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301D" w:rsidRPr="001B43FC" w:rsidRDefault="0034301D" w:rsidP="008E75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sz w:val="28"/>
          <w:szCs w:val="28"/>
          <w:lang w:val="uk-UA"/>
        </w:rPr>
      </w:pPr>
      <w:r w:rsidRPr="001B43FC">
        <w:rPr>
          <w:rFonts w:ascii="Times New Roman" w:hAnsi="Times New Roman"/>
          <w:sz w:val="28"/>
          <w:szCs w:val="28"/>
          <w:lang w:val="uk-UA"/>
        </w:rPr>
        <w:t>Міністерство освіти і науки України</w:t>
      </w:r>
    </w:p>
    <w:p w:rsidR="0034301D" w:rsidRPr="001B43FC" w:rsidRDefault="0034301D" w:rsidP="008E75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sz w:val="28"/>
          <w:szCs w:val="28"/>
          <w:lang w:val="uk-UA"/>
        </w:rPr>
      </w:pPr>
      <w:r w:rsidRPr="001B43FC">
        <w:rPr>
          <w:rFonts w:ascii="Times New Roman" w:hAnsi="Times New Roman"/>
          <w:sz w:val="28"/>
          <w:szCs w:val="28"/>
          <w:lang w:val="uk-UA"/>
        </w:rPr>
        <w:t>Дрогобицький державний педагогічний університет</w:t>
      </w:r>
    </w:p>
    <w:p w:rsidR="0034301D" w:rsidRPr="001B43FC" w:rsidRDefault="0034301D" w:rsidP="008E75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sz w:val="28"/>
          <w:szCs w:val="28"/>
          <w:lang w:val="uk-UA"/>
        </w:rPr>
      </w:pPr>
      <w:r w:rsidRPr="001B43FC">
        <w:rPr>
          <w:rFonts w:ascii="Times New Roman" w:hAnsi="Times New Roman"/>
          <w:sz w:val="28"/>
          <w:szCs w:val="28"/>
          <w:lang w:val="uk-UA"/>
        </w:rPr>
        <w:t xml:space="preserve"> імені Івана Франка</w:t>
      </w:r>
    </w:p>
    <w:p w:rsidR="0034301D" w:rsidRPr="001B43FC" w:rsidRDefault="0034301D" w:rsidP="008E75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sz w:val="28"/>
          <w:szCs w:val="28"/>
          <w:lang w:val="uk-UA"/>
        </w:rPr>
      </w:pPr>
    </w:p>
    <w:p w:rsidR="0034301D" w:rsidRPr="001B43FC" w:rsidRDefault="0034301D" w:rsidP="008E75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sz w:val="28"/>
          <w:szCs w:val="28"/>
          <w:lang w:val="uk-UA"/>
        </w:rPr>
      </w:pPr>
    </w:p>
    <w:p w:rsidR="0034301D" w:rsidRPr="001B43FC" w:rsidRDefault="0034301D" w:rsidP="008E7551">
      <w:pPr>
        <w:spacing w:after="0" w:line="240" w:lineRule="auto"/>
        <w:jc w:val="center"/>
        <w:rPr>
          <w:rFonts w:ascii="Times New Roman" w:hAnsi="Times New Roman"/>
          <w:sz w:val="28"/>
          <w:szCs w:val="28"/>
          <w:lang w:val="uk-UA"/>
        </w:rPr>
      </w:pPr>
    </w:p>
    <w:p w:rsidR="0034301D" w:rsidRPr="001B43FC" w:rsidRDefault="0034301D" w:rsidP="008E7551">
      <w:pPr>
        <w:spacing w:after="0" w:line="240" w:lineRule="auto"/>
        <w:jc w:val="center"/>
        <w:rPr>
          <w:rFonts w:ascii="Times New Roman" w:hAnsi="Times New Roman"/>
          <w:b/>
          <w:sz w:val="28"/>
          <w:szCs w:val="28"/>
          <w:lang w:val="uk-UA"/>
        </w:rPr>
      </w:pPr>
      <w:r w:rsidRPr="001B43FC">
        <w:rPr>
          <w:rFonts w:ascii="Times New Roman" w:hAnsi="Times New Roman"/>
          <w:b/>
          <w:sz w:val="28"/>
          <w:szCs w:val="28"/>
          <w:lang w:val="uk-UA"/>
        </w:rPr>
        <w:t>Марія Федурко, Ірина Патен</w:t>
      </w:r>
    </w:p>
    <w:p w:rsidR="0034301D" w:rsidRPr="001B43FC" w:rsidRDefault="0034301D" w:rsidP="008E7551">
      <w:pPr>
        <w:pStyle w:val="af8"/>
        <w:tabs>
          <w:tab w:val="clear" w:pos="4677"/>
          <w:tab w:val="clear" w:pos="9355"/>
        </w:tabs>
        <w:jc w:val="center"/>
        <w:rPr>
          <w:szCs w:val="28"/>
          <w:lang w:val="uk-UA"/>
        </w:rPr>
      </w:pPr>
    </w:p>
    <w:p w:rsidR="0034301D" w:rsidRPr="001B43FC" w:rsidRDefault="0034301D" w:rsidP="008E7551">
      <w:pPr>
        <w:spacing w:after="0" w:line="240" w:lineRule="auto"/>
        <w:rPr>
          <w:rFonts w:ascii="Times New Roman" w:hAnsi="Times New Roman"/>
          <w:sz w:val="28"/>
          <w:szCs w:val="28"/>
          <w:lang w:val="uk-UA"/>
        </w:rPr>
      </w:pPr>
    </w:p>
    <w:p w:rsidR="0034301D" w:rsidRPr="001B43FC" w:rsidRDefault="0034301D" w:rsidP="008E7551">
      <w:pPr>
        <w:spacing w:after="0" w:line="240" w:lineRule="auto"/>
        <w:ind w:firstLine="851"/>
        <w:rPr>
          <w:rFonts w:ascii="Times New Roman" w:hAnsi="Times New Roman"/>
          <w:sz w:val="28"/>
          <w:szCs w:val="28"/>
          <w:lang w:val="uk-UA"/>
        </w:rPr>
      </w:pPr>
    </w:p>
    <w:p w:rsidR="0034301D" w:rsidRPr="001B43FC" w:rsidRDefault="0034301D" w:rsidP="008E7551">
      <w:pPr>
        <w:spacing w:after="0" w:line="240" w:lineRule="auto"/>
        <w:ind w:firstLine="851"/>
        <w:rPr>
          <w:rFonts w:ascii="Times New Roman" w:hAnsi="Times New Roman"/>
          <w:sz w:val="28"/>
          <w:szCs w:val="28"/>
          <w:lang w:val="uk-UA"/>
        </w:rPr>
      </w:pPr>
    </w:p>
    <w:p w:rsidR="0034301D" w:rsidRPr="001B43FC" w:rsidRDefault="0034301D" w:rsidP="008E7551">
      <w:pPr>
        <w:spacing w:after="0" w:line="240" w:lineRule="auto"/>
        <w:ind w:firstLine="851"/>
        <w:rPr>
          <w:rFonts w:ascii="Times New Roman" w:hAnsi="Times New Roman"/>
          <w:sz w:val="28"/>
          <w:szCs w:val="28"/>
          <w:lang w:val="uk-UA"/>
        </w:rPr>
      </w:pPr>
    </w:p>
    <w:p w:rsidR="0034301D" w:rsidRPr="001B43FC" w:rsidRDefault="0034301D" w:rsidP="008E7551">
      <w:pPr>
        <w:spacing w:after="0" w:line="240" w:lineRule="auto"/>
        <w:ind w:firstLine="851"/>
        <w:rPr>
          <w:rFonts w:ascii="Times New Roman" w:hAnsi="Times New Roman"/>
          <w:sz w:val="28"/>
          <w:szCs w:val="28"/>
          <w:lang w:val="uk-UA"/>
        </w:rPr>
      </w:pPr>
    </w:p>
    <w:p w:rsidR="0034301D" w:rsidRPr="001B43FC" w:rsidRDefault="0034301D" w:rsidP="008E7551">
      <w:pPr>
        <w:spacing w:after="0" w:line="240" w:lineRule="auto"/>
        <w:ind w:firstLine="851"/>
        <w:rPr>
          <w:rFonts w:ascii="Times New Roman" w:hAnsi="Times New Roman"/>
          <w:sz w:val="28"/>
          <w:szCs w:val="28"/>
          <w:lang w:val="uk-UA"/>
        </w:rPr>
      </w:pPr>
    </w:p>
    <w:p w:rsidR="0034301D" w:rsidRPr="00856B2E" w:rsidRDefault="0034301D" w:rsidP="008E7551">
      <w:pPr>
        <w:spacing w:after="0" w:line="240" w:lineRule="auto"/>
        <w:ind w:firstLine="851"/>
        <w:rPr>
          <w:rFonts w:ascii="Times New Roman" w:hAnsi="Times New Roman"/>
          <w:sz w:val="28"/>
          <w:szCs w:val="28"/>
        </w:rPr>
      </w:pPr>
    </w:p>
    <w:p w:rsidR="00DA1BD9" w:rsidRPr="00856B2E" w:rsidRDefault="00DA1BD9" w:rsidP="008E7551">
      <w:pPr>
        <w:spacing w:after="0" w:line="240" w:lineRule="auto"/>
        <w:ind w:firstLine="851"/>
        <w:rPr>
          <w:rFonts w:ascii="Times New Roman" w:hAnsi="Times New Roman"/>
          <w:sz w:val="28"/>
          <w:szCs w:val="28"/>
        </w:rPr>
      </w:pPr>
    </w:p>
    <w:p w:rsidR="0034301D" w:rsidRPr="001B43FC" w:rsidRDefault="0034301D" w:rsidP="008E7551">
      <w:pPr>
        <w:spacing w:after="0" w:line="240" w:lineRule="auto"/>
        <w:ind w:firstLine="851"/>
        <w:rPr>
          <w:rFonts w:ascii="Times New Roman" w:hAnsi="Times New Roman"/>
          <w:sz w:val="28"/>
          <w:szCs w:val="28"/>
          <w:lang w:val="uk-UA"/>
        </w:rPr>
      </w:pPr>
    </w:p>
    <w:p w:rsidR="0034301D" w:rsidRPr="001B43FC" w:rsidRDefault="0034301D" w:rsidP="008E7551">
      <w:pPr>
        <w:spacing w:after="0" w:line="240" w:lineRule="auto"/>
        <w:ind w:firstLine="851"/>
        <w:rPr>
          <w:rFonts w:ascii="Times New Roman" w:hAnsi="Times New Roman"/>
          <w:sz w:val="28"/>
          <w:szCs w:val="28"/>
          <w:lang w:val="uk-UA"/>
        </w:rPr>
      </w:pPr>
    </w:p>
    <w:p w:rsidR="0034301D" w:rsidRPr="001B43FC" w:rsidRDefault="0034301D" w:rsidP="008E7551">
      <w:pPr>
        <w:autoSpaceDE w:val="0"/>
        <w:autoSpaceDN w:val="0"/>
        <w:adjustRightInd w:val="0"/>
        <w:spacing w:after="0" w:line="240" w:lineRule="auto"/>
        <w:jc w:val="center"/>
        <w:rPr>
          <w:rFonts w:ascii="Times New Roman" w:hAnsi="Times New Roman"/>
          <w:b/>
          <w:caps/>
          <w:sz w:val="36"/>
          <w:szCs w:val="36"/>
          <w:lang w:val="uk-UA"/>
        </w:rPr>
      </w:pPr>
      <w:r w:rsidRPr="001B43FC">
        <w:rPr>
          <w:rFonts w:ascii="Times New Roman" w:hAnsi="Times New Roman"/>
          <w:b/>
          <w:caps/>
          <w:sz w:val="36"/>
          <w:szCs w:val="36"/>
          <w:lang w:val="uk-UA"/>
        </w:rPr>
        <w:t xml:space="preserve">ВСТУП ДО МОВОЗНАВСТВА </w:t>
      </w:r>
    </w:p>
    <w:p w:rsidR="0034301D" w:rsidRPr="001B43FC" w:rsidRDefault="0034301D" w:rsidP="008E7551">
      <w:pPr>
        <w:autoSpaceDE w:val="0"/>
        <w:autoSpaceDN w:val="0"/>
        <w:adjustRightInd w:val="0"/>
        <w:spacing w:after="0" w:line="240" w:lineRule="auto"/>
        <w:jc w:val="center"/>
        <w:rPr>
          <w:rFonts w:ascii="Times New Roman" w:hAnsi="Times New Roman"/>
          <w:b/>
          <w:caps/>
          <w:sz w:val="36"/>
          <w:szCs w:val="36"/>
          <w:lang w:val="uk-UA"/>
        </w:rPr>
      </w:pPr>
    </w:p>
    <w:p w:rsidR="0034301D" w:rsidRPr="001B43FC" w:rsidRDefault="0034301D" w:rsidP="008E7551">
      <w:pPr>
        <w:autoSpaceDE w:val="0"/>
        <w:autoSpaceDN w:val="0"/>
        <w:adjustRightInd w:val="0"/>
        <w:spacing w:after="0" w:line="240" w:lineRule="auto"/>
        <w:jc w:val="center"/>
        <w:rPr>
          <w:rFonts w:ascii="Times New Roman" w:hAnsi="Times New Roman"/>
          <w:sz w:val="36"/>
          <w:szCs w:val="36"/>
          <w:lang w:val="uk-UA"/>
        </w:rPr>
      </w:pPr>
      <w:r w:rsidRPr="001B43FC">
        <w:rPr>
          <w:rFonts w:ascii="Times New Roman" w:hAnsi="Times New Roman"/>
          <w:sz w:val="36"/>
          <w:szCs w:val="36"/>
          <w:lang w:val="uk-UA"/>
        </w:rPr>
        <w:t>Навчальний посібник</w:t>
      </w:r>
    </w:p>
    <w:p w:rsidR="0034301D" w:rsidRPr="001B43FC" w:rsidRDefault="0034301D" w:rsidP="008E7551">
      <w:pPr>
        <w:autoSpaceDE w:val="0"/>
        <w:autoSpaceDN w:val="0"/>
        <w:adjustRightInd w:val="0"/>
        <w:spacing w:after="0" w:line="240" w:lineRule="auto"/>
        <w:jc w:val="center"/>
        <w:rPr>
          <w:rFonts w:ascii="Times New Roman" w:hAnsi="Times New Roman"/>
          <w:b/>
          <w:caps/>
          <w:sz w:val="20"/>
          <w:szCs w:val="20"/>
          <w:lang w:val="uk-UA"/>
        </w:rPr>
      </w:pPr>
    </w:p>
    <w:p w:rsidR="0034301D" w:rsidRPr="001B43FC" w:rsidRDefault="0034301D" w:rsidP="008E7551">
      <w:pPr>
        <w:pStyle w:val="afa"/>
        <w:spacing w:after="0"/>
        <w:ind w:left="0"/>
        <w:jc w:val="center"/>
        <w:rPr>
          <w:szCs w:val="28"/>
          <w:lang w:val="uk-UA"/>
        </w:rPr>
      </w:pPr>
    </w:p>
    <w:p w:rsidR="0034301D" w:rsidRPr="001B43FC" w:rsidRDefault="0034301D" w:rsidP="008E7551">
      <w:pPr>
        <w:autoSpaceDE w:val="0"/>
        <w:autoSpaceDN w:val="0"/>
        <w:adjustRightInd w:val="0"/>
        <w:spacing w:after="0" w:line="240" w:lineRule="auto"/>
        <w:ind w:firstLine="851"/>
        <w:jc w:val="center"/>
        <w:rPr>
          <w:rFonts w:ascii="Times New Roman" w:hAnsi="Times New Roman"/>
          <w:b/>
          <w:caps/>
          <w:sz w:val="28"/>
          <w:szCs w:val="28"/>
          <w:lang w:val="uk-UA"/>
        </w:rPr>
      </w:pPr>
    </w:p>
    <w:p w:rsidR="0034301D" w:rsidRPr="001B43FC" w:rsidRDefault="0034301D" w:rsidP="008E7551">
      <w:pPr>
        <w:autoSpaceDE w:val="0"/>
        <w:autoSpaceDN w:val="0"/>
        <w:adjustRightInd w:val="0"/>
        <w:spacing w:after="0" w:line="240" w:lineRule="auto"/>
        <w:ind w:firstLine="851"/>
        <w:jc w:val="center"/>
        <w:rPr>
          <w:rFonts w:ascii="Times New Roman" w:hAnsi="Times New Roman"/>
          <w:b/>
          <w:caps/>
          <w:sz w:val="28"/>
          <w:szCs w:val="28"/>
          <w:lang w:val="uk-UA"/>
        </w:rPr>
      </w:pPr>
    </w:p>
    <w:p w:rsidR="0034301D" w:rsidRPr="001B43FC" w:rsidRDefault="0034301D" w:rsidP="008E7551">
      <w:pPr>
        <w:autoSpaceDE w:val="0"/>
        <w:autoSpaceDN w:val="0"/>
        <w:adjustRightInd w:val="0"/>
        <w:spacing w:after="0" w:line="240" w:lineRule="auto"/>
        <w:ind w:firstLine="851"/>
        <w:jc w:val="center"/>
        <w:rPr>
          <w:rFonts w:ascii="Times New Roman" w:hAnsi="Times New Roman"/>
          <w:b/>
          <w:caps/>
          <w:sz w:val="28"/>
          <w:szCs w:val="28"/>
          <w:lang w:val="uk-UA"/>
        </w:rPr>
      </w:pPr>
    </w:p>
    <w:p w:rsidR="0034301D" w:rsidRPr="001B43FC" w:rsidRDefault="0034301D" w:rsidP="008E7551">
      <w:pPr>
        <w:autoSpaceDE w:val="0"/>
        <w:autoSpaceDN w:val="0"/>
        <w:adjustRightInd w:val="0"/>
        <w:spacing w:after="0" w:line="240" w:lineRule="auto"/>
        <w:ind w:firstLine="851"/>
        <w:jc w:val="center"/>
        <w:rPr>
          <w:rFonts w:ascii="Times New Roman" w:hAnsi="Times New Roman"/>
          <w:b/>
          <w:caps/>
          <w:sz w:val="28"/>
          <w:szCs w:val="28"/>
          <w:lang w:val="uk-UA"/>
        </w:rPr>
      </w:pPr>
    </w:p>
    <w:p w:rsidR="0034301D" w:rsidRPr="001B43FC" w:rsidRDefault="0034301D" w:rsidP="008E7551">
      <w:pPr>
        <w:autoSpaceDE w:val="0"/>
        <w:autoSpaceDN w:val="0"/>
        <w:adjustRightInd w:val="0"/>
        <w:spacing w:after="0" w:line="240" w:lineRule="auto"/>
        <w:ind w:firstLine="851"/>
        <w:jc w:val="center"/>
        <w:rPr>
          <w:rFonts w:ascii="Times New Roman" w:hAnsi="Times New Roman"/>
          <w:b/>
          <w:caps/>
          <w:sz w:val="28"/>
          <w:szCs w:val="28"/>
          <w:lang w:val="uk-UA"/>
        </w:rPr>
      </w:pPr>
    </w:p>
    <w:p w:rsidR="0034301D" w:rsidRPr="001B43FC" w:rsidRDefault="0034301D" w:rsidP="008E7551">
      <w:pPr>
        <w:autoSpaceDE w:val="0"/>
        <w:autoSpaceDN w:val="0"/>
        <w:adjustRightInd w:val="0"/>
        <w:spacing w:after="0" w:line="240" w:lineRule="auto"/>
        <w:ind w:firstLine="851"/>
        <w:jc w:val="center"/>
        <w:rPr>
          <w:rFonts w:ascii="Times New Roman" w:hAnsi="Times New Roman"/>
          <w:b/>
          <w:caps/>
          <w:sz w:val="28"/>
          <w:szCs w:val="28"/>
          <w:lang w:val="uk-UA"/>
        </w:rPr>
      </w:pPr>
    </w:p>
    <w:p w:rsidR="0034301D" w:rsidRPr="001B43FC" w:rsidRDefault="0034301D" w:rsidP="008E7551">
      <w:pPr>
        <w:autoSpaceDE w:val="0"/>
        <w:autoSpaceDN w:val="0"/>
        <w:adjustRightInd w:val="0"/>
        <w:spacing w:after="0" w:line="240" w:lineRule="auto"/>
        <w:ind w:firstLine="851"/>
        <w:jc w:val="center"/>
        <w:rPr>
          <w:rFonts w:ascii="Times New Roman" w:hAnsi="Times New Roman"/>
          <w:b/>
          <w:caps/>
          <w:sz w:val="28"/>
          <w:szCs w:val="28"/>
          <w:lang w:val="uk-UA"/>
        </w:rPr>
      </w:pPr>
    </w:p>
    <w:p w:rsidR="0034301D" w:rsidRPr="001B43FC" w:rsidRDefault="0034301D" w:rsidP="008E7551">
      <w:pPr>
        <w:autoSpaceDE w:val="0"/>
        <w:autoSpaceDN w:val="0"/>
        <w:adjustRightInd w:val="0"/>
        <w:spacing w:after="0" w:line="240" w:lineRule="auto"/>
        <w:ind w:firstLine="851"/>
        <w:jc w:val="center"/>
        <w:rPr>
          <w:rFonts w:ascii="Times New Roman" w:hAnsi="Times New Roman"/>
          <w:b/>
          <w:caps/>
          <w:sz w:val="28"/>
          <w:szCs w:val="28"/>
          <w:lang w:val="uk-UA"/>
        </w:rPr>
      </w:pPr>
    </w:p>
    <w:p w:rsidR="0034301D" w:rsidRPr="001B43FC" w:rsidRDefault="0034301D" w:rsidP="008E7551">
      <w:pPr>
        <w:autoSpaceDE w:val="0"/>
        <w:autoSpaceDN w:val="0"/>
        <w:adjustRightInd w:val="0"/>
        <w:spacing w:after="0" w:line="240" w:lineRule="auto"/>
        <w:ind w:firstLine="851"/>
        <w:jc w:val="center"/>
        <w:rPr>
          <w:rFonts w:ascii="Times New Roman" w:hAnsi="Times New Roman"/>
          <w:b/>
          <w:caps/>
          <w:sz w:val="28"/>
          <w:szCs w:val="28"/>
          <w:lang w:val="uk-UA"/>
        </w:rPr>
      </w:pPr>
    </w:p>
    <w:p w:rsidR="0034301D" w:rsidRPr="001B43FC" w:rsidRDefault="0034301D" w:rsidP="008E7551">
      <w:pPr>
        <w:autoSpaceDE w:val="0"/>
        <w:autoSpaceDN w:val="0"/>
        <w:adjustRightInd w:val="0"/>
        <w:spacing w:after="0" w:line="240" w:lineRule="auto"/>
        <w:ind w:firstLine="851"/>
        <w:jc w:val="center"/>
        <w:rPr>
          <w:rFonts w:ascii="Times New Roman" w:hAnsi="Times New Roman"/>
          <w:b/>
          <w:caps/>
          <w:sz w:val="28"/>
          <w:szCs w:val="28"/>
          <w:lang w:val="uk-UA"/>
        </w:rPr>
      </w:pPr>
    </w:p>
    <w:p w:rsidR="0034301D" w:rsidRPr="001B43FC" w:rsidRDefault="0034301D" w:rsidP="008E7551">
      <w:pPr>
        <w:autoSpaceDE w:val="0"/>
        <w:autoSpaceDN w:val="0"/>
        <w:adjustRightInd w:val="0"/>
        <w:spacing w:after="0" w:line="240" w:lineRule="auto"/>
        <w:ind w:firstLine="851"/>
        <w:jc w:val="center"/>
        <w:rPr>
          <w:rFonts w:ascii="Times New Roman" w:hAnsi="Times New Roman"/>
          <w:b/>
          <w:caps/>
          <w:sz w:val="28"/>
          <w:szCs w:val="28"/>
          <w:lang w:val="uk-UA"/>
        </w:rPr>
      </w:pPr>
    </w:p>
    <w:p w:rsidR="0034301D" w:rsidRPr="001B43FC" w:rsidRDefault="0034301D" w:rsidP="008E7551">
      <w:pPr>
        <w:autoSpaceDE w:val="0"/>
        <w:autoSpaceDN w:val="0"/>
        <w:adjustRightInd w:val="0"/>
        <w:spacing w:after="0" w:line="240" w:lineRule="auto"/>
        <w:ind w:firstLine="851"/>
        <w:jc w:val="center"/>
        <w:rPr>
          <w:rFonts w:ascii="Times New Roman" w:hAnsi="Times New Roman"/>
          <w:b/>
          <w:caps/>
          <w:sz w:val="28"/>
          <w:szCs w:val="28"/>
          <w:lang w:val="uk-UA"/>
        </w:rPr>
      </w:pPr>
    </w:p>
    <w:p w:rsidR="0034301D" w:rsidRPr="001B43FC" w:rsidRDefault="0034301D" w:rsidP="008E7551">
      <w:pPr>
        <w:autoSpaceDE w:val="0"/>
        <w:autoSpaceDN w:val="0"/>
        <w:adjustRightInd w:val="0"/>
        <w:spacing w:after="0" w:line="240" w:lineRule="auto"/>
        <w:ind w:firstLine="851"/>
        <w:jc w:val="center"/>
        <w:rPr>
          <w:rFonts w:ascii="Times New Roman" w:hAnsi="Times New Roman"/>
          <w:b/>
          <w:caps/>
          <w:sz w:val="28"/>
          <w:szCs w:val="28"/>
          <w:lang w:val="uk-UA"/>
        </w:rPr>
      </w:pPr>
    </w:p>
    <w:p w:rsidR="0034301D" w:rsidRPr="001B43FC" w:rsidRDefault="0034301D" w:rsidP="008E7551">
      <w:pPr>
        <w:autoSpaceDE w:val="0"/>
        <w:autoSpaceDN w:val="0"/>
        <w:adjustRightInd w:val="0"/>
        <w:spacing w:after="0" w:line="240" w:lineRule="auto"/>
        <w:ind w:firstLine="851"/>
        <w:jc w:val="center"/>
        <w:rPr>
          <w:rFonts w:ascii="Times New Roman" w:hAnsi="Times New Roman"/>
          <w:b/>
          <w:caps/>
          <w:sz w:val="28"/>
          <w:szCs w:val="28"/>
          <w:lang w:val="uk-UA"/>
        </w:rPr>
      </w:pPr>
    </w:p>
    <w:p w:rsidR="0034301D" w:rsidRPr="001B43FC" w:rsidRDefault="0034301D" w:rsidP="008E7551">
      <w:pPr>
        <w:autoSpaceDE w:val="0"/>
        <w:autoSpaceDN w:val="0"/>
        <w:adjustRightInd w:val="0"/>
        <w:spacing w:after="0" w:line="240" w:lineRule="auto"/>
        <w:ind w:firstLine="851"/>
        <w:jc w:val="center"/>
        <w:rPr>
          <w:rFonts w:ascii="Times New Roman" w:hAnsi="Times New Roman"/>
          <w:b/>
          <w:caps/>
          <w:sz w:val="28"/>
          <w:szCs w:val="28"/>
          <w:lang w:val="uk-UA"/>
        </w:rPr>
      </w:pPr>
    </w:p>
    <w:p w:rsidR="0034301D" w:rsidRPr="00856B2E" w:rsidRDefault="0034301D" w:rsidP="008E7551">
      <w:pPr>
        <w:autoSpaceDE w:val="0"/>
        <w:autoSpaceDN w:val="0"/>
        <w:adjustRightInd w:val="0"/>
        <w:spacing w:after="0" w:line="240" w:lineRule="auto"/>
        <w:ind w:firstLine="851"/>
        <w:jc w:val="center"/>
        <w:rPr>
          <w:rFonts w:ascii="Times New Roman" w:hAnsi="Times New Roman"/>
          <w:b/>
          <w:caps/>
          <w:sz w:val="28"/>
          <w:szCs w:val="28"/>
        </w:rPr>
      </w:pPr>
    </w:p>
    <w:p w:rsidR="00DA1BD9" w:rsidRPr="00856B2E" w:rsidRDefault="00DA1BD9" w:rsidP="008E7551">
      <w:pPr>
        <w:autoSpaceDE w:val="0"/>
        <w:autoSpaceDN w:val="0"/>
        <w:adjustRightInd w:val="0"/>
        <w:spacing w:after="0" w:line="240" w:lineRule="auto"/>
        <w:ind w:firstLine="851"/>
        <w:jc w:val="center"/>
        <w:rPr>
          <w:rFonts w:ascii="Times New Roman" w:hAnsi="Times New Roman"/>
          <w:b/>
          <w:caps/>
          <w:sz w:val="28"/>
          <w:szCs w:val="28"/>
        </w:rPr>
      </w:pPr>
    </w:p>
    <w:p w:rsidR="00DA1BD9" w:rsidRPr="00856B2E" w:rsidRDefault="00DA1BD9" w:rsidP="008E7551">
      <w:pPr>
        <w:autoSpaceDE w:val="0"/>
        <w:autoSpaceDN w:val="0"/>
        <w:adjustRightInd w:val="0"/>
        <w:spacing w:after="0" w:line="240" w:lineRule="auto"/>
        <w:ind w:firstLine="851"/>
        <w:jc w:val="center"/>
        <w:rPr>
          <w:rFonts w:ascii="Times New Roman" w:hAnsi="Times New Roman"/>
          <w:b/>
          <w:caps/>
          <w:sz w:val="28"/>
          <w:szCs w:val="28"/>
        </w:rPr>
      </w:pPr>
    </w:p>
    <w:p w:rsidR="0034301D" w:rsidRPr="001B43FC" w:rsidRDefault="0034301D" w:rsidP="008E7551">
      <w:pPr>
        <w:autoSpaceDE w:val="0"/>
        <w:autoSpaceDN w:val="0"/>
        <w:adjustRightInd w:val="0"/>
        <w:spacing w:after="0" w:line="240" w:lineRule="auto"/>
        <w:jc w:val="center"/>
        <w:rPr>
          <w:rFonts w:ascii="Times New Roman" w:hAnsi="Times New Roman"/>
          <w:sz w:val="28"/>
          <w:szCs w:val="28"/>
          <w:lang w:val="uk-UA"/>
        </w:rPr>
      </w:pPr>
      <w:r w:rsidRPr="001B43FC">
        <w:rPr>
          <w:rFonts w:ascii="Times New Roman" w:hAnsi="Times New Roman"/>
          <w:sz w:val="28"/>
          <w:szCs w:val="28"/>
          <w:lang w:val="uk-UA"/>
        </w:rPr>
        <w:t>Дрогобич,</w:t>
      </w:r>
    </w:p>
    <w:p w:rsidR="0034301D" w:rsidRPr="00856B2E" w:rsidRDefault="0034301D" w:rsidP="008E7551">
      <w:pPr>
        <w:autoSpaceDE w:val="0"/>
        <w:autoSpaceDN w:val="0"/>
        <w:adjustRightInd w:val="0"/>
        <w:spacing w:after="0" w:line="240" w:lineRule="auto"/>
        <w:jc w:val="center"/>
        <w:rPr>
          <w:rFonts w:ascii="Times New Roman" w:hAnsi="Times New Roman"/>
          <w:sz w:val="28"/>
          <w:szCs w:val="28"/>
        </w:rPr>
      </w:pPr>
      <w:r w:rsidRPr="001B43FC">
        <w:rPr>
          <w:rFonts w:ascii="Times New Roman" w:hAnsi="Times New Roman"/>
          <w:sz w:val="28"/>
          <w:szCs w:val="28"/>
          <w:lang w:val="uk-UA"/>
        </w:rPr>
        <w:t>202</w:t>
      </w:r>
      <w:r w:rsidR="00DA1BD9" w:rsidRPr="00856B2E">
        <w:rPr>
          <w:rFonts w:ascii="Times New Roman" w:hAnsi="Times New Roman"/>
          <w:sz w:val="28"/>
          <w:szCs w:val="28"/>
        </w:rPr>
        <w:t>2</w:t>
      </w:r>
    </w:p>
    <w:p w:rsidR="0034301D" w:rsidRPr="001B43FC" w:rsidRDefault="0034301D" w:rsidP="008E7551">
      <w:pPr>
        <w:spacing w:after="0"/>
        <w:rPr>
          <w:rFonts w:ascii="Arial" w:hAnsi="Arial" w:cs="Arial"/>
          <w:b/>
          <w:color w:val="000000"/>
          <w:sz w:val="28"/>
          <w:szCs w:val="28"/>
          <w:lang w:val="uk-UA" w:eastAsia="uk-UA"/>
        </w:rPr>
      </w:pPr>
      <w:r w:rsidRPr="001B43FC">
        <w:rPr>
          <w:rFonts w:ascii="Times New Roman" w:hAnsi="Times New Roman"/>
          <w:b/>
          <w:caps/>
          <w:sz w:val="28"/>
          <w:szCs w:val="28"/>
          <w:lang w:val="uk-UA"/>
        </w:rPr>
        <w:br w:type="column"/>
      </w:r>
      <w:r w:rsidRPr="001B43FC">
        <w:rPr>
          <w:rFonts w:ascii="Times New Roman" w:hAnsi="Times New Roman"/>
          <w:b/>
          <w:sz w:val="28"/>
          <w:szCs w:val="28"/>
          <w:lang w:val="uk-UA"/>
        </w:rPr>
        <w:lastRenderedPageBreak/>
        <w:t>УДК</w:t>
      </w:r>
      <w:r w:rsidRPr="001B43FC">
        <w:rPr>
          <w:rStyle w:val="10"/>
          <w:b w:val="0"/>
          <w:color w:val="000000"/>
          <w:sz w:val="28"/>
          <w:szCs w:val="28"/>
          <w:lang w:val="uk-UA"/>
        </w:rPr>
        <w:t xml:space="preserve"> </w:t>
      </w:r>
      <w:r w:rsidRPr="001B43FC">
        <w:rPr>
          <w:rFonts w:ascii="Times New Roman" w:hAnsi="Times New Roman"/>
          <w:b/>
          <w:color w:val="000000"/>
          <w:sz w:val="28"/>
          <w:szCs w:val="28"/>
          <w:lang w:val="uk-UA" w:eastAsia="uk-UA"/>
        </w:rPr>
        <w:t>81'1(075.8)</w:t>
      </w:r>
    </w:p>
    <w:p w:rsidR="0034301D" w:rsidRPr="001B43FC" w:rsidRDefault="0034301D" w:rsidP="008E7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val="uk-UA"/>
        </w:rPr>
      </w:pPr>
      <w:r w:rsidRPr="001B43FC">
        <w:rPr>
          <w:rFonts w:ascii="Times New Roman" w:hAnsi="Times New Roman"/>
          <w:b/>
          <w:sz w:val="28"/>
          <w:szCs w:val="28"/>
          <w:lang w:val="uk-UA"/>
        </w:rPr>
        <w:t>Ф34</w:t>
      </w:r>
    </w:p>
    <w:p w:rsidR="0034301D" w:rsidRPr="001B43FC" w:rsidRDefault="0034301D" w:rsidP="008E7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val="uk-UA"/>
        </w:rPr>
      </w:pPr>
    </w:p>
    <w:p w:rsidR="0034301D" w:rsidRPr="001B43FC" w:rsidRDefault="0034301D" w:rsidP="008E7551">
      <w:pPr>
        <w:spacing w:after="0" w:line="240" w:lineRule="auto"/>
        <w:jc w:val="center"/>
        <w:rPr>
          <w:rFonts w:ascii="Times New Roman" w:hAnsi="Times New Roman"/>
          <w:i/>
          <w:iCs/>
          <w:sz w:val="28"/>
          <w:szCs w:val="28"/>
          <w:lang w:val="uk-UA"/>
        </w:rPr>
      </w:pPr>
      <w:r w:rsidRPr="001B43FC">
        <w:rPr>
          <w:rFonts w:ascii="Times New Roman" w:hAnsi="Times New Roman"/>
          <w:i/>
          <w:iCs/>
          <w:sz w:val="28"/>
          <w:szCs w:val="28"/>
          <w:lang w:val="uk-UA"/>
        </w:rPr>
        <w:t xml:space="preserve">Рекомендовано вченою радою </w:t>
      </w:r>
    </w:p>
    <w:p w:rsidR="0034301D" w:rsidRPr="001B43FC" w:rsidRDefault="0034301D" w:rsidP="008E7551">
      <w:pPr>
        <w:spacing w:after="0" w:line="240" w:lineRule="auto"/>
        <w:jc w:val="center"/>
        <w:rPr>
          <w:rFonts w:ascii="Times New Roman" w:hAnsi="Times New Roman"/>
          <w:i/>
          <w:iCs/>
          <w:sz w:val="28"/>
          <w:szCs w:val="28"/>
          <w:lang w:val="uk-UA"/>
        </w:rPr>
      </w:pPr>
      <w:r w:rsidRPr="001B43FC">
        <w:rPr>
          <w:rFonts w:ascii="Times New Roman" w:hAnsi="Times New Roman"/>
          <w:i/>
          <w:iCs/>
          <w:sz w:val="28"/>
          <w:szCs w:val="28"/>
          <w:lang w:val="uk-UA"/>
        </w:rPr>
        <w:t xml:space="preserve">Дрогобицького державного педагогічного університету імені Івана Франка </w:t>
      </w:r>
    </w:p>
    <w:p w:rsidR="0034301D" w:rsidRPr="001B43FC" w:rsidRDefault="0034301D" w:rsidP="008E7551">
      <w:pPr>
        <w:spacing w:after="0" w:line="240" w:lineRule="auto"/>
        <w:jc w:val="center"/>
        <w:rPr>
          <w:rFonts w:ascii="Times New Roman" w:hAnsi="Times New Roman"/>
          <w:i/>
          <w:iCs/>
          <w:sz w:val="28"/>
          <w:szCs w:val="28"/>
          <w:lang w:val="uk-UA"/>
        </w:rPr>
      </w:pPr>
      <w:r w:rsidRPr="001B43FC">
        <w:rPr>
          <w:rFonts w:ascii="Times New Roman" w:hAnsi="Times New Roman"/>
          <w:i/>
          <w:iCs/>
          <w:sz w:val="28"/>
          <w:szCs w:val="28"/>
          <w:lang w:val="uk-UA"/>
        </w:rPr>
        <w:t xml:space="preserve">як навчальний посібник для студентів філологічних </w:t>
      </w:r>
      <w:r w:rsidRPr="001B43FC">
        <w:rPr>
          <w:rFonts w:ascii="Times New Roman" w:hAnsi="Times New Roman"/>
          <w:i/>
          <w:sz w:val="28"/>
          <w:szCs w:val="28"/>
          <w:lang w:val="uk-UA"/>
        </w:rPr>
        <w:t xml:space="preserve">спеціальностей </w:t>
      </w:r>
    </w:p>
    <w:p w:rsidR="0034301D" w:rsidRPr="001B43FC" w:rsidRDefault="0034301D" w:rsidP="008E7551">
      <w:pPr>
        <w:spacing w:after="0" w:line="240" w:lineRule="auto"/>
        <w:jc w:val="center"/>
        <w:rPr>
          <w:rFonts w:ascii="Times New Roman" w:hAnsi="Times New Roman"/>
          <w:i/>
          <w:iCs/>
          <w:sz w:val="28"/>
          <w:szCs w:val="28"/>
          <w:lang w:val="uk-UA"/>
        </w:rPr>
      </w:pPr>
      <w:r w:rsidRPr="001B43FC">
        <w:rPr>
          <w:rFonts w:ascii="Times New Roman" w:hAnsi="Times New Roman"/>
          <w:i/>
          <w:iCs/>
          <w:sz w:val="28"/>
          <w:szCs w:val="28"/>
          <w:lang w:val="uk-UA"/>
        </w:rPr>
        <w:t>(протокол №</w:t>
      </w:r>
      <w:r w:rsidR="00E85323" w:rsidRPr="001B43FC">
        <w:rPr>
          <w:rFonts w:ascii="Times New Roman" w:hAnsi="Times New Roman"/>
          <w:i/>
          <w:iCs/>
          <w:sz w:val="28"/>
          <w:szCs w:val="28"/>
          <w:lang w:val="uk-UA"/>
        </w:rPr>
        <w:t xml:space="preserve"> 15</w:t>
      </w:r>
      <w:r w:rsidRPr="001B43FC">
        <w:rPr>
          <w:rFonts w:ascii="Times New Roman" w:hAnsi="Times New Roman"/>
          <w:i/>
          <w:iCs/>
          <w:sz w:val="28"/>
          <w:szCs w:val="28"/>
          <w:lang w:val="uk-UA"/>
        </w:rPr>
        <w:t xml:space="preserve"> від </w:t>
      </w:r>
      <w:r w:rsidR="00E85323" w:rsidRPr="001B43FC">
        <w:rPr>
          <w:rFonts w:ascii="Times New Roman" w:hAnsi="Times New Roman"/>
          <w:i/>
          <w:iCs/>
          <w:sz w:val="28"/>
          <w:szCs w:val="28"/>
          <w:lang w:val="uk-UA"/>
        </w:rPr>
        <w:t xml:space="preserve">28 грудня </w:t>
      </w:r>
      <w:r w:rsidRPr="001B43FC">
        <w:rPr>
          <w:rFonts w:ascii="Times New Roman" w:hAnsi="Times New Roman"/>
          <w:i/>
          <w:iCs/>
          <w:sz w:val="28"/>
          <w:szCs w:val="28"/>
          <w:lang w:val="uk-UA"/>
        </w:rPr>
        <w:t xml:space="preserve">2021 р.) </w:t>
      </w:r>
    </w:p>
    <w:p w:rsidR="0034301D" w:rsidRPr="001B43FC" w:rsidRDefault="0034301D" w:rsidP="008E7551">
      <w:pPr>
        <w:spacing w:after="0" w:line="240" w:lineRule="auto"/>
        <w:ind w:firstLine="567"/>
        <w:jc w:val="both"/>
        <w:rPr>
          <w:rFonts w:ascii="Times New Roman" w:hAnsi="Times New Roman"/>
          <w:b/>
          <w:bCs/>
          <w:iCs/>
          <w:sz w:val="28"/>
          <w:szCs w:val="28"/>
          <w:lang w:val="uk-UA"/>
        </w:rPr>
      </w:pPr>
    </w:p>
    <w:p w:rsidR="0034301D" w:rsidRPr="001B43FC" w:rsidRDefault="0034301D" w:rsidP="008E7551">
      <w:pPr>
        <w:spacing w:after="0" w:line="240" w:lineRule="auto"/>
        <w:ind w:firstLine="567"/>
        <w:jc w:val="both"/>
        <w:rPr>
          <w:rFonts w:ascii="Times New Roman" w:hAnsi="Times New Roman"/>
          <w:b/>
          <w:bCs/>
          <w:iCs/>
          <w:sz w:val="28"/>
          <w:szCs w:val="28"/>
          <w:lang w:val="uk-UA"/>
        </w:rPr>
      </w:pPr>
    </w:p>
    <w:p w:rsidR="0034301D" w:rsidRPr="001B43FC" w:rsidRDefault="0034301D" w:rsidP="008E7551">
      <w:pPr>
        <w:spacing w:after="0" w:line="240" w:lineRule="auto"/>
        <w:ind w:firstLine="567"/>
        <w:jc w:val="both"/>
        <w:rPr>
          <w:rFonts w:ascii="Times New Roman" w:hAnsi="Times New Roman"/>
          <w:b/>
          <w:bCs/>
          <w:iCs/>
          <w:sz w:val="28"/>
          <w:szCs w:val="28"/>
          <w:lang w:val="uk-UA"/>
        </w:rPr>
      </w:pPr>
      <w:r w:rsidRPr="001B43FC">
        <w:rPr>
          <w:rFonts w:ascii="Times New Roman" w:hAnsi="Times New Roman"/>
          <w:b/>
          <w:bCs/>
          <w:iCs/>
          <w:sz w:val="28"/>
          <w:szCs w:val="28"/>
          <w:lang w:val="uk-UA"/>
        </w:rPr>
        <w:t>Рецензенти:</w:t>
      </w:r>
    </w:p>
    <w:p w:rsidR="0034301D" w:rsidRPr="001B43FC" w:rsidRDefault="0034301D" w:rsidP="008E7551">
      <w:pPr>
        <w:spacing w:after="0" w:line="240" w:lineRule="auto"/>
        <w:ind w:firstLine="567"/>
        <w:jc w:val="both"/>
        <w:rPr>
          <w:rFonts w:ascii="Times New Roman" w:hAnsi="Times New Roman"/>
          <w:bCs/>
          <w:iCs/>
          <w:sz w:val="28"/>
          <w:szCs w:val="28"/>
          <w:lang w:val="uk-UA"/>
        </w:rPr>
      </w:pPr>
      <w:r w:rsidRPr="001B43FC">
        <w:rPr>
          <w:rFonts w:ascii="Times New Roman" w:hAnsi="Times New Roman"/>
          <w:b/>
          <w:sz w:val="28"/>
          <w:szCs w:val="28"/>
          <w:lang w:val="uk-UA"/>
        </w:rPr>
        <w:t xml:space="preserve">Галина Філь, </w:t>
      </w:r>
      <w:r w:rsidRPr="001B43FC">
        <w:rPr>
          <w:rFonts w:ascii="Times New Roman" w:hAnsi="Times New Roman"/>
          <w:sz w:val="28"/>
          <w:szCs w:val="28"/>
          <w:lang w:val="uk-UA"/>
        </w:rPr>
        <w:t>кандидат філологічних наук, доцент кафедри української мови Дрогобицького державного педагогічного університету імені Івана Франка</w:t>
      </w:r>
      <w:r w:rsidRPr="001B43FC">
        <w:rPr>
          <w:rFonts w:ascii="Times New Roman" w:hAnsi="Times New Roman"/>
          <w:bCs/>
          <w:iCs/>
          <w:sz w:val="28"/>
          <w:szCs w:val="28"/>
          <w:lang w:val="uk-UA"/>
        </w:rPr>
        <w:t>;</w:t>
      </w:r>
    </w:p>
    <w:p w:rsidR="0034301D" w:rsidRPr="001B43FC" w:rsidRDefault="0034301D" w:rsidP="008E7551">
      <w:pPr>
        <w:spacing w:after="0" w:line="240" w:lineRule="auto"/>
        <w:ind w:firstLine="567"/>
        <w:jc w:val="both"/>
        <w:rPr>
          <w:rFonts w:ascii="Times New Roman" w:hAnsi="Times New Roman"/>
          <w:bCs/>
          <w:iCs/>
          <w:sz w:val="28"/>
          <w:szCs w:val="28"/>
          <w:lang w:val="uk-UA"/>
        </w:rPr>
      </w:pPr>
      <w:r w:rsidRPr="001B43FC">
        <w:rPr>
          <w:rFonts w:ascii="Times New Roman" w:hAnsi="Times New Roman"/>
          <w:b/>
          <w:bCs/>
          <w:iCs/>
          <w:sz w:val="28"/>
          <w:szCs w:val="28"/>
          <w:lang w:val="uk-UA"/>
        </w:rPr>
        <w:t>Олена Куцик,</w:t>
      </w:r>
      <w:r w:rsidRPr="001B43FC">
        <w:rPr>
          <w:rFonts w:ascii="Times New Roman" w:hAnsi="Times New Roman"/>
          <w:bCs/>
          <w:iCs/>
          <w:sz w:val="28"/>
          <w:szCs w:val="28"/>
          <w:lang w:val="uk-UA"/>
        </w:rPr>
        <w:t xml:space="preserve"> кандидат філологічних наук, доцент кафедри світової літератури та славістики </w:t>
      </w:r>
      <w:r w:rsidRPr="001B43FC">
        <w:rPr>
          <w:rFonts w:ascii="Times New Roman" w:hAnsi="Times New Roman"/>
          <w:sz w:val="28"/>
          <w:szCs w:val="28"/>
          <w:lang w:val="uk-UA"/>
        </w:rPr>
        <w:t>Дрогобицького державного педагогічного університету імені Івана Франка</w:t>
      </w:r>
    </w:p>
    <w:p w:rsidR="0034301D" w:rsidRPr="001B43FC" w:rsidRDefault="0034301D" w:rsidP="008E7551">
      <w:pPr>
        <w:spacing w:after="0" w:line="240" w:lineRule="auto"/>
        <w:ind w:firstLine="567"/>
        <w:jc w:val="both"/>
        <w:rPr>
          <w:rFonts w:ascii="Times New Roman" w:hAnsi="Times New Roman"/>
          <w:b/>
          <w:bCs/>
          <w:iCs/>
          <w:sz w:val="28"/>
          <w:szCs w:val="28"/>
          <w:lang w:val="uk-UA"/>
        </w:rPr>
      </w:pPr>
    </w:p>
    <w:p w:rsidR="0034301D" w:rsidRPr="001B43FC" w:rsidRDefault="0034301D" w:rsidP="008E75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sz w:val="28"/>
          <w:szCs w:val="28"/>
          <w:lang w:val="uk-UA"/>
        </w:rPr>
      </w:pPr>
    </w:p>
    <w:p w:rsidR="0034301D" w:rsidRPr="001B43FC" w:rsidRDefault="0034301D" w:rsidP="003935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567"/>
        <w:jc w:val="both"/>
        <w:rPr>
          <w:rFonts w:ascii="Times New Roman" w:hAnsi="Times New Roman"/>
          <w:sz w:val="28"/>
          <w:szCs w:val="28"/>
          <w:lang w:val="uk-UA"/>
        </w:rPr>
      </w:pPr>
      <w:r w:rsidRPr="001B43FC">
        <w:rPr>
          <w:rFonts w:ascii="Times New Roman" w:hAnsi="Times New Roman"/>
          <w:sz w:val="28"/>
          <w:szCs w:val="28"/>
          <w:lang w:val="uk-UA"/>
        </w:rPr>
        <w:t>Федурко Марія, Патен Ірина.</w:t>
      </w:r>
    </w:p>
    <w:p w:rsidR="0034301D" w:rsidRPr="001B43FC" w:rsidRDefault="0034301D" w:rsidP="008E7551">
      <w:pPr>
        <w:pStyle w:val="afa"/>
        <w:spacing w:after="0"/>
        <w:ind w:left="0" w:firstLine="540"/>
        <w:jc w:val="both"/>
        <w:rPr>
          <w:sz w:val="28"/>
          <w:szCs w:val="28"/>
          <w:lang w:val="uk-UA"/>
        </w:rPr>
      </w:pPr>
      <w:r w:rsidRPr="001B43FC">
        <w:rPr>
          <w:b/>
          <w:caps/>
          <w:sz w:val="28"/>
          <w:szCs w:val="28"/>
          <w:lang w:val="uk-UA"/>
        </w:rPr>
        <w:t>В</w:t>
      </w:r>
      <w:r w:rsidRPr="001B43FC">
        <w:rPr>
          <w:b/>
          <w:sz w:val="28"/>
          <w:szCs w:val="28"/>
          <w:lang w:val="uk-UA"/>
        </w:rPr>
        <w:t>ступ до мовознавства</w:t>
      </w:r>
      <w:r w:rsidRPr="001B43FC">
        <w:rPr>
          <w:sz w:val="28"/>
          <w:szCs w:val="28"/>
          <w:lang w:val="uk-UA"/>
        </w:rPr>
        <w:t>: Навчальний посібник. 1</w:t>
      </w:r>
      <w:r w:rsidR="00DA1BD9" w:rsidRPr="00856B2E">
        <w:rPr>
          <w:sz w:val="28"/>
          <w:szCs w:val="28"/>
        </w:rPr>
        <w:t xml:space="preserve">90 </w:t>
      </w:r>
      <w:r w:rsidRPr="001B43FC">
        <w:rPr>
          <w:sz w:val="28"/>
          <w:szCs w:val="28"/>
          <w:lang w:val="uk-UA"/>
        </w:rPr>
        <w:t>с.</w:t>
      </w:r>
    </w:p>
    <w:p w:rsidR="0034301D" w:rsidRPr="001B43FC" w:rsidRDefault="0034301D" w:rsidP="008E7551">
      <w:pPr>
        <w:pStyle w:val="af3"/>
        <w:ind w:firstLine="540"/>
        <w:jc w:val="both"/>
        <w:rPr>
          <w:sz w:val="28"/>
          <w:szCs w:val="28"/>
        </w:rPr>
      </w:pPr>
    </w:p>
    <w:p w:rsidR="0034301D" w:rsidRPr="001B43FC" w:rsidRDefault="0034301D" w:rsidP="008E7551">
      <w:pPr>
        <w:pStyle w:val="afa"/>
        <w:spacing w:after="0"/>
        <w:ind w:firstLine="540"/>
        <w:jc w:val="both"/>
        <w:rPr>
          <w:sz w:val="28"/>
          <w:szCs w:val="28"/>
          <w:lang w:val="uk-UA" w:eastAsia="uk-UA"/>
        </w:rPr>
      </w:pPr>
      <w:r w:rsidRPr="001B43FC">
        <w:rPr>
          <w:sz w:val="28"/>
          <w:szCs w:val="28"/>
          <w:lang w:val="uk-UA"/>
        </w:rPr>
        <w:t xml:space="preserve">У навчальному посібнику </w:t>
      </w:r>
      <w:r w:rsidRPr="001B43FC">
        <w:rPr>
          <w:sz w:val="28"/>
          <w:szCs w:val="28"/>
          <w:lang w:val="uk-UA" w:eastAsia="uk-UA"/>
        </w:rPr>
        <w:t>в доступній формі викладено найважливіші питання теорії мовознавства в межах програми навчального курсу «Вступ до мовознавства».</w:t>
      </w:r>
    </w:p>
    <w:p w:rsidR="0034301D" w:rsidRPr="001B43FC" w:rsidRDefault="0034301D" w:rsidP="008E7551">
      <w:pPr>
        <w:pStyle w:val="afa"/>
        <w:spacing w:after="0"/>
        <w:ind w:firstLine="540"/>
        <w:jc w:val="both"/>
        <w:rPr>
          <w:color w:val="FF0000"/>
          <w:sz w:val="28"/>
          <w:szCs w:val="28"/>
          <w:lang w:val="uk-UA"/>
        </w:rPr>
      </w:pPr>
      <w:r w:rsidRPr="001B43FC">
        <w:rPr>
          <w:sz w:val="28"/>
          <w:szCs w:val="28"/>
          <w:lang w:val="uk-UA" w:eastAsia="uk-UA"/>
        </w:rPr>
        <w:t>Призначений для студентів та аспірантів філологічних спеціальностей закладів</w:t>
      </w:r>
      <w:r w:rsidR="00DA1BD9">
        <w:rPr>
          <w:sz w:val="28"/>
          <w:szCs w:val="28"/>
          <w:lang w:val="uk-UA" w:eastAsia="uk-UA"/>
        </w:rPr>
        <w:t xml:space="preserve"> вищої освіти</w:t>
      </w:r>
      <w:r w:rsidRPr="001B43FC">
        <w:rPr>
          <w:sz w:val="28"/>
          <w:szCs w:val="28"/>
          <w:lang w:val="uk-UA" w:eastAsia="uk-UA"/>
        </w:rPr>
        <w:t>, а також буде корисний викладачам, учителям, учням профільних класів філологічного напряму загальноосвітніх закладів</w:t>
      </w:r>
      <w:r w:rsidR="00DA1BD9">
        <w:rPr>
          <w:sz w:val="28"/>
          <w:szCs w:val="28"/>
          <w:lang w:val="uk-UA" w:eastAsia="uk-UA"/>
        </w:rPr>
        <w:t xml:space="preserve"> середньої освіти</w:t>
      </w:r>
      <w:r w:rsidRPr="001B43FC">
        <w:rPr>
          <w:sz w:val="28"/>
          <w:szCs w:val="28"/>
          <w:lang w:val="uk-UA" w:eastAsia="uk-UA"/>
        </w:rPr>
        <w:t xml:space="preserve">. </w:t>
      </w:r>
    </w:p>
    <w:p w:rsidR="0034301D" w:rsidRPr="001B43FC" w:rsidRDefault="0034301D" w:rsidP="008E7551">
      <w:pPr>
        <w:autoSpaceDE w:val="0"/>
        <w:autoSpaceDN w:val="0"/>
        <w:adjustRightInd w:val="0"/>
        <w:spacing w:after="0" w:line="240" w:lineRule="auto"/>
        <w:ind w:firstLine="567"/>
        <w:jc w:val="both"/>
        <w:rPr>
          <w:rFonts w:ascii="Times New Roman" w:hAnsi="Times New Roman"/>
          <w:sz w:val="28"/>
          <w:szCs w:val="28"/>
          <w:lang w:val="uk-UA"/>
        </w:rPr>
      </w:pPr>
    </w:p>
    <w:p w:rsidR="0034301D" w:rsidRPr="001B43FC" w:rsidRDefault="0034301D" w:rsidP="008E7551">
      <w:pPr>
        <w:autoSpaceDE w:val="0"/>
        <w:autoSpaceDN w:val="0"/>
        <w:adjustRightInd w:val="0"/>
        <w:spacing w:after="0" w:line="240" w:lineRule="auto"/>
        <w:ind w:firstLine="567"/>
        <w:jc w:val="both"/>
        <w:rPr>
          <w:rFonts w:ascii="Times New Roman" w:hAnsi="Times New Roman"/>
          <w:sz w:val="28"/>
          <w:szCs w:val="28"/>
          <w:lang w:val="uk-UA"/>
        </w:rPr>
      </w:pPr>
    </w:p>
    <w:p w:rsidR="0034301D" w:rsidRPr="001B43FC" w:rsidRDefault="0034301D" w:rsidP="008E7551">
      <w:pPr>
        <w:autoSpaceDE w:val="0"/>
        <w:autoSpaceDN w:val="0"/>
        <w:adjustRightInd w:val="0"/>
        <w:spacing w:after="0" w:line="240" w:lineRule="auto"/>
        <w:ind w:firstLine="567"/>
        <w:jc w:val="both"/>
        <w:rPr>
          <w:rFonts w:ascii="Times New Roman" w:hAnsi="Times New Roman"/>
          <w:sz w:val="28"/>
          <w:szCs w:val="28"/>
          <w:lang w:val="uk-UA"/>
        </w:rPr>
      </w:pPr>
    </w:p>
    <w:p w:rsidR="0034301D" w:rsidRPr="001B43FC" w:rsidRDefault="0034301D" w:rsidP="008E7551">
      <w:pPr>
        <w:autoSpaceDE w:val="0"/>
        <w:autoSpaceDN w:val="0"/>
        <w:adjustRightInd w:val="0"/>
        <w:spacing w:after="0" w:line="240" w:lineRule="auto"/>
        <w:ind w:firstLine="567"/>
        <w:jc w:val="both"/>
        <w:rPr>
          <w:rFonts w:ascii="Times New Roman" w:hAnsi="Times New Roman"/>
          <w:sz w:val="28"/>
          <w:szCs w:val="28"/>
          <w:lang w:val="uk-UA"/>
        </w:rPr>
      </w:pPr>
    </w:p>
    <w:p w:rsidR="0034301D" w:rsidRDefault="0034301D" w:rsidP="008E7551">
      <w:pPr>
        <w:pStyle w:val="af3"/>
        <w:jc w:val="both"/>
        <w:rPr>
          <w:sz w:val="28"/>
          <w:szCs w:val="28"/>
        </w:rPr>
      </w:pPr>
    </w:p>
    <w:p w:rsidR="00570982" w:rsidRDefault="00570982" w:rsidP="008E7551">
      <w:pPr>
        <w:pStyle w:val="af3"/>
        <w:jc w:val="both"/>
        <w:rPr>
          <w:sz w:val="28"/>
          <w:szCs w:val="28"/>
        </w:rPr>
      </w:pPr>
    </w:p>
    <w:p w:rsidR="00570982" w:rsidRDefault="00570982" w:rsidP="008E7551">
      <w:pPr>
        <w:pStyle w:val="af3"/>
        <w:jc w:val="both"/>
        <w:rPr>
          <w:sz w:val="28"/>
          <w:szCs w:val="28"/>
        </w:rPr>
      </w:pPr>
    </w:p>
    <w:p w:rsidR="00570982" w:rsidRPr="001B43FC" w:rsidRDefault="00570982" w:rsidP="008E7551">
      <w:pPr>
        <w:pStyle w:val="af3"/>
        <w:jc w:val="both"/>
        <w:rPr>
          <w:sz w:val="28"/>
          <w:szCs w:val="28"/>
        </w:rPr>
      </w:pPr>
    </w:p>
    <w:p w:rsidR="0034301D" w:rsidRPr="001B43FC" w:rsidRDefault="0034301D" w:rsidP="008E7551">
      <w:pPr>
        <w:pStyle w:val="af3"/>
        <w:jc w:val="both"/>
        <w:rPr>
          <w:sz w:val="28"/>
          <w:szCs w:val="28"/>
        </w:rPr>
      </w:pPr>
    </w:p>
    <w:p w:rsidR="0034301D" w:rsidRPr="001B43FC" w:rsidRDefault="0034301D" w:rsidP="008E7551">
      <w:pPr>
        <w:pStyle w:val="af3"/>
        <w:jc w:val="both"/>
        <w:rPr>
          <w:sz w:val="28"/>
          <w:szCs w:val="28"/>
        </w:rPr>
      </w:pPr>
    </w:p>
    <w:p w:rsidR="0034301D" w:rsidRPr="001B43FC" w:rsidRDefault="0034301D" w:rsidP="008E7551">
      <w:pPr>
        <w:spacing w:after="0"/>
        <w:rPr>
          <w:rFonts w:ascii="Arial" w:hAnsi="Arial" w:cs="Arial"/>
          <w:b/>
          <w:color w:val="000000"/>
          <w:sz w:val="28"/>
          <w:szCs w:val="28"/>
          <w:lang w:val="uk-UA" w:eastAsia="uk-UA"/>
        </w:rPr>
      </w:pPr>
      <w:r w:rsidRPr="001B43FC">
        <w:rPr>
          <w:rFonts w:ascii="Times New Roman" w:hAnsi="Times New Roman"/>
          <w:b/>
          <w:sz w:val="28"/>
          <w:szCs w:val="28"/>
          <w:lang w:val="uk-UA"/>
        </w:rPr>
        <w:t>УДК</w:t>
      </w:r>
      <w:r w:rsidRPr="001B43FC">
        <w:rPr>
          <w:rStyle w:val="10"/>
          <w:b w:val="0"/>
          <w:color w:val="000000"/>
          <w:sz w:val="28"/>
          <w:szCs w:val="28"/>
          <w:lang w:val="uk-UA"/>
        </w:rPr>
        <w:t xml:space="preserve"> </w:t>
      </w:r>
      <w:r w:rsidRPr="001B43FC">
        <w:rPr>
          <w:rFonts w:ascii="Times New Roman" w:hAnsi="Times New Roman"/>
          <w:b/>
          <w:color w:val="000000"/>
          <w:sz w:val="28"/>
          <w:szCs w:val="28"/>
          <w:lang w:val="uk-UA" w:eastAsia="uk-UA"/>
        </w:rPr>
        <w:t>81'1(075.8)</w:t>
      </w:r>
    </w:p>
    <w:p w:rsidR="0034301D" w:rsidRPr="001B43FC" w:rsidRDefault="0034301D" w:rsidP="008E7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val="uk-UA"/>
        </w:rPr>
      </w:pPr>
      <w:r w:rsidRPr="001B43FC">
        <w:rPr>
          <w:rFonts w:ascii="Times New Roman" w:hAnsi="Times New Roman"/>
          <w:b/>
          <w:sz w:val="28"/>
          <w:szCs w:val="28"/>
          <w:lang w:val="uk-UA"/>
        </w:rPr>
        <w:t>Ф34</w:t>
      </w:r>
    </w:p>
    <w:p w:rsidR="0034301D" w:rsidRPr="001B43FC" w:rsidRDefault="0034301D" w:rsidP="008E1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val="uk-UA"/>
        </w:rPr>
      </w:pPr>
    </w:p>
    <w:p w:rsidR="0034301D" w:rsidRPr="001B43FC" w:rsidRDefault="0034301D" w:rsidP="008E1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val="uk-UA"/>
        </w:rPr>
      </w:pPr>
    </w:p>
    <w:p w:rsidR="0034301D" w:rsidRPr="001B43FC" w:rsidRDefault="0034301D" w:rsidP="008E1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val="uk-UA"/>
        </w:rPr>
      </w:pPr>
    </w:p>
    <w:p w:rsidR="00E85323" w:rsidRPr="001B43FC" w:rsidRDefault="00E85323" w:rsidP="008E1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val="uk-UA"/>
        </w:rPr>
      </w:pPr>
    </w:p>
    <w:tbl>
      <w:tblPr>
        <w:tblW w:w="0" w:type="auto"/>
        <w:tblLook w:val="00A0" w:firstRow="1" w:lastRow="0" w:firstColumn="1" w:lastColumn="0" w:noHBand="0" w:noVBand="0"/>
      </w:tblPr>
      <w:tblGrid>
        <w:gridCol w:w="8927"/>
        <w:gridCol w:w="926"/>
      </w:tblGrid>
      <w:tr w:rsidR="0034301D" w:rsidRPr="001B43FC" w:rsidTr="006A4A40">
        <w:tc>
          <w:tcPr>
            <w:tcW w:w="9853" w:type="dxa"/>
            <w:gridSpan w:val="2"/>
          </w:tcPr>
          <w:p w:rsidR="0034301D" w:rsidRPr="001B43FC" w:rsidRDefault="00E85323" w:rsidP="00D80056">
            <w:pPr>
              <w:autoSpaceDE w:val="0"/>
              <w:autoSpaceDN w:val="0"/>
              <w:adjustRightInd w:val="0"/>
              <w:spacing w:after="0" w:line="360" w:lineRule="auto"/>
              <w:jc w:val="center"/>
              <w:rPr>
                <w:rFonts w:ascii="Times New Roman" w:hAnsi="Times New Roman"/>
                <w:b/>
                <w:caps/>
                <w:sz w:val="28"/>
                <w:szCs w:val="28"/>
                <w:lang w:val="uk-UA"/>
              </w:rPr>
            </w:pPr>
            <w:r w:rsidRPr="001B43FC">
              <w:rPr>
                <w:lang w:val="uk-UA"/>
              </w:rPr>
              <w:lastRenderedPageBreak/>
              <w:br w:type="column"/>
            </w:r>
            <w:r w:rsidRPr="001B43FC">
              <w:rPr>
                <w:rFonts w:ascii="Times New Roman" w:hAnsi="Times New Roman"/>
                <w:b/>
                <w:sz w:val="28"/>
                <w:szCs w:val="28"/>
                <w:lang w:val="uk-UA"/>
              </w:rPr>
              <w:br w:type="column"/>
            </w:r>
            <w:r w:rsidRPr="001B43FC">
              <w:rPr>
                <w:rFonts w:ascii="Times New Roman" w:hAnsi="Times New Roman"/>
                <w:b/>
                <w:sz w:val="28"/>
                <w:szCs w:val="28"/>
                <w:lang w:val="uk-UA"/>
              </w:rPr>
              <w:br w:type="column"/>
            </w:r>
            <w:r w:rsidR="0034301D" w:rsidRPr="001B43FC">
              <w:rPr>
                <w:rFonts w:ascii="Times New Roman" w:hAnsi="Times New Roman"/>
                <w:b/>
                <w:sz w:val="28"/>
                <w:szCs w:val="28"/>
                <w:lang w:val="uk-UA"/>
              </w:rPr>
              <w:br w:type="column"/>
            </w:r>
            <w:r w:rsidR="0034301D" w:rsidRPr="001B43FC">
              <w:rPr>
                <w:rFonts w:ascii="Times New Roman" w:hAnsi="Times New Roman"/>
                <w:b/>
                <w:caps/>
                <w:sz w:val="28"/>
                <w:szCs w:val="28"/>
                <w:lang w:val="uk-UA"/>
              </w:rPr>
              <w:br w:type="column"/>
            </w:r>
            <w:r w:rsidR="0034301D" w:rsidRPr="001B43FC">
              <w:rPr>
                <w:rFonts w:ascii="Times New Roman" w:hAnsi="Times New Roman"/>
                <w:sz w:val="28"/>
                <w:szCs w:val="28"/>
                <w:lang w:val="uk-UA"/>
              </w:rPr>
              <w:br w:type="column"/>
            </w:r>
            <w:r w:rsidR="0034301D" w:rsidRPr="001B43FC">
              <w:rPr>
                <w:rFonts w:ascii="Times New Roman" w:hAnsi="Times New Roman"/>
                <w:b/>
                <w:caps/>
                <w:sz w:val="28"/>
                <w:szCs w:val="28"/>
                <w:lang w:val="uk-UA"/>
              </w:rPr>
              <w:br w:type="column"/>
            </w:r>
            <w:r w:rsidR="0034301D" w:rsidRPr="001B43FC">
              <w:rPr>
                <w:rFonts w:ascii="Times New Roman" w:hAnsi="Times New Roman"/>
                <w:b/>
                <w:caps/>
                <w:sz w:val="28"/>
                <w:szCs w:val="28"/>
                <w:lang w:val="uk-UA"/>
              </w:rPr>
              <w:br w:type="column"/>
              <w:t>Зміст</w:t>
            </w:r>
          </w:p>
        </w:tc>
      </w:tr>
      <w:tr w:rsidR="0034301D" w:rsidRPr="001B43FC" w:rsidTr="006A4A40">
        <w:tc>
          <w:tcPr>
            <w:tcW w:w="8927" w:type="dxa"/>
          </w:tcPr>
          <w:p w:rsidR="0034301D" w:rsidRPr="00476F9E" w:rsidRDefault="0034301D" w:rsidP="008766C3">
            <w:pPr>
              <w:autoSpaceDE w:val="0"/>
              <w:autoSpaceDN w:val="0"/>
              <w:adjustRightInd w:val="0"/>
              <w:spacing w:after="0"/>
              <w:rPr>
                <w:rFonts w:ascii="Times New Roman" w:hAnsi="Times New Roman"/>
                <w:caps/>
                <w:sz w:val="28"/>
                <w:szCs w:val="28"/>
                <w:lang w:val="uk-UA"/>
              </w:rPr>
            </w:pPr>
            <w:r w:rsidRPr="00476F9E">
              <w:rPr>
                <w:rFonts w:ascii="Times New Roman" w:hAnsi="Times New Roman"/>
                <w:caps/>
                <w:sz w:val="28"/>
                <w:szCs w:val="28"/>
                <w:lang w:val="uk-UA"/>
              </w:rPr>
              <w:t>п</w:t>
            </w:r>
            <w:r w:rsidRPr="00476F9E">
              <w:rPr>
                <w:rFonts w:ascii="Times New Roman" w:hAnsi="Times New Roman"/>
                <w:sz w:val="28"/>
                <w:szCs w:val="28"/>
                <w:lang w:val="uk-UA"/>
              </w:rPr>
              <w:t>ередмова</w:t>
            </w:r>
          </w:p>
        </w:tc>
        <w:tc>
          <w:tcPr>
            <w:tcW w:w="926" w:type="dxa"/>
          </w:tcPr>
          <w:p w:rsidR="0034301D" w:rsidRPr="00476F9E" w:rsidRDefault="0034301D" w:rsidP="008766C3">
            <w:pPr>
              <w:autoSpaceDE w:val="0"/>
              <w:autoSpaceDN w:val="0"/>
              <w:adjustRightInd w:val="0"/>
              <w:spacing w:after="0"/>
              <w:jc w:val="center"/>
              <w:rPr>
                <w:rFonts w:ascii="Times New Roman" w:hAnsi="Times New Roman"/>
                <w:caps/>
                <w:sz w:val="28"/>
                <w:szCs w:val="28"/>
                <w:lang w:val="uk-UA"/>
              </w:rPr>
            </w:pPr>
            <w:r w:rsidRPr="00476F9E">
              <w:rPr>
                <w:rFonts w:ascii="Times New Roman" w:hAnsi="Times New Roman"/>
                <w:caps/>
                <w:sz w:val="28"/>
                <w:szCs w:val="28"/>
                <w:lang w:val="uk-UA"/>
              </w:rPr>
              <w:t>6</w:t>
            </w:r>
          </w:p>
        </w:tc>
      </w:tr>
      <w:tr w:rsidR="0034301D" w:rsidRPr="001B43FC" w:rsidTr="006A4A40">
        <w:tc>
          <w:tcPr>
            <w:tcW w:w="8927" w:type="dxa"/>
          </w:tcPr>
          <w:p w:rsidR="0034301D" w:rsidRPr="001B43FC" w:rsidRDefault="0034301D" w:rsidP="008766C3">
            <w:pPr>
              <w:autoSpaceDE w:val="0"/>
              <w:autoSpaceDN w:val="0"/>
              <w:adjustRightInd w:val="0"/>
              <w:spacing w:after="0"/>
              <w:jc w:val="both"/>
              <w:rPr>
                <w:rFonts w:ascii="Times New Roman" w:hAnsi="Times New Roman"/>
                <w:b/>
                <w:bCs/>
                <w:sz w:val="28"/>
                <w:szCs w:val="28"/>
                <w:lang w:val="uk-UA"/>
              </w:rPr>
            </w:pPr>
            <w:r w:rsidRPr="001B43FC">
              <w:rPr>
                <w:rFonts w:ascii="Times New Roman" w:hAnsi="Times New Roman"/>
                <w:b/>
                <w:bCs/>
                <w:sz w:val="28"/>
                <w:szCs w:val="28"/>
                <w:lang w:val="uk-UA"/>
              </w:rPr>
              <w:t>І. МОВОЗНАВСТВО ЯК НАУКА. СИСТЕМА МОВОЗНАВЧИХ ДИСЦИПЛІН</w:t>
            </w:r>
          </w:p>
        </w:tc>
        <w:tc>
          <w:tcPr>
            <w:tcW w:w="926" w:type="dxa"/>
          </w:tcPr>
          <w:p w:rsidR="0034301D" w:rsidRPr="00476F9E" w:rsidRDefault="0034301D" w:rsidP="008766C3">
            <w:pPr>
              <w:autoSpaceDE w:val="0"/>
              <w:autoSpaceDN w:val="0"/>
              <w:adjustRightInd w:val="0"/>
              <w:spacing w:after="0"/>
              <w:jc w:val="center"/>
              <w:rPr>
                <w:rFonts w:ascii="Times New Roman" w:hAnsi="Times New Roman"/>
                <w:caps/>
                <w:sz w:val="28"/>
                <w:szCs w:val="28"/>
                <w:lang w:val="uk-UA"/>
              </w:rPr>
            </w:pPr>
          </w:p>
          <w:p w:rsidR="0034301D" w:rsidRPr="00476F9E" w:rsidRDefault="0034301D" w:rsidP="008766C3">
            <w:pPr>
              <w:autoSpaceDE w:val="0"/>
              <w:autoSpaceDN w:val="0"/>
              <w:adjustRightInd w:val="0"/>
              <w:spacing w:after="0"/>
              <w:jc w:val="center"/>
              <w:rPr>
                <w:rFonts w:ascii="Times New Roman" w:hAnsi="Times New Roman"/>
                <w:caps/>
                <w:sz w:val="28"/>
                <w:szCs w:val="28"/>
                <w:lang w:val="uk-UA"/>
              </w:rPr>
            </w:pPr>
            <w:r w:rsidRPr="00476F9E">
              <w:rPr>
                <w:rFonts w:ascii="Times New Roman" w:hAnsi="Times New Roman"/>
                <w:caps/>
                <w:sz w:val="28"/>
                <w:szCs w:val="28"/>
                <w:lang w:val="uk-UA"/>
              </w:rPr>
              <w:t>7</w:t>
            </w:r>
          </w:p>
        </w:tc>
      </w:tr>
      <w:tr w:rsidR="0034301D" w:rsidRPr="001B43FC" w:rsidTr="006A4A40">
        <w:tc>
          <w:tcPr>
            <w:tcW w:w="8927" w:type="dxa"/>
          </w:tcPr>
          <w:p w:rsidR="0034301D" w:rsidRPr="001B43FC" w:rsidRDefault="0034301D" w:rsidP="008766C3">
            <w:pPr>
              <w:autoSpaceDE w:val="0"/>
              <w:autoSpaceDN w:val="0"/>
              <w:adjustRightInd w:val="0"/>
              <w:spacing w:after="0"/>
              <w:jc w:val="both"/>
              <w:rPr>
                <w:rFonts w:ascii="Times New Roman" w:hAnsi="Times New Roman"/>
                <w:b/>
                <w:bCs/>
                <w:sz w:val="28"/>
                <w:szCs w:val="28"/>
                <w:lang w:val="uk-UA"/>
              </w:rPr>
            </w:pPr>
            <w:r w:rsidRPr="001B43FC">
              <w:rPr>
                <w:rFonts w:ascii="Times New Roman" w:hAnsi="Times New Roman"/>
                <w:b/>
                <w:sz w:val="28"/>
                <w:szCs w:val="28"/>
                <w:lang w:val="uk-UA"/>
              </w:rPr>
              <w:t xml:space="preserve">     1.1. Загальні питання мовознавства</w:t>
            </w:r>
          </w:p>
        </w:tc>
        <w:tc>
          <w:tcPr>
            <w:tcW w:w="926" w:type="dxa"/>
          </w:tcPr>
          <w:p w:rsidR="0034301D" w:rsidRPr="00476F9E" w:rsidRDefault="0034301D" w:rsidP="008766C3">
            <w:pPr>
              <w:autoSpaceDE w:val="0"/>
              <w:autoSpaceDN w:val="0"/>
              <w:adjustRightInd w:val="0"/>
              <w:spacing w:after="0"/>
              <w:jc w:val="center"/>
              <w:rPr>
                <w:rFonts w:ascii="Times New Roman" w:hAnsi="Times New Roman"/>
                <w:caps/>
                <w:sz w:val="28"/>
                <w:szCs w:val="28"/>
                <w:lang w:val="uk-UA"/>
              </w:rPr>
            </w:pPr>
            <w:r w:rsidRPr="00476F9E">
              <w:rPr>
                <w:rFonts w:ascii="Times New Roman" w:hAnsi="Times New Roman"/>
                <w:caps/>
                <w:sz w:val="28"/>
                <w:szCs w:val="28"/>
                <w:lang w:val="uk-UA"/>
              </w:rPr>
              <w:t>7</w:t>
            </w:r>
          </w:p>
        </w:tc>
      </w:tr>
      <w:tr w:rsidR="0034301D" w:rsidRPr="001B43FC" w:rsidTr="006A4A40">
        <w:tc>
          <w:tcPr>
            <w:tcW w:w="8927" w:type="dxa"/>
          </w:tcPr>
          <w:p w:rsidR="0034301D" w:rsidRPr="001B43FC" w:rsidRDefault="0034301D" w:rsidP="008766C3">
            <w:pPr>
              <w:tabs>
                <w:tab w:val="left" w:pos="1134"/>
                <w:tab w:val="left" w:pos="4037"/>
              </w:tabs>
              <w:spacing w:after="0"/>
              <w:jc w:val="both"/>
              <w:rPr>
                <w:rFonts w:ascii="Times New Roman" w:hAnsi="Times New Roman"/>
                <w:bCs/>
                <w:sz w:val="28"/>
                <w:szCs w:val="28"/>
                <w:lang w:val="uk-UA"/>
              </w:rPr>
            </w:pPr>
            <w:r w:rsidRPr="001B43FC">
              <w:rPr>
                <w:rFonts w:ascii="Times New Roman" w:hAnsi="Times New Roman"/>
                <w:bCs/>
                <w:sz w:val="28"/>
                <w:szCs w:val="28"/>
                <w:lang w:val="uk-UA"/>
              </w:rPr>
              <w:t xml:space="preserve">            Мовознавство як наука</w:t>
            </w:r>
          </w:p>
        </w:tc>
        <w:tc>
          <w:tcPr>
            <w:tcW w:w="926" w:type="dxa"/>
          </w:tcPr>
          <w:p w:rsidR="0034301D" w:rsidRPr="00476F9E" w:rsidRDefault="0034301D" w:rsidP="008766C3">
            <w:pPr>
              <w:autoSpaceDE w:val="0"/>
              <w:autoSpaceDN w:val="0"/>
              <w:adjustRightInd w:val="0"/>
              <w:spacing w:after="0"/>
              <w:jc w:val="center"/>
              <w:rPr>
                <w:rFonts w:ascii="Times New Roman" w:hAnsi="Times New Roman"/>
                <w:caps/>
                <w:sz w:val="28"/>
                <w:szCs w:val="28"/>
                <w:lang w:val="uk-UA"/>
              </w:rPr>
            </w:pPr>
            <w:r w:rsidRPr="00476F9E">
              <w:rPr>
                <w:rFonts w:ascii="Times New Roman" w:hAnsi="Times New Roman"/>
                <w:caps/>
                <w:sz w:val="28"/>
                <w:szCs w:val="28"/>
                <w:lang w:val="uk-UA"/>
              </w:rPr>
              <w:t>7</w:t>
            </w:r>
          </w:p>
        </w:tc>
      </w:tr>
      <w:tr w:rsidR="0034301D" w:rsidRPr="001B43FC" w:rsidTr="006A4A40">
        <w:tc>
          <w:tcPr>
            <w:tcW w:w="8927" w:type="dxa"/>
          </w:tcPr>
          <w:p w:rsidR="0034301D" w:rsidRPr="001B43FC" w:rsidRDefault="0034301D" w:rsidP="008766C3">
            <w:pPr>
              <w:tabs>
                <w:tab w:val="left" w:pos="1134"/>
                <w:tab w:val="left" w:pos="4037"/>
              </w:tabs>
              <w:spacing w:after="0"/>
              <w:jc w:val="both"/>
              <w:rPr>
                <w:rFonts w:ascii="Times New Roman" w:hAnsi="Times New Roman"/>
                <w:sz w:val="28"/>
                <w:szCs w:val="28"/>
                <w:lang w:val="uk-UA"/>
              </w:rPr>
            </w:pPr>
            <w:r w:rsidRPr="001B43FC">
              <w:rPr>
                <w:rFonts w:ascii="Times New Roman" w:hAnsi="Times New Roman"/>
                <w:bCs/>
                <w:sz w:val="28"/>
                <w:szCs w:val="28"/>
                <w:lang w:val="uk-UA"/>
              </w:rPr>
              <w:t xml:space="preserve">            </w:t>
            </w:r>
            <w:r w:rsidRPr="001B43FC">
              <w:rPr>
                <w:rFonts w:ascii="Times New Roman" w:hAnsi="Times New Roman"/>
                <w:sz w:val="28"/>
                <w:szCs w:val="28"/>
                <w:lang w:val="uk-UA"/>
              </w:rPr>
              <w:t>Основні розділи мовознавства</w:t>
            </w:r>
          </w:p>
        </w:tc>
        <w:tc>
          <w:tcPr>
            <w:tcW w:w="926" w:type="dxa"/>
          </w:tcPr>
          <w:p w:rsidR="0034301D" w:rsidRPr="00C351D2" w:rsidRDefault="0034301D" w:rsidP="008766C3">
            <w:pPr>
              <w:autoSpaceDE w:val="0"/>
              <w:autoSpaceDN w:val="0"/>
              <w:adjustRightInd w:val="0"/>
              <w:spacing w:after="0"/>
              <w:jc w:val="center"/>
              <w:rPr>
                <w:rFonts w:ascii="Times New Roman" w:hAnsi="Times New Roman"/>
                <w:caps/>
                <w:sz w:val="28"/>
                <w:szCs w:val="28"/>
                <w:highlight w:val="red"/>
                <w:lang w:val="uk-UA"/>
              </w:rPr>
            </w:pPr>
            <w:r w:rsidRPr="00476F9E">
              <w:rPr>
                <w:rFonts w:ascii="Times New Roman" w:hAnsi="Times New Roman"/>
                <w:caps/>
                <w:sz w:val="28"/>
                <w:szCs w:val="28"/>
                <w:lang w:val="uk-UA"/>
              </w:rPr>
              <w:t>9</w:t>
            </w:r>
          </w:p>
        </w:tc>
      </w:tr>
      <w:tr w:rsidR="0034301D" w:rsidRPr="001B43FC" w:rsidTr="006A4A40">
        <w:tc>
          <w:tcPr>
            <w:tcW w:w="8927" w:type="dxa"/>
          </w:tcPr>
          <w:p w:rsidR="0034301D" w:rsidRPr="001B43FC" w:rsidRDefault="0034301D" w:rsidP="0073084D">
            <w:pPr>
              <w:tabs>
                <w:tab w:val="left" w:pos="1134"/>
                <w:tab w:val="left" w:pos="4037"/>
              </w:tabs>
              <w:spacing w:after="0"/>
              <w:jc w:val="both"/>
              <w:rPr>
                <w:rFonts w:ascii="Times New Roman" w:hAnsi="Times New Roman"/>
                <w:sz w:val="28"/>
                <w:szCs w:val="28"/>
                <w:lang w:val="uk-UA"/>
              </w:rPr>
            </w:pPr>
            <w:r w:rsidRPr="001B43FC">
              <w:rPr>
                <w:rFonts w:ascii="Times New Roman" w:hAnsi="Times New Roman"/>
                <w:sz w:val="28"/>
                <w:szCs w:val="28"/>
                <w:lang w:val="uk-UA"/>
              </w:rPr>
              <w:t xml:space="preserve">            Місце мовознавства в системі наук</w:t>
            </w:r>
          </w:p>
        </w:tc>
        <w:tc>
          <w:tcPr>
            <w:tcW w:w="926" w:type="dxa"/>
          </w:tcPr>
          <w:p w:rsidR="0034301D" w:rsidRPr="00C351D2" w:rsidRDefault="0034301D" w:rsidP="00AC72EA">
            <w:pPr>
              <w:autoSpaceDE w:val="0"/>
              <w:autoSpaceDN w:val="0"/>
              <w:adjustRightInd w:val="0"/>
              <w:spacing w:after="0"/>
              <w:jc w:val="center"/>
              <w:rPr>
                <w:rFonts w:ascii="Times New Roman" w:hAnsi="Times New Roman"/>
                <w:caps/>
                <w:sz w:val="28"/>
                <w:szCs w:val="28"/>
                <w:highlight w:val="red"/>
                <w:lang w:val="uk-UA"/>
              </w:rPr>
            </w:pPr>
            <w:r w:rsidRPr="00476F9E">
              <w:rPr>
                <w:rFonts w:ascii="Times New Roman" w:hAnsi="Times New Roman"/>
                <w:caps/>
                <w:sz w:val="28"/>
                <w:szCs w:val="28"/>
                <w:lang w:val="uk-UA"/>
              </w:rPr>
              <w:t>11</w:t>
            </w:r>
          </w:p>
        </w:tc>
      </w:tr>
      <w:tr w:rsidR="0034301D" w:rsidRPr="001B43FC" w:rsidTr="006A4A40">
        <w:tc>
          <w:tcPr>
            <w:tcW w:w="8927" w:type="dxa"/>
          </w:tcPr>
          <w:p w:rsidR="0034301D" w:rsidRPr="001B43FC" w:rsidRDefault="0034301D" w:rsidP="0073084D">
            <w:pPr>
              <w:tabs>
                <w:tab w:val="left" w:pos="1134"/>
                <w:tab w:val="left" w:pos="4037"/>
              </w:tabs>
              <w:spacing w:after="0"/>
              <w:jc w:val="both"/>
              <w:rPr>
                <w:rFonts w:ascii="Times New Roman" w:hAnsi="Times New Roman"/>
                <w:sz w:val="28"/>
                <w:szCs w:val="28"/>
                <w:lang w:val="uk-UA"/>
              </w:rPr>
            </w:pPr>
            <w:r w:rsidRPr="001B43FC">
              <w:rPr>
                <w:rFonts w:ascii="Times New Roman" w:hAnsi="Times New Roman"/>
                <w:sz w:val="28"/>
                <w:szCs w:val="28"/>
                <w:lang w:val="uk-UA"/>
              </w:rPr>
              <w:t xml:space="preserve">            Історія мовознавства</w:t>
            </w:r>
          </w:p>
        </w:tc>
        <w:tc>
          <w:tcPr>
            <w:tcW w:w="926" w:type="dxa"/>
          </w:tcPr>
          <w:p w:rsidR="0034301D" w:rsidRPr="00476F9E" w:rsidRDefault="0034301D" w:rsidP="00AC72EA">
            <w:pPr>
              <w:autoSpaceDE w:val="0"/>
              <w:autoSpaceDN w:val="0"/>
              <w:adjustRightInd w:val="0"/>
              <w:spacing w:after="0"/>
              <w:jc w:val="center"/>
              <w:rPr>
                <w:rFonts w:ascii="Times New Roman" w:hAnsi="Times New Roman"/>
                <w:caps/>
                <w:sz w:val="28"/>
                <w:szCs w:val="28"/>
                <w:lang w:val="uk-UA"/>
              </w:rPr>
            </w:pPr>
            <w:r w:rsidRPr="00476F9E">
              <w:rPr>
                <w:rFonts w:ascii="Times New Roman" w:hAnsi="Times New Roman"/>
                <w:caps/>
                <w:sz w:val="28"/>
                <w:szCs w:val="28"/>
                <w:lang w:val="uk-UA"/>
              </w:rPr>
              <w:t>15</w:t>
            </w:r>
          </w:p>
        </w:tc>
      </w:tr>
      <w:tr w:rsidR="0034301D" w:rsidRPr="001B43FC" w:rsidTr="006A4A40">
        <w:tc>
          <w:tcPr>
            <w:tcW w:w="8927" w:type="dxa"/>
          </w:tcPr>
          <w:p w:rsidR="0034301D" w:rsidRPr="001B43FC" w:rsidRDefault="0034301D" w:rsidP="0073084D">
            <w:pPr>
              <w:spacing w:after="0"/>
              <w:rPr>
                <w:rFonts w:ascii="Times New Roman" w:hAnsi="Times New Roman"/>
                <w:b/>
                <w:sz w:val="28"/>
                <w:szCs w:val="28"/>
                <w:lang w:val="uk-UA"/>
              </w:rPr>
            </w:pPr>
            <w:r w:rsidRPr="001B43FC">
              <w:rPr>
                <w:rFonts w:ascii="Times New Roman" w:hAnsi="Times New Roman"/>
                <w:bCs/>
                <w:sz w:val="28"/>
                <w:szCs w:val="28"/>
                <w:lang w:val="uk-UA"/>
              </w:rPr>
              <w:t xml:space="preserve">      </w:t>
            </w:r>
            <w:r w:rsidRPr="001B43FC">
              <w:rPr>
                <w:rFonts w:ascii="Times New Roman" w:hAnsi="Times New Roman"/>
                <w:b/>
                <w:bCs/>
                <w:sz w:val="28"/>
                <w:szCs w:val="28"/>
                <w:lang w:val="uk-UA"/>
              </w:rPr>
              <w:t xml:space="preserve">1.2. </w:t>
            </w:r>
            <w:r w:rsidRPr="001B43FC">
              <w:rPr>
                <w:rFonts w:ascii="Times New Roman" w:hAnsi="Times New Roman"/>
                <w:b/>
                <w:sz w:val="28"/>
                <w:szCs w:val="28"/>
                <w:lang w:val="uk-UA"/>
              </w:rPr>
              <w:t>Методи дослідження мови. Класифікації мов світу</w:t>
            </w:r>
          </w:p>
        </w:tc>
        <w:tc>
          <w:tcPr>
            <w:tcW w:w="926" w:type="dxa"/>
          </w:tcPr>
          <w:p w:rsidR="0034301D" w:rsidRPr="00476F9E" w:rsidRDefault="0034301D" w:rsidP="0073084D">
            <w:pPr>
              <w:autoSpaceDE w:val="0"/>
              <w:autoSpaceDN w:val="0"/>
              <w:adjustRightInd w:val="0"/>
              <w:spacing w:after="0"/>
              <w:jc w:val="center"/>
              <w:rPr>
                <w:rFonts w:ascii="Times New Roman" w:hAnsi="Times New Roman"/>
                <w:caps/>
                <w:sz w:val="28"/>
                <w:szCs w:val="28"/>
                <w:lang w:val="uk-UA"/>
              </w:rPr>
            </w:pPr>
            <w:r w:rsidRPr="00476F9E">
              <w:rPr>
                <w:rFonts w:ascii="Times New Roman" w:hAnsi="Times New Roman"/>
                <w:caps/>
                <w:sz w:val="28"/>
                <w:szCs w:val="28"/>
                <w:lang w:val="uk-UA"/>
              </w:rPr>
              <w:t>18</w:t>
            </w:r>
          </w:p>
        </w:tc>
      </w:tr>
      <w:tr w:rsidR="0034301D" w:rsidRPr="001B43FC" w:rsidTr="006A4A40">
        <w:tc>
          <w:tcPr>
            <w:tcW w:w="8927" w:type="dxa"/>
          </w:tcPr>
          <w:p w:rsidR="0034301D" w:rsidRPr="001B43FC" w:rsidRDefault="0034301D" w:rsidP="0073084D">
            <w:pPr>
              <w:spacing w:after="0"/>
              <w:jc w:val="both"/>
              <w:rPr>
                <w:rFonts w:ascii="Times New Roman" w:hAnsi="Times New Roman"/>
                <w:sz w:val="28"/>
                <w:szCs w:val="28"/>
                <w:lang w:val="uk-UA"/>
              </w:rPr>
            </w:pPr>
            <w:r w:rsidRPr="001B43FC">
              <w:rPr>
                <w:rFonts w:ascii="Times New Roman" w:hAnsi="Times New Roman"/>
                <w:sz w:val="28"/>
                <w:szCs w:val="28"/>
                <w:lang w:val="uk-UA"/>
              </w:rPr>
              <w:t xml:space="preserve">           Філософські та дослідні методи мовознавства</w:t>
            </w:r>
          </w:p>
        </w:tc>
        <w:tc>
          <w:tcPr>
            <w:tcW w:w="926" w:type="dxa"/>
          </w:tcPr>
          <w:p w:rsidR="0034301D" w:rsidRPr="00476F9E" w:rsidRDefault="0034301D" w:rsidP="0073084D">
            <w:pPr>
              <w:autoSpaceDE w:val="0"/>
              <w:autoSpaceDN w:val="0"/>
              <w:adjustRightInd w:val="0"/>
              <w:spacing w:after="0"/>
              <w:jc w:val="center"/>
              <w:rPr>
                <w:rFonts w:ascii="Times New Roman" w:hAnsi="Times New Roman"/>
                <w:caps/>
                <w:sz w:val="28"/>
                <w:szCs w:val="28"/>
                <w:lang w:val="uk-UA"/>
              </w:rPr>
            </w:pPr>
            <w:r w:rsidRPr="00476F9E">
              <w:rPr>
                <w:rFonts w:ascii="Times New Roman" w:hAnsi="Times New Roman"/>
                <w:caps/>
                <w:sz w:val="28"/>
                <w:szCs w:val="28"/>
                <w:lang w:val="uk-UA"/>
              </w:rPr>
              <w:t>18</w:t>
            </w:r>
          </w:p>
        </w:tc>
      </w:tr>
      <w:tr w:rsidR="0034301D" w:rsidRPr="001B43FC" w:rsidTr="006A4A40">
        <w:tc>
          <w:tcPr>
            <w:tcW w:w="8927" w:type="dxa"/>
          </w:tcPr>
          <w:p w:rsidR="0034301D" w:rsidRPr="001B43FC" w:rsidRDefault="0034301D" w:rsidP="0073084D">
            <w:pPr>
              <w:spacing w:after="0"/>
              <w:jc w:val="both"/>
              <w:rPr>
                <w:rFonts w:ascii="Times New Roman" w:hAnsi="Times New Roman"/>
                <w:sz w:val="28"/>
                <w:szCs w:val="28"/>
                <w:lang w:val="uk-UA"/>
              </w:rPr>
            </w:pPr>
            <w:r w:rsidRPr="001B43FC">
              <w:rPr>
                <w:rFonts w:ascii="Times New Roman" w:hAnsi="Times New Roman"/>
                <w:sz w:val="28"/>
                <w:szCs w:val="28"/>
                <w:lang w:val="uk-UA"/>
              </w:rPr>
              <w:t xml:space="preserve">           Генеалогічна класифікація. Мовна сім’я, група мов</w:t>
            </w:r>
          </w:p>
        </w:tc>
        <w:tc>
          <w:tcPr>
            <w:tcW w:w="926" w:type="dxa"/>
          </w:tcPr>
          <w:p w:rsidR="0034301D" w:rsidRPr="00C351D2" w:rsidRDefault="0034301D" w:rsidP="0073084D">
            <w:pPr>
              <w:autoSpaceDE w:val="0"/>
              <w:autoSpaceDN w:val="0"/>
              <w:adjustRightInd w:val="0"/>
              <w:spacing w:after="0"/>
              <w:jc w:val="center"/>
              <w:rPr>
                <w:rFonts w:ascii="Times New Roman" w:hAnsi="Times New Roman"/>
                <w:caps/>
                <w:sz w:val="28"/>
                <w:szCs w:val="28"/>
                <w:highlight w:val="red"/>
                <w:lang w:val="uk-UA"/>
              </w:rPr>
            </w:pPr>
            <w:r w:rsidRPr="00476F9E">
              <w:rPr>
                <w:rFonts w:ascii="Times New Roman" w:hAnsi="Times New Roman"/>
                <w:caps/>
                <w:sz w:val="28"/>
                <w:szCs w:val="28"/>
                <w:lang w:val="uk-UA"/>
              </w:rPr>
              <w:t>21</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Типологічна класифікація мов світу</w:t>
            </w:r>
          </w:p>
        </w:tc>
        <w:tc>
          <w:tcPr>
            <w:tcW w:w="926" w:type="dxa"/>
          </w:tcPr>
          <w:p w:rsidR="0034301D" w:rsidRPr="00C351D2" w:rsidRDefault="00476F9E" w:rsidP="0073084D">
            <w:pPr>
              <w:autoSpaceDE w:val="0"/>
              <w:autoSpaceDN w:val="0"/>
              <w:adjustRightInd w:val="0"/>
              <w:spacing w:after="0"/>
              <w:jc w:val="center"/>
              <w:rPr>
                <w:rFonts w:ascii="Times New Roman" w:hAnsi="Times New Roman"/>
                <w:caps/>
                <w:sz w:val="28"/>
                <w:szCs w:val="28"/>
                <w:highlight w:val="red"/>
                <w:lang w:val="uk-UA"/>
              </w:rPr>
            </w:pPr>
            <w:r w:rsidRPr="00476F9E">
              <w:rPr>
                <w:rFonts w:ascii="Times New Roman" w:hAnsi="Times New Roman"/>
                <w:caps/>
                <w:sz w:val="28"/>
                <w:szCs w:val="28"/>
                <w:lang w:val="uk-UA"/>
              </w:rPr>
              <w:t>29</w:t>
            </w:r>
          </w:p>
        </w:tc>
      </w:tr>
      <w:tr w:rsidR="0034301D" w:rsidRPr="001B43FC" w:rsidTr="006A4A40">
        <w:tc>
          <w:tcPr>
            <w:tcW w:w="8927" w:type="dxa"/>
          </w:tcPr>
          <w:p w:rsidR="0034301D" w:rsidRPr="001B43FC" w:rsidRDefault="0034301D" w:rsidP="0073084D">
            <w:pPr>
              <w:pStyle w:val="Default"/>
              <w:spacing w:line="276" w:lineRule="auto"/>
              <w:jc w:val="both"/>
              <w:rPr>
                <w:color w:val="auto"/>
                <w:sz w:val="28"/>
                <w:szCs w:val="28"/>
                <w:lang w:val="uk-UA"/>
              </w:rPr>
            </w:pPr>
            <w:r w:rsidRPr="001B43FC">
              <w:rPr>
                <w:color w:val="auto"/>
                <w:sz w:val="28"/>
                <w:szCs w:val="28"/>
                <w:lang w:val="uk-UA"/>
              </w:rPr>
              <w:t xml:space="preserve">           Живі та мертві мови</w:t>
            </w:r>
          </w:p>
        </w:tc>
        <w:tc>
          <w:tcPr>
            <w:tcW w:w="926" w:type="dxa"/>
          </w:tcPr>
          <w:p w:rsidR="0034301D" w:rsidRPr="00C351D2" w:rsidRDefault="0034301D" w:rsidP="00476F9E">
            <w:pPr>
              <w:autoSpaceDE w:val="0"/>
              <w:autoSpaceDN w:val="0"/>
              <w:adjustRightInd w:val="0"/>
              <w:spacing w:after="0"/>
              <w:jc w:val="center"/>
              <w:rPr>
                <w:rFonts w:ascii="Times New Roman" w:hAnsi="Times New Roman"/>
                <w:caps/>
                <w:sz w:val="28"/>
                <w:szCs w:val="28"/>
                <w:highlight w:val="red"/>
                <w:lang w:val="uk-UA"/>
              </w:rPr>
            </w:pPr>
            <w:r w:rsidRPr="00476F9E">
              <w:rPr>
                <w:rFonts w:ascii="Times New Roman" w:hAnsi="Times New Roman"/>
                <w:caps/>
                <w:sz w:val="28"/>
                <w:szCs w:val="28"/>
                <w:lang w:val="uk-UA"/>
              </w:rPr>
              <w:t>3</w:t>
            </w:r>
            <w:r w:rsidR="00476F9E" w:rsidRPr="00476F9E">
              <w:rPr>
                <w:rFonts w:ascii="Times New Roman" w:hAnsi="Times New Roman"/>
                <w:caps/>
                <w:sz w:val="28"/>
                <w:szCs w:val="28"/>
                <w:lang w:val="uk-UA"/>
              </w:rPr>
              <w:t>2</w:t>
            </w:r>
          </w:p>
        </w:tc>
      </w:tr>
      <w:tr w:rsidR="0034301D" w:rsidRPr="001B43FC" w:rsidTr="006A4A40">
        <w:tc>
          <w:tcPr>
            <w:tcW w:w="8927" w:type="dxa"/>
          </w:tcPr>
          <w:p w:rsidR="0034301D" w:rsidRPr="001B43FC" w:rsidRDefault="0034301D" w:rsidP="0073084D">
            <w:pPr>
              <w:pStyle w:val="Default"/>
              <w:spacing w:line="276" w:lineRule="auto"/>
              <w:rPr>
                <w:b/>
                <w:sz w:val="28"/>
                <w:szCs w:val="28"/>
                <w:lang w:val="uk-UA"/>
              </w:rPr>
            </w:pPr>
            <w:r w:rsidRPr="001B43FC">
              <w:rPr>
                <w:sz w:val="28"/>
                <w:szCs w:val="28"/>
                <w:lang w:val="uk-UA"/>
              </w:rPr>
              <w:t xml:space="preserve">     </w:t>
            </w:r>
            <w:r w:rsidRPr="001B43FC">
              <w:rPr>
                <w:b/>
                <w:sz w:val="28"/>
                <w:szCs w:val="28"/>
                <w:lang w:val="uk-UA"/>
              </w:rPr>
              <w:t>1.3. Природа, сутність та функції мови. Походження мови</w:t>
            </w:r>
          </w:p>
        </w:tc>
        <w:tc>
          <w:tcPr>
            <w:tcW w:w="926" w:type="dxa"/>
          </w:tcPr>
          <w:p w:rsidR="0034301D" w:rsidRPr="00476F9E" w:rsidRDefault="0034301D" w:rsidP="00476F9E">
            <w:pPr>
              <w:autoSpaceDE w:val="0"/>
              <w:autoSpaceDN w:val="0"/>
              <w:adjustRightInd w:val="0"/>
              <w:spacing w:after="0"/>
              <w:jc w:val="center"/>
              <w:rPr>
                <w:rFonts w:ascii="Times New Roman" w:hAnsi="Times New Roman"/>
                <w:caps/>
                <w:sz w:val="28"/>
                <w:szCs w:val="28"/>
                <w:lang w:val="uk-UA"/>
              </w:rPr>
            </w:pPr>
            <w:r w:rsidRPr="00476F9E">
              <w:rPr>
                <w:rFonts w:ascii="Times New Roman" w:hAnsi="Times New Roman"/>
                <w:caps/>
                <w:sz w:val="28"/>
                <w:szCs w:val="28"/>
                <w:lang w:val="uk-UA"/>
              </w:rPr>
              <w:t>3</w:t>
            </w:r>
            <w:r w:rsidR="00476F9E" w:rsidRPr="00476F9E">
              <w:rPr>
                <w:rFonts w:ascii="Times New Roman" w:hAnsi="Times New Roman"/>
                <w:caps/>
                <w:sz w:val="28"/>
                <w:szCs w:val="28"/>
                <w:lang w:val="uk-UA"/>
              </w:rPr>
              <w:t>5</w:t>
            </w:r>
          </w:p>
        </w:tc>
      </w:tr>
      <w:tr w:rsidR="0034301D" w:rsidRPr="001B43FC" w:rsidTr="006A4A40">
        <w:tc>
          <w:tcPr>
            <w:tcW w:w="8927" w:type="dxa"/>
          </w:tcPr>
          <w:p w:rsidR="0034301D" w:rsidRPr="001B43FC" w:rsidRDefault="0034301D" w:rsidP="0073084D">
            <w:pPr>
              <w:spacing w:after="0"/>
              <w:jc w:val="both"/>
              <w:rPr>
                <w:rFonts w:ascii="Times New Roman" w:hAnsi="Times New Roman"/>
                <w:sz w:val="28"/>
                <w:szCs w:val="28"/>
                <w:lang w:val="uk-UA" w:eastAsia="uk-UA"/>
              </w:rPr>
            </w:pPr>
            <w:r w:rsidRPr="001B43FC">
              <w:rPr>
                <w:rFonts w:ascii="Times New Roman" w:hAnsi="Times New Roman"/>
                <w:sz w:val="28"/>
                <w:szCs w:val="28"/>
                <w:lang w:val="uk-UA"/>
              </w:rPr>
              <w:t xml:space="preserve">            Суспільний характер мови. Загальнонародна мова. Функції мови</w:t>
            </w:r>
          </w:p>
        </w:tc>
        <w:tc>
          <w:tcPr>
            <w:tcW w:w="926" w:type="dxa"/>
          </w:tcPr>
          <w:p w:rsidR="0034301D" w:rsidRPr="00476F9E" w:rsidRDefault="0034301D" w:rsidP="00476F9E">
            <w:pPr>
              <w:autoSpaceDE w:val="0"/>
              <w:autoSpaceDN w:val="0"/>
              <w:adjustRightInd w:val="0"/>
              <w:spacing w:after="0"/>
              <w:jc w:val="center"/>
              <w:rPr>
                <w:rFonts w:ascii="Times New Roman" w:hAnsi="Times New Roman"/>
                <w:caps/>
                <w:sz w:val="28"/>
                <w:szCs w:val="28"/>
                <w:lang w:val="uk-UA"/>
              </w:rPr>
            </w:pPr>
            <w:r w:rsidRPr="00476F9E">
              <w:rPr>
                <w:rFonts w:ascii="Times New Roman" w:hAnsi="Times New Roman"/>
                <w:caps/>
                <w:sz w:val="28"/>
                <w:szCs w:val="28"/>
                <w:lang w:val="uk-UA"/>
              </w:rPr>
              <w:t>3</w:t>
            </w:r>
            <w:r w:rsidR="00476F9E" w:rsidRPr="00476F9E">
              <w:rPr>
                <w:rFonts w:ascii="Times New Roman" w:hAnsi="Times New Roman"/>
                <w:caps/>
                <w:sz w:val="28"/>
                <w:szCs w:val="28"/>
                <w:lang w:val="uk-UA"/>
              </w:rPr>
              <w:t>5</w:t>
            </w:r>
          </w:p>
        </w:tc>
      </w:tr>
      <w:tr w:rsidR="0034301D" w:rsidRPr="001B43FC" w:rsidTr="006A4A40">
        <w:tc>
          <w:tcPr>
            <w:tcW w:w="8927" w:type="dxa"/>
          </w:tcPr>
          <w:p w:rsidR="0034301D" w:rsidRPr="001B43FC" w:rsidRDefault="0034301D" w:rsidP="0073084D">
            <w:pPr>
              <w:spacing w:after="0"/>
              <w:jc w:val="both"/>
              <w:rPr>
                <w:rFonts w:ascii="Times New Roman" w:hAnsi="Times New Roman"/>
                <w:sz w:val="28"/>
                <w:szCs w:val="28"/>
                <w:lang w:val="uk-UA"/>
              </w:rPr>
            </w:pPr>
            <w:r w:rsidRPr="001B43FC">
              <w:rPr>
                <w:rFonts w:ascii="Times New Roman" w:hAnsi="Times New Roman"/>
                <w:sz w:val="28"/>
                <w:szCs w:val="28"/>
                <w:lang w:val="uk-UA" w:eastAsia="uk-UA"/>
              </w:rPr>
              <w:t xml:space="preserve">            Єдність мови й мислення. Відмінності між мовою та мисленням. Типи мислення</w:t>
            </w:r>
          </w:p>
        </w:tc>
        <w:tc>
          <w:tcPr>
            <w:tcW w:w="926" w:type="dxa"/>
          </w:tcPr>
          <w:p w:rsidR="0034301D" w:rsidRPr="00C351D2" w:rsidRDefault="0034301D" w:rsidP="009638CC">
            <w:pPr>
              <w:autoSpaceDE w:val="0"/>
              <w:autoSpaceDN w:val="0"/>
              <w:adjustRightInd w:val="0"/>
              <w:spacing w:after="0"/>
              <w:jc w:val="center"/>
              <w:rPr>
                <w:rFonts w:ascii="Times New Roman" w:hAnsi="Times New Roman"/>
                <w:caps/>
                <w:sz w:val="28"/>
                <w:szCs w:val="28"/>
                <w:highlight w:val="red"/>
                <w:lang w:val="uk-UA"/>
              </w:rPr>
            </w:pPr>
          </w:p>
          <w:p w:rsidR="0034301D" w:rsidRPr="00C351D2" w:rsidRDefault="0034301D" w:rsidP="00476F9E">
            <w:pPr>
              <w:autoSpaceDE w:val="0"/>
              <w:autoSpaceDN w:val="0"/>
              <w:adjustRightInd w:val="0"/>
              <w:spacing w:after="0"/>
              <w:jc w:val="center"/>
              <w:rPr>
                <w:rFonts w:ascii="Times New Roman" w:hAnsi="Times New Roman"/>
                <w:caps/>
                <w:sz w:val="28"/>
                <w:szCs w:val="28"/>
                <w:highlight w:val="red"/>
                <w:lang w:val="uk-UA"/>
              </w:rPr>
            </w:pPr>
            <w:r w:rsidRPr="00476F9E">
              <w:rPr>
                <w:rFonts w:ascii="Times New Roman" w:hAnsi="Times New Roman"/>
                <w:caps/>
                <w:sz w:val="28"/>
                <w:szCs w:val="28"/>
                <w:lang w:val="uk-UA"/>
              </w:rPr>
              <w:t>4</w:t>
            </w:r>
            <w:r w:rsidR="00476F9E" w:rsidRPr="00476F9E">
              <w:rPr>
                <w:rFonts w:ascii="Times New Roman" w:hAnsi="Times New Roman"/>
                <w:caps/>
                <w:sz w:val="28"/>
                <w:szCs w:val="28"/>
                <w:lang w:val="uk-UA"/>
              </w:rPr>
              <w:t>1</w:t>
            </w:r>
          </w:p>
        </w:tc>
      </w:tr>
      <w:tr w:rsidR="0034301D" w:rsidRPr="001B43FC" w:rsidTr="006A4A40">
        <w:tc>
          <w:tcPr>
            <w:tcW w:w="8927" w:type="dxa"/>
          </w:tcPr>
          <w:p w:rsidR="0034301D" w:rsidRPr="001B43FC" w:rsidRDefault="0034301D" w:rsidP="0073084D">
            <w:pPr>
              <w:spacing w:after="0"/>
              <w:jc w:val="both"/>
              <w:rPr>
                <w:rFonts w:ascii="Times New Roman" w:hAnsi="Times New Roman"/>
                <w:sz w:val="28"/>
                <w:szCs w:val="28"/>
                <w:lang w:val="uk-UA"/>
              </w:rPr>
            </w:pPr>
            <w:r w:rsidRPr="001B43FC">
              <w:rPr>
                <w:rFonts w:ascii="Times New Roman" w:hAnsi="Times New Roman"/>
                <w:sz w:val="28"/>
                <w:szCs w:val="28"/>
                <w:lang w:val="uk-UA"/>
              </w:rPr>
              <w:t xml:space="preserve">            Мова й мовлення. Діалектична єдність мови та мовлення в процесі їх виникнення, існування й розвитку</w:t>
            </w:r>
          </w:p>
        </w:tc>
        <w:tc>
          <w:tcPr>
            <w:tcW w:w="926" w:type="dxa"/>
          </w:tcPr>
          <w:p w:rsidR="0034301D" w:rsidRPr="00C351D2" w:rsidRDefault="0034301D" w:rsidP="009638CC">
            <w:pPr>
              <w:autoSpaceDE w:val="0"/>
              <w:autoSpaceDN w:val="0"/>
              <w:adjustRightInd w:val="0"/>
              <w:spacing w:after="0"/>
              <w:jc w:val="center"/>
              <w:rPr>
                <w:rFonts w:ascii="Times New Roman" w:hAnsi="Times New Roman"/>
                <w:caps/>
                <w:sz w:val="28"/>
                <w:szCs w:val="28"/>
                <w:highlight w:val="red"/>
                <w:lang w:val="uk-UA"/>
              </w:rPr>
            </w:pPr>
          </w:p>
          <w:p w:rsidR="0034301D" w:rsidRPr="00C351D2" w:rsidRDefault="0034301D" w:rsidP="00476F9E">
            <w:pPr>
              <w:autoSpaceDE w:val="0"/>
              <w:autoSpaceDN w:val="0"/>
              <w:adjustRightInd w:val="0"/>
              <w:spacing w:after="0"/>
              <w:jc w:val="center"/>
              <w:rPr>
                <w:rFonts w:ascii="Times New Roman" w:hAnsi="Times New Roman"/>
                <w:caps/>
                <w:sz w:val="28"/>
                <w:szCs w:val="28"/>
                <w:highlight w:val="red"/>
                <w:lang w:val="uk-UA"/>
              </w:rPr>
            </w:pPr>
            <w:r w:rsidRPr="00476F9E">
              <w:rPr>
                <w:rFonts w:ascii="Times New Roman" w:hAnsi="Times New Roman"/>
                <w:caps/>
                <w:sz w:val="28"/>
                <w:szCs w:val="28"/>
                <w:lang w:val="uk-UA"/>
              </w:rPr>
              <w:t>4</w:t>
            </w:r>
            <w:r w:rsidR="00476F9E" w:rsidRPr="00476F9E">
              <w:rPr>
                <w:rFonts w:ascii="Times New Roman" w:hAnsi="Times New Roman"/>
                <w:caps/>
                <w:sz w:val="28"/>
                <w:szCs w:val="28"/>
                <w:lang w:val="uk-UA"/>
              </w:rPr>
              <w:t>5</w:t>
            </w:r>
          </w:p>
        </w:tc>
      </w:tr>
      <w:tr w:rsidR="0034301D" w:rsidRPr="001B43FC" w:rsidTr="006A4A40">
        <w:tc>
          <w:tcPr>
            <w:tcW w:w="8927" w:type="dxa"/>
          </w:tcPr>
          <w:p w:rsidR="0034301D" w:rsidRPr="001B43FC" w:rsidRDefault="0034301D" w:rsidP="0073084D">
            <w:pPr>
              <w:spacing w:after="0"/>
              <w:jc w:val="both"/>
              <w:rPr>
                <w:rFonts w:ascii="Times New Roman" w:hAnsi="Times New Roman"/>
                <w:bCs/>
                <w:i/>
                <w:iCs/>
                <w:sz w:val="28"/>
                <w:szCs w:val="28"/>
                <w:lang w:val="uk-UA"/>
              </w:rPr>
            </w:pPr>
            <w:r w:rsidRPr="001B43FC">
              <w:rPr>
                <w:rFonts w:ascii="Times New Roman" w:hAnsi="Times New Roman"/>
                <w:sz w:val="28"/>
                <w:szCs w:val="28"/>
                <w:lang w:val="uk-UA"/>
              </w:rPr>
              <w:t xml:space="preserve">            Гіпотези про походження мови</w:t>
            </w:r>
          </w:p>
        </w:tc>
        <w:tc>
          <w:tcPr>
            <w:tcW w:w="926" w:type="dxa"/>
          </w:tcPr>
          <w:p w:rsidR="0034301D" w:rsidRPr="00C351D2" w:rsidRDefault="0034301D" w:rsidP="00476F9E">
            <w:pPr>
              <w:autoSpaceDE w:val="0"/>
              <w:autoSpaceDN w:val="0"/>
              <w:adjustRightInd w:val="0"/>
              <w:spacing w:after="0"/>
              <w:jc w:val="center"/>
              <w:rPr>
                <w:rFonts w:ascii="Times New Roman" w:hAnsi="Times New Roman"/>
                <w:caps/>
                <w:sz w:val="28"/>
                <w:szCs w:val="28"/>
                <w:highlight w:val="red"/>
                <w:lang w:val="uk-UA"/>
              </w:rPr>
            </w:pPr>
            <w:r w:rsidRPr="00476F9E">
              <w:rPr>
                <w:rFonts w:ascii="Times New Roman" w:hAnsi="Times New Roman"/>
                <w:caps/>
                <w:sz w:val="28"/>
                <w:szCs w:val="28"/>
                <w:lang w:val="uk-UA"/>
              </w:rPr>
              <w:t>4</w:t>
            </w:r>
            <w:r w:rsidR="00476F9E" w:rsidRPr="00476F9E">
              <w:rPr>
                <w:rFonts w:ascii="Times New Roman" w:hAnsi="Times New Roman"/>
                <w:caps/>
                <w:sz w:val="28"/>
                <w:szCs w:val="28"/>
                <w:lang w:val="uk-UA"/>
              </w:rPr>
              <w:t>7</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bCs/>
                <w:iCs/>
                <w:sz w:val="28"/>
                <w:szCs w:val="28"/>
                <w:lang w:val="uk-UA"/>
              </w:rPr>
            </w:pPr>
            <w:r w:rsidRPr="001B43FC">
              <w:rPr>
                <w:rFonts w:ascii="Times New Roman" w:hAnsi="Times New Roman"/>
                <w:bCs/>
                <w:iCs/>
                <w:sz w:val="28"/>
                <w:szCs w:val="28"/>
                <w:lang w:val="uk-UA"/>
              </w:rPr>
              <w:t xml:space="preserve">            Розвиток і функціонування мов у різні історичні епохи</w:t>
            </w:r>
          </w:p>
        </w:tc>
        <w:tc>
          <w:tcPr>
            <w:tcW w:w="926" w:type="dxa"/>
          </w:tcPr>
          <w:p w:rsidR="0034301D" w:rsidRPr="00C351D2" w:rsidRDefault="0034301D" w:rsidP="009638CC">
            <w:pPr>
              <w:autoSpaceDE w:val="0"/>
              <w:autoSpaceDN w:val="0"/>
              <w:adjustRightInd w:val="0"/>
              <w:spacing w:after="0"/>
              <w:jc w:val="center"/>
              <w:rPr>
                <w:rFonts w:ascii="Times New Roman" w:hAnsi="Times New Roman"/>
                <w:caps/>
                <w:sz w:val="28"/>
                <w:szCs w:val="28"/>
                <w:highlight w:val="red"/>
                <w:lang w:val="uk-UA"/>
              </w:rPr>
            </w:pPr>
            <w:r w:rsidRPr="00476F9E">
              <w:rPr>
                <w:rFonts w:ascii="Times New Roman" w:hAnsi="Times New Roman"/>
                <w:caps/>
                <w:sz w:val="28"/>
                <w:szCs w:val="28"/>
                <w:lang w:val="uk-UA"/>
              </w:rPr>
              <w:t>54</w:t>
            </w:r>
          </w:p>
        </w:tc>
      </w:tr>
      <w:tr w:rsidR="0034301D" w:rsidRPr="001B43FC" w:rsidTr="006A4A40">
        <w:tc>
          <w:tcPr>
            <w:tcW w:w="8927" w:type="dxa"/>
          </w:tcPr>
          <w:p w:rsidR="0034301D" w:rsidRPr="001B43FC" w:rsidRDefault="0034301D" w:rsidP="0073084D">
            <w:pPr>
              <w:spacing w:after="0"/>
              <w:jc w:val="both"/>
              <w:rPr>
                <w:rFonts w:ascii="Times New Roman" w:hAnsi="Times New Roman"/>
                <w:sz w:val="28"/>
                <w:szCs w:val="28"/>
                <w:lang w:val="uk-UA"/>
              </w:rPr>
            </w:pPr>
            <w:r w:rsidRPr="001B43FC">
              <w:rPr>
                <w:rFonts w:ascii="Times New Roman" w:hAnsi="Times New Roman"/>
                <w:sz w:val="28"/>
                <w:szCs w:val="28"/>
                <w:lang w:val="uk-UA"/>
              </w:rPr>
              <w:t xml:space="preserve">            Літературна мова і діалекти. Штучні мови</w:t>
            </w:r>
          </w:p>
        </w:tc>
        <w:tc>
          <w:tcPr>
            <w:tcW w:w="926" w:type="dxa"/>
          </w:tcPr>
          <w:p w:rsidR="0034301D" w:rsidRPr="00C351D2" w:rsidRDefault="0034301D" w:rsidP="00476F9E">
            <w:pPr>
              <w:autoSpaceDE w:val="0"/>
              <w:autoSpaceDN w:val="0"/>
              <w:adjustRightInd w:val="0"/>
              <w:spacing w:after="0"/>
              <w:jc w:val="center"/>
              <w:rPr>
                <w:rFonts w:ascii="Times New Roman" w:hAnsi="Times New Roman"/>
                <w:caps/>
                <w:sz w:val="28"/>
                <w:szCs w:val="28"/>
                <w:highlight w:val="red"/>
                <w:lang w:val="uk-UA"/>
              </w:rPr>
            </w:pPr>
            <w:r w:rsidRPr="00476F9E">
              <w:rPr>
                <w:rFonts w:ascii="Times New Roman" w:hAnsi="Times New Roman"/>
                <w:caps/>
                <w:sz w:val="28"/>
                <w:szCs w:val="28"/>
                <w:lang w:val="uk-UA"/>
              </w:rPr>
              <w:t>6</w:t>
            </w:r>
            <w:r w:rsidR="00476F9E">
              <w:rPr>
                <w:rFonts w:ascii="Times New Roman" w:hAnsi="Times New Roman"/>
                <w:caps/>
                <w:sz w:val="28"/>
                <w:szCs w:val="28"/>
                <w:lang w:val="uk-UA"/>
              </w:rPr>
              <w:t>0</w:t>
            </w:r>
          </w:p>
        </w:tc>
      </w:tr>
      <w:tr w:rsidR="0034301D" w:rsidRPr="001B43FC" w:rsidTr="006A4A40">
        <w:tc>
          <w:tcPr>
            <w:tcW w:w="8927" w:type="dxa"/>
          </w:tcPr>
          <w:p w:rsidR="0034301D" w:rsidRPr="001B43FC" w:rsidRDefault="0034301D" w:rsidP="0073084D">
            <w:pPr>
              <w:spacing w:after="0"/>
              <w:jc w:val="both"/>
              <w:rPr>
                <w:rFonts w:ascii="Times New Roman" w:hAnsi="Times New Roman"/>
                <w:b/>
                <w:sz w:val="28"/>
                <w:szCs w:val="28"/>
                <w:lang w:val="uk-UA"/>
              </w:rPr>
            </w:pPr>
            <w:r w:rsidRPr="001B43FC">
              <w:rPr>
                <w:rFonts w:ascii="Times New Roman" w:hAnsi="Times New Roman"/>
                <w:sz w:val="28"/>
                <w:szCs w:val="28"/>
                <w:lang w:val="uk-UA"/>
              </w:rPr>
              <w:t xml:space="preserve">      </w:t>
            </w:r>
            <w:r w:rsidRPr="001B43FC">
              <w:rPr>
                <w:rFonts w:ascii="Times New Roman" w:hAnsi="Times New Roman"/>
                <w:b/>
                <w:sz w:val="28"/>
                <w:szCs w:val="28"/>
                <w:lang w:val="uk-UA"/>
              </w:rPr>
              <w:t>1.4. Структурні елементи мови</w:t>
            </w:r>
          </w:p>
        </w:tc>
        <w:tc>
          <w:tcPr>
            <w:tcW w:w="926" w:type="dxa"/>
          </w:tcPr>
          <w:p w:rsidR="0034301D" w:rsidRPr="00C351D2" w:rsidRDefault="0034301D" w:rsidP="009638CC">
            <w:pPr>
              <w:autoSpaceDE w:val="0"/>
              <w:autoSpaceDN w:val="0"/>
              <w:adjustRightInd w:val="0"/>
              <w:spacing w:after="0"/>
              <w:jc w:val="center"/>
              <w:rPr>
                <w:rFonts w:ascii="Times New Roman" w:hAnsi="Times New Roman"/>
                <w:caps/>
                <w:sz w:val="28"/>
                <w:szCs w:val="28"/>
                <w:highlight w:val="red"/>
                <w:lang w:val="uk-UA"/>
              </w:rPr>
            </w:pPr>
            <w:r w:rsidRPr="00476F9E">
              <w:rPr>
                <w:rFonts w:ascii="Times New Roman" w:hAnsi="Times New Roman"/>
                <w:caps/>
                <w:sz w:val="28"/>
                <w:szCs w:val="28"/>
                <w:lang w:val="uk-UA"/>
              </w:rPr>
              <w:t>66</w:t>
            </w:r>
          </w:p>
        </w:tc>
      </w:tr>
      <w:tr w:rsidR="0034301D" w:rsidRPr="001B43FC" w:rsidTr="006A4A40">
        <w:tc>
          <w:tcPr>
            <w:tcW w:w="8927" w:type="dxa"/>
          </w:tcPr>
          <w:p w:rsidR="0034301D" w:rsidRPr="001B43FC" w:rsidRDefault="0034301D" w:rsidP="0073084D">
            <w:pPr>
              <w:spacing w:after="0"/>
              <w:jc w:val="both"/>
              <w:rPr>
                <w:rFonts w:ascii="Times New Roman" w:hAnsi="Times New Roman"/>
                <w:sz w:val="28"/>
                <w:szCs w:val="28"/>
                <w:lang w:val="uk-UA"/>
              </w:rPr>
            </w:pPr>
            <w:r w:rsidRPr="001B43FC">
              <w:rPr>
                <w:rFonts w:ascii="Times New Roman" w:hAnsi="Times New Roman"/>
                <w:sz w:val="28"/>
                <w:szCs w:val="28"/>
                <w:lang w:val="uk-UA"/>
              </w:rPr>
              <w:t xml:space="preserve">             Мова як знакова система</w:t>
            </w:r>
          </w:p>
        </w:tc>
        <w:tc>
          <w:tcPr>
            <w:tcW w:w="926" w:type="dxa"/>
          </w:tcPr>
          <w:p w:rsidR="0034301D" w:rsidRPr="00C351D2" w:rsidRDefault="0034301D" w:rsidP="009638CC">
            <w:pPr>
              <w:autoSpaceDE w:val="0"/>
              <w:autoSpaceDN w:val="0"/>
              <w:adjustRightInd w:val="0"/>
              <w:spacing w:after="0"/>
              <w:jc w:val="center"/>
              <w:rPr>
                <w:rFonts w:ascii="Times New Roman" w:hAnsi="Times New Roman"/>
                <w:caps/>
                <w:sz w:val="28"/>
                <w:szCs w:val="28"/>
                <w:highlight w:val="red"/>
                <w:lang w:val="uk-UA"/>
              </w:rPr>
            </w:pPr>
            <w:r w:rsidRPr="00476F9E">
              <w:rPr>
                <w:rFonts w:ascii="Times New Roman" w:hAnsi="Times New Roman"/>
                <w:caps/>
                <w:sz w:val="28"/>
                <w:szCs w:val="28"/>
                <w:lang w:val="uk-UA"/>
              </w:rPr>
              <w:t>66</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Поняття про структуру мови</w:t>
            </w:r>
          </w:p>
        </w:tc>
        <w:tc>
          <w:tcPr>
            <w:tcW w:w="926" w:type="dxa"/>
          </w:tcPr>
          <w:p w:rsidR="0034301D" w:rsidRPr="00E7023D" w:rsidRDefault="0034301D" w:rsidP="009638CC">
            <w:pPr>
              <w:autoSpaceDE w:val="0"/>
              <w:autoSpaceDN w:val="0"/>
              <w:adjustRightInd w:val="0"/>
              <w:spacing w:after="0"/>
              <w:jc w:val="center"/>
              <w:rPr>
                <w:rFonts w:ascii="Times New Roman" w:hAnsi="Times New Roman"/>
                <w:caps/>
                <w:sz w:val="28"/>
                <w:szCs w:val="28"/>
                <w:lang w:val="uk-UA"/>
              </w:rPr>
            </w:pPr>
            <w:r w:rsidRPr="00E7023D">
              <w:rPr>
                <w:rFonts w:ascii="Times New Roman" w:hAnsi="Times New Roman"/>
                <w:caps/>
                <w:sz w:val="28"/>
                <w:szCs w:val="28"/>
                <w:lang w:val="uk-UA"/>
              </w:rPr>
              <w:t>68</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Мовні рівні та їхні одиниці</w:t>
            </w:r>
          </w:p>
        </w:tc>
        <w:tc>
          <w:tcPr>
            <w:tcW w:w="926" w:type="dxa"/>
          </w:tcPr>
          <w:p w:rsidR="0034301D" w:rsidRPr="00E7023D" w:rsidRDefault="0034301D" w:rsidP="009638CC">
            <w:pPr>
              <w:autoSpaceDE w:val="0"/>
              <w:autoSpaceDN w:val="0"/>
              <w:adjustRightInd w:val="0"/>
              <w:spacing w:after="0"/>
              <w:jc w:val="center"/>
              <w:rPr>
                <w:rFonts w:ascii="Times New Roman" w:hAnsi="Times New Roman"/>
                <w:caps/>
                <w:sz w:val="28"/>
                <w:szCs w:val="28"/>
                <w:lang w:val="uk-UA"/>
              </w:rPr>
            </w:pPr>
            <w:r w:rsidRPr="00E7023D">
              <w:rPr>
                <w:rFonts w:ascii="Times New Roman" w:hAnsi="Times New Roman"/>
                <w:caps/>
                <w:sz w:val="28"/>
                <w:szCs w:val="28"/>
                <w:lang w:val="uk-UA"/>
              </w:rPr>
              <w:t>69</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bCs/>
                <w:iCs/>
                <w:sz w:val="28"/>
                <w:szCs w:val="28"/>
                <w:lang w:val="uk-UA"/>
              </w:rPr>
            </w:pPr>
            <w:r w:rsidRPr="001B43FC">
              <w:rPr>
                <w:rFonts w:ascii="Times New Roman" w:hAnsi="Times New Roman"/>
                <w:b/>
                <w:sz w:val="28"/>
                <w:szCs w:val="28"/>
                <w:lang w:val="uk-UA"/>
              </w:rPr>
              <w:t>ІІ.</w:t>
            </w:r>
            <w:r w:rsidRPr="001B43FC">
              <w:rPr>
                <w:rFonts w:ascii="Times New Roman" w:hAnsi="Times New Roman"/>
                <w:b/>
                <w:bCs/>
                <w:sz w:val="28"/>
                <w:szCs w:val="28"/>
                <w:lang w:val="uk-UA"/>
              </w:rPr>
              <w:t xml:space="preserve"> ФОНЕТИКА. ФОНОЛОГІЯ. ОРФОЕПІЯ</w:t>
            </w:r>
          </w:p>
        </w:tc>
        <w:tc>
          <w:tcPr>
            <w:tcW w:w="926" w:type="dxa"/>
          </w:tcPr>
          <w:p w:rsidR="0034301D" w:rsidRPr="00E7023D" w:rsidRDefault="0034301D" w:rsidP="009638CC">
            <w:pPr>
              <w:autoSpaceDE w:val="0"/>
              <w:autoSpaceDN w:val="0"/>
              <w:adjustRightInd w:val="0"/>
              <w:spacing w:after="0"/>
              <w:jc w:val="center"/>
              <w:rPr>
                <w:rFonts w:ascii="Times New Roman" w:hAnsi="Times New Roman"/>
                <w:caps/>
                <w:sz w:val="28"/>
                <w:szCs w:val="28"/>
                <w:lang w:val="uk-UA"/>
              </w:rPr>
            </w:pPr>
            <w:r w:rsidRPr="00E7023D">
              <w:rPr>
                <w:rFonts w:ascii="Times New Roman" w:hAnsi="Times New Roman"/>
                <w:caps/>
                <w:sz w:val="28"/>
                <w:szCs w:val="28"/>
                <w:lang w:val="uk-UA"/>
              </w:rPr>
              <w:t>72</w:t>
            </w:r>
          </w:p>
        </w:tc>
      </w:tr>
      <w:tr w:rsidR="0034301D" w:rsidRPr="001B43FC" w:rsidTr="006A4A40">
        <w:tc>
          <w:tcPr>
            <w:tcW w:w="8927" w:type="dxa"/>
          </w:tcPr>
          <w:p w:rsidR="0034301D" w:rsidRPr="001B43FC" w:rsidRDefault="0034301D" w:rsidP="0073084D">
            <w:pPr>
              <w:autoSpaceDE w:val="0"/>
              <w:autoSpaceDN w:val="0"/>
              <w:adjustRightInd w:val="0"/>
              <w:spacing w:after="0"/>
              <w:rPr>
                <w:rFonts w:ascii="Times New Roman" w:hAnsi="Times New Roman"/>
                <w:b/>
                <w:sz w:val="28"/>
                <w:szCs w:val="28"/>
                <w:lang w:val="uk-UA"/>
              </w:rPr>
            </w:pPr>
            <w:r w:rsidRPr="001B43FC">
              <w:rPr>
                <w:rFonts w:ascii="Times New Roman" w:hAnsi="Times New Roman"/>
                <w:b/>
                <w:sz w:val="28"/>
                <w:szCs w:val="28"/>
                <w:lang w:val="uk-UA"/>
              </w:rPr>
              <w:t xml:space="preserve">      2.1.</w:t>
            </w:r>
            <w:r w:rsidRPr="001B43FC">
              <w:rPr>
                <w:rFonts w:ascii="Monotype Corsiva" w:hAnsi="Monotype Corsiva"/>
                <w:b/>
                <w:sz w:val="28"/>
                <w:szCs w:val="28"/>
                <w:lang w:val="uk-UA"/>
              </w:rPr>
              <w:t xml:space="preserve"> </w:t>
            </w:r>
            <w:r w:rsidRPr="001B43FC">
              <w:rPr>
                <w:rFonts w:ascii="Times New Roman" w:hAnsi="Times New Roman"/>
                <w:b/>
                <w:sz w:val="28"/>
                <w:szCs w:val="28"/>
                <w:lang w:val="uk-UA"/>
              </w:rPr>
              <w:t>Фонетика. Три аспекти вивчення звуків</w:t>
            </w:r>
          </w:p>
        </w:tc>
        <w:tc>
          <w:tcPr>
            <w:tcW w:w="926" w:type="dxa"/>
          </w:tcPr>
          <w:p w:rsidR="0034301D" w:rsidRPr="00E7023D" w:rsidRDefault="0034301D" w:rsidP="009638CC">
            <w:pPr>
              <w:autoSpaceDE w:val="0"/>
              <w:autoSpaceDN w:val="0"/>
              <w:adjustRightInd w:val="0"/>
              <w:spacing w:after="0"/>
              <w:jc w:val="center"/>
              <w:rPr>
                <w:rFonts w:ascii="Times New Roman" w:hAnsi="Times New Roman"/>
                <w:caps/>
                <w:sz w:val="28"/>
                <w:szCs w:val="28"/>
                <w:lang w:val="uk-UA"/>
              </w:rPr>
            </w:pPr>
            <w:r w:rsidRPr="00E7023D">
              <w:rPr>
                <w:rFonts w:ascii="Times New Roman" w:hAnsi="Times New Roman"/>
                <w:caps/>
                <w:sz w:val="28"/>
                <w:szCs w:val="28"/>
                <w:lang w:val="uk-UA"/>
              </w:rPr>
              <w:t>72</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Фонетика як лінгвістична дисципліна. Три аспекти вивчення звуків</w:t>
            </w:r>
          </w:p>
        </w:tc>
        <w:tc>
          <w:tcPr>
            <w:tcW w:w="926" w:type="dxa"/>
          </w:tcPr>
          <w:p w:rsidR="0034301D" w:rsidRPr="00E7023D" w:rsidRDefault="0034301D" w:rsidP="009638CC">
            <w:pPr>
              <w:autoSpaceDE w:val="0"/>
              <w:autoSpaceDN w:val="0"/>
              <w:adjustRightInd w:val="0"/>
              <w:spacing w:after="0"/>
              <w:jc w:val="center"/>
              <w:rPr>
                <w:rFonts w:ascii="Times New Roman" w:hAnsi="Times New Roman"/>
                <w:caps/>
                <w:sz w:val="28"/>
                <w:szCs w:val="28"/>
                <w:lang w:val="uk-UA"/>
              </w:rPr>
            </w:pPr>
          </w:p>
          <w:p w:rsidR="0034301D" w:rsidRPr="00E7023D" w:rsidRDefault="0034301D" w:rsidP="009638CC">
            <w:pPr>
              <w:autoSpaceDE w:val="0"/>
              <w:autoSpaceDN w:val="0"/>
              <w:adjustRightInd w:val="0"/>
              <w:spacing w:after="0"/>
              <w:jc w:val="center"/>
              <w:rPr>
                <w:rFonts w:ascii="Times New Roman" w:hAnsi="Times New Roman"/>
                <w:caps/>
                <w:sz w:val="28"/>
                <w:szCs w:val="28"/>
                <w:lang w:val="uk-UA"/>
              </w:rPr>
            </w:pPr>
            <w:r w:rsidRPr="00E7023D">
              <w:rPr>
                <w:rFonts w:ascii="Times New Roman" w:hAnsi="Times New Roman"/>
                <w:caps/>
                <w:sz w:val="28"/>
                <w:szCs w:val="28"/>
                <w:lang w:val="uk-UA"/>
              </w:rPr>
              <w:t>72</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Система голосних, параметри їх класифікації</w:t>
            </w:r>
          </w:p>
        </w:tc>
        <w:tc>
          <w:tcPr>
            <w:tcW w:w="926" w:type="dxa"/>
          </w:tcPr>
          <w:p w:rsidR="0034301D" w:rsidRPr="00E7023D" w:rsidRDefault="0034301D" w:rsidP="009638CC">
            <w:pPr>
              <w:autoSpaceDE w:val="0"/>
              <w:autoSpaceDN w:val="0"/>
              <w:adjustRightInd w:val="0"/>
              <w:spacing w:after="0"/>
              <w:jc w:val="center"/>
              <w:rPr>
                <w:rFonts w:ascii="Times New Roman" w:hAnsi="Times New Roman"/>
                <w:caps/>
                <w:sz w:val="28"/>
                <w:szCs w:val="28"/>
                <w:lang w:val="uk-UA"/>
              </w:rPr>
            </w:pPr>
            <w:r w:rsidRPr="00E7023D">
              <w:rPr>
                <w:rFonts w:ascii="Times New Roman" w:hAnsi="Times New Roman"/>
                <w:caps/>
                <w:sz w:val="28"/>
                <w:szCs w:val="28"/>
                <w:lang w:val="uk-UA"/>
              </w:rPr>
              <w:t>75</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Система приголосних, параметри їх класифікації </w:t>
            </w:r>
          </w:p>
        </w:tc>
        <w:tc>
          <w:tcPr>
            <w:tcW w:w="926" w:type="dxa"/>
          </w:tcPr>
          <w:p w:rsidR="0034301D" w:rsidRPr="00E7023D" w:rsidRDefault="0034301D" w:rsidP="009638CC">
            <w:pPr>
              <w:autoSpaceDE w:val="0"/>
              <w:autoSpaceDN w:val="0"/>
              <w:adjustRightInd w:val="0"/>
              <w:spacing w:after="0"/>
              <w:jc w:val="center"/>
              <w:rPr>
                <w:rFonts w:ascii="Times New Roman" w:hAnsi="Times New Roman"/>
                <w:caps/>
                <w:sz w:val="28"/>
                <w:szCs w:val="28"/>
                <w:lang w:val="uk-UA"/>
              </w:rPr>
            </w:pPr>
            <w:r w:rsidRPr="00E7023D">
              <w:rPr>
                <w:rFonts w:ascii="Times New Roman" w:hAnsi="Times New Roman"/>
                <w:caps/>
                <w:sz w:val="28"/>
                <w:szCs w:val="28"/>
                <w:lang w:val="uk-UA"/>
              </w:rPr>
              <w:t>76</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Фонетичне членування мовленнєвого потоку</w:t>
            </w:r>
          </w:p>
        </w:tc>
        <w:tc>
          <w:tcPr>
            <w:tcW w:w="926" w:type="dxa"/>
          </w:tcPr>
          <w:p w:rsidR="0034301D" w:rsidRPr="00E7023D" w:rsidRDefault="0034301D" w:rsidP="009638CC">
            <w:pPr>
              <w:autoSpaceDE w:val="0"/>
              <w:autoSpaceDN w:val="0"/>
              <w:adjustRightInd w:val="0"/>
              <w:spacing w:after="0"/>
              <w:jc w:val="center"/>
              <w:rPr>
                <w:rFonts w:ascii="Times New Roman" w:hAnsi="Times New Roman"/>
                <w:caps/>
                <w:sz w:val="28"/>
                <w:szCs w:val="28"/>
                <w:lang w:val="uk-UA"/>
              </w:rPr>
            </w:pPr>
            <w:r w:rsidRPr="00E7023D">
              <w:rPr>
                <w:rFonts w:ascii="Times New Roman" w:hAnsi="Times New Roman"/>
                <w:caps/>
                <w:sz w:val="28"/>
                <w:szCs w:val="28"/>
                <w:lang w:val="uk-UA"/>
              </w:rPr>
              <w:t>82</w:t>
            </w:r>
          </w:p>
        </w:tc>
      </w:tr>
      <w:tr w:rsidR="0034301D" w:rsidRPr="001B43FC" w:rsidTr="006A4A40">
        <w:tc>
          <w:tcPr>
            <w:tcW w:w="8927" w:type="dxa"/>
          </w:tcPr>
          <w:p w:rsidR="0034301D" w:rsidRPr="001B43FC" w:rsidRDefault="0034301D" w:rsidP="0073084D">
            <w:pPr>
              <w:pStyle w:val="aa"/>
              <w:shd w:val="clear" w:color="auto" w:fill="FFFFFF"/>
              <w:tabs>
                <w:tab w:val="left" w:pos="1134"/>
              </w:tabs>
              <w:spacing w:after="0"/>
              <w:ind w:left="0"/>
              <w:jc w:val="both"/>
              <w:rPr>
                <w:rFonts w:ascii="Times New Roman" w:hAnsi="Times New Roman"/>
                <w:sz w:val="28"/>
                <w:szCs w:val="28"/>
                <w:lang w:val="uk-UA"/>
              </w:rPr>
            </w:pPr>
            <w:r w:rsidRPr="001B43FC">
              <w:rPr>
                <w:rFonts w:ascii="Times New Roman" w:hAnsi="Times New Roman"/>
                <w:b/>
                <w:sz w:val="28"/>
                <w:szCs w:val="28"/>
                <w:lang w:val="uk-UA"/>
              </w:rPr>
              <w:t xml:space="preserve">     2.2. Фонетичні процеси. Транскрипція й транслітерація. Орфоепія</w:t>
            </w:r>
          </w:p>
        </w:tc>
        <w:tc>
          <w:tcPr>
            <w:tcW w:w="926" w:type="dxa"/>
          </w:tcPr>
          <w:p w:rsidR="0034301D" w:rsidRPr="00E7023D" w:rsidRDefault="0034301D" w:rsidP="009638CC">
            <w:pPr>
              <w:autoSpaceDE w:val="0"/>
              <w:autoSpaceDN w:val="0"/>
              <w:adjustRightInd w:val="0"/>
              <w:spacing w:after="0"/>
              <w:jc w:val="center"/>
              <w:rPr>
                <w:rFonts w:ascii="Times New Roman" w:hAnsi="Times New Roman"/>
                <w:caps/>
                <w:sz w:val="28"/>
                <w:szCs w:val="28"/>
                <w:lang w:val="uk-UA"/>
              </w:rPr>
            </w:pPr>
          </w:p>
          <w:p w:rsidR="0034301D" w:rsidRPr="00E7023D" w:rsidRDefault="0034301D" w:rsidP="009638CC">
            <w:pPr>
              <w:autoSpaceDE w:val="0"/>
              <w:autoSpaceDN w:val="0"/>
              <w:adjustRightInd w:val="0"/>
              <w:spacing w:after="0"/>
              <w:jc w:val="center"/>
              <w:rPr>
                <w:rFonts w:ascii="Times New Roman" w:hAnsi="Times New Roman"/>
                <w:caps/>
                <w:sz w:val="28"/>
                <w:szCs w:val="28"/>
                <w:lang w:val="uk-UA"/>
              </w:rPr>
            </w:pPr>
            <w:r w:rsidRPr="00E7023D">
              <w:rPr>
                <w:rFonts w:ascii="Times New Roman" w:hAnsi="Times New Roman"/>
                <w:caps/>
                <w:sz w:val="28"/>
                <w:szCs w:val="28"/>
                <w:lang w:val="uk-UA"/>
              </w:rPr>
              <w:t>88</w:t>
            </w:r>
          </w:p>
        </w:tc>
      </w:tr>
      <w:tr w:rsidR="0034301D" w:rsidRPr="001B43FC" w:rsidTr="006A4A40">
        <w:tc>
          <w:tcPr>
            <w:tcW w:w="8927" w:type="dxa"/>
          </w:tcPr>
          <w:p w:rsidR="0034301D" w:rsidRPr="001B43FC" w:rsidRDefault="0034301D" w:rsidP="0073084D">
            <w:pPr>
              <w:tabs>
                <w:tab w:val="left" w:pos="4037"/>
              </w:tabs>
              <w:spacing w:after="0"/>
              <w:jc w:val="both"/>
              <w:rPr>
                <w:rFonts w:ascii="Times New Roman" w:hAnsi="Times New Roman"/>
                <w:sz w:val="28"/>
                <w:szCs w:val="28"/>
                <w:lang w:val="uk-UA"/>
              </w:rPr>
            </w:pPr>
            <w:r w:rsidRPr="001B43FC">
              <w:rPr>
                <w:rFonts w:ascii="Times New Roman" w:hAnsi="Times New Roman"/>
                <w:sz w:val="28"/>
                <w:szCs w:val="28"/>
                <w:lang w:val="uk-UA"/>
              </w:rPr>
              <w:t xml:space="preserve">            Позиційні та комбінаторні зміни звуків</w:t>
            </w:r>
          </w:p>
        </w:tc>
        <w:tc>
          <w:tcPr>
            <w:tcW w:w="926" w:type="dxa"/>
          </w:tcPr>
          <w:p w:rsidR="0034301D" w:rsidRPr="00E7023D" w:rsidRDefault="0034301D" w:rsidP="009638CC">
            <w:pPr>
              <w:autoSpaceDE w:val="0"/>
              <w:autoSpaceDN w:val="0"/>
              <w:adjustRightInd w:val="0"/>
              <w:spacing w:after="0"/>
              <w:jc w:val="center"/>
              <w:rPr>
                <w:rFonts w:ascii="Times New Roman" w:hAnsi="Times New Roman"/>
                <w:caps/>
                <w:sz w:val="28"/>
                <w:szCs w:val="28"/>
                <w:lang w:val="uk-UA"/>
              </w:rPr>
            </w:pPr>
            <w:r w:rsidRPr="00E7023D">
              <w:rPr>
                <w:rFonts w:ascii="Times New Roman" w:hAnsi="Times New Roman"/>
                <w:caps/>
                <w:sz w:val="28"/>
                <w:szCs w:val="28"/>
                <w:lang w:val="uk-UA"/>
              </w:rPr>
              <w:t>88</w:t>
            </w:r>
          </w:p>
        </w:tc>
      </w:tr>
      <w:tr w:rsidR="0034301D" w:rsidRPr="001B43FC" w:rsidTr="006A4A40">
        <w:tc>
          <w:tcPr>
            <w:tcW w:w="8927" w:type="dxa"/>
          </w:tcPr>
          <w:p w:rsidR="0034301D" w:rsidRPr="001B43FC" w:rsidRDefault="0034301D" w:rsidP="0073084D">
            <w:pPr>
              <w:spacing w:after="0"/>
              <w:jc w:val="both"/>
              <w:rPr>
                <w:rFonts w:ascii="Times New Roman" w:hAnsi="Times New Roman"/>
                <w:sz w:val="28"/>
                <w:szCs w:val="28"/>
                <w:lang w:val="uk-UA"/>
              </w:rPr>
            </w:pPr>
            <w:r w:rsidRPr="001B43FC">
              <w:rPr>
                <w:rFonts w:ascii="Times New Roman" w:hAnsi="Times New Roman"/>
                <w:sz w:val="28"/>
                <w:szCs w:val="28"/>
                <w:lang w:val="uk-UA"/>
              </w:rPr>
              <w:t xml:space="preserve">            Живі та історичні фонетичні процеси </w:t>
            </w:r>
          </w:p>
        </w:tc>
        <w:tc>
          <w:tcPr>
            <w:tcW w:w="926" w:type="dxa"/>
          </w:tcPr>
          <w:p w:rsidR="0034301D" w:rsidRPr="00E7023D" w:rsidRDefault="0034301D" w:rsidP="009638CC">
            <w:pPr>
              <w:autoSpaceDE w:val="0"/>
              <w:autoSpaceDN w:val="0"/>
              <w:adjustRightInd w:val="0"/>
              <w:spacing w:after="0"/>
              <w:jc w:val="center"/>
              <w:rPr>
                <w:rFonts w:ascii="Times New Roman" w:hAnsi="Times New Roman"/>
                <w:caps/>
                <w:sz w:val="28"/>
                <w:szCs w:val="28"/>
                <w:lang w:val="uk-UA"/>
              </w:rPr>
            </w:pPr>
            <w:r w:rsidRPr="00E7023D">
              <w:rPr>
                <w:rFonts w:ascii="Times New Roman" w:hAnsi="Times New Roman"/>
                <w:caps/>
                <w:sz w:val="28"/>
                <w:szCs w:val="28"/>
                <w:lang w:val="uk-UA"/>
              </w:rPr>
              <w:t>92</w:t>
            </w:r>
          </w:p>
        </w:tc>
      </w:tr>
      <w:tr w:rsidR="0034301D" w:rsidRPr="001B43FC" w:rsidTr="006A4A40">
        <w:tc>
          <w:tcPr>
            <w:tcW w:w="8927" w:type="dxa"/>
          </w:tcPr>
          <w:p w:rsidR="0034301D" w:rsidRPr="001B43FC" w:rsidRDefault="0034301D" w:rsidP="0073084D">
            <w:pPr>
              <w:spacing w:after="0"/>
              <w:jc w:val="both"/>
              <w:rPr>
                <w:rFonts w:ascii="Times New Roman" w:hAnsi="Times New Roman"/>
                <w:sz w:val="28"/>
                <w:szCs w:val="28"/>
                <w:lang w:val="uk-UA"/>
              </w:rPr>
            </w:pPr>
            <w:r w:rsidRPr="001B43FC">
              <w:rPr>
                <w:rFonts w:ascii="Times New Roman" w:hAnsi="Times New Roman"/>
                <w:sz w:val="28"/>
                <w:szCs w:val="28"/>
                <w:lang w:val="uk-UA"/>
              </w:rPr>
              <w:t xml:space="preserve">            Спонтанні звукові зміни. Фонетичні закони</w:t>
            </w:r>
          </w:p>
        </w:tc>
        <w:tc>
          <w:tcPr>
            <w:tcW w:w="926" w:type="dxa"/>
          </w:tcPr>
          <w:p w:rsidR="0034301D" w:rsidRPr="00E7023D" w:rsidRDefault="0034301D" w:rsidP="009638CC">
            <w:pPr>
              <w:autoSpaceDE w:val="0"/>
              <w:autoSpaceDN w:val="0"/>
              <w:adjustRightInd w:val="0"/>
              <w:spacing w:after="0"/>
              <w:jc w:val="center"/>
              <w:rPr>
                <w:rFonts w:ascii="Times New Roman" w:hAnsi="Times New Roman"/>
                <w:caps/>
                <w:sz w:val="28"/>
                <w:szCs w:val="28"/>
                <w:lang w:val="uk-UA"/>
              </w:rPr>
            </w:pPr>
            <w:r w:rsidRPr="00E7023D">
              <w:rPr>
                <w:rFonts w:ascii="Times New Roman" w:hAnsi="Times New Roman"/>
                <w:caps/>
                <w:sz w:val="28"/>
                <w:szCs w:val="28"/>
                <w:lang w:val="uk-UA"/>
              </w:rPr>
              <w:t>93</w:t>
            </w:r>
          </w:p>
        </w:tc>
      </w:tr>
      <w:tr w:rsidR="0034301D" w:rsidRPr="001B43FC" w:rsidTr="006A4A40">
        <w:tc>
          <w:tcPr>
            <w:tcW w:w="8927" w:type="dxa"/>
          </w:tcPr>
          <w:p w:rsidR="0034301D" w:rsidRPr="001B43FC" w:rsidRDefault="0034301D" w:rsidP="0073084D">
            <w:pPr>
              <w:spacing w:after="0"/>
              <w:jc w:val="both"/>
              <w:rPr>
                <w:rFonts w:ascii="Times New Roman" w:hAnsi="Times New Roman"/>
                <w:sz w:val="28"/>
                <w:szCs w:val="28"/>
                <w:lang w:val="uk-UA"/>
              </w:rPr>
            </w:pPr>
            <w:r w:rsidRPr="001B43FC">
              <w:rPr>
                <w:rFonts w:ascii="Times New Roman" w:hAnsi="Times New Roman"/>
                <w:sz w:val="28"/>
                <w:szCs w:val="28"/>
                <w:lang w:val="uk-UA"/>
              </w:rPr>
              <w:lastRenderedPageBreak/>
              <w:t xml:space="preserve">            Поняття транскрипції й транслітерації</w:t>
            </w:r>
          </w:p>
        </w:tc>
        <w:tc>
          <w:tcPr>
            <w:tcW w:w="926" w:type="dxa"/>
          </w:tcPr>
          <w:p w:rsidR="0034301D" w:rsidRPr="00E7023D" w:rsidRDefault="0034301D" w:rsidP="00C351D2">
            <w:pPr>
              <w:autoSpaceDE w:val="0"/>
              <w:autoSpaceDN w:val="0"/>
              <w:adjustRightInd w:val="0"/>
              <w:spacing w:after="0"/>
              <w:jc w:val="center"/>
              <w:rPr>
                <w:rFonts w:ascii="Times New Roman" w:hAnsi="Times New Roman"/>
                <w:caps/>
                <w:sz w:val="28"/>
                <w:szCs w:val="28"/>
                <w:lang w:val="uk-UA"/>
              </w:rPr>
            </w:pPr>
            <w:r w:rsidRPr="00E7023D">
              <w:rPr>
                <w:rFonts w:ascii="Times New Roman" w:hAnsi="Times New Roman"/>
                <w:caps/>
                <w:sz w:val="28"/>
                <w:szCs w:val="28"/>
                <w:lang w:val="uk-UA"/>
              </w:rPr>
              <w:t>9</w:t>
            </w:r>
            <w:r w:rsidR="00C351D2" w:rsidRPr="00E7023D">
              <w:rPr>
                <w:rFonts w:ascii="Times New Roman" w:hAnsi="Times New Roman"/>
                <w:caps/>
                <w:sz w:val="28"/>
                <w:szCs w:val="28"/>
                <w:lang w:val="uk-UA"/>
              </w:rPr>
              <w:t>3</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Орфоепія. Поняття орфоепічної норми</w:t>
            </w:r>
          </w:p>
        </w:tc>
        <w:tc>
          <w:tcPr>
            <w:tcW w:w="926" w:type="dxa"/>
          </w:tcPr>
          <w:p w:rsidR="0034301D" w:rsidRPr="00E7023D" w:rsidRDefault="0034301D" w:rsidP="00C351D2">
            <w:pPr>
              <w:autoSpaceDE w:val="0"/>
              <w:autoSpaceDN w:val="0"/>
              <w:adjustRightInd w:val="0"/>
              <w:spacing w:after="0"/>
              <w:jc w:val="center"/>
              <w:rPr>
                <w:rFonts w:ascii="Times New Roman" w:hAnsi="Times New Roman"/>
                <w:caps/>
                <w:sz w:val="28"/>
                <w:szCs w:val="28"/>
                <w:lang w:val="uk-UA"/>
              </w:rPr>
            </w:pPr>
            <w:r w:rsidRPr="00E7023D">
              <w:rPr>
                <w:rFonts w:ascii="Times New Roman" w:hAnsi="Times New Roman"/>
                <w:caps/>
                <w:sz w:val="28"/>
                <w:szCs w:val="28"/>
                <w:lang w:val="uk-UA"/>
              </w:rPr>
              <w:t>9</w:t>
            </w:r>
            <w:r w:rsidR="00C351D2" w:rsidRPr="00E7023D">
              <w:rPr>
                <w:rFonts w:ascii="Times New Roman" w:hAnsi="Times New Roman"/>
                <w:caps/>
                <w:sz w:val="28"/>
                <w:szCs w:val="28"/>
                <w:lang w:val="uk-UA"/>
              </w:rPr>
              <w:t>4</w:t>
            </w:r>
          </w:p>
        </w:tc>
      </w:tr>
      <w:tr w:rsidR="0034301D" w:rsidRPr="001B43FC" w:rsidTr="006A4A40">
        <w:tc>
          <w:tcPr>
            <w:tcW w:w="8927" w:type="dxa"/>
          </w:tcPr>
          <w:p w:rsidR="0034301D" w:rsidRPr="001B43FC" w:rsidRDefault="0034301D" w:rsidP="0073084D">
            <w:pPr>
              <w:tabs>
                <w:tab w:val="left" w:pos="284"/>
              </w:tabs>
              <w:autoSpaceDE w:val="0"/>
              <w:autoSpaceDN w:val="0"/>
              <w:adjustRightInd w:val="0"/>
              <w:spacing w:after="0"/>
              <w:jc w:val="both"/>
              <w:rPr>
                <w:rFonts w:ascii="Times New Roman" w:hAnsi="Times New Roman"/>
                <w:b/>
                <w:sz w:val="28"/>
                <w:szCs w:val="28"/>
                <w:lang w:val="uk-UA"/>
              </w:rPr>
            </w:pPr>
            <w:r w:rsidRPr="001B43FC">
              <w:rPr>
                <w:rFonts w:ascii="Times New Roman" w:hAnsi="Times New Roman"/>
                <w:sz w:val="28"/>
                <w:szCs w:val="28"/>
                <w:lang w:val="uk-UA"/>
              </w:rPr>
              <w:t xml:space="preserve">     </w:t>
            </w:r>
            <w:r w:rsidRPr="001B43FC">
              <w:rPr>
                <w:rFonts w:ascii="Times New Roman" w:hAnsi="Times New Roman"/>
                <w:b/>
                <w:sz w:val="28"/>
                <w:szCs w:val="28"/>
                <w:lang w:val="uk-UA"/>
              </w:rPr>
              <w:t>2.3. Фонологія як учення про лінгвістичний аспект звуків. Поняття фонеми, її ознак та функції</w:t>
            </w:r>
          </w:p>
        </w:tc>
        <w:tc>
          <w:tcPr>
            <w:tcW w:w="926" w:type="dxa"/>
          </w:tcPr>
          <w:p w:rsidR="0034301D" w:rsidRPr="00E7023D" w:rsidRDefault="0034301D" w:rsidP="009638CC">
            <w:pPr>
              <w:autoSpaceDE w:val="0"/>
              <w:autoSpaceDN w:val="0"/>
              <w:adjustRightInd w:val="0"/>
              <w:spacing w:after="0"/>
              <w:jc w:val="center"/>
              <w:rPr>
                <w:rFonts w:ascii="Times New Roman" w:hAnsi="Times New Roman"/>
                <w:caps/>
                <w:sz w:val="28"/>
                <w:szCs w:val="28"/>
                <w:lang w:val="uk-UA"/>
              </w:rPr>
            </w:pPr>
          </w:p>
          <w:p w:rsidR="0034301D" w:rsidRPr="00E7023D" w:rsidRDefault="0034301D" w:rsidP="007A1428">
            <w:pPr>
              <w:autoSpaceDE w:val="0"/>
              <w:autoSpaceDN w:val="0"/>
              <w:adjustRightInd w:val="0"/>
              <w:spacing w:after="0"/>
              <w:jc w:val="center"/>
              <w:rPr>
                <w:rFonts w:ascii="Times New Roman" w:hAnsi="Times New Roman"/>
                <w:caps/>
                <w:sz w:val="28"/>
                <w:szCs w:val="28"/>
                <w:lang w:val="uk-UA"/>
              </w:rPr>
            </w:pPr>
            <w:r w:rsidRPr="00E7023D">
              <w:rPr>
                <w:rFonts w:ascii="Times New Roman" w:hAnsi="Times New Roman"/>
                <w:caps/>
                <w:sz w:val="28"/>
                <w:szCs w:val="28"/>
                <w:lang w:val="uk-UA"/>
              </w:rPr>
              <w:t>9</w:t>
            </w:r>
            <w:r w:rsidR="007A1428" w:rsidRPr="00E7023D">
              <w:rPr>
                <w:rFonts w:ascii="Times New Roman" w:hAnsi="Times New Roman"/>
                <w:caps/>
                <w:sz w:val="28"/>
                <w:szCs w:val="28"/>
                <w:lang w:val="uk-UA"/>
              </w:rPr>
              <w:t>5</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Фонологія, предмет її вивчення. Функції фонеми</w:t>
            </w:r>
          </w:p>
        </w:tc>
        <w:tc>
          <w:tcPr>
            <w:tcW w:w="926" w:type="dxa"/>
          </w:tcPr>
          <w:p w:rsidR="0034301D" w:rsidRPr="00E7023D" w:rsidRDefault="0034301D" w:rsidP="007A1428">
            <w:pPr>
              <w:autoSpaceDE w:val="0"/>
              <w:autoSpaceDN w:val="0"/>
              <w:adjustRightInd w:val="0"/>
              <w:spacing w:after="0"/>
              <w:jc w:val="center"/>
              <w:rPr>
                <w:rFonts w:ascii="Times New Roman" w:hAnsi="Times New Roman"/>
                <w:caps/>
                <w:sz w:val="28"/>
                <w:szCs w:val="28"/>
                <w:lang w:val="uk-UA"/>
              </w:rPr>
            </w:pPr>
            <w:r w:rsidRPr="00E7023D">
              <w:rPr>
                <w:rFonts w:ascii="Times New Roman" w:hAnsi="Times New Roman"/>
                <w:caps/>
                <w:sz w:val="28"/>
                <w:szCs w:val="28"/>
                <w:lang w:val="uk-UA"/>
              </w:rPr>
              <w:t>9</w:t>
            </w:r>
            <w:r w:rsidR="007A1428" w:rsidRPr="00E7023D">
              <w:rPr>
                <w:rFonts w:ascii="Times New Roman" w:hAnsi="Times New Roman"/>
                <w:caps/>
                <w:sz w:val="28"/>
                <w:szCs w:val="28"/>
                <w:lang w:val="uk-UA"/>
              </w:rPr>
              <w:t>5</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Фонема і звук. Диференційні та інтегральні ознаки фонем</w:t>
            </w:r>
          </w:p>
        </w:tc>
        <w:tc>
          <w:tcPr>
            <w:tcW w:w="926" w:type="dxa"/>
          </w:tcPr>
          <w:p w:rsidR="0034301D" w:rsidRPr="00E7023D" w:rsidRDefault="0034301D" w:rsidP="007A1428">
            <w:pPr>
              <w:autoSpaceDE w:val="0"/>
              <w:autoSpaceDN w:val="0"/>
              <w:adjustRightInd w:val="0"/>
              <w:spacing w:after="0"/>
              <w:jc w:val="center"/>
              <w:rPr>
                <w:rFonts w:ascii="Times New Roman" w:hAnsi="Times New Roman"/>
                <w:caps/>
                <w:sz w:val="28"/>
                <w:szCs w:val="28"/>
                <w:lang w:val="uk-UA"/>
              </w:rPr>
            </w:pPr>
            <w:r w:rsidRPr="00E7023D">
              <w:rPr>
                <w:rFonts w:ascii="Times New Roman" w:hAnsi="Times New Roman"/>
                <w:caps/>
                <w:sz w:val="28"/>
                <w:szCs w:val="28"/>
                <w:lang w:val="uk-UA"/>
              </w:rPr>
              <w:t>9</w:t>
            </w:r>
            <w:r w:rsidR="007A1428" w:rsidRPr="00E7023D">
              <w:rPr>
                <w:rFonts w:ascii="Times New Roman" w:hAnsi="Times New Roman"/>
                <w:caps/>
                <w:sz w:val="28"/>
                <w:szCs w:val="28"/>
                <w:lang w:val="uk-UA"/>
              </w:rPr>
              <w:t>7</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Позиції фонем. Варіанти фонем, алофони. Варіації фонем</w:t>
            </w:r>
          </w:p>
        </w:tc>
        <w:tc>
          <w:tcPr>
            <w:tcW w:w="926" w:type="dxa"/>
          </w:tcPr>
          <w:p w:rsidR="0034301D" w:rsidRPr="001B43FC" w:rsidRDefault="007A1428" w:rsidP="00A76BEF">
            <w:pPr>
              <w:autoSpaceDE w:val="0"/>
              <w:autoSpaceDN w:val="0"/>
              <w:adjustRightInd w:val="0"/>
              <w:spacing w:after="0"/>
              <w:jc w:val="center"/>
              <w:rPr>
                <w:rFonts w:ascii="Times New Roman" w:hAnsi="Times New Roman"/>
                <w:caps/>
                <w:sz w:val="28"/>
                <w:szCs w:val="28"/>
                <w:lang w:val="uk-UA"/>
              </w:rPr>
            </w:pPr>
            <w:r>
              <w:rPr>
                <w:rFonts w:ascii="Times New Roman" w:hAnsi="Times New Roman"/>
                <w:caps/>
                <w:sz w:val="28"/>
                <w:szCs w:val="28"/>
                <w:lang w:val="uk-UA"/>
              </w:rPr>
              <w:t>98</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b/>
                <w:sz w:val="28"/>
                <w:szCs w:val="28"/>
                <w:lang w:val="uk-UA"/>
              </w:rPr>
            </w:pPr>
            <w:r w:rsidRPr="001B43FC">
              <w:rPr>
                <w:rFonts w:ascii="Times New Roman" w:hAnsi="Times New Roman"/>
                <w:b/>
                <w:sz w:val="28"/>
                <w:szCs w:val="28"/>
                <w:lang w:val="uk-UA"/>
              </w:rPr>
              <w:t xml:space="preserve">     2.4. Графіка й орфографія. Значення письма в історії суспільства</w:t>
            </w:r>
          </w:p>
        </w:tc>
        <w:tc>
          <w:tcPr>
            <w:tcW w:w="926" w:type="dxa"/>
          </w:tcPr>
          <w:p w:rsidR="0034301D" w:rsidRPr="001B43FC" w:rsidRDefault="0034301D" w:rsidP="007A1428">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10</w:t>
            </w:r>
            <w:r w:rsidR="007A1428">
              <w:rPr>
                <w:rFonts w:ascii="Times New Roman" w:hAnsi="Times New Roman"/>
                <w:caps/>
                <w:sz w:val="28"/>
                <w:szCs w:val="28"/>
                <w:lang w:val="uk-UA"/>
              </w:rPr>
              <w:t>1</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Графіка. Алфавіт</w:t>
            </w:r>
          </w:p>
        </w:tc>
        <w:tc>
          <w:tcPr>
            <w:tcW w:w="926" w:type="dxa"/>
          </w:tcPr>
          <w:p w:rsidR="0034301D" w:rsidRPr="001B43FC" w:rsidRDefault="0034301D" w:rsidP="007A1428">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10</w:t>
            </w:r>
            <w:r w:rsidR="007A1428">
              <w:rPr>
                <w:rFonts w:ascii="Times New Roman" w:hAnsi="Times New Roman"/>
                <w:caps/>
                <w:sz w:val="28"/>
                <w:szCs w:val="28"/>
                <w:lang w:val="uk-UA"/>
              </w:rPr>
              <w:t>1</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Орфографія. Принципи орфографії</w:t>
            </w:r>
          </w:p>
        </w:tc>
        <w:tc>
          <w:tcPr>
            <w:tcW w:w="926" w:type="dxa"/>
          </w:tcPr>
          <w:p w:rsidR="0034301D" w:rsidRPr="001B43FC" w:rsidRDefault="0034301D" w:rsidP="007A1428">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10</w:t>
            </w:r>
            <w:r w:rsidR="007A1428">
              <w:rPr>
                <w:rFonts w:ascii="Times New Roman" w:hAnsi="Times New Roman"/>
                <w:caps/>
                <w:sz w:val="28"/>
                <w:szCs w:val="28"/>
                <w:lang w:val="uk-UA"/>
              </w:rPr>
              <w:t>3</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«Предметне письмо». Піктографія. Ідеографія. Фонографія. Палеографія</w:t>
            </w:r>
          </w:p>
        </w:tc>
        <w:tc>
          <w:tcPr>
            <w:tcW w:w="926" w:type="dxa"/>
          </w:tcPr>
          <w:p w:rsidR="0034301D" w:rsidRPr="001B43FC" w:rsidRDefault="0034301D" w:rsidP="00A76BEF">
            <w:pPr>
              <w:autoSpaceDE w:val="0"/>
              <w:autoSpaceDN w:val="0"/>
              <w:adjustRightInd w:val="0"/>
              <w:spacing w:after="0"/>
              <w:jc w:val="center"/>
              <w:rPr>
                <w:rFonts w:ascii="Times New Roman" w:hAnsi="Times New Roman"/>
                <w:caps/>
                <w:sz w:val="28"/>
                <w:szCs w:val="28"/>
                <w:lang w:val="uk-UA"/>
              </w:rPr>
            </w:pPr>
          </w:p>
          <w:p w:rsidR="0034301D" w:rsidRPr="001B43FC" w:rsidRDefault="0034301D" w:rsidP="007A1428">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10</w:t>
            </w:r>
            <w:r w:rsidR="007A1428">
              <w:rPr>
                <w:rFonts w:ascii="Times New Roman" w:hAnsi="Times New Roman"/>
                <w:caps/>
                <w:sz w:val="28"/>
                <w:szCs w:val="28"/>
                <w:lang w:val="uk-UA"/>
              </w:rPr>
              <w:t>4</w:t>
            </w:r>
          </w:p>
        </w:tc>
      </w:tr>
      <w:tr w:rsidR="0034301D" w:rsidRPr="001B43FC" w:rsidTr="006A4A40">
        <w:tc>
          <w:tcPr>
            <w:tcW w:w="8927" w:type="dxa"/>
          </w:tcPr>
          <w:p w:rsidR="0034301D" w:rsidRPr="001B43FC" w:rsidRDefault="0034301D" w:rsidP="0073084D">
            <w:pPr>
              <w:shd w:val="clear" w:color="auto" w:fill="FFFFFF"/>
              <w:spacing w:after="0"/>
              <w:jc w:val="both"/>
              <w:rPr>
                <w:rFonts w:ascii="Times New Roman" w:hAnsi="Times New Roman"/>
                <w:sz w:val="28"/>
                <w:szCs w:val="28"/>
                <w:lang w:val="uk-UA"/>
              </w:rPr>
            </w:pPr>
            <w:r w:rsidRPr="001B43FC">
              <w:rPr>
                <w:rFonts w:ascii="Times New Roman" w:hAnsi="Times New Roman"/>
                <w:sz w:val="28"/>
                <w:szCs w:val="28"/>
                <w:lang w:val="uk-UA"/>
              </w:rPr>
              <w:t xml:space="preserve">            Основні етапи історії письма</w:t>
            </w:r>
          </w:p>
        </w:tc>
        <w:tc>
          <w:tcPr>
            <w:tcW w:w="926" w:type="dxa"/>
          </w:tcPr>
          <w:p w:rsidR="0034301D" w:rsidRPr="001B43FC" w:rsidRDefault="0034301D" w:rsidP="007A1428">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10</w:t>
            </w:r>
            <w:r w:rsidR="007A1428">
              <w:rPr>
                <w:rFonts w:ascii="Times New Roman" w:hAnsi="Times New Roman"/>
                <w:caps/>
                <w:sz w:val="28"/>
                <w:szCs w:val="28"/>
                <w:lang w:val="uk-UA"/>
              </w:rPr>
              <w:t>8</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b/>
                <w:sz w:val="28"/>
                <w:szCs w:val="28"/>
                <w:lang w:val="uk-UA"/>
              </w:rPr>
            </w:pPr>
            <w:r w:rsidRPr="001B43FC">
              <w:rPr>
                <w:rFonts w:ascii="Times New Roman" w:hAnsi="Times New Roman"/>
                <w:b/>
                <w:sz w:val="28"/>
                <w:szCs w:val="28"/>
                <w:lang w:val="uk-UA"/>
              </w:rPr>
              <w:t>ІІІ.</w:t>
            </w:r>
            <w:r w:rsidRPr="001B43FC">
              <w:rPr>
                <w:rFonts w:ascii="Times New Roman" w:hAnsi="Times New Roman"/>
                <w:sz w:val="28"/>
                <w:szCs w:val="28"/>
                <w:lang w:val="uk-UA"/>
              </w:rPr>
              <w:t xml:space="preserve"> </w:t>
            </w:r>
            <w:r w:rsidRPr="001B43FC">
              <w:rPr>
                <w:rFonts w:ascii="Times New Roman" w:hAnsi="Times New Roman"/>
                <w:b/>
                <w:bCs/>
                <w:sz w:val="28"/>
                <w:szCs w:val="28"/>
                <w:lang w:val="uk-UA"/>
              </w:rPr>
              <w:t>ЛЕКСИКОЛОГІЯ І ФРАЗЕОЛОГІЯ</w:t>
            </w:r>
          </w:p>
        </w:tc>
        <w:tc>
          <w:tcPr>
            <w:tcW w:w="926" w:type="dxa"/>
          </w:tcPr>
          <w:p w:rsidR="0034301D" w:rsidRPr="001B43FC" w:rsidRDefault="0034301D" w:rsidP="007A1428">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11</w:t>
            </w:r>
            <w:r w:rsidR="007A1428">
              <w:rPr>
                <w:rFonts w:ascii="Times New Roman" w:hAnsi="Times New Roman"/>
                <w:caps/>
                <w:sz w:val="28"/>
                <w:szCs w:val="28"/>
                <w:lang w:val="uk-UA"/>
              </w:rPr>
              <w:t>4</w:t>
            </w:r>
          </w:p>
        </w:tc>
      </w:tr>
      <w:tr w:rsidR="0034301D" w:rsidRPr="001B43FC" w:rsidTr="006A4A40">
        <w:tc>
          <w:tcPr>
            <w:tcW w:w="8927" w:type="dxa"/>
          </w:tcPr>
          <w:p w:rsidR="0034301D" w:rsidRPr="001B43FC" w:rsidRDefault="0034301D" w:rsidP="0073084D">
            <w:pPr>
              <w:tabs>
                <w:tab w:val="left" w:pos="4037"/>
              </w:tabs>
              <w:spacing w:after="0"/>
              <w:rPr>
                <w:rFonts w:ascii="Times New Roman" w:hAnsi="Times New Roman"/>
                <w:b/>
                <w:bCs/>
                <w:sz w:val="28"/>
                <w:szCs w:val="28"/>
                <w:lang w:val="uk-UA"/>
              </w:rPr>
            </w:pPr>
            <w:r w:rsidRPr="001B43FC">
              <w:rPr>
                <w:rFonts w:ascii="Times New Roman" w:hAnsi="Times New Roman"/>
                <w:bCs/>
                <w:sz w:val="28"/>
                <w:szCs w:val="28"/>
                <w:lang w:val="uk-UA"/>
              </w:rPr>
              <w:t xml:space="preserve">     </w:t>
            </w:r>
            <w:r w:rsidRPr="001B43FC">
              <w:rPr>
                <w:rFonts w:ascii="Times New Roman" w:hAnsi="Times New Roman"/>
                <w:b/>
                <w:bCs/>
                <w:sz w:val="28"/>
                <w:szCs w:val="28"/>
                <w:lang w:val="uk-UA"/>
              </w:rPr>
              <w:t>3.1. Л</w:t>
            </w:r>
            <w:r w:rsidRPr="001B43FC">
              <w:rPr>
                <w:rFonts w:ascii="Times New Roman" w:hAnsi="Times New Roman"/>
                <w:b/>
                <w:sz w:val="28"/>
                <w:szCs w:val="28"/>
                <w:lang w:val="uk-UA"/>
              </w:rPr>
              <w:t>ексикологія. Лексична система мови</w:t>
            </w:r>
          </w:p>
        </w:tc>
        <w:tc>
          <w:tcPr>
            <w:tcW w:w="926" w:type="dxa"/>
          </w:tcPr>
          <w:p w:rsidR="0034301D" w:rsidRPr="001B43FC" w:rsidRDefault="0034301D" w:rsidP="007A1428">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11</w:t>
            </w:r>
            <w:r w:rsidR="007A1428">
              <w:rPr>
                <w:rFonts w:ascii="Times New Roman" w:hAnsi="Times New Roman"/>
                <w:caps/>
                <w:sz w:val="28"/>
                <w:szCs w:val="28"/>
                <w:lang w:val="uk-UA"/>
              </w:rPr>
              <w:t>4</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Лексикологія, її розділи та предмет вивчення</w:t>
            </w:r>
          </w:p>
        </w:tc>
        <w:tc>
          <w:tcPr>
            <w:tcW w:w="926" w:type="dxa"/>
          </w:tcPr>
          <w:p w:rsidR="0034301D" w:rsidRPr="001B43FC" w:rsidRDefault="0034301D" w:rsidP="007A1428">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11</w:t>
            </w:r>
            <w:r w:rsidR="007A1428">
              <w:rPr>
                <w:rFonts w:ascii="Times New Roman" w:hAnsi="Times New Roman"/>
                <w:caps/>
                <w:sz w:val="28"/>
                <w:szCs w:val="28"/>
                <w:lang w:val="uk-UA"/>
              </w:rPr>
              <w:t>4</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Слово як одиниця мови. Лексема і словоформа</w:t>
            </w:r>
          </w:p>
        </w:tc>
        <w:tc>
          <w:tcPr>
            <w:tcW w:w="926" w:type="dxa"/>
          </w:tcPr>
          <w:p w:rsidR="0034301D" w:rsidRPr="001B43FC" w:rsidRDefault="0034301D" w:rsidP="00A76BEF">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11</w:t>
            </w:r>
            <w:r w:rsidR="007A1428">
              <w:rPr>
                <w:rFonts w:ascii="Times New Roman" w:hAnsi="Times New Roman"/>
                <w:caps/>
                <w:sz w:val="28"/>
                <w:szCs w:val="28"/>
                <w:lang w:val="uk-UA"/>
              </w:rPr>
              <w:t>5</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Лексичне значення. Слово і поняття</w:t>
            </w:r>
          </w:p>
        </w:tc>
        <w:tc>
          <w:tcPr>
            <w:tcW w:w="926" w:type="dxa"/>
          </w:tcPr>
          <w:p w:rsidR="0034301D" w:rsidRPr="001B43FC" w:rsidRDefault="0034301D" w:rsidP="007A1428">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11</w:t>
            </w:r>
            <w:r w:rsidR="007A1428">
              <w:rPr>
                <w:rFonts w:ascii="Times New Roman" w:hAnsi="Times New Roman"/>
                <w:caps/>
                <w:sz w:val="28"/>
                <w:szCs w:val="28"/>
                <w:lang w:val="uk-UA"/>
              </w:rPr>
              <w:t>7</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Лексико-семантичні категорії. Полісемія і моносемія. Пряме і переносне значення</w:t>
            </w:r>
          </w:p>
        </w:tc>
        <w:tc>
          <w:tcPr>
            <w:tcW w:w="926" w:type="dxa"/>
          </w:tcPr>
          <w:p w:rsidR="0034301D" w:rsidRPr="001B43FC" w:rsidRDefault="0034301D" w:rsidP="00A76BEF">
            <w:pPr>
              <w:autoSpaceDE w:val="0"/>
              <w:autoSpaceDN w:val="0"/>
              <w:adjustRightInd w:val="0"/>
              <w:spacing w:after="0"/>
              <w:jc w:val="center"/>
              <w:rPr>
                <w:rFonts w:ascii="Times New Roman" w:hAnsi="Times New Roman"/>
                <w:caps/>
                <w:sz w:val="28"/>
                <w:szCs w:val="28"/>
                <w:lang w:val="uk-UA"/>
              </w:rPr>
            </w:pPr>
          </w:p>
          <w:p w:rsidR="0034301D" w:rsidRPr="001B43FC" w:rsidRDefault="007A1428" w:rsidP="007A1428">
            <w:pPr>
              <w:autoSpaceDE w:val="0"/>
              <w:autoSpaceDN w:val="0"/>
              <w:adjustRightInd w:val="0"/>
              <w:spacing w:after="0"/>
              <w:jc w:val="center"/>
              <w:rPr>
                <w:rFonts w:ascii="Times New Roman" w:hAnsi="Times New Roman"/>
                <w:caps/>
                <w:sz w:val="28"/>
                <w:szCs w:val="28"/>
                <w:lang w:val="uk-UA"/>
              </w:rPr>
            </w:pPr>
            <w:r>
              <w:rPr>
                <w:rFonts w:ascii="Times New Roman" w:hAnsi="Times New Roman"/>
                <w:caps/>
                <w:sz w:val="28"/>
                <w:szCs w:val="28"/>
                <w:lang w:val="uk-UA"/>
              </w:rPr>
              <w:t>118</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Синоніми, антоніми, омоніми і пароніми</w:t>
            </w:r>
          </w:p>
        </w:tc>
        <w:tc>
          <w:tcPr>
            <w:tcW w:w="926" w:type="dxa"/>
          </w:tcPr>
          <w:p w:rsidR="0034301D" w:rsidRPr="001B43FC" w:rsidRDefault="0034301D" w:rsidP="007A1428">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12</w:t>
            </w:r>
            <w:r w:rsidR="007A1428">
              <w:rPr>
                <w:rFonts w:ascii="Times New Roman" w:hAnsi="Times New Roman"/>
                <w:caps/>
                <w:sz w:val="28"/>
                <w:szCs w:val="28"/>
                <w:lang w:val="uk-UA"/>
              </w:rPr>
              <w:t>1</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3.2. Лексика з погляду її походження. Стилістична диференціація словникового складу мови</w:t>
            </w:r>
          </w:p>
        </w:tc>
        <w:tc>
          <w:tcPr>
            <w:tcW w:w="926" w:type="dxa"/>
          </w:tcPr>
          <w:p w:rsidR="0034301D" w:rsidRPr="001B43FC" w:rsidRDefault="0034301D" w:rsidP="00E21233">
            <w:pPr>
              <w:autoSpaceDE w:val="0"/>
              <w:autoSpaceDN w:val="0"/>
              <w:adjustRightInd w:val="0"/>
              <w:spacing w:after="0"/>
              <w:jc w:val="center"/>
              <w:rPr>
                <w:rFonts w:ascii="Times New Roman" w:hAnsi="Times New Roman"/>
                <w:caps/>
                <w:sz w:val="28"/>
                <w:szCs w:val="28"/>
                <w:lang w:val="uk-UA"/>
              </w:rPr>
            </w:pPr>
          </w:p>
          <w:p w:rsidR="0034301D" w:rsidRPr="001B43FC" w:rsidRDefault="0034301D" w:rsidP="007A1428">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12</w:t>
            </w:r>
            <w:r w:rsidR="007A1428">
              <w:rPr>
                <w:rFonts w:ascii="Times New Roman" w:hAnsi="Times New Roman"/>
                <w:caps/>
                <w:sz w:val="28"/>
                <w:szCs w:val="28"/>
                <w:lang w:val="uk-UA"/>
              </w:rPr>
              <w:t>7</w:t>
            </w:r>
          </w:p>
        </w:tc>
      </w:tr>
      <w:tr w:rsidR="0034301D" w:rsidRPr="001B43FC" w:rsidTr="006A4A40">
        <w:tc>
          <w:tcPr>
            <w:tcW w:w="8927" w:type="dxa"/>
          </w:tcPr>
          <w:p w:rsidR="0034301D" w:rsidRPr="001B43FC" w:rsidRDefault="0034301D" w:rsidP="0073084D">
            <w:pPr>
              <w:pStyle w:val="aa"/>
              <w:shd w:val="clear" w:color="auto" w:fill="FFFFFF"/>
              <w:tabs>
                <w:tab w:val="left" w:pos="426"/>
              </w:tabs>
              <w:spacing w:after="0"/>
              <w:ind w:left="0"/>
              <w:jc w:val="both"/>
              <w:rPr>
                <w:rFonts w:ascii="Times New Roman" w:hAnsi="Times New Roman"/>
                <w:sz w:val="28"/>
                <w:szCs w:val="28"/>
                <w:lang w:val="uk-UA"/>
              </w:rPr>
            </w:pPr>
            <w:r w:rsidRPr="001B43FC">
              <w:rPr>
                <w:rFonts w:ascii="Times New Roman" w:hAnsi="Times New Roman"/>
                <w:sz w:val="28"/>
                <w:szCs w:val="28"/>
                <w:lang w:val="uk-UA"/>
              </w:rPr>
              <w:t xml:space="preserve">            Словниковий склад мови. Поняття лексико-семантичного поля</w:t>
            </w:r>
          </w:p>
        </w:tc>
        <w:tc>
          <w:tcPr>
            <w:tcW w:w="926" w:type="dxa"/>
          </w:tcPr>
          <w:p w:rsidR="0034301D" w:rsidRPr="001B43FC" w:rsidRDefault="0034301D" w:rsidP="007A1428">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12</w:t>
            </w:r>
            <w:r w:rsidR="007A1428">
              <w:rPr>
                <w:rFonts w:ascii="Times New Roman" w:hAnsi="Times New Roman"/>
                <w:caps/>
                <w:sz w:val="28"/>
                <w:szCs w:val="28"/>
                <w:lang w:val="uk-UA"/>
              </w:rPr>
              <w:t>7</w:t>
            </w:r>
          </w:p>
        </w:tc>
      </w:tr>
      <w:tr w:rsidR="0034301D" w:rsidRPr="001B43FC" w:rsidTr="006A4A40">
        <w:tc>
          <w:tcPr>
            <w:tcW w:w="8927" w:type="dxa"/>
          </w:tcPr>
          <w:p w:rsidR="0034301D" w:rsidRPr="001B43FC" w:rsidRDefault="0034301D" w:rsidP="0073084D">
            <w:pPr>
              <w:spacing w:after="0"/>
              <w:jc w:val="both"/>
              <w:rPr>
                <w:rFonts w:ascii="Times New Roman" w:hAnsi="Times New Roman"/>
                <w:sz w:val="28"/>
                <w:szCs w:val="28"/>
                <w:lang w:val="uk-UA"/>
              </w:rPr>
            </w:pPr>
            <w:r w:rsidRPr="001B43FC">
              <w:rPr>
                <w:rFonts w:ascii="Times New Roman" w:hAnsi="Times New Roman"/>
                <w:sz w:val="28"/>
                <w:szCs w:val="28"/>
                <w:lang w:val="uk-UA"/>
              </w:rPr>
              <w:t xml:space="preserve">            Активна та пасивна лексика</w:t>
            </w:r>
          </w:p>
        </w:tc>
        <w:tc>
          <w:tcPr>
            <w:tcW w:w="926" w:type="dxa"/>
          </w:tcPr>
          <w:p w:rsidR="0034301D" w:rsidRPr="001B43FC" w:rsidRDefault="0034301D" w:rsidP="007A1428">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1</w:t>
            </w:r>
            <w:r w:rsidR="007A1428">
              <w:rPr>
                <w:rFonts w:ascii="Times New Roman" w:hAnsi="Times New Roman"/>
                <w:caps/>
                <w:sz w:val="28"/>
                <w:szCs w:val="28"/>
                <w:lang w:val="uk-UA"/>
              </w:rPr>
              <w:t>29</w:t>
            </w:r>
          </w:p>
        </w:tc>
      </w:tr>
      <w:tr w:rsidR="0034301D" w:rsidRPr="001B43FC" w:rsidTr="006A4A40">
        <w:tc>
          <w:tcPr>
            <w:tcW w:w="8927" w:type="dxa"/>
          </w:tcPr>
          <w:p w:rsidR="0034301D" w:rsidRPr="001B43FC" w:rsidRDefault="0034301D" w:rsidP="001F72FB">
            <w:pPr>
              <w:spacing w:after="0"/>
              <w:jc w:val="both"/>
              <w:rPr>
                <w:rFonts w:ascii="Times New Roman" w:hAnsi="Times New Roman"/>
                <w:sz w:val="28"/>
                <w:szCs w:val="28"/>
                <w:lang w:val="uk-UA"/>
              </w:rPr>
            </w:pPr>
            <w:r w:rsidRPr="001B43FC">
              <w:rPr>
                <w:rFonts w:ascii="Times New Roman" w:hAnsi="Times New Roman"/>
                <w:sz w:val="28"/>
                <w:szCs w:val="28"/>
                <w:lang w:val="uk-UA"/>
              </w:rPr>
              <w:t xml:space="preserve">            Стилістично нейтральна та стилістично забарвлена лексика</w:t>
            </w:r>
          </w:p>
        </w:tc>
        <w:tc>
          <w:tcPr>
            <w:tcW w:w="926" w:type="dxa"/>
          </w:tcPr>
          <w:p w:rsidR="0034301D" w:rsidRPr="001B43FC" w:rsidRDefault="0034301D" w:rsidP="007A1428">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1</w:t>
            </w:r>
            <w:r w:rsidR="007A1428">
              <w:rPr>
                <w:rFonts w:ascii="Times New Roman" w:hAnsi="Times New Roman"/>
                <w:caps/>
                <w:sz w:val="28"/>
                <w:szCs w:val="28"/>
                <w:lang w:val="uk-UA"/>
              </w:rPr>
              <w:t>29</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Причини історичних змін у лексиці. Архаїзми. Історизми. Неологізми</w:t>
            </w:r>
          </w:p>
        </w:tc>
        <w:tc>
          <w:tcPr>
            <w:tcW w:w="926" w:type="dxa"/>
          </w:tcPr>
          <w:p w:rsidR="0034301D" w:rsidRPr="001B43FC" w:rsidRDefault="0034301D" w:rsidP="008766C3">
            <w:pPr>
              <w:autoSpaceDE w:val="0"/>
              <w:autoSpaceDN w:val="0"/>
              <w:adjustRightInd w:val="0"/>
              <w:spacing w:after="0"/>
              <w:jc w:val="center"/>
              <w:rPr>
                <w:rFonts w:ascii="Times New Roman" w:hAnsi="Times New Roman"/>
                <w:caps/>
                <w:sz w:val="28"/>
                <w:szCs w:val="28"/>
                <w:lang w:val="uk-UA"/>
              </w:rPr>
            </w:pPr>
          </w:p>
          <w:p w:rsidR="0034301D" w:rsidRPr="001B43FC" w:rsidRDefault="0034301D" w:rsidP="007A1428">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13</w:t>
            </w:r>
            <w:r w:rsidR="007A1428">
              <w:rPr>
                <w:rFonts w:ascii="Times New Roman" w:hAnsi="Times New Roman"/>
                <w:caps/>
                <w:sz w:val="28"/>
                <w:szCs w:val="28"/>
                <w:lang w:val="uk-UA"/>
              </w:rPr>
              <w:t>3</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Слова споконвічні та запозичені. Інтернаціоналізми. Кальки. Поняття пуризму</w:t>
            </w:r>
          </w:p>
        </w:tc>
        <w:tc>
          <w:tcPr>
            <w:tcW w:w="926" w:type="dxa"/>
          </w:tcPr>
          <w:p w:rsidR="0034301D" w:rsidRPr="001B43FC" w:rsidRDefault="0034301D" w:rsidP="007A1428">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13</w:t>
            </w:r>
            <w:r w:rsidR="007A1428">
              <w:rPr>
                <w:rFonts w:ascii="Times New Roman" w:hAnsi="Times New Roman"/>
                <w:caps/>
                <w:sz w:val="28"/>
                <w:szCs w:val="28"/>
                <w:lang w:val="uk-UA"/>
              </w:rPr>
              <w:t>4</w:t>
            </w:r>
          </w:p>
        </w:tc>
      </w:tr>
      <w:tr w:rsidR="0034301D" w:rsidRPr="001B43FC" w:rsidTr="006A4A40">
        <w:tc>
          <w:tcPr>
            <w:tcW w:w="8927" w:type="dxa"/>
          </w:tcPr>
          <w:p w:rsidR="0034301D" w:rsidRPr="001B43FC" w:rsidRDefault="0034301D" w:rsidP="0073084D">
            <w:pPr>
              <w:autoSpaceDE w:val="0"/>
              <w:autoSpaceDN w:val="0"/>
              <w:adjustRightInd w:val="0"/>
              <w:spacing w:after="0"/>
              <w:rPr>
                <w:rFonts w:ascii="Times New Roman" w:hAnsi="Times New Roman"/>
                <w:sz w:val="28"/>
                <w:szCs w:val="28"/>
                <w:lang w:val="uk-UA"/>
              </w:rPr>
            </w:pPr>
            <w:r w:rsidRPr="001B43FC">
              <w:rPr>
                <w:rFonts w:ascii="Times New Roman" w:hAnsi="Times New Roman"/>
                <w:b/>
                <w:sz w:val="28"/>
                <w:szCs w:val="28"/>
                <w:lang w:val="uk-UA"/>
              </w:rPr>
              <w:t xml:space="preserve">     3.3. Фразеологія, типи фразеологізмів. Лексикографія</w:t>
            </w:r>
          </w:p>
        </w:tc>
        <w:tc>
          <w:tcPr>
            <w:tcW w:w="926" w:type="dxa"/>
          </w:tcPr>
          <w:p w:rsidR="0034301D" w:rsidRPr="001B43FC" w:rsidRDefault="0034301D" w:rsidP="00C351D2">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14</w:t>
            </w:r>
            <w:r w:rsidR="00C351D2">
              <w:rPr>
                <w:rFonts w:ascii="Times New Roman" w:hAnsi="Times New Roman"/>
                <w:caps/>
                <w:sz w:val="28"/>
                <w:szCs w:val="28"/>
                <w:lang w:val="uk-UA"/>
              </w:rPr>
              <w:t>1</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Фразеологія. Фразеологізм як одиниця фразеології. Фразеологізм і вільне словосполучення</w:t>
            </w:r>
          </w:p>
        </w:tc>
        <w:tc>
          <w:tcPr>
            <w:tcW w:w="926" w:type="dxa"/>
          </w:tcPr>
          <w:p w:rsidR="0034301D" w:rsidRPr="001B43FC" w:rsidRDefault="0034301D" w:rsidP="008766C3">
            <w:pPr>
              <w:autoSpaceDE w:val="0"/>
              <w:autoSpaceDN w:val="0"/>
              <w:adjustRightInd w:val="0"/>
              <w:spacing w:after="0"/>
              <w:jc w:val="center"/>
              <w:rPr>
                <w:rFonts w:ascii="Times New Roman" w:hAnsi="Times New Roman"/>
                <w:caps/>
                <w:sz w:val="28"/>
                <w:szCs w:val="28"/>
                <w:lang w:val="uk-UA"/>
              </w:rPr>
            </w:pPr>
          </w:p>
          <w:p w:rsidR="0034301D" w:rsidRPr="001B43FC" w:rsidRDefault="0034301D" w:rsidP="00C351D2">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14</w:t>
            </w:r>
            <w:r w:rsidR="00C351D2">
              <w:rPr>
                <w:rFonts w:ascii="Times New Roman" w:hAnsi="Times New Roman"/>
                <w:caps/>
                <w:sz w:val="28"/>
                <w:szCs w:val="28"/>
                <w:lang w:val="uk-UA"/>
              </w:rPr>
              <w:t>1</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Принципи класифікації фразеологізмів</w:t>
            </w:r>
          </w:p>
        </w:tc>
        <w:tc>
          <w:tcPr>
            <w:tcW w:w="926" w:type="dxa"/>
          </w:tcPr>
          <w:p w:rsidR="0034301D" w:rsidRPr="001B43FC" w:rsidRDefault="0034301D" w:rsidP="00C351D2">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14</w:t>
            </w:r>
            <w:r w:rsidR="00C351D2">
              <w:rPr>
                <w:rFonts w:ascii="Times New Roman" w:hAnsi="Times New Roman"/>
                <w:caps/>
                <w:sz w:val="28"/>
                <w:szCs w:val="28"/>
                <w:lang w:val="uk-UA"/>
              </w:rPr>
              <w:t>3</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Лексикографія. Теоретична і практична лексикографія. Типи словників</w:t>
            </w:r>
          </w:p>
        </w:tc>
        <w:tc>
          <w:tcPr>
            <w:tcW w:w="926" w:type="dxa"/>
          </w:tcPr>
          <w:p w:rsidR="0034301D" w:rsidRPr="001B43FC" w:rsidRDefault="0034301D" w:rsidP="008766C3">
            <w:pPr>
              <w:autoSpaceDE w:val="0"/>
              <w:autoSpaceDN w:val="0"/>
              <w:adjustRightInd w:val="0"/>
              <w:spacing w:after="0"/>
              <w:jc w:val="center"/>
              <w:rPr>
                <w:rFonts w:ascii="Times New Roman" w:hAnsi="Times New Roman"/>
                <w:caps/>
                <w:sz w:val="28"/>
                <w:szCs w:val="28"/>
                <w:lang w:val="uk-UA"/>
              </w:rPr>
            </w:pPr>
          </w:p>
          <w:p w:rsidR="0034301D" w:rsidRPr="001B43FC" w:rsidRDefault="0034301D" w:rsidP="00C351D2">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14</w:t>
            </w:r>
            <w:r w:rsidR="00C351D2">
              <w:rPr>
                <w:rFonts w:ascii="Times New Roman" w:hAnsi="Times New Roman"/>
                <w:caps/>
                <w:sz w:val="28"/>
                <w:szCs w:val="28"/>
                <w:lang w:val="uk-UA"/>
              </w:rPr>
              <w:t>6</w:t>
            </w:r>
          </w:p>
        </w:tc>
      </w:tr>
      <w:tr w:rsidR="0034301D" w:rsidRPr="001B43FC" w:rsidTr="006A4A40">
        <w:tc>
          <w:tcPr>
            <w:tcW w:w="8927" w:type="dxa"/>
          </w:tcPr>
          <w:p w:rsidR="0034301D" w:rsidRPr="001B43FC" w:rsidRDefault="0034301D" w:rsidP="0073084D">
            <w:pPr>
              <w:autoSpaceDE w:val="0"/>
              <w:autoSpaceDN w:val="0"/>
              <w:adjustRightInd w:val="0"/>
              <w:spacing w:after="0"/>
              <w:rPr>
                <w:rFonts w:ascii="Times New Roman" w:hAnsi="Times New Roman"/>
                <w:b/>
                <w:sz w:val="28"/>
                <w:szCs w:val="28"/>
                <w:highlight w:val="red"/>
                <w:lang w:val="uk-UA"/>
              </w:rPr>
            </w:pPr>
            <w:r w:rsidRPr="001B43FC">
              <w:rPr>
                <w:rFonts w:ascii="Times New Roman" w:hAnsi="Times New Roman"/>
                <w:sz w:val="28"/>
                <w:szCs w:val="28"/>
                <w:lang w:val="uk-UA"/>
              </w:rPr>
              <w:t xml:space="preserve">     </w:t>
            </w:r>
            <w:r w:rsidRPr="001B43FC">
              <w:rPr>
                <w:rFonts w:ascii="Times New Roman" w:hAnsi="Times New Roman"/>
                <w:b/>
                <w:sz w:val="28"/>
                <w:szCs w:val="28"/>
                <w:lang w:val="uk-UA"/>
              </w:rPr>
              <w:t>3.4. Історична лексикологія та етимологія. Ономастика</w:t>
            </w:r>
          </w:p>
        </w:tc>
        <w:tc>
          <w:tcPr>
            <w:tcW w:w="926" w:type="dxa"/>
          </w:tcPr>
          <w:p w:rsidR="0034301D" w:rsidRPr="001B43FC" w:rsidRDefault="0034301D" w:rsidP="00C351D2">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15</w:t>
            </w:r>
            <w:r w:rsidR="00C351D2">
              <w:rPr>
                <w:rFonts w:ascii="Times New Roman" w:hAnsi="Times New Roman"/>
                <w:caps/>
                <w:sz w:val="28"/>
                <w:szCs w:val="28"/>
                <w:lang w:val="uk-UA"/>
              </w:rPr>
              <w:t>1</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Розвиток лексики. Історичні зміни в лексиці. </w:t>
            </w:r>
          </w:p>
        </w:tc>
        <w:tc>
          <w:tcPr>
            <w:tcW w:w="926" w:type="dxa"/>
          </w:tcPr>
          <w:p w:rsidR="0034301D" w:rsidRPr="001B43FC" w:rsidRDefault="0034301D" w:rsidP="00C351D2">
            <w:pPr>
              <w:autoSpaceDE w:val="0"/>
              <w:autoSpaceDN w:val="0"/>
              <w:adjustRightInd w:val="0"/>
              <w:spacing w:after="0"/>
              <w:jc w:val="center"/>
              <w:rPr>
                <w:rFonts w:ascii="Times New Roman" w:hAnsi="Times New Roman"/>
                <w:caps/>
                <w:sz w:val="28"/>
                <w:szCs w:val="28"/>
                <w:lang w:val="uk-UA"/>
              </w:rPr>
            </w:pPr>
            <w:r w:rsidRPr="001B43FC">
              <w:rPr>
                <w:rFonts w:ascii="Times New Roman" w:hAnsi="Times New Roman"/>
                <w:caps/>
                <w:sz w:val="28"/>
                <w:szCs w:val="28"/>
                <w:lang w:val="uk-UA"/>
              </w:rPr>
              <w:t>15</w:t>
            </w:r>
            <w:r w:rsidR="00C351D2">
              <w:rPr>
                <w:rFonts w:ascii="Times New Roman" w:hAnsi="Times New Roman"/>
                <w:caps/>
                <w:sz w:val="28"/>
                <w:szCs w:val="28"/>
                <w:lang w:val="uk-UA"/>
              </w:rPr>
              <w:t>1</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Способи збагачення словникового складу</w:t>
            </w:r>
          </w:p>
        </w:tc>
        <w:tc>
          <w:tcPr>
            <w:tcW w:w="926" w:type="dxa"/>
          </w:tcPr>
          <w:p w:rsidR="0034301D" w:rsidRPr="001B43FC" w:rsidRDefault="00C351D2" w:rsidP="008766C3">
            <w:pPr>
              <w:autoSpaceDE w:val="0"/>
              <w:autoSpaceDN w:val="0"/>
              <w:adjustRightInd w:val="0"/>
              <w:spacing w:after="0"/>
              <w:jc w:val="center"/>
              <w:rPr>
                <w:rFonts w:ascii="Times New Roman" w:hAnsi="Times New Roman"/>
                <w:caps/>
                <w:sz w:val="28"/>
                <w:szCs w:val="28"/>
                <w:lang w:val="uk-UA"/>
              </w:rPr>
            </w:pPr>
            <w:r>
              <w:rPr>
                <w:rFonts w:ascii="Times New Roman" w:hAnsi="Times New Roman"/>
                <w:caps/>
                <w:sz w:val="28"/>
                <w:szCs w:val="28"/>
                <w:lang w:val="uk-UA"/>
              </w:rPr>
              <w:t>151</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lastRenderedPageBreak/>
              <w:t xml:space="preserve">            Етимологія. Принципи і прийоми етимологічного аналізу</w:t>
            </w:r>
          </w:p>
        </w:tc>
        <w:tc>
          <w:tcPr>
            <w:tcW w:w="926" w:type="dxa"/>
          </w:tcPr>
          <w:p w:rsidR="0034301D" w:rsidRPr="00E7023D" w:rsidRDefault="0034301D" w:rsidP="00FD2F10">
            <w:pPr>
              <w:autoSpaceDE w:val="0"/>
              <w:autoSpaceDN w:val="0"/>
              <w:adjustRightInd w:val="0"/>
              <w:spacing w:after="0"/>
              <w:jc w:val="center"/>
              <w:rPr>
                <w:rFonts w:ascii="Times New Roman" w:hAnsi="Times New Roman"/>
                <w:caps/>
                <w:sz w:val="28"/>
                <w:szCs w:val="28"/>
                <w:lang w:val="uk-UA"/>
              </w:rPr>
            </w:pPr>
            <w:r w:rsidRPr="00E7023D">
              <w:rPr>
                <w:rFonts w:ascii="Times New Roman" w:hAnsi="Times New Roman"/>
                <w:caps/>
                <w:sz w:val="28"/>
                <w:szCs w:val="28"/>
                <w:lang w:val="uk-UA"/>
              </w:rPr>
              <w:t>15</w:t>
            </w:r>
            <w:r w:rsidR="00FD2F10" w:rsidRPr="00E7023D">
              <w:rPr>
                <w:rFonts w:ascii="Times New Roman" w:hAnsi="Times New Roman"/>
                <w:caps/>
                <w:sz w:val="28"/>
                <w:szCs w:val="28"/>
                <w:lang w:val="uk-UA"/>
              </w:rPr>
              <w:t>2</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Поняття деетимологізації. Народна етимологія</w:t>
            </w:r>
          </w:p>
        </w:tc>
        <w:tc>
          <w:tcPr>
            <w:tcW w:w="926" w:type="dxa"/>
          </w:tcPr>
          <w:p w:rsidR="0034301D" w:rsidRPr="00E7023D" w:rsidRDefault="0034301D" w:rsidP="00FD2F10">
            <w:pPr>
              <w:autoSpaceDE w:val="0"/>
              <w:autoSpaceDN w:val="0"/>
              <w:adjustRightInd w:val="0"/>
              <w:spacing w:after="0"/>
              <w:jc w:val="center"/>
              <w:rPr>
                <w:rFonts w:ascii="Times New Roman" w:hAnsi="Times New Roman"/>
                <w:caps/>
                <w:sz w:val="28"/>
                <w:szCs w:val="28"/>
                <w:lang w:val="uk-UA"/>
              </w:rPr>
            </w:pPr>
            <w:r w:rsidRPr="00E7023D">
              <w:rPr>
                <w:rFonts w:ascii="Times New Roman" w:hAnsi="Times New Roman"/>
                <w:caps/>
                <w:sz w:val="28"/>
                <w:szCs w:val="28"/>
                <w:lang w:val="uk-UA"/>
              </w:rPr>
              <w:t>15</w:t>
            </w:r>
            <w:r w:rsidR="00FD2F10" w:rsidRPr="00E7023D">
              <w:rPr>
                <w:rFonts w:ascii="Times New Roman" w:hAnsi="Times New Roman"/>
                <w:caps/>
                <w:sz w:val="28"/>
                <w:szCs w:val="28"/>
                <w:lang w:val="uk-UA"/>
              </w:rPr>
              <w:t>4</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Ономастика. Імена людей, географічні назви</w:t>
            </w:r>
          </w:p>
        </w:tc>
        <w:tc>
          <w:tcPr>
            <w:tcW w:w="926" w:type="dxa"/>
          </w:tcPr>
          <w:p w:rsidR="0034301D" w:rsidRPr="00E7023D" w:rsidRDefault="0034301D" w:rsidP="00FD2F10">
            <w:pPr>
              <w:autoSpaceDE w:val="0"/>
              <w:autoSpaceDN w:val="0"/>
              <w:adjustRightInd w:val="0"/>
              <w:spacing w:after="0"/>
              <w:jc w:val="center"/>
              <w:rPr>
                <w:rFonts w:ascii="Times New Roman" w:hAnsi="Times New Roman"/>
                <w:caps/>
                <w:sz w:val="28"/>
                <w:szCs w:val="28"/>
                <w:lang w:val="uk-UA"/>
              </w:rPr>
            </w:pPr>
            <w:r w:rsidRPr="00E7023D">
              <w:rPr>
                <w:rFonts w:ascii="Times New Roman" w:hAnsi="Times New Roman"/>
                <w:caps/>
                <w:sz w:val="28"/>
                <w:szCs w:val="28"/>
                <w:lang w:val="uk-UA"/>
              </w:rPr>
              <w:t>15</w:t>
            </w:r>
            <w:r w:rsidR="00FD2F10" w:rsidRPr="00E7023D">
              <w:rPr>
                <w:rFonts w:ascii="Times New Roman" w:hAnsi="Times New Roman"/>
                <w:caps/>
                <w:sz w:val="28"/>
                <w:szCs w:val="28"/>
                <w:lang w:val="uk-UA"/>
              </w:rPr>
              <w:t>4</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b/>
                <w:sz w:val="28"/>
                <w:szCs w:val="28"/>
                <w:lang w:val="uk-UA"/>
              </w:rPr>
            </w:pPr>
            <w:r w:rsidRPr="001B43FC">
              <w:rPr>
                <w:rFonts w:ascii="Times New Roman" w:hAnsi="Times New Roman"/>
                <w:b/>
                <w:bCs/>
                <w:sz w:val="28"/>
                <w:szCs w:val="28"/>
                <w:lang w:val="uk-UA"/>
              </w:rPr>
              <w:t>ІV.</w:t>
            </w:r>
            <w:r w:rsidRPr="001B43FC">
              <w:rPr>
                <w:b/>
                <w:bCs/>
                <w:sz w:val="28"/>
                <w:szCs w:val="28"/>
                <w:lang w:val="uk-UA"/>
              </w:rPr>
              <w:t xml:space="preserve"> </w:t>
            </w:r>
            <w:r w:rsidRPr="001B43FC">
              <w:rPr>
                <w:rFonts w:ascii="Times New Roman" w:hAnsi="Times New Roman"/>
                <w:b/>
                <w:bCs/>
                <w:sz w:val="28"/>
                <w:szCs w:val="28"/>
                <w:lang w:val="uk-UA"/>
              </w:rPr>
              <w:t>ГРАМАТИЧНА СИСТЕМА МОВИ</w:t>
            </w:r>
          </w:p>
        </w:tc>
        <w:tc>
          <w:tcPr>
            <w:tcW w:w="926" w:type="dxa"/>
          </w:tcPr>
          <w:p w:rsidR="0034301D" w:rsidRPr="00E7023D" w:rsidRDefault="0034301D" w:rsidP="00FD2F10">
            <w:pPr>
              <w:autoSpaceDE w:val="0"/>
              <w:autoSpaceDN w:val="0"/>
              <w:adjustRightInd w:val="0"/>
              <w:spacing w:after="0"/>
              <w:jc w:val="center"/>
              <w:rPr>
                <w:rFonts w:ascii="Times New Roman" w:hAnsi="Times New Roman"/>
                <w:caps/>
                <w:sz w:val="28"/>
                <w:szCs w:val="28"/>
                <w:lang w:val="uk-UA"/>
              </w:rPr>
            </w:pPr>
            <w:r w:rsidRPr="00E7023D">
              <w:rPr>
                <w:rFonts w:ascii="Times New Roman" w:hAnsi="Times New Roman"/>
                <w:caps/>
                <w:sz w:val="28"/>
                <w:szCs w:val="28"/>
                <w:lang w:val="uk-UA"/>
              </w:rPr>
              <w:t>15</w:t>
            </w:r>
            <w:r w:rsidR="00FD2F10" w:rsidRPr="00E7023D">
              <w:rPr>
                <w:rFonts w:ascii="Times New Roman" w:hAnsi="Times New Roman"/>
                <w:caps/>
                <w:sz w:val="28"/>
                <w:szCs w:val="28"/>
                <w:lang w:val="uk-UA"/>
              </w:rPr>
              <w:t>6</w:t>
            </w:r>
            <w:bookmarkStart w:id="0" w:name="_GoBack"/>
            <w:bookmarkEnd w:id="0"/>
          </w:p>
        </w:tc>
      </w:tr>
      <w:tr w:rsidR="0034301D" w:rsidRPr="001B43FC" w:rsidTr="006A4A40">
        <w:tc>
          <w:tcPr>
            <w:tcW w:w="8927" w:type="dxa"/>
          </w:tcPr>
          <w:p w:rsidR="0034301D" w:rsidRPr="001B43FC" w:rsidRDefault="0034301D" w:rsidP="0073084D">
            <w:pPr>
              <w:autoSpaceDE w:val="0"/>
              <w:autoSpaceDN w:val="0"/>
              <w:adjustRightInd w:val="0"/>
              <w:spacing w:after="0"/>
              <w:rPr>
                <w:rFonts w:ascii="Times New Roman" w:hAnsi="Times New Roman"/>
                <w:b/>
                <w:sz w:val="28"/>
                <w:szCs w:val="28"/>
                <w:lang w:val="uk-UA"/>
              </w:rPr>
            </w:pPr>
            <w:r w:rsidRPr="001B43FC">
              <w:rPr>
                <w:rFonts w:ascii="Times New Roman" w:hAnsi="Times New Roman"/>
                <w:sz w:val="28"/>
                <w:szCs w:val="28"/>
                <w:lang w:val="uk-UA"/>
              </w:rPr>
              <w:t xml:space="preserve">     </w:t>
            </w:r>
            <w:r w:rsidRPr="001B43FC">
              <w:rPr>
                <w:rFonts w:ascii="Times New Roman" w:hAnsi="Times New Roman"/>
                <w:b/>
                <w:sz w:val="28"/>
                <w:szCs w:val="28"/>
                <w:lang w:val="uk-UA"/>
              </w:rPr>
              <w:t>4.1. Граматика. Морфонологія</w:t>
            </w:r>
          </w:p>
        </w:tc>
        <w:tc>
          <w:tcPr>
            <w:tcW w:w="926" w:type="dxa"/>
          </w:tcPr>
          <w:p w:rsidR="0034301D" w:rsidRPr="00FD2F10" w:rsidRDefault="0034301D" w:rsidP="00FD2F10">
            <w:pPr>
              <w:autoSpaceDE w:val="0"/>
              <w:autoSpaceDN w:val="0"/>
              <w:adjustRightInd w:val="0"/>
              <w:spacing w:after="0"/>
              <w:jc w:val="center"/>
              <w:rPr>
                <w:rFonts w:ascii="Times New Roman" w:hAnsi="Times New Roman"/>
                <w:caps/>
                <w:sz w:val="28"/>
                <w:szCs w:val="28"/>
                <w:lang w:val="uk-UA"/>
              </w:rPr>
            </w:pPr>
            <w:r w:rsidRPr="00FD2F10">
              <w:rPr>
                <w:rFonts w:ascii="Times New Roman" w:hAnsi="Times New Roman"/>
                <w:caps/>
                <w:sz w:val="28"/>
                <w:szCs w:val="28"/>
                <w:lang w:val="uk-UA"/>
              </w:rPr>
              <w:t>15</w:t>
            </w:r>
            <w:r w:rsidR="00FD2F10" w:rsidRPr="00FD2F10">
              <w:rPr>
                <w:rFonts w:ascii="Times New Roman" w:hAnsi="Times New Roman"/>
                <w:caps/>
                <w:sz w:val="28"/>
                <w:szCs w:val="28"/>
                <w:lang w:val="uk-UA"/>
              </w:rPr>
              <w:t>6</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Граматика та її розділи</w:t>
            </w:r>
          </w:p>
        </w:tc>
        <w:tc>
          <w:tcPr>
            <w:tcW w:w="926" w:type="dxa"/>
          </w:tcPr>
          <w:p w:rsidR="0034301D" w:rsidRPr="00FD2F10" w:rsidRDefault="0034301D" w:rsidP="00FD2F10">
            <w:pPr>
              <w:autoSpaceDE w:val="0"/>
              <w:autoSpaceDN w:val="0"/>
              <w:adjustRightInd w:val="0"/>
              <w:spacing w:after="0"/>
              <w:jc w:val="center"/>
              <w:rPr>
                <w:rFonts w:ascii="Times New Roman" w:hAnsi="Times New Roman"/>
                <w:caps/>
                <w:sz w:val="28"/>
                <w:szCs w:val="28"/>
                <w:lang w:val="uk-UA"/>
              </w:rPr>
            </w:pPr>
            <w:r w:rsidRPr="00FD2F10">
              <w:rPr>
                <w:rFonts w:ascii="Times New Roman" w:hAnsi="Times New Roman"/>
                <w:caps/>
                <w:sz w:val="28"/>
                <w:szCs w:val="28"/>
                <w:lang w:val="uk-UA"/>
              </w:rPr>
              <w:t>15</w:t>
            </w:r>
            <w:r w:rsidR="00FD2F10" w:rsidRPr="00FD2F10">
              <w:rPr>
                <w:rFonts w:ascii="Times New Roman" w:hAnsi="Times New Roman"/>
                <w:caps/>
                <w:sz w:val="28"/>
                <w:szCs w:val="28"/>
                <w:lang w:val="uk-UA"/>
              </w:rPr>
              <w:t>6</w:t>
            </w:r>
          </w:p>
        </w:tc>
      </w:tr>
      <w:tr w:rsidR="0034301D" w:rsidRPr="001B43FC" w:rsidTr="006A4A40">
        <w:tc>
          <w:tcPr>
            <w:tcW w:w="8927" w:type="dxa"/>
          </w:tcPr>
          <w:p w:rsidR="0034301D" w:rsidRPr="001B43FC" w:rsidRDefault="0034301D" w:rsidP="0073084D">
            <w:pPr>
              <w:spacing w:after="0"/>
              <w:jc w:val="both"/>
              <w:rPr>
                <w:rFonts w:ascii="Times New Roman" w:hAnsi="Times New Roman"/>
                <w:sz w:val="28"/>
                <w:szCs w:val="28"/>
                <w:lang w:val="uk-UA"/>
              </w:rPr>
            </w:pPr>
            <w:r w:rsidRPr="001B43FC">
              <w:rPr>
                <w:rFonts w:ascii="Times New Roman" w:hAnsi="Times New Roman"/>
                <w:sz w:val="28"/>
                <w:szCs w:val="28"/>
                <w:lang w:val="uk-UA"/>
              </w:rPr>
              <w:t xml:space="preserve">            Граматичне значення. Граматичні категорії. Граматична форма слова. Лексико-граматичні розряди (категорії)</w:t>
            </w:r>
          </w:p>
        </w:tc>
        <w:tc>
          <w:tcPr>
            <w:tcW w:w="926" w:type="dxa"/>
          </w:tcPr>
          <w:p w:rsidR="0034301D" w:rsidRPr="00FD2F10" w:rsidRDefault="0034301D" w:rsidP="008766C3">
            <w:pPr>
              <w:autoSpaceDE w:val="0"/>
              <w:autoSpaceDN w:val="0"/>
              <w:adjustRightInd w:val="0"/>
              <w:spacing w:after="0"/>
              <w:jc w:val="center"/>
              <w:rPr>
                <w:rFonts w:ascii="Times New Roman" w:hAnsi="Times New Roman"/>
                <w:caps/>
                <w:sz w:val="28"/>
                <w:szCs w:val="28"/>
                <w:lang w:val="uk-UA"/>
              </w:rPr>
            </w:pPr>
          </w:p>
          <w:p w:rsidR="0034301D" w:rsidRPr="00FD2F10" w:rsidRDefault="0034301D" w:rsidP="00FD2F10">
            <w:pPr>
              <w:autoSpaceDE w:val="0"/>
              <w:autoSpaceDN w:val="0"/>
              <w:adjustRightInd w:val="0"/>
              <w:spacing w:after="0"/>
              <w:jc w:val="center"/>
              <w:rPr>
                <w:rFonts w:ascii="Times New Roman" w:hAnsi="Times New Roman"/>
                <w:caps/>
                <w:sz w:val="28"/>
                <w:szCs w:val="28"/>
                <w:lang w:val="uk-UA"/>
              </w:rPr>
            </w:pPr>
            <w:r w:rsidRPr="00FD2F10">
              <w:rPr>
                <w:rFonts w:ascii="Times New Roman" w:hAnsi="Times New Roman"/>
                <w:caps/>
                <w:sz w:val="28"/>
                <w:szCs w:val="28"/>
                <w:lang w:val="uk-UA"/>
              </w:rPr>
              <w:t>15</w:t>
            </w:r>
            <w:r w:rsidR="00FD2F10" w:rsidRPr="00FD2F10">
              <w:rPr>
                <w:rFonts w:ascii="Times New Roman" w:hAnsi="Times New Roman"/>
                <w:caps/>
                <w:sz w:val="28"/>
                <w:szCs w:val="28"/>
                <w:lang w:val="uk-UA"/>
              </w:rPr>
              <w:t>7</w:t>
            </w:r>
          </w:p>
        </w:tc>
      </w:tr>
      <w:tr w:rsidR="0034301D" w:rsidRPr="001B43FC" w:rsidTr="006A4A40">
        <w:tc>
          <w:tcPr>
            <w:tcW w:w="8927" w:type="dxa"/>
          </w:tcPr>
          <w:p w:rsidR="0034301D" w:rsidRPr="001B43FC" w:rsidRDefault="0034301D" w:rsidP="0073084D">
            <w:pPr>
              <w:spacing w:after="0"/>
              <w:jc w:val="both"/>
              <w:rPr>
                <w:rFonts w:ascii="Times New Roman" w:hAnsi="Times New Roman"/>
                <w:sz w:val="28"/>
                <w:szCs w:val="28"/>
                <w:lang w:val="uk-UA"/>
              </w:rPr>
            </w:pPr>
            <w:r w:rsidRPr="001B43FC">
              <w:rPr>
                <w:rFonts w:ascii="Times New Roman" w:hAnsi="Times New Roman"/>
                <w:sz w:val="28"/>
                <w:szCs w:val="28"/>
                <w:lang w:val="uk-UA"/>
              </w:rPr>
              <w:t xml:space="preserve">            Словотвір. Способи словотвору</w:t>
            </w:r>
          </w:p>
        </w:tc>
        <w:tc>
          <w:tcPr>
            <w:tcW w:w="926" w:type="dxa"/>
          </w:tcPr>
          <w:p w:rsidR="0034301D" w:rsidRPr="00FD2F10" w:rsidRDefault="0034301D" w:rsidP="00FD2F10">
            <w:pPr>
              <w:autoSpaceDE w:val="0"/>
              <w:autoSpaceDN w:val="0"/>
              <w:adjustRightInd w:val="0"/>
              <w:spacing w:after="0"/>
              <w:jc w:val="center"/>
              <w:rPr>
                <w:rFonts w:ascii="Times New Roman" w:hAnsi="Times New Roman"/>
                <w:caps/>
                <w:sz w:val="28"/>
                <w:szCs w:val="28"/>
                <w:lang w:val="uk-UA"/>
              </w:rPr>
            </w:pPr>
            <w:r w:rsidRPr="00FD2F10">
              <w:rPr>
                <w:rFonts w:ascii="Times New Roman" w:hAnsi="Times New Roman"/>
                <w:caps/>
                <w:sz w:val="28"/>
                <w:szCs w:val="28"/>
                <w:lang w:val="uk-UA"/>
              </w:rPr>
              <w:t>16</w:t>
            </w:r>
            <w:r w:rsidR="00FD2F10" w:rsidRPr="00FD2F10">
              <w:rPr>
                <w:rFonts w:ascii="Times New Roman" w:hAnsi="Times New Roman"/>
                <w:caps/>
                <w:sz w:val="28"/>
                <w:szCs w:val="28"/>
                <w:lang w:val="uk-UA"/>
              </w:rPr>
              <w:t>2</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Морфема як найменша значуща частина слова. Види морфем</w:t>
            </w:r>
          </w:p>
        </w:tc>
        <w:tc>
          <w:tcPr>
            <w:tcW w:w="926" w:type="dxa"/>
          </w:tcPr>
          <w:p w:rsidR="0034301D" w:rsidRPr="00FD2F10" w:rsidRDefault="0034301D" w:rsidP="00FD2F10">
            <w:pPr>
              <w:autoSpaceDE w:val="0"/>
              <w:autoSpaceDN w:val="0"/>
              <w:adjustRightInd w:val="0"/>
              <w:spacing w:after="0"/>
              <w:jc w:val="center"/>
              <w:rPr>
                <w:rFonts w:ascii="Times New Roman" w:hAnsi="Times New Roman"/>
                <w:caps/>
                <w:sz w:val="28"/>
                <w:szCs w:val="28"/>
                <w:lang w:val="uk-UA"/>
              </w:rPr>
            </w:pPr>
            <w:r w:rsidRPr="00FD2F10">
              <w:rPr>
                <w:rFonts w:ascii="Times New Roman" w:hAnsi="Times New Roman"/>
                <w:caps/>
                <w:sz w:val="28"/>
                <w:szCs w:val="28"/>
                <w:lang w:val="uk-UA"/>
              </w:rPr>
              <w:t>16</w:t>
            </w:r>
            <w:r w:rsidR="00FD2F10" w:rsidRPr="00FD2F10">
              <w:rPr>
                <w:rFonts w:ascii="Times New Roman" w:hAnsi="Times New Roman"/>
                <w:caps/>
                <w:sz w:val="28"/>
                <w:szCs w:val="28"/>
                <w:lang w:val="uk-UA"/>
              </w:rPr>
              <w:t>3</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Синтетичні та аналітичні способи вираження граматичних значень</w:t>
            </w:r>
          </w:p>
        </w:tc>
        <w:tc>
          <w:tcPr>
            <w:tcW w:w="926" w:type="dxa"/>
          </w:tcPr>
          <w:p w:rsidR="0034301D" w:rsidRPr="00FD2F10" w:rsidRDefault="0034301D" w:rsidP="00FD2F10">
            <w:pPr>
              <w:autoSpaceDE w:val="0"/>
              <w:autoSpaceDN w:val="0"/>
              <w:adjustRightInd w:val="0"/>
              <w:spacing w:after="0"/>
              <w:jc w:val="center"/>
              <w:rPr>
                <w:rFonts w:ascii="Times New Roman" w:hAnsi="Times New Roman"/>
                <w:caps/>
                <w:sz w:val="28"/>
                <w:szCs w:val="28"/>
                <w:lang w:val="uk-UA"/>
              </w:rPr>
            </w:pPr>
            <w:r w:rsidRPr="00FD2F10">
              <w:rPr>
                <w:rFonts w:ascii="Times New Roman" w:hAnsi="Times New Roman"/>
                <w:caps/>
                <w:sz w:val="28"/>
                <w:szCs w:val="28"/>
                <w:lang w:val="uk-UA"/>
              </w:rPr>
              <w:t>16</w:t>
            </w:r>
            <w:r w:rsidR="00FD2F10" w:rsidRPr="00FD2F10">
              <w:rPr>
                <w:rFonts w:ascii="Times New Roman" w:hAnsi="Times New Roman"/>
                <w:caps/>
                <w:sz w:val="28"/>
                <w:szCs w:val="28"/>
                <w:lang w:val="uk-UA"/>
              </w:rPr>
              <w:t>6</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b/>
                <w:sz w:val="28"/>
                <w:szCs w:val="28"/>
                <w:lang w:val="uk-UA"/>
              </w:rPr>
            </w:pPr>
            <w:r w:rsidRPr="001B43FC">
              <w:rPr>
                <w:rFonts w:ascii="Times New Roman" w:hAnsi="Times New Roman"/>
                <w:sz w:val="28"/>
                <w:szCs w:val="28"/>
                <w:lang w:val="uk-UA"/>
              </w:rPr>
              <w:t xml:space="preserve">     </w:t>
            </w:r>
            <w:r w:rsidRPr="001B43FC">
              <w:rPr>
                <w:rFonts w:ascii="Times New Roman" w:hAnsi="Times New Roman"/>
                <w:b/>
                <w:sz w:val="28"/>
                <w:szCs w:val="28"/>
                <w:lang w:val="uk-UA"/>
              </w:rPr>
              <w:t>4.2. Морфологія. Частини мови та їхні визначальні ознаки</w:t>
            </w:r>
          </w:p>
        </w:tc>
        <w:tc>
          <w:tcPr>
            <w:tcW w:w="926" w:type="dxa"/>
          </w:tcPr>
          <w:p w:rsidR="0034301D" w:rsidRPr="00FD2F10" w:rsidRDefault="0034301D" w:rsidP="00FD2F10">
            <w:pPr>
              <w:autoSpaceDE w:val="0"/>
              <w:autoSpaceDN w:val="0"/>
              <w:adjustRightInd w:val="0"/>
              <w:spacing w:after="0"/>
              <w:jc w:val="center"/>
              <w:rPr>
                <w:rFonts w:ascii="Times New Roman" w:hAnsi="Times New Roman"/>
                <w:caps/>
                <w:sz w:val="28"/>
                <w:szCs w:val="28"/>
                <w:lang w:val="uk-UA"/>
              </w:rPr>
            </w:pPr>
            <w:r w:rsidRPr="00FD2F10">
              <w:rPr>
                <w:rFonts w:ascii="Times New Roman" w:hAnsi="Times New Roman"/>
                <w:caps/>
                <w:sz w:val="28"/>
                <w:szCs w:val="28"/>
                <w:lang w:val="uk-UA"/>
              </w:rPr>
              <w:t>1</w:t>
            </w:r>
            <w:r w:rsidR="00FD2F10" w:rsidRPr="00FD2F10">
              <w:rPr>
                <w:rFonts w:ascii="Times New Roman" w:hAnsi="Times New Roman"/>
                <w:caps/>
                <w:sz w:val="28"/>
                <w:szCs w:val="28"/>
                <w:lang w:val="uk-UA"/>
              </w:rPr>
              <w:t>69</w:t>
            </w:r>
          </w:p>
        </w:tc>
      </w:tr>
      <w:tr w:rsidR="0034301D" w:rsidRPr="001B43FC" w:rsidTr="006A4A40">
        <w:tc>
          <w:tcPr>
            <w:tcW w:w="8927" w:type="dxa"/>
          </w:tcPr>
          <w:p w:rsidR="0034301D" w:rsidRPr="001B43FC" w:rsidRDefault="0034301D" w:rsidP="0073084D">
            <w:pPr>
              <w:spacing w:after="0"/>
              <w:jc w:val="both"/>
              <w:rPr>
                <w:rFonts w:ascii="Times New Roman" w:hAnsi="Times New Roman"/>
                <w:sz w:val="28"/>
                <w:szCs w:val="28"/>
                <w:lang w:val="uk-UA"/>
              </w:rPr>
            </w:pPr>
            <w:r w:rsidRPr="001B43FC">
              <w:rPr>
                <w:rFonts w:ascii="Times New Roman" w:hAnsi="Times New Roman"/>
                <w:sz w:val="28"/>
                <w:szCs w:val="28"/>
                <w:lang w:val="uk-UA"/>
              </w:rPr>
              <w:t xml:space="preserve">            Морфологія як розділ граматики</w:t>
            </w:r>
          </w:p>
        </w:tc>
        <w:tc>
          <w:tcPr>
            <w:tcW w:w="926" w:type="dxa"/>
          </w:tcPr>
          <w:p w:rsidR="0034301D" w:rsidRPr="00FD2F10" w:rsidRDefault="0034301D" w:rsidP="00FD2F10">
            <w:pPr>
              <w:autoSpaceDE w:val="0"/>
              <w:autoSpaceDN w:val="0"/>
              <w:adjustRightInd w:val="0"/>
              <w:spacing w:after="0"/>
              <w:jc w:val="center"/>
              <w:rPr>
                <w:rFonts w:ascii="Times New Roman" w:hAnsi="Times New Roman"/>
                <w:caps/>
                <w:sz w:val="28"/>
                <w:szCs w:val="28"/>
                <w:lang w:val="uk-UA"/>
              </w:rPr>
            </w:pPr>
            <w:r w:rsidRPr="00FD2F10">
              <w:rPr>
                <w:rFonts w:ascii="Times New Roman" w:hAnsi="Times New Roman"/>
                <w:caps/>
                <w:sz w:val="28"/>
                <w:szCs w:val="28"/>
                <w:lang w:val="uk-UA"/>
              </w:rPr>
              <w:t>1</w:t>
            </w:r>
            <w:r w:rsidR="00FD2F10" w:rsidRPr="00FD2F10">
              <w:rPr>
                <w:rFonts w:ascii="Times New Roman" w:hAnsi="Times New Roman"/>
                <w:caps/>
                <w:sz w:val="28"/>
                <w:szCs w:val="28"/>
                <w:lang w:val="uk-UA"/>
              </w:rPr>
              <w:t>69</w:t>
            </w:r>
          </w:p>
        </w:tc>
      </w:tr>
      <w:tr w:rsidR="0034301D" w:rsidRPr="001B43FC" w:rsidTr="006A4A40">
        <w:tc>
          <w:tcPr>
            <w:tcW w:w="8927" w:type="dxa"/>
          </w:tcPr>
          <w:p w:rsidR="0034301D" w:rsidRPr="001B43FC" w:rsidRDefault="0034301D" w:rsidP="0073084D">
            <w:pPr>
              <w:spacing w:after="0"/>
              <w:jc w:val="both"/>
              <w:rPr>
                <w:rFonts w:ascii="Times New Roman" w:hAnsi="Times New Roman"/>
                <w:sz w:val="28"/>
                <w:szCs w:val="28"/>
                <w:lang w:val="uk-UA"/>
              </w:rPr>
            </w:pPr>
            <w:r w:rsidRPr="001B43FC">
              <w:rPr>
                <w:rFonts w:ascii="Times New Roman" w:hAnsi="Times New Roman"/>
                <w:sz w:val="28"/>
                <w:szCs w:val="28"/>
                <w:lang w:val="uk-UA"/>
              </w:rPr>
              <w:t xml:space="preserve">            Критерії виділення частин мови</w:t>
            </w:r>
          </w:p>
        </w:tc>
        <w:tc>
          <w:tcPr>
            <w:tcW w:w="926" w:type="dxa"/>
          </w:tcPr>
          <w:p w:rsidR="0034301D" w:rsidRPr="00FD2F10" w:rsidRDefault="0034301D" w:rsidP="00FD2F10">
            <w:pPr>
              <w:autoSpaceDE w:val="0"/>
              <w:autoSpaceDN w:val="0"/>
              <w:adjustRightInd w:val="0"/>
              <w:spacing w:after="0"/>
              <w:jc w:val="center"/>
              <w:rPr>
                <w:rFonts w:ascii="Times New Roman" w:hAnsi="Times New Roman"/>
                <w:caps/>
                <w:sz w:val="28"/>
                <w:szCs w:val="28"/>
                <w:lang w:val="uk-UA"/>
              </w:rPr>
            </w:pPr>
            <w:r w:rsidRPr="00FD2F10">
              <w:rPr>
                <w:rFonts w:ascii="Times New Roman" w:hAnsi="Times New Roman"/>
                <w:caps/>
                <w:sz w:val="28"/>
                <w:szCs w:val="28"/>
                <w:lang w:val="uk-UA"/>
              </w:rPr>
              <w:t>17</w:t>
            </w:r>
            <w:r w:rsidR="00FD2F10" w:rsidRPr="00FD2F10">
              <w:rPr>
                <w:rFonts w:ascii="Times New Roman" w:hAnsi="Times New Roman"/>
                <w:caps/>
                <w:sz w:val="28"/>
                <w:szCs w:val="28"/>
                <w:lang w:val="uk-UA"/>
              </w:rPr>
              <w:t>0</w:t>
            </w:r>
          </w:p>
        </w:tc>
      </w:tr>
      <w:tr w:rsidR="0034301D" w:rsidRPr="001B43FC" w:rsidTr="006A4A40">
        <w:tc>
          <w:tcPr>
            <w:tcW w:w="8927" w:type="dxa"/>
          </w:tcPr>
          <w:p w:rsidR="0034301D" w:rsidRPr="001B43FC" w:rsidRDefault="0034301D" w:rsidP="0073084D">
            <w:pPr>
              <w:spacing w:after="0"/>
              <w:jc w:val="both"/>
              <w:rPr>
                <w:rFonts w:ascii="Times New Roman" w:hAnsi="Times New Roman"/>
                <w:sz w:val="28"/>
                <w:szCs w:val="28"/>
                <w:lang w:val="uk-UA"/>
              </w:rPr>
            </w:pPr>
            <w:r w:rsidRPr="001B43FC">
              <w:rPr>
                <w:rFonts w:ascii="Times New Roman" w:hAnsi="Times New Roman"/>
                <w:sz w:val="28"/>
                <w:szCs w:val="28"/>
                <w:lang w:val="uk-UA"/>
              </w:rPr>
              <w:t xml:space="preserve">            Характеристика основних частин мови та своєрідність їх виявлення у мовах світу</w:t>
            </w:r>
          </w:p>
        </w:tc>
        <w:tc>
          <w:tcPr>
            <w:tcW w:w="926" w:type="dxa"/>
          </w:tcPr>
          <w:p w:rsidR="0034301D" w:rsidRPr="00FD2F10" w:rsidRDefault="0034301D" w:rsidP="008766C3">
            <w:pPr>
              <w:autoSpaceDE w:val="0"/>
              <w:autoSpaceDN w:val="0"/>
              <w:adjustRightInd w:val="0"/>
              <w:spacing w:after="0"/>
              <w:jc w:val="center"/>
              <w:rPr>
                <w:rFonts w:ascii="Times New Roman" w:hAnsi="Times New Roman"/>
                <w:caps/>
                <w:sz w:val="28"/>
                <w:szCs w:val="28"/>
                <w:lang w:val="uk-UA"/>
              </w:rPr>
            </w:pPr>
          </w:p>
          <w:p w:rsidR="0034301D" w:rsidRPr="00FD2F10" w:rsidRDefault="0034301D" w:rsidP="00FD2F10">
            <w:pPr>
              <w:autoSpaceDE w:val="0"/>
              <w:autoSpaceDN w:val="0"/>
              <w:adjustRightInd w:val="0"/>
              <w:spacing w:after="0"/>
              <w:jc w:val="center"/>
              <w:rPr>
                <w:rFonts w:ascii="Times New Roman" w:hAnsi="Times New Roman"/>
                <w:caps/>
                <w:sz w:val="28"/>
                <w:szCs w:val="28"/>
                <w:lang w:val="uk-UA"/>
              </w:rPr>
            </w:pPr>
            <w:r w:rsidRPr="00FD2F10">
              <w:rPr>
                <w:rFonts w:ascii="Times New Roman" w:hAnsi="Times New Roman"/>
                <w:caps/>
                <w:sz w:val="28"/>
                <w:szCs w:val="28"/>
                <w:lang w:val="uk-UA"/>
              </w:rPr>
              <w:t>17</w:t>
            </w:r>
            <w:r w:rsidR="00FD2F10" w:rsidRPr="00FD2F10">
              <w:rPr>
                <w:rFonts w:ascii="Times New Roman" w:hAnsi="Times New Roman"/>
                <w:caps/>
                <w:sz w:val="28"/>
                <w:szCs w:val="28"/>
                <w:lang w:val="uk-UA"/>
              </w:rPr>
              <w:t>1</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З історії питання про частини мови</w:t>
            </w:r>
          </w:p>
        </w:tc>
        <w:tc>
          <w:tcPr>
            <w:tcW w:w="926" w:type="dxa"/>
          </w:tcPr>
          <w:p w:rsidR="0034301D" w:rsidRPr="00FD2F10" w:rsidRDefault="0034301D" w:rsidP="00FD2F10">
            <w:pPr>
              <w:autoSpaceDE w:val="0"/>
              <w:autoSpaceDN w:val="0"/>
              <w:adjustRightInd w:val="0"/>
              <w:spacing w:after="0"/>
              <w:jc w:val="center"/>
              <w:rPr>
                <w:rFonts w:ascii="Times New Roman" w:hAnsi="Times New Roman"/>
                <w:caps/>
                <w:sz w:val="28"/>
                <w:szCs w:val="28"/>
                <w:lang w:val="uk-UA"/>
              </w:rPr>
            </w:pPr>
            <w:r w:rsidRPr="00FD2F10">
              <w:rPr>
                <w:rFonts w:ascii="Times New Roman" w:hAnsi="Times New Roman"/>
                <w:caps/>
                <w:sz w:val="28"/>
                <w:szCs w:val="28"/>
                <w:lang w:val="uk-UA"/>
              </w:rPr>
              <w:t>17</w:t>
            </w:r>
            <w:r w:rsidR="00FD2F10" w:rsidRPr="00FD2F10">
              <w:rPr>
                <w:rFonts w:ascii="Times New Roman" w:hAnsi="Times New Roman"/>
                <w:caps/>
                <w:sz w:val="28"/>
                <w:szCs w:val="28"/>
                <w:lang w:val="uk-UA"/>
              </w:rPr>
              <w:t>4</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b/>
                <w:sz w:val="28"/>
                <w:szCs w:val="28"/>
                <w:lang w:val="uk-UA"/>
              </w:rPr>
            </w:pPr>
            <w:r w:rsidRPr="001B43FC">
              <w:rPr>
                <w:rFonts w:ascii="Times New Roman" w:hAnsi="Times New Roman"/>
                <w:sz w:val="28"/>
                <w:szCs w:val="28"/>
                <w:lang w:val="uk-UA"/>
              </w:rPr>
              <w:t xml:space="preserve">     </w:t>
            </w:r>
            <w:r w:rsidRPr="001B43FC">
              <w:rPr>
                <w:rFonts w:ascii="Times New Roman" w:hAnsi="Times New Roman"/>
                <w:b/>
                <w:sz w:val="28"/>
                <w:szCs w:val="28"/>
                <w:lang w:val="uk-UA"/>
              </w:rPr>
              <w:t>4.3. Синтаксис. Одиниці синтаксису. Типи словосполучень і речень</w:t>
            </w:r>
          </w:p>
        </w:tc>
        <w:tc>
          <w:tcPr>
            <w:tcW w:w="926" w:type="dxa"/>
          </w:tcPr>
          <w:p w:rsidR="0034301D" w:rsidRPr="00FD2F10" w:rsidRDefault="0034301D" w:rsidP="0078393D">
            <w:pPr>
              <w:autoSpaceDE w:val="0"/>
              <w:autoSpaceDN w:val="0"/>
              <w:adjustRightInd w:val="0"/>
              <w:spacing w:after="0"/>
              <w:jc w:val="center"/>
              <w:rPr>
                <w:rFonts w:ascii="Times New Roman" w:hAnsi="Times New Roman"/>
                <w:caps/>
                <w:sz w:val="28"/>
                <w:szCs w:val="28"/>
                <w:lang w:val="uk-UA"/>
              </w:rPr>
            </w:pPr>
          </w:p>
          <w:p w:rsidR="0034301D" w:rsidRPr="00FD2F10" w:rsidRDefault="0034301D" w:rsidP="00FD2F10">
            <w:pPr>
              <w:autoSpaceDE w:val="0"/>
              <w:autoSpaceDN w:val="0"/>
              <w:adjustRightInd w:val="0"/>
              <w:spacing w:after="0"/>
              <w:jc w:val="center"/>
              <w:rPr>
                <w:rFonts w:ascii="Times New Roman" w:hAnsi="Times New Roman"/>
                <w:caps/>
                <w:sz w:val="28"/>
                <w:szCs w:val="28"/>
                <w:lang w:val="uk-UA"/>
              </w:rPr>
            </w:pPr>
            <w:r w:rsidRPr="00FD2F10">
              <w:rPr>
                <w:rFonts w:ascii="Times New Roman" w:hAnsi="Times New Roman"/>
                <w:caps/>
                <w:sz w:val="28"/>
                <w:szCs w:val="28"/>
                <w:lang w:val="uk-UA"/>
              </w:rPr>
              <w:t>17</w:t>
            </w:r>
            <w:r w:rsidR="00FD2F10" w:rsidRPr="00FD2F10">
              <w:rPr>
                <w:rFonts w:ascii="Times New Roman" w:hAnsi="Times New Roman"/>
                <w:caps/>
                <w:sz w:val="28"/>
                <w:szCs w:val="28"/>
                <w:lang w:val="uk-UA"/>
              </w:rPr>
              <w:t>6</w:t>
            </w:r>
          </w:p>
        </w:tc>
      </w:tr>
      <w:tr w:rsidR="0034301D" w:rsidRPr="001B43FC" w:rsidTr="006A4A40">
        <w:tc>
          <w:tcPr>
            <w:tcW w:w="8927" w:type="dxa"/>
          </w:tcPr>
          <w:p w:rsidR="0034301D" w:rsidRPr="001B43FC" w:rsidRDefault="0034301D" w:rsidP="0073084D">
            <w:pPr>
              <w:spacing w:after="0"/>
              <w:jc w:val="both"/>
              <w:rPr>
                <w:rFonts w:ascii="Times New Roman" w:hAnsi="Times New Roman"/>
                <w:sz w:val="28"/>
                <w:szCs w:val="28"/>
                <w:lang w:val="uk-UA"/>
              </w:rPr>
            </w:pPr>
            <w:r w:rsidRPr="001B43FC">
              <w:rPr>
                <w:rFonts w:ascii="Times New Roman" w:hAnsi="Times New Roman"/>
                <w:sz w:val="28"/>
                <w:szCs w:val="28"/>
                <w:lang w:val="uk-UA"/>
              </w:rPr>
              <w:t xml:space="preserve">            Синтаксис як розділ граматики. Одиниці синтаксису</w:t>
            </w:r>
          </w:p>
        </w:tc>
        <w:tc>
          <w:tcPr>
            <w:tcW w:w="926" w:type="dxa"/>
          </w:tcPr>
          <w:p w:rsidR="0034301D" w:rsidRPr="00FD2F10" w:rsidRDefault="0034301D" w:rsidP="00FD2F10">
            <w:pPr>
              <w:autoSpaceDE w:val="0"/>
              <w:autoSpaceDN w:val="0"/>
              <w:adjustRightInd w:val="0"/>
              <w:spacing w:after="0"/>
              <w:jc w:val="center"/>
              <w:rPr>
                <w:rFonts w:ascii="Times New Roman" w:hAnsi="Times New Roman"/>
                <w:caps/>
                <w:sz w:val="28"/>
                <w:szCs w:val="28"/>
                <w:lang w:val="uk-UA"/>
              </w:rPr>
            </w:pPr>
            <w:r w:rsidRPr="00FD2F10">
              <w:rPr>
                <w:rFonts w:ascii="Times New Roman" w:hAnsi="Times New Roman"/>
                <w:caps/>
                <w:sz w:val="28"/>
                <w:szCs w:val="28"/>
                <w:lang w:val="uk-UA"/>
              </w:rPr>
              <w:t>17</w:t>
            </w:r>
            <w:r w:rsidR="00FD2F10" w:rsidRPr="00FD2F10">
              <w:rPr>
                <w:rFonts w:ascii="Times New Roman" w:hAnsi="Times New Roman"/>
                <w:caps/>
                <w:sz w:val="28"/>
                <w:szCs w:val="28"/>
                <w:lang w:val="uk-UA"/>
              </w:rPr>
              <w:t>6</w:t>
            </w:r>
          </w:p>
        </w:tc>
      </w:tr>
      <w:tr w:rsidR="0034301D" w:rsidRPr="001B43FC" w:rsidTr="006A4A40">
        <w:trPr>
          <w:trHeight w:val="419"/>
        </w:trPr>
        <w:tc>
          <w:tcPr>
            <w:tcW w:w="8927" w:type="dxa"/>
          </w:tcPr>
          <w:p w:rsidR="0034301D" w:rsidRPr="001B43FC" w:rsidRDefault="0034301D" w:rsidP="0073084D">
            <w:pPr>
              <w:spacing w:after="0"/>
              <w:jc w:val="both"/>
              <w:rPr>
                <w:rFonts w:ascii="Times New Roman" w:hAnsi="Times New Roman"/>
                <w:sz w:val="28"/>
                <w:szCs w:val="28"/>
                <w:lang w:val="uk-UA"/>
              </w:rPr>
            </w:pPr>
            <w:r w:rsidRPr="001B43FC">
              <w:rPr>
                <w:rFonts w:ascii="Times New Roman" w:hAnsi="Times New Roman"/>
                <w:sz w:val="28"/>
                <w:szCs w:val="28"/>
                <w:lang w:val="uk-UA"/>
              </w:rPr>
              <w:t xml:space="preserve">            Синтаксичні зв’язки слів</w:t>
            </w:r>
          </w:p>
        </w:tc>
        <w:tc>
          <w:tcPr>
            <w:tcW w:w="926" w:type="dxa"/>
          </w:tcPr>
          <w:p w:rsidR="0034301D" w:rsidRPr="00FD2F10" w:rsidRDefault="0034301D" w:rsidP="00FD2F10">
            <w:pPr>
              <w:autoSpaceDE w:val="0"/>
              <w:autoSpaceDN w:val="0"/>
              <w:adjustRightInd w:val="0"/>
              <w:spacing w:after="0"/>
              <w:jc w:val="center"/>
              <w:rPr>
                <w:rFonts w:ascii="Times New Roman" w:hAnsi="Times New Roman"/>
                <w:caps/>
                <w:sz w:val="28"/>
                <w:szCs w:val="28"/>
                <w:lang w:val="uk-UA"/>
              </w:rPr>
            </w:pPr>
            <w:r w:rsidRPr="00FD2F10">
              <w:rPr>
                <w:rFonts w:ascii="Times New Roman" w:hAnsi="Times New Roman"/>
                <w:caps/>
                <w:sz w:val="28"/>
                <w:szCs w:val="28"/>
                <w:lang w:val="uk-UA"/>
              </w:rPr>
              <w:t>17</w:t>
            </w:r>
            <w:r w:rsidR="00FD2F10" w:rsidRPr="00FD2F10">
              <w:rPr>
                <w:rFonts w:ascii="Times New Roman" w:hAnsi="Times New Roman"/>
                <w:caps/>
                <w:sz w:val="28"/>
                <w:szCs w:val="28"/>
                <w:lang w:val="uk-UA"/>
              </w:rPr>
              <w:t>7</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Словосполучення. Валентність. Типи словосполучень</w:t>
            </w:r>
          </w:p>
        </w:tc>
        <w:tc>
          <w:tcPr>
            <w:tcW w:w="926" w:type="dxa"/>
          </w:tcPr>
          <w:p w:rsidR="0034301D" w:rsidRPr="00FD2F10" w:rsidRDefault="00FD2F10" w:rsidP="00FD2F10">
            <w:pPr>
              <w:autoSpaceDE w:val="0"/>
              <w:autoSpaceDN w:val="0"/>
              <w:adjustRightInd w:val="0"/>
              <w:spacing w:after="0"/>
              <w:jc w:val="center"/>
              <w:rPr>
                <w:rFonts w:ascii="Times New Roman" w:hAnsi="Times New Roman"/>
                <w:b/>
                <w:caps/>
                <w:sz w:val="28"/>
                <w:szCs w:val="28"/>
                <w:lang w:val="uk-UA"/>
              </w:rPr>
            </w:pPr>
            <w:r w:rsidRPr="00FD2F10">
              <w:rPr>
                <w:rFonts w:ascii="Times New Roman" w:hAnsi="Times New Roman"/>
                <w:caps/>
                <w:sz w:val="28"/>
                <w:szCs w:val="28"/>
                <w:lang w:val="uk-UA"/>
              </w:rPr>
              <w:t>178</w:t>
            </w:r>
          </w:p>
        </w:tc>
      </w:tr>
      <w:tr w:rsidR="0034301D" w:rsidRPr="001B43FC" w:rsidTr="006A4A40">
        <w:tc>
          <w:tcPr>
            <w:tcW w:w="8927" w:type="dxa"/>
          </w:tcPr>
          <w:p w:rsidR="0034301D" w:rsidRPr="001B43FC" w:rsidRDefault="0034301D" w:rsidP="0073084D">
            <w:pPr>
              <w:autoSpaceDE w:val="0"/>
              <w:autoSpaceDN w:val="0"/>
              <w:adjustRightInd w:val="0"/>
              <w:spacing w:after="0"/>
              <w:rPr>
                <w:rFonts w:ascii="Times New Roman" w:hAnsi="Times New Roman"/>
                <w:sz w:val="28"/>
                <w:szCs w:val="28"/>
                <w:lang w:val="uk-UA"/>
              </w:rPr>
            </w:pPr>
            <w:r w:rsidRPr="001B43FC">
              <w:rPr>
                <w:rFonts w:ascii="Times New Roman" w:hAnsi="Times New Roman"/>
                <w:b/>
                <w:sz w:val="28"/>
                <w:szCs w:val="28"/>
                <w:lang w:val="uk-UA"/>
              </w:rPr>
              <w:t xml:space="preserve">     4.4.</w:t>
            </w:r>
            <w:r w:rsidRPr="001B43FC">
              <w:rPr>
                <w:rFonts w:ascii="Times New Roman" w:hAnsi="Times New Roman"/>
                <w:sz w:val="28"/>
                <w:szCs w:val="28"/>
                <w:lang w:val="uk-UA"/>
              </w:rPr>
              <w:t xml:space="preserve"> </w:t>
            </w:r>
            <w:r w:rsidRPr="001B43FC">
              <w:rPr>
                <w:rFonts w:ascii="Times New Roman" w:hAnsi="Times New Roman"/>
                <w:b/>
                <w:sz w:val="28"/>
                <w:szCs w:val="28"/>
                <w:lang w:val="uk-UA"/>
              </w:rPr>
              <w:t>Синтаксис. Речення як комунікативна одиниця</w:t>
            </w:r>
          </w:p>
        </w:tc>
        <w:tc>
          <w:tcPr>
            <w:tcW w:w="926" w:type="dxa"/>
          </w:tcPr>
          <w:p w:rsidR="0034301D" w:rsidRPr="00FD2F10" w:rsidRDefault="0034301D" w:rsidP="00FD2F10">
            <w:pPr>
              <w:autoSpaceDE w:val="0"/>
              <w:autoSpaceDN w:val="0"/>
              <w:adjustRightInd w:val="0"/>
              <w:spacing w:after="0"/>
              <w:jc w:val="center"/>
              <w:rPr>
                <w:rFonts w:ascii="Times New Roman" w:hAnsi="Times New Roman"/>
                <w:caps/>
                <w:sz w:val="28"/>
                <w:szCs w:val="28"/>
                <w:lang w:val="uk-UA"/>
              </w:rPr>
            </w:pPr>
            <w:r w:rsidRPr="00FD2F10">
              <w:rPr>
                <w:rFonts w:ascii="Times New Roman" w:hAnsi="Times New Roman"/>
                <w:caps/>
                <w:sz w:val="28"/>
                <w:szCs w:val="28"/>
                <w:lang w:val="uk-UA"/>
              </w:rPr>
              <w:t>18</w:t>
            </w:r>
            <w:r w:rsidR="00FD2F10" w:rsidRPr="00FD2F10">
              <w:rPr>
                <w:rFonts w:ascii="Times New Roman" w:hAnsi="Times New Roman"/>
                <w:caps/>
                <w:sz w:val="28"/>
                <w:szCs w:val="28"/>
                <w:lang w:val="uk-UA"/>
              </w:rPr>
              <w:t>1</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Речення як комунікативна одиниця. Основні ознаки речення</w:t>
            </w:r>
          </w:p>
        </w:tc>
        <w:tc>
          <w:tcPr>
            <w:tcW w:w="926" w:type="dxa"/>
          </w:tcPr>
          <w:p w:rsidR="0034301D" w:rsidRPr="00FD2F10" w:rsidRDefault="0034301D" w:rsidP="00FD2F10">
            <w:pPr>
              <w:autoSpaceDE w:val="0"/>
              <w:autoSpaceDN w:val="0"/>
              <w:adjustRightInd w:val="0"/>
              <w:spacing w:after="0"/>
              <w:jc w:val="center"/>
              <w:rPr>
                <w:rFonts w:ascii="Times New Roman" w:hAnsi="Times New Roman"/>
                <w:caps/>
                <w:sz w:val="28"/>
                <w:szCs w:val="28"/>
                <w:lang w:val="uk-UA"/>
              </w:rPr>
            </w:pPr>
            <w:r w:rsidRPr="00FD2F10">
              <w:rPr>
                <w:rFonts w:ascii="Times New Roman" w:hAnsi="Times New Roman"/>
                <w:caps/>
                <w:sz w:val="28"/>
                <w:szCs w:val="28"/>
                <w:lang w:val="uk-UA"/>
              </w:rPr>
              <w:t>18</w:t>
            </w:r>
            <w:r w:rsidR="00FD2F10" w:rsidRPr="00FD2F10">
              <w:rPr>
                <w:rFonts w:ascii="Times New Roman" w:hAnsi="Times New Roman"/>
                <w:caps/>
                <w:sz w:val="28"/>
                <w:szCs w:val="28"/>
                <w:lang w:val="uk-UA"/>
              </w:rPr>
              <w:t>1</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Структура речень. Моделі, схеми речення й судження </w:t>
            </w:r>
          </w:p>
        </w:tc>
        <w:tc>
          <w:tcPr>
            <w:tcW w:w="926" w:type="dxa"/>
          </w:tcPr>
          <w:p w:rsidR="0034301D" w:rsidRPr="00FD2F10" w:rsidRDefault="0034301D" w:rsidP="00FD2F10">
            <w:pPr>
              <w:autoSpaceDE w:val="0"/>
              <w:autoSpaceDN w:val="0"/>
              <w:adjustRightInd w:val="0"/>
              <w:spacing w:after="0"/>
              <w:jc w:val="center"/>
              <w:rPr>
                <w:rFonts w:ascii="Times New Roman" w:hAnsi="Times New Roman"/>
                <w:caps/>
                <w:sz w:val="28"/>
                <w:szCs w:val="28"/>
                <w:lang w:val="uk-UA"/>
              </w:rPr>
            </w:pPr>
            <w:r w:rsidRPr="00FD2F10">
              <w:rPr>
                <w:rFonts w:ascii="Times New Roman" w:hAnsi="Times New Roman"/>
                <w:caps/>
                <w:sz w:val="28"/>
                <w:szCs w:val="28"/>
                <w:lang w:val="uk-UA"/>
              </w:rPr>
              <w:t>18</w:t>
            </w:r>
            <w:r w:rsidR="00FD2F10" w:rsidRPr="00FD2F10">
              <w:rPr>
                <w:rFonts w:ascii="Times New Roman" w:hAnsi="Times New Roman"/>
                <w:caps/>
                <w:sz w:val="28"/>
                <w:szCs w:val="28"/>
                <w:lang w:val="uk-UA"/>
              </w:rPr>
              <w:t>3</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Типи речень. Складне синтаксичне ціле</w:t>
            </w:r>
          </w:p>
        </w:tc>
        <w:tc>
          <w:tcPr>
            <w:tcW w:w="926" w:type="dxa"/>
          </w:tcPr>
          <w:p w:rsidR="0034301D" w:rsidRPr="00FD2F10" w:rsidRDefault="0034301D" w:rsidP="00FD2F10">
            <w:pPr>
              <w:autoSpaceDE w:val="0"/>
              <w:autoSpaceDN w:val="0"/>
              <w:adjustRightInd w:val="0"/>
              <w:spacing w:after="0"/>
              <w:jc w:val="center"/>
              <w:rPr>
                <w:rFonts w:ascii="Times New Roman" w:hAnsi="Times New Roman"/>
                <w:caps/>
                <w:sz w:val="28"/>
                <w:szCs w:val="28"/>
                <w:lang w:val="uk-UA"/>
              </w:rPr>
            </w:pPr>
            <w:r w:rsidRPr="00FD2F10">
              <w:rPr>
                <w:rFonts w:ascii="Times New Roman" w:hAnsi="Times New Roman"/>
                <w:caps/>
                <w:sz w:val="28"/>
                <w:szCs w:val="28"/>
                <w:lang w:val="uk-UA"/>
              </w:rPr>
              <w:t>18</w:t>
            </w:r>
            <w:r w:rsidR="00FD2F10" w:rsidRPr="00FD2F10">
              <w:rPr>
                <w:rFonts w:ascii="Times New Roman" w:hAnsi="Times New Roman"/>
                <w:caps/>
                <w:sz w:val="28"/>
                <w:szCs w:val="28"/>
                <w:lang w:val="uk-UA"/>
              </w:rPr>
              <w:t>4</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sz w:val="28"/>
                <w:szCs w:val="28"/>
                <w:lang w:val="uk-UA"/>
              </w:rPr>
            </w:pPr>
            <w:r w:rsidRPr="001B43FC">
              <w:rPr>
                <w:rFonts w:ascii="Times New Roman" w:hAnsi="Times New Roman"/>
                <w:sz w:val="28"/>
                <w:szCs w:val="28"/>
                <w:lang w:val="uk-UA"/>
              </w:rPr>
              <w:t xml:space="preserve">            Актуальне членування речення</w:t>
            </w:r>
          </w:p>
        </w:tc>
        <w:tc>
          <w:tcPr>
            <w:tcW w:w="926" w:type="dxa"/>
          </w:tcPr>
          <w:p w:rsidR="0034301D" w:rsidRPr="00FD2F10" w:rsidRDefault="0034301D" w:rsidP="00FD2F10">
            <w:pPr>
              <w:autoSpaceDE w:val="0"/>
              <w:autoSpaceDN w:val="0"/>
              <w:adjustRightInd w:val="0"/>
              <w:spacing w:after="0"/>
              <w:jc w:val="center"/>
              <w:rPr>
                <w:rFonts w:ascii="Times New Roman" w:hAnsi="Times New Roman"/>
                <w:caps/>
                <w:sz w:val="28"/>
                <w:szCs w:val="28"/>
                <w:lang w:val="uk-UA"/>
              </w:rPr>
            </w:pPr>
            <w:r w:rsidRPr="00FD2F10">
              <w:rPr>
                <w:rFonts w:ascii="Times New Roman" w:hAnsi="Times New Roman"/>
                <w:caps/>
                <w:sz w:val="28"/>
                <w:szCs w:val="28"/>
                <w:lang w:val="uk-UA"/>
              </w:rPr>
              <w:t>18</w:t>
            </w:r>
            <w:r w:rsidR="00FD2F10" w:rsidRPr="00FD2F10">
              <w:rPr>
                <w:rFonts w:ascii="Times New Roman" w:hAnsi="Times New Roman"/>
                <w:caps/>
                <w:sz w:val="28"/>
                <w:szCs w:val="28"/>
                <w:lang w:val="uk-UA"/>
              </w:rPr>
              <w:t>6</w:t>
            </w:r>
          </w:p>
        </w:tc>
      </w:tr>
      <w:tr w:rsidR="0034301D" w:rsidRPr="001B43FC" w:rsidTr="006A4A40">
        <w:tc>
          <w:tcPr>
            <w:tcW w:w="8927" w:type="dxa"/>
          </w:tcPr>
          <w:p w:rsidR="0034301D" w:rsidRPr="001B43FC" w:rsidRDefault="0034301D" w:rsidP="0073084D">
            <w:pPr>
              <w:autoSpaceDE w:val="0"/>
              <w:autoSpaceDN w:val="0"/>
              <w:adjustRightInd w:val="0"/>
              <w:spacing w:after="0"/>
              <w:jc w:val="both"/>
              <w:rPr>
                <w:rFonts w:ascii="Times New Roman" w:hAnsi="Times New Roman"/>
                <w:caps/>
                <w:sz w:val="28"/>
                <w:szCs w:val="28"/>
                <w:lang w:val="uk-UA"/>
              </w:rPr>
            </w:pPr>
            <w:r w:rsidRPr="001B43FC">
              <w:rPr>
                <w:rFonts w:ascii="Times New Roman" w:hAnsi="Times New Roman"/>
                <w:caps/>
                <w:sz w:val="28"/>
                <w:szCs w:val="28"/>
                <w:lang w:val="uk-UA"/>
              </w:rPr>
              <w:t>с</w:t>
            </w:r>
            <w:r w:rsidRPr="001B43FC">
              <w:rPr>
                <w:rFonts w:ascii="Times New Roman" w:hAnsi="Times New Roman"/>
                <w:sz w:val="28"/>
                <w:szCs w:val="28"/>
                <w:lang w:val="uk-UA"/>
              </w:rPr>
              <w:t>писок використаної літератури</w:t>
            </w:r>
          </w:p>
        </w:tc>
        <w:tc>
          <w:tcPr>
            <w:tcW w:w="926" w:type="dxa"/>
          </w:tcPr>
          <w:p w:rsidR="0034301D" w:rsidRPr="00FD2F10" w:rsidRDefault="0034301D" w:rsidP="00FD2F10">
            <w:pPr>
              <w:autoSpaceDE w:val="0"/>
              <w:autoSpaceDN w:val="0"/>
              <w:adjustRightInd w:val="0"/>
              <w:spacing w:after="0"/>
              <w:jc w:val="center"/>
              <w:rPr>
                <w:rFonts w:ascii="Times New Roman" w:hAnsi="Times New Roman"/>
                <w:caps/>
                <w:sz w:val="28"/>
                <w:szCs w:val="28"/>
                <w:lang w:val="uk-UA"/>
              </w:rPr>
            </w:pPr>
            <w:r w:rsidRPr="00FD2F10">
              <w:rPr>
                <w:rFonts w:ascii="Times New Roman" w:hAnsi="Times New Roman"/>
                <w:caps/>
                <w:sz w:val="28"/>
                <w:szCs w:val="28"/>
                <w:lang w:val="uk-UA"/>
              </w:rPr>
              <w:t>1</w:t>
            </w:r>
            <w:r w:rsidR="00FD2F10" w:rsidRPr="00FD2F10">
              <w:rPr>
                <w:rFonts w:ascii="Times New Roman" w:hAnsi="Times New Roman"/>
                <w:caps/>
                <w:sz w:val="28"/>
                <w:szCs w:val="28"/>
                <w:lang w:val="uk-UA"/>
              </w:rPr>
              <w:t>88</w:t>
            </w:r>
          </w:p>
        </w:tc>
      </w:tr>
    </w:tbl>
    <w:p w:rsidR="0034301D" w:rsidRPr="001B43FC" w:rsidRDefault="0034301D" w:rsidP="0058244C">
      <w:pPr>
        <w:autoSpaceDE w:val="0"/>
        <w:autoSpaceDN w:val="0"/>
        <w:adjustRightInd w:val="0"/>
        <w:spacing w:after="0" w:line="240" w:lineRule="auto"/>
        <w:jc w:val="center"/>
        <w:rPr>
          <w:rFonts w:ascii="Times New Roman" w:hAnsi="Times New Roman"/>
          <w:b/>
          <w:caps/>
          <w:sz w:val="28"/>
          <w:szCs w:val="28"/>
          <w:lang w:val="uk-UA"/>
        </w:rPr>
      </w:pPr>
    </w:p>
    <w:p w:rsidR="0034301D" w:rsidRPr="001B43FC" w:rsidRDefault="0034301D" w:rsidP="0058244C">
      <w:pPr>
        <w:autoSpaceDE w:val="0"/>
        <w:autoSpaceDN w:val="0"/>
        <w:adjustRightInd w:val="0"/>
        <w:spacing w:after="0" w:line="240" w:lineRule="auto"/>
        <w:jc w:val="center"/>
        <w:rPr>
          <w:rFonts w:ascii="Times New Roman" w:hAnsi="Times New Roman"/>
          <w:b/>
          <w:caps/>
          <w:sz w:val="28"/>
          <w:szCs w:val="28"/>
          <w:lang w:val="uk-UA"/>
        </w:rPr>
      </w:pPr>
      <w:r w:rsidRPr="001B43FC">
        <w:rPr>
          <w:rFonts w:ascii="Times New Roman" w:hAnsi="Times New Roman"/>
          <w:b/>
          <w:caps/>
          <w:sz w:val="28"/>
          <w:szCs w:val="28"/>
          <w:lang w:val="uk-UA"/>
        </w:rPr>
        <w:br w:type="column"/>
      </w:r>
      <w:r w:rsidRPr="001B43FC">
        <w:rPr>
          <w:rFonts w:ascii="Times New Roman" w:hAnsi="Times New Roman"/>
          <w:b/>
          <w:caps/>
          <w:sz w:val="28"/>
          <w:szCs w:val="28"/>
          <w:lang w:val="uk-UA"/>
        </w:rPr>
        <w:lastRenderedPageBreak/>
        <w:t>передмова</w:t>
      </w:r>
    </w:p>
    <w:p w:rsidR="0034301D" w:rsidRPr="001B43FC" w:rsidRDefault="0034301D" w:rsidP="0058244C">
      <w:pPr>
        <w:autoSpaceDE w:val="0"/>
        <w:autoSpaceDN w:val="0"/>
        <w:adjustRightInd w:val="0"/>
        <w:spacing w:after="0" w:line="240" w:lineRule="auto"/>
        <w:jc w:val="center"/>
        <w:rPr>
          <w:rFonts w:ascii="Times New Roman" w:hAnsi="Times New Roman"/>
          <w:b/>
          <w:caps/>
          <w:sz w:val="28"/>
          <w:szCs w:val="28"/>
          <w:lang w:val="uk-UA"/>
        </w:rPr>
      </w:pPr>
    </w:p>
    <w:p w:rsidR="0034301D" w:rsidRPr="001B43FC" w:rsidRDefault="0034301D" w:rsidP="00996DD4">
      <w:pPr>
        <w:autoSpaceDE w:val="0"/>
        <w:autoSpaceDN w:val="0"/>
        <w:adjustRightInd w:val="0"/>
        <w:spacing w:after="0" w:line="360" w:lineRule="auto"/>
        <w:ind w:firstLine="720"/>
        <w:jc w:val="both"/>
        <w:rPr>
          <w:rFonts w:ascii="Times New Roman" w:hAnsi="Times New Roman"/>
          <w:iCs/>
          <w:sz w:val="28"/>
          <w:szCs w:val="28"/>
          <w:lang w:val="uk-UA"/>
        </w:rPr>
      </w:pPr>
      <w:r w:rsidRPr="001B43FC">
        <w:rPr>
          <w:rFonts w:ascii="Times New Roman" w:hAnsi="Times New Roman"/>
          <w:sz w:val="28"/>
          <w:szCs w:val="28"/>
          <w:lang w:val="uk-UA"/>
        </w:rPr>
        <w:t xml:space="preserve">Курс </w:t>
      </w:r>
      <w:r w:rsidRPr="001B43FC">
        <w:rPr>
          <w:rFonts w:ascii="Times New Roman" w:hAnsi="Times New Roman"/>
          <w:iCs/>
          <w:sz w:val="28"/>
          <w:szCs w:val="28"/>
          <w:lang w:val="uk-UA"/>
        </w:rPr>
        <w:t xml:space="preserve">«Вступ до мовознавства» є першим теоретичним курсом у системі мовознавчих дисциплін і посідає в ній особливе місце насамперед з огляду на властивий йому інтродуктивний характер. </w:t>
      </w:r>
    </w:p>
    <w:p w:rsidR="0034301D" w:rsidRPr="001B43FC" w:rsidRDefault="0034301D" w:rsidP="00996DD4">
      <w:pPr>
        <w:autoSpaceDE w:val="0"/>
        <w:autoSpaceDN w:val="0"/>
        <w:adjustRightInd w:val="0"/>
        <w:spacing w:after="0" w:line="360" w:lineRule="auto"/>
        <w:ind w:firstLine="720"/>
        <w:jc w:val="both"/>
        <w:rPr>
          <w:rFonts w:ascii="Times New Roman" w:hAnsi="Times New Roman"/>
          <w:sz w:val="28"/>
          <w:szCs w:val="28"/>
          <w:lang w:val="uk-UA"/>
        </w:rPr>
      </w:pPr>
      <w:r w:rsidRPr="001B43FC">
        <w:rPr>
          <w:rFonts w:ascii="Times New Roman" w:hAnsi="Times New Roman"/>
          <w:iCs/>
          <w:sz w:val="28"/>
          <w:szCs w:val="28"/>
          <w:lang w:val="uk-UA"/>
        </w:rPr>
        <w:t xml:space="preserve">Цей курс ознайомлює студентів-першокурсників з основними розділами науки про мову та поняттями, якими вона оперує на сучасному етапі свого розвитку, створюючи надійне підґрунтя для засвоєння ними всього спектру лінгвістичних дисциплін у подальшому їх навчанні. </w:t>
      </w:r>
      <w:r w:rsidR="00570982">
        <w:rPr>
          <w:rFonts w:ascii="Times New Roman" w:hAnsi="Times New Roman"/>
          <w:iCs/>
          <w:sz w:val="28"/>
          <w:szCs w:val="28"/>
          <w:lang w:val="uk-UA"/>
        </w:rPr>
        <w:t>«</w:t>
      </w:r>
      <w:r w:rsidRPr="001B43FC">
        <w:rPr>
          <w:rFonts w:ascii="Times New Roman" w:hAnsi="Times New Roman"/>
          <w:iCs/>
          <w:sz w:val="28"/>
          <w:szCs w:val="28"/>
          <w:lang w:val="uk-UA"/>
        </w:rPr>
        <w:t>В</w:t>
      </w:r>
      <w:r w:rsidR="00570982">
        <w:rPr>
          <w:rFonts w:ascii="Times New Roman" w:hAnsi="Times New Roman"/>
          <w:iCs/>
          <w:sz w:val="28"/>
          <w:szCs w:val="28"/>
          <w:lang w:val="uk-UA"/>
        </w:rPr>
        <w:t>ступ до мовознавства»</w:t>
      </w:r>
      <w:r w:rsidRPr="001B43FC">
        <w:rPr>
          <w:rFonts w:ascii="Times New Roman" w:hAnsi="Times New Roman"/>
          <w:iCs/>
          <w:sz w:val="28"/>
          <w:szCs w:val="28"/>
          <w:lang w:val="uk-UA"/>
        </w:rPr>
        <w:t xml:space="preserve"> формує уявлення про основні проблеми мовознавчої науки та етапи й шляхи їхнього розв’язання, готує майбутніх філологів до активного оволодіння всіма іншими дисциплінами мовознавчого циклу; </w:t>
      </w:r>
      <w:r w:rsidRPr="001B43FC">
        <w:rPr>
          <w:rFonts w:ascii="Times New Roman" w:hAnsi="Times New Roman"/>
          <w:sz w:val="28"/>
          <w:szCs w:val="28"/>
          <w:lang w:val="uk-UA"/>
        </w:rPr>
        <w:t xml:space="preserve">закладає основи для поглибленого вивчення певної іноземної мови в її фаховому зіставленні з рідною; </w:t>
      </w:r>
      <w:r w:rsidRPr="001B43FC">
        <w:rPr>
          <w:rFonts w:ascii="Times New Roman" w:hAnsi="Times New Roman"/>
          <w:iCs/>
          <w:sz w:val="28"/>
          <w:szCs w:val="28"/>
          <w:lang w:val="uk-UA"/>
        </w:rPr>
        <w:t>розвиває навички наукового підходу до аналізу мовних явищ та доказового витлумачення базових лінгвістичних понять</w:t>
      </w:r>
      <w:r w:rsidRPr="001B43FC">
        <w:rPr>
          <w:rFonts w:ascii="Times New Roman" w:hAnsi="Times New Roman"/>
          <w:bCs/>
          <w:iCs/>
          <w:sz w:val="28"/>
          <w:szCs w:val="28"/>
          <w:lang w:val="uk-UA"/>
        </w:rPr>
        <w:t xml:space="preserve">; забезпечує ґрунтовне опанування </w:t>
      </w:r>
      <w:r w:rsidRPr="001B43FC">
        <w:rPr>
          <w:rFonts w:ascii="Times New Roman" w:hAnsi="Times New Roman"/>
          <w:sz w:val="28"/>
          <w:szCs w:val="28"/>
          <w:lang w:val="uk-UA"/>
        </w:rPr>
        <w:t xml:space="preserve">термінологічного апарату лінгвістики та свідоме </w:t>
      </w:r>
      <w:r w:rsidRPr="001B43FC">
        <w:rPr>
          <w:rFonts w:ascii="Times New Roman" w:hAnsi="Times New Roman"/>
          <w:iCs/>
          <w:sz w:val="28"/>
          <w:szCs w:val="28"/>
          <w:lang w:val="uk-UA"/>
        </w:rPr>
        <w:t xml:space="preserve">вивчення </w:t>
      </w:r>
      <w:r w:rsidRPr="001B43FC">
        <w:rPr>
          <w:rFonts w:ascii="Times New Roman" w:hAnsi="Times New Roman"/>
          <w:sz w:val="28"/>
          <w:szCs w:val="28"/>
          <w:lang w:val="uk-UA"/>
        </w:rPr>
        <w:t>рідної та іноземних мов; дає необхідну початкову загальнолінгвістичну підготовку майбутньому вчителю-словеснику.</w:t>
      </w:r>
    </w:p>
    <w:p w:rsidR="0034301D" w:rsidRPr="001B43FC" w:rsidRDefault="0034301D" w:rsidP="00996DD4">
      <w:pPr>
        <w:autoSpaceDE w:val="0"/>
        <w:autoSpaceDN w:val="0"/>
        <w:adjustRightInd w:val="0"/>
        <w:spacing w:after="0" w:line="36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Уміщений у посібнику матеріал ураховує основні напрями вітчизняного та зарубіжного мовознавства та подає початкові відомості про науковців, які їх репрезентують. Це допоможе студентам не лише ознайомитися, шляхом зіставлень і порівнянь, з різними підходами до розв’язання тих чи тих наукових проблем, а й із самою можливістю множинності таких підходів. </w:t>
      </w:r>
    </w:p>
    <w:p w:rsidR="0034301D" w:rsidRPr="001B43FC" w:rsidRDefault="0034301D" w:rsidP="00996DD4">
      <w:pPr>
        <w:autoSpaceDE w:val="0"/>
        <w:autoSpaceDN w:val="0"/>
        <w:adjustRightInd w:val="0"/>
        <w:spacing w:after="0" w:line="360" w:lineRule="auto"/>
        <w:jc w:val="center"/>
        <w:rPr>
          <w:rFonts w:ascii="Times New Roman" w:hAnsi="Times New Roman"/>
          <w:b/>
          <w:bCs/>
          <w:sz w:val="40"/>
          <w:szCs w:val="40"/>
          <w:lang w:val="uk-UA"/>
        </w:rPr>
      </w:pPr>
      <w:r w:rsidRPr="001B43FC">
        <w:rPr>
          <w:rFonts w:ascii="Times New Roman" w:hAnsi="Times New Roman"/>
          <w:sz w:val="28"/>
          <w:szCs w:val="28"/>
          <w:lang w:val="uk-UA"/>
        </w:rPr>
        <w:br w:type="column"/>
      </w:r>
      <w:r w:rsidRPr="001B43FC">
        <w:rPr>
          <w:rFonts w:ascii="Times New Roman" w:hAnsi="Times New Roman"/>
          <w:b/>
          <w:bCs/>
          <w:sz w:val="40"/>
          <w:szCs w:val="40"/>
          <w:lang w:val="uk-UA"/>
        </w:rPr>
        <w:lastRenderedPageBreak/>
        <w:t>І. МОВОЗНАВСТВО ЯК НАУКА. СИСТЕМА МОВОЗНАВЧИХ ДИСЦИПЛІН</w:t>
      </w:r>
    </w:p>
    <w:p w:rsidR="0034301D" w:rsidRPr="001B43FC" w:rsidRDefault="0034301D" w:rsidP="00CF41ED">
      <w:pPr>
        <w:autoSpaceDE w:val="0"/>
        <w:autoSpaceDN w:val="0"/>
        <w:adjustRightInd w:val="0"/>
        <w:spacing w:after="0" w:line="360" w:lineRule="auto"/>
        <w:rPr>
          <w:rFonts w:ascii="Times New Roman" w:hAnsi="Times New Roman"/>
          <w:b/>
          <w:sz w:val="32"/>
          <w:szCs w:val="32"/>
          <w:lang w:val="uk-UA"/>
        </w:rPr>
      </w:pPr>
    </w:p>
    <w:p w:rsidR="0034301D" w:rsidRPr="001B43FC" w:rsidRDefault="0034301D" w:rsidP="00CF41ED">
      <w:pPr>
        <w:autoSpaceDE w:val="0"/>
        <w:autoSpaceDN w:val="0"/>
        <w:adjustRightInd w:val="0"/>
        <w:spacing w:after="0" w:line="360" w:lineRule="auto"/>
        <w:rPr>
          <w:rFonts w:ascii="Times New Roman" w:hAnsi="Times New Roman"/>
          <w:b/>
          <w:sz w:val="32"/>
          <w:szCs w:val="32"/>
          <w:lang w:val="uk-UA"/>
        </w:rPr>
      </w:pPr>
      <w:r w:rsidRPr="001B43FC">
        <w:rPr>
          <w:rFonts w:ascii="Times New Roman" w:hAnsi="Times New Roman"/>
          <w:b/>
          <w:sz w:val="36"/>
          <w:szCs w:val="36"/>
          <w:lang w:val="uk-UA"/>
        </w:rPr>
        <w:t>1.1. Загальні питання мовознавства</w:t>
      </w:r>
    </w:p>
    <w:p w:rsidR="0034301D" w:rsidRPr="001B43FC" w:rsidRDefault="0034301D" w:rsidP="002D0398">
      <w:pPr>
        <w:autoSpaceDE w:val="0"/>
        <w:autoSpaceDN w:val="0"/>
        <w:adjustRightInd w:val="0"/>
        <w:spacing w:after="0" w:line="360" w:lineRule="auto"/>
        <w:jc w:val="center"/>
        <w:rPr>
          <w:rFonts w:ascii="Times New Roman" w:hAnsi="Times New Roman"/>
          <w:b/>
          <w:sz w:val="20"/>
          <w:szCs w:val="20"/>
          <w:lang w:val="uk-UA"/>
        </w:rPr>
      </w:pPr>
    </w:p>
    <w:p w:rsidR="0034301D" w:rsidRPr="001B43FC" w:rsidRDefault="0034301D" w:rsidP="00855237">
      <w:pPr>
        <w:tabs>
          <w:tab w:val="left" w:pos="1134"/>
          <w:tab w:val="left" w:pos="4037"/>
        </w:tabs>
        <w:spacing w:after="0" w:line="240" w:lineRule="auto"/>
        <w:jc w:val="both"/>
        <w:rPr>
          <w:rFonts w:ascii="Times New Roman" w:hAnsi="Times New Roman"/>
          <w:b/>
          <w:bCs/>
          <w:sz w:val="32"/>
          <w:szCs w:val="32"/>
          <w:lang w:val="uk-UA"/>
        </w:rPr>
      </w:pPr>
      <w:r w:rsidRPr="001B43FC">
        <w:rPr>
          <w:rFonts w:ascii="Times New Roman" w:hAnsi="Times New Roman"/>
          <w:b/>
          <w:bCs/>
          <w:sz w:val="32"/>
          <w:szCs w:val="32"/>
          <w:lang w:val="uk-UA"/>
        </w:rPr>
        <w:t>Мовознавство як наука</w:t>
      </w:r>
    </w:p>
    <w:p w:rsidR="0034301D" w:rsidRPr="001B43FC" w:rsidRDefault="0034301D" w:rsidP="00E426D6">
      <w:pPr>
        <w:tabs>
          <w:tab w:val="left" w:pos="1134"/>
        </w:tabs>
        <w:spacing w:after="0" w:line="240" w:lineRule="auto"/>
        <w:ind w:firstLine="709"/>
        <w:jc w:val="both"/>
        <w:rPr>
          <w:rFonts w:ascii="Times New Roman" w:hAnsi="Times New Roman"/>
          <w:bCs/>
          <w:sz w:val="28"/>
          <w:szCs w:val="28"/>
          <w:lang w:val="uk-UA"/>
        </w:rPr>
      </w:pPr>
      <w:r w:rsidRPr="001B43FC">
        <w:rPr>
          <w:rFonts w:ascii="Times New Roman" w:hAnsi="Times New Roman"/>
          <w:b/>
          <w:bCs/>
          <w:sz w:val="28"/>
          <w:szCs w:val="28"/>
          <w:lang w:val="uk-UA"/>
        </w:rPr>
        <w:t xml:space="preserve">Мовознавство </w:t>
      </w:r>
      <w:r w:rsidRPr="001B43FC">
        <w:rPr>
          <w:rFonts w:ascii="Times New Roman" w:hAnsi="Times New Roman"/>
          <w:bCs/>
          <w:sz w:val="28"/>
          <w:szCs w:val="28"/>
          <w:lang w:val="uk-UA"/>
        </w:rPr>
        <w:t>або</w:t>
      </w:r>
      <w:r w:rsidRPr="001B43FC">
        <w:rPr>
          <w:rFonts w:ascii="Times New Roman" w:hAnsi="Times New Roman"/>
          <w:b/>
          <w:bCs/>
          <w:sz w:val="28"/>
          <w:szCs w:val="28"/>
          <w:lang w:val="uk-UA"/>
        </w:rPr>
        <w:t xml:space="preserve"> лінгвістика </w:t>
      </w:r>
      <w:r w:rsidRPr="001B43FC">
        <w:rPr>
          <w:rFonts w:ascii="Times New Roman" w:hAnsi="Times New Roman"/>
          <w:bCs/>
          <w:sz w:val="28"/>
          <w:szCs w:val="28"/>
          <w:lang w:val="uk-UA"/>
        </w:rPr>
        <w:t xml:space="preserve">(від лат. </w:t>
      </w:r>
      <w:r w:rsidRPr="001B43FC">
        <w:rPr>
          <w:rFonts w:ascii="Times New Roman" w:hAnsi="Times New Roman"/>
          <w:bCs/>
          <w:i/>
          <w:sz w:val="28"/>
          <w:szCs w:val="28"/>
          <w:lang w:val="uk-UA"/>
        </w:rPr>
        <w:t>lingua</w:t>
      </w:r>
      <w:r w:rsidRPr="001B43FC">
        <w:rPr>
          <w:rFonts w:ascii="Times New Roman" w:hAnsi="Times New Roman"/>
          <w:bCs/>
          <w:sz w:val="28"/>
          <w:szCs w:val="28"/>
          <w:lang w:val="uk-UA"/>
        </w:rPr>
        <w:t xml:space="preserve"> ‘мова’) – це наука про мову людини, мови різних народів, народностей і племен, про усне й писемне мовлення; це наука про природну людську мову як таку й мови світу як її конкретні представники.</w:t>
      </w:r>
    </w:p>
    <w:p w:rsidR="0034301D" w:rsidRPr="001B43FC" w:rsidRDefault="0034301D" w:rsidP="00E426D6">
      <w:pPr>
        <w:tabs>
          <w:tab w:val="left" w:pos="1134"/>
        </w:tabs>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Важливість мови в житті людини та суспільства вчені засвідчують здавна й у різний спосіб. Скажімо, так:</w:t>
      </w:r>
    </w:p>
    <w:p w:rsidR="0034301D" w:rsidRPr="001B43FC" w:rsidRDefault="0034301D" w:rsidP="00014318">
      <w:pPr>
        <w:pStyle w:val="aa"/>
        <w:numPr>
          <w:ilvl w:val="0"/>
          <w:numId w:val="37"/>
        </w:numPr>
        <w:tabs>
          <w:tab w:val="left" w:pos="1134"/>
        </w:tabs>
        <w:spacing w:after="0" w:line="240" w:lineRule="auto"/>
        <w:ind w:left="0" w:firstLine="709"/>
        <w:jc w:val="both"/>
        <w:rPr>
          <w:rFonts w:ascii="Monotype Corsiva" w:hAnsi="Monotype Corsiva"/>
          <w:i/>
          <w:sz w:val="28"/>
          <w:szCs w:val="28"/>
          <w:lang w:val="uk-UA"/>
        </w:rPr>
      </w:pPr>
      <w:r w:rsidRPr="001B43FC">
        <w:rPr>
          <w:rFonts w:ascii="Monotype Corsiva" w:hAnsi="Monotype Corsiva"/>
          <w:i/>
          <w:sz w:val="28"/>
          <w:szCs w:val="28"/>
          <w:lang w:val="uk-UA"/>
        </w:rPr>
        <w:t xml:space="preserve">Рівень розвитку рідної мови відображає рівень духовного розвитку нації: словник   це те, що нація знає про світ, а граматика – це те, як вона про цей світ говорить (Григорій Бурячок). </w:t>
      </w:r>
    </w:p>
    <w:p w:rsidR="0034301D" w:rsidRPr="001B43FC" w:rsidRDefault="0034301D" w:rsidP="00014318">
      <w:pPr>
        <w:pStyle w:val="aa"/>
        <w:numPr>
          <w:ilvl w:val="0"/>
          <w:numId w:val="37"/>
        </w:numPr>
        <w:tabs>
          <w:tab w:val="left" w:pos="1134"/>
        </w:tabs>
        <w:spacing w:after="0" w:line="240" w:lineRule="auto"/>
        <w:ind w:left="0" w:firstLine="709"/>
        <w:jc w:val="both"/>
        <w:rPr>
          <w:rFonts w:ascii="Monotype Corsiva" w:hAnsi="Monotype Corsiva"/>
          <w:i/>
          <w:sz w:val="28"/>
          <w:szCs w:val="28"/>
          <w:lang w:val="uk-UA"/>
        </w:rPr>
      </w:pPr>
      <w:r w:rsidRPr="001B43FC">
        <w:rPr>
          <w:rFonts w:ascii="Monotype Corsiva" w:hAnsi="Monotype Corsiva"/>
          <w:i/>
          <w:sz w:val="28"/>
          <w:szCs w:val="28"/>
          <w:lang w:val="uk-UA"/>
        </w:rPr>
        <w:t>Ті обставини, що народ не має своєї рідної мови, є доказом того, що він втрачає ознаки народу (Г. Клінберг).</w:t>
      </w:r>
    </w:p>
    <w:p w:rsidR="0034301D" w:rsidRPr="001B43FC" w:rsidRDefault="0034301D" w:rsidP="00014318">
      <w:pPr>
        <w:pStyle w:val="aa"/>
        <w:numPr>
          <w:ilvl w:val="0"/>
          <w:numId w:val="37"/>
        </w:numPr>
        <w:tabs>
          <w:tab w:val="left" w:pos="1134"/>
        </w:tabs>
        <w:spacing w:after="0" w:line="240" w:lineRule="auto"/>
        <w:ind w:left="0" w:firstLine="709"/>
        <w:jc w:val="both"/>
        <w:rPr>
          <w:rFonts w:ascii="Monotype Corsiva" w:hAnsi="Monotype Corsiva"/>
          <w:i/>
          <w:sz w:val="28"/>
          <w:szCs w:val="28"/>
          <w:lang w:val="uk-UA"/>
        </w:rPr>
      </w:pPr>
      <w:r w:rsidRPr="001B43FC">
        <w:rPr>
          <w:rFonts w:ascii="Monotype Corsiva" w:hAnsi="Monotype Corsiva"/>
          <w:i/>
          <w:sz w:val="28"/>
          <w:szCs w:val="28"/>
          <w:lang w:val="uk-UA"/>
        </w:rPr>
        <w:t>Мова направду змінює життя. Вона будує суспільство, висловлює найвищі прагненння й найцінніші думки, емоції та життєву філософію (Деніел Еверетт).</w:t>
      </w:r>
    </w:p>
    <w:p w:rsidR="0034301D" w:rsidRPr="001B43FC" w:rsidRDefault="0034301D" w:rsidP="00014318">
      <w:pPr>
        <w:pStyle w:val="aa"/>
        <w:numPr>
          <w:ilvl w:val="0"/>
          <w:numId w:val="37"/>
        </w:numPr>
        <w:tabs>
          <w:tab w:val="left" w:pos="1134"/>
        </w:tabs>
        <w:spacing w:after="0" w:line="240" w:lineRule="auto"/>
        <w:ind w:left="0" w:firstLine="709"/>
        <w:jc w:val="both"/>
        <w:rPr>
          <w:rFonts w:ascii="Monotype Corsiva" w:hAnsi="Monotype Corsiva"/>
          <w:i/>
          <w:sz w:val="28"/>
          <w:szCs w:val="28"/>
          <w:lang w:val="uk-UA"/>
        </w:rPr>
      </w:pPr>
      <w:r w:rsidRPr="001B43FC">
        <w:rPr>
          <w:rFonts w:ascii="Monotype Corsiva" w:hAnsi="Monotype Corsiva"/>
          <w:i/>
          <w:sz w:val="28"/>
          <w:szCs w:val="28"/>
          <w:lang w:val="uk-UA"/>
        </w:rPr>
        <w:t>Мова – знаряддя культури для побудови суспільства (Деніел Еверетт).</w:t>
      </w:r>
    </w:p>
    <w:p w:rsidR="0034301D" w:rsidRPr="001B43FC" w:rsidRDefault="0034301D" w:rsidP="00014318">
      <w:pPr>
        <w:pStyle w:val="aa"/>
        <w:numPr>
          <w:ilvl w:val="0"/>
          <w:numId w:val="37"/>
        </w:numPr>
        <w:tabs>
          <w:tab w:val="left" w:pos="1134"/>
        </w:tabs>
        <w:spacing w:after="0" w:line="240" w:lineRule="auto"/>
        <w:ind w:left="0" w:firstLine="709"/>
        <w:jc w:val="both"/>
        <w:rPr>
          <w:rFonts w:ascii="Monotype Corsiva" w:hAnsi="Monotype Corsiva"/>
          <w:i/>
          <w:sz w:val="28"/>
          <w:szCs w:val="28"/>
          <w:lang w:val="uk-UA"/>
        </w:rPr>
      </w:pPr>
      <w:r w:rsidRPr="001B43FC">
        <w:rPr>
          <w:rFonts w:ascii="Monotype Corsiva" w:hAnsi="Monotype Corsiva"/>
          <w:i/>
          <w:sz w:val="28"/>
          <w:szCs w:val="28"/>
          <w:lang w:val="uk-UA"/>
        </w:rPr>
        <w:t>Інформаціцйну добу відкрив не комп’ютер – її відкрила мова. Розпочалася ця епоха коло двох мільйонів років тому. Людина розумна лише трохи доопрацювала її (Деніел Еверетт).</w:t>
      </w:r>
    </w:p>
    <w:p w:rsidR="0034301D" w:rsidRPr="001B43FC" w:rsidRDefault="0034301D" w:rsidP="00014318">
      <w:pPr>
        <w:pStyle w:val="aa"/>
        <w:numPr>
          <w:ilvl w:val="0"/>
          <w:numId w:val="37"/>
        </w:numPr>
        <w:tabs>
          <w:tab w:val="left" w:pos="1134"/>
        </w:tabs>
        <w:spacing w:after="0" w:line="240" w:lineRule="auto"/>
        <w:ind w:left="0" w:firstLine="709"/>
        <w:jc w:val="both"/>
        <w:rPr>
          <w:rFonts w:ascii="Monotype Corsiva" w:hAnsi="Monotype Corsiva"/>
          <w:i/>
          <w:sz w:val="28"/>
          <w:szCs w:val="28"/>
          <w:lang w:val="uk-UA"/>
        </w:rPr>
      </w:pPr>
      <w:r w:rsidRPr="001B43FC">
        <w:rPr>
          <w:rFonts w:ascii="Monotype Corsiva" w:hAnsi="Monotype Corsiva"/>
          <w:i/>
          <w:sz w:val="28"/>
          <w:szCs w:val="28"/>
          <w:lang w:val="uk-UA"/>
        </w:rPr>
        <w:t>У ХХ ст. у працях лінгвістів, філософів, логіків, психологів, фахівців із проблем штучного інтелекту,</w:t>
      </w:r>
      <w:r w:rsidRPr="001B43FC">
        <w:rPr>
          <w:rFonts w:ascii="Monotype Corsiva" w:hAnsi="Monotype Corsiva"/>
          <w:b/>
          <w:i/>
          <w:sz w:val="28"/>
          <w:szCs w:val="28"/>
          <w:lang w:val="uk-UA"/>
        </w:rPr>
        <w:t xml:space="preserve"> </w:t>
      </w:r>
      <w:r w:rsidRPr="001B43FC">
        <w:rPr>
          <w:rFonts w:ascii="Monotype Corsiva" w:hAnsi="Monotype Corsiva"/>
          <w:i/>
          <w:sz w:val="28"/>
          <w:szCs w:val="28"/>
          <w:lang w:val="uk-UA"/>
        </w:rPr>
        <w:t>когнітологів було запропоновано понад 20 000 визначень мови (Флорій Бацевич).</w:t>
      </w:r>
    </w:p>
    <w:p w:rsidR="0034301D" w:rsidRPr="001B43FC" w:rsidRDefault="0034301D" w:rsidP="00EF0F96">
      <w:pPr>
        <w:pStyle w:val="aa"/>
        <w:tabs>
          <w:tab w:val="left" w:pos="1134"/>
        </w:tabs>
        <w:spacing w:after="0" w:line="240" w:lineRule="auto"/>
        <w:ind w:left="0"/>
        <w:jc w:val="both"/>
        <w:rPr>
          <w:rFonts w:ascii="Monotype Corsiva" w:hAnsi="Monotype Corsiva"/>
          <w:b/>
          <w:i/>
          <w:sz w:val="24"/>
          <w:szCs w:val="24"/>
          <w:lang w:val="uk-UA"/>
        </w:rPr>
      </w:pPr>
    </w:p>
    <w:p w:rsidR="0034301D" w:rsidRPr="001B43FC" w:rsidRDefault="0034301D" w:rsidP="00852E39">
      <w:pPr>
        <w:tabs>
          <w:tab w:val="left" w:pos="1134"/>
        </w:tabs>
        <w:spacing w:after="0" w:line="240" w:lineRule="auto"/>
        <w:ind w:firstLine="709"/>
        <w:jc w:val="both"/>
        <w:rPr>
          <w:rFonts w:ascii="Times New Roman" w:hAnsi="Times New Roman"/>
          <w:color w:val="000000"/>
          <w:sz w:val="28"/>
          <w:szCs w:val="28"/>
          <w:lang w:val="uk-UA" w:eastAsia="uk-UA"/>
        </w:rPr>
      </w:pPr>
      <w:r w:rsidRPr="001B43FC">
        <w:rPr>
          <w:rFonts w:ascii="Times New Roman" w:hAnsi="Times New Roman"/>
          <w:sz w:val="28"/>
          <w:szCs w:val="28"/>
          <w:lang w:val="uk-UA"/>
        </w:rPr>
        <w:t>Практичне знання певної мови – це ще не наука. Цивілізації сивої давнини, навіть ті, що мали писемність, ще не знали науки про мови, бо послуговувалися ними автоматично. Для науки важливе усвідомлення мови як предмета вивчення (що таке мова, як влаштована, які функції виконує тощо). Тільки за такої умови та з дослідженням специфіки якомога більшої кількості мов можливе виокремлення мовознавства в окрему галузь наукового знання. П</w:t>
      </w:r>
      <w:r w:rsidRPr="001B43FC">
        <w:rPr>
          <w:rFonts w:ascii="Times New Roman" w:hAnsi="Times New Roman"/>
          <w:color w:val="000000"/>
          <w:sz w:val="28"/>
          <w:szCs w:val="28"/>
          <w:lang w:val="uk-UA" w:eastAsia="uk-UA"/>
        </w:rPr>
        <w:t>ерші паростки вивчення мови, на думку деяких мовознавців, засвідчують вавилонські клинописні табличками з II тисячоліття до н.е.</w:t>
      </w:r>
    </w:p>
    <w:p w:rsidR="0034301D" w:rsidRPr="001B43FC" w:rsidRDefault="0034301D" w:rsidP="00611F5E">
      <w:pPr>
        <w:tabs>
          <w:tab w:val="left" w:pos="1134"/>
        </w:tabs>
        <w:spacing w:after="0" w:line="240" w:lineRule="auto"/>
        <w:jc w:val="both"/>
        <w:rPr>
          <w:rFonts w:ascii="Monotype Corsiva" w:hAnsi="Monotype Corsiva"/>
          <w:b/>
          <w:i/>
          <w:iCs/>
          <w:sz w:val="24"/>
          <w:shd w:val="clear" w:color="auto" w:fill="FFFFFF"/>
          <w:lang w:val="uk-UA"/>
        </w:rPr>
      </w:pPr>
    </w:p>
    <w:p w:rsidR="0034301D" w:rsidRPr="001B43FC" w:rsidRDefault="0034301D" w:rsidP="00900541">
      <w:pPr>
        <w:tabs>
          <w:tab w:val="left" w:pos="1134"/>
        </w:tabs>
        <w:spacing w:after="0" w:line="240" w:lineRule="auto"/>
        <w:ind w:firstLine="709"/>
        <w:jc w:val="both"/>
        <w:rPr>
          <w:rFonts w:ascii="Monotype Corsiva" w:hAnsi="Monotype Corsiva"/>
          <w:i/>
          <w:iCs/>
          <w:sz w:val="28"/>
          <w:szCs w:val="28"/>
          <w:shd w:val="clear" w:color="auto" w:fill="FFFFFF"/>
          <w:lang w:val="uk-UA"/>
        </w:rPr>
      </w:pPr>
      <w:r w:rsidRPr="001B43FC">
        <w:rPr>
          <w:rFonts w:ascii="Monotype Corsiva" w:hAnsi="Monotype Corsiva"/>
          <w:i/>
          <w:iCs/>
          <w:sz w:val="28"/>
          <w:szCs w:val="28"/>
          <w:shd w:val="clear" w:color="auto" w:fill="FFFFFF"/>
          <w:lang w:val="uk-UA"/>
        </w:rPr>
        <w:t>Мова сама собою і для себе – це важливий і загальнозначущий предмет дослідження. Мова – не тільки зовнішній засіб спілкування людей…, він закладений у природі людини і потрібний для розвитку її духовних сил і формування світогляду (Вільгельм фон Гумбольдт).</w:t>
      </w:r>
    </w:p>
    <w:p w:rsidR="0034301D" w:rsidRPr="001B43FC" w:rsidRDefault="0034301D" w:rsidP="00900541">
      <w:pPr>
        <w:tabs>
          <w:tab w:val="left" w:pos="1134"/>
        </w:tabs>
        <w:spacing w:after="0" w:line="240" w:lineRule="auto"/>
        <w:ind w:firstLine="709"/>
        <w:jc w:val="both"/>
        <w:rPr>
          <w:rFonts w:ascii="Times New Roman" w:hAnsi="Times New Roman"/>
          <w:sz w:val="28"/>
          <w:szCs w:val="28"/>
          <w:lang w:val="uk-UA"/>
        </w:rPr>
      </w:pPr>
    </w:p>
    <w:p w:rsidR="0034301D" w:rsidRPr="001B43FC" w:rsidRDefault="0034301D" w:rsidP="00E426D6">
      <w:pPr>
        <w:tabs>
          <w:tab w:val="left" w:pos="1134"/>
        </w:tabs>
        <w:spacing w:after="0" w:line="240" w:lineRule="auto"/>
        <w:ind w:firstLine="709"/>
        <w:jc w:val="both"/>
        <w:rPr>
          <w:rFonts w:ascii="Times New Roman" w:hAnsi="Times New Roman"/>
          <w:sz w:val="28"/>
          <w:szCs w:val="28"/>
          <w:lang w:val="uk-UA"/>
        </w:rPr>
      </w:pPr>
      <w:r w:rsidRPr="001B43FC">
        <w:rPr>
          <w:rFonts w:ascii="Times New Roman" w:hAnsi="Times New Roman"/>
          <w:b/>
          <w:sz w:val="28"/>
          <w:szCs w:val="28"/>
          <w:lang w:val="uk-UA"/>
        </w:rPr>
        <w:lastRenderedPageBreak/>
        <w:t>Предмет</w:t>
      </w:r>
      <w:r w:rsidRPr="001B43FC">
        <w:rPr>
          <w:rFonts w:ascii="Times New Roman" w:hAnsi="Times New Roman"/>
          <w:sz w:val="28"/>
          <w:szCs w:val="28"/>
          <w:lang w:val="uk-UA"/>
        </w:rPr>
        <w:t xml:space="preserve"> мовознавства – це категорія історично змінна, адже завжди залежав від тих завдань, які ставило суспільство перед цією наукою. У давніх греків, наприклад, він був пов’язаний із потребою навчити правильно читати й писати. Тож наука про мову називалася граматичним мистецтвом, поряд з іншими видами словесних мистецтв – риторикою, логікою, стилістикою. Сьогодні предмет мовознавства окреслюють так: сутність мови, її походження і функції, співвідношення мови й мислення, мови й довкілля, внутрішня організація мови, типи мов, класифікація мов, функціонування й історичний розвиток мов тощо. </w:t>
      </w:r>
    </w:p>
    <w:p w:rsidR="0034301D" w:rsidRPr="001B43FC" w:rsidRDefault="0034301D" w:rsidP="00E426D6">
      <w:pPr>
        <w:tabs>
          <w:tab w:val="left" w:pos="1134"/>
        </w:tabs>
        <w:spacing w:after="0" w:line="240" w:lineRule="auto"/>
        <w:ind w:firstLine="709"/>
        <w:jc w:val="both"/>
        <w:rPr>
          <w:rFonts w:ascii="Times New Roman" w:hAnsi="Times New Roman"/>
          <w:sz w:val="28"/>
          <w:szCs w:val="28"/>
          <w:lang w:val="uk-UA"/>
        </w:rPr>
      </w:pPr>
    </w:p>
    <w:p w:rsidR="0034301D" w:rsidRPr="001B43FC" w:rsidRDefault="0034301D" w:rsidP="00996DD4">
      <w:pPr>
        <w:autoSpaceDE w:val="0"/>
        <w:autoSpaceDN w:val="0"/>
        <w:adjustRightInd w:val="0"/>
        <w:spacing w:after="0" w:line="240" w:lineRule="auto"/>
        <w:jc w:val="both"/>
        <w:rPr>
          <w:rFonts w:ascii="Monotype Corsiva" w:hAnsi="Monotype Corsiva"/>
          <w:b/>
          <w:color w:val="000000"/>
          <w:sz w:val="28"/>
          <w:szCs w:val="28"/>
          <w:shd w:val="clear" w:color="auto" w:fill="FFFFFF"/>
          <w:lang w:val="uk-UA"/>
        </w:rPr>
      </w:pPr>
      <w:r w:rsidRPr="001B43FC">
        <w:rPr>
          <w:rFonts w:ascii="Monotype Corsiva" w:hAnsi="Monotype Corsiva"/>
          <w:b/>
          <w:color w:val="000000"/>
          <w:sz w:val="28"/>
          <w:szCs w:val="28"/>
          <w:shd w:val="clear" w:color="auto" w:fill="FFFFFF"/>
          <w:lang w:val="uk-UA"/>
        </w:rPr>
        <w:t xml:space="preserve">Цікаво знати </w:t>
      </w:r>
    </w:p>
    <w:p w:rsidR="0034301D" w:rsidRPr="001B43FC" w:rsidRDefault="0034301D" w:rsidP="00996DD4">
      <w:pPr>
        <w:autoSpaceDE w:val="0"/>
        <w:autoSpaceDN w:val="0"/>
        <w:adjustRightInd w:val="0"/>
        <w:spacing w:after="0" w:line="240" w:lineRule="auto"/>
        <w:ind w:firstLine="709"/>
        <w:jc w:val="both"/>
        <w:rPr>
          <w:rFonts w:ascii="Monotype Corsiva" w:hAnsi="Monotype Corsiva"/>
          <w:sz w:val="28"/>
          <w:szCs w:val="28"/>
          <w:lang w:val="uk-UA"/>
        </w:rPr>
      </w:pPr>
      <w:r w:rsidRPr="001B43FC">
        <w:rPr>
          <w:rFonts w:ascii="Monotype Corsiva" w:hAnsi="Monotype Corsiva"/>
          <w:color w:val="000000"/>
          <w:sz w:val="28"/>
          <w:szCs w:val="28"/>
          <w:shd w:val="clear" w:color="auto" w:fill="FFFFFF"/>
          <w:lang w:val="uk-UA"/>
        </w:rPr>
        <w:t>Предмет мовознавства – це мова й мови в їхньому реальному функціонуванні, у їхній статиці й динаміці, у їхньому теперішньому й минулому, у взаємодії їхніх формальних і змістових категорій, у всій їх складній людській сутності</w:t>
      </w:r>
      <w:r w:rsidRPr="001B43FC">
        <w:rPr>
          <w:rFonts w:ascii="Monotype Corsiva" w:hAnsi="Monotype Corsiva"/>
          <w:sz w:val="28"/>
          <w:szCs w:val="28"/>
          <w:lang w:val="uk-UA"/>
        </w:rPr>
        <w:t xml:space="preserve"> (</w:t>
      </w:r>
      <w:r w:rsidRPr="001B43FC">
        <w:rPr>
          <w:rFonts w:ascii="Monotype Corsiva" w:hAnsi="Monotype Corsiva"/>
          <w:i/>
          <w:sz w:val="28"/>
          <w:szCs w:val="28"/>
          <w:lang w:val="uk-UA"/>
        </w:rPr>
        <w:t xml:space="preserve">Рубен </w:t>
      </w:r>
      <w:r w:rsidRPr="001B43FC">
        <w:rPr>
          <w:rFonts w:ascii="Monotype Corsiva" w:hAnsi="Monotype Corsiva"/>
          <w:sz w:val="28"/>
          <w:szCs w:val="28"/>
          <w:lang w:val="uk-UA"/>
        </w:rPr>
        <w:t>Будагов).</w:t>
      </w:r>
    </w:p>
    <w:p w:rsidR="0034301D" w:rsidRPr="001B43FC" w:rsidRDefault="0034301D" w:rsidP="00E426D6">
      <w:pPr>
        <w:tabs>
          <w:tab w:val="left" w:pos="1134"/>
        </w:tabs>
        <w:spacing w:after="0" w:line="240" w:lineRule="auto"/>
        <w:ind w:firstLine="709"/>
        <w:jc w:val="both"/>
        <w:rPr>
          <w:rFonts w:ascii="Times New Roman" w:hAnsi="Times New Roman"/>
          <w:sz w:val="28"/>
          <w:szCs w:val="28"/>
          <w:lang w:val="uk-UA"/>
        </w:rPr>
      </w:pPr>
    </w:p>
    <w:p w:rsidR="0034301D" w:rsidRPr="001B43FC" w:rsidRDefault="0034301D" w:rsidP="00F211B7">
      <w:pPr>
        <w:pStyle w:val="af6"/>
        <w:tabs>
          <w:tab w:val="left" w:pos="1134"/>
        </w:tabs>
        <w:spacing w:before="0" w:beforeAutospacing="0" w:after="0" w:afterAutospacing="0"/>
        <w:ind w:firstLine="709"/>
        <w:jc w:val="both"/>
        <w:rPr>
          <w:sz w:val="28"/>
          <w:szCs w:val="28"/>
          <w:lang w:val="uk-UA"/>
        </w:rPr>
      </w:pPr>
      <w:r w:rsidRPr="001B43FC">
        <w:rPr>
          <w:sz w:val="28"/>
          <w:szCs w:val="28"/>
          <w:lang w:val="uk-UA"/>
        </w:rPr>
        <w:t xml:space="preserve">На Землі не менше 5 000 (в іншій інтерпретації – 2 500, а за даними Атласу Юнеско – понад 7 000) різних (живих і мертвих) мов. 180 із них є рідними для більш ніж трьох з половиною мільярдів мешканців планети. На решту мов припадає трохи більше половини землян (загальна їх кількість станом на 2017 р. – </w:t>
      </w:r>
      <w:r w:rsidRPr="001B43FC">
        <w:rPr>
          <w:sz w:val="28"/>
          <w:szCs w:val="28"/>
          <w:shd w:val="clear" w:color="auto" w:fill="FFFFFF"/>
          <w:lang w:val="uk-UA"/>
        </w:rPr>
        <w:t>7 405 107 650 осіб</w:t>
      </w:r>
      <w:r w:rsidRPr="001B43FC">
        <w:rPr>
          <w:color w:val="222222"/>
          <w:sz w:val="28"/>
          <w:szCs w:val="28"/>
          <w:shd w:val="clear" w:color="auto" w:fill="FFFFFF"/>
          <w:lang w:val="uk-UA"/>
        </w:rPr>
        <w:t>)</w:t>
      </w:r>
      <w:r w:rsidRPr="001B43FC">
        <w:rPr>
          <w:rFonts w:ascii="Arial" w:hAnsi="Arial" w:cs="Arial"/>
          <w:color w:val="222222"/>
          <w:sz w:val="28"/>
          <w:szCs w:val="28"/>
          <w:shd w:val="clear" w:color="auto" w:fill="FFFFFF"/>
          <w:lang w:val="uk-UA"/>
        </w:rPr>
        <w:t>.</w:t>
      </w:r>
      <w:r w:rsidRPr="001B43FC">
        <w:rPr>
          <w:rFonts w:ascii="Arial" w:hAnsi="Arial" w:cs="Arial"/>
          <w:color w:val="222222"/>
          <w:sz w:val="21"/>
          <w:szCs w:val="21"/>
          <w:shd w:val="clear" w:color="auto" w:fill="FFFFFF"/>
          <w:lang w:val="uk-UA"/>
        </w:rPr>
        <w:t xml:space="preserve"> </w:t>
      </w:r>
      <w:r w:rsidRPr="001B43FC">
        <w:rPr>
          <w:sz w:val="28"/>
          <w:szCs w:val="28"/>
          <w:lang w:val="uk-UA"/>
        </w:rPr>
        <w:t>Отже, мови різняться між собою кількістю носіїв: їх може бути від мільярда до кількох осіб, скажімо, на о. Нова Гвінея і прилеглих до нього дрібних островах – 1 000 мов, а в Китаї на більшості території послуговуються одним із наріч китайської мови – мандаринським. Для науки ж усі мови рівні й однаково важливі, позаяк кожна з них – індивідуальне уявлення людської мови як такої.</w:t>
      </w:r>
    </w:p>
    <w:p w:rsidR="0034301D" w:rsidRPr="001B43FC" w:rsidRDefault="0034301D" w:rsidP="000F2D0E">
      <w:pPr>
        <w:pStyle w:val="af6"/>
        <w:tabs>
          <w:tab w:val="left" w:pos="1134"/>
        </w:tabs>
        <w:spacing w:before="0" w:beforeAutospacing="0" w:after="0" w:afterAutospacing="0"/>
        <w:jc w:val="both"/>
        <w:rPr>
          <w:sz w:val="28"/>
          <w:szCs w:val="28"/>
          <w:lang w:val="uk-UA"/>
        </w:rPr>
      </w:pPr>
    </w:p>
    <w:p w:rsidR="0034301D" w:rsidRPr="001B43FC" w:rsidRDefault="0034301D" w:rsidP="000F2D0E">
      <w:pPr>
        <w:pStyle w:val="af6"/>
        <w:tabs>
          <w:tab w:val="left" w:pos="1134"/>
        </w:tabs>
        <w:spacing w:before="0" w:beforeAutospacing="0" w:after="0" w:afterAutospacing="0"/>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F211B7">
      <w:pPr>
        <w:pStyle w:val="af6"/>
        <w:tabs>
          <w:tab w:val="left" w:pos="1134"/>
        </w:tabs>
        <w:spacing w:before="0" w:beforeAutospacing="0" w:after="0" w:afterAutospacing="0"/>
        <w:ind w:firstLine="709"/>
        <w:jc w:val="both"/>
        <w:rPr>
          <w:rFonts w:ascii="Monotype Corsiva" w:hAnsi="Monotype Corsiva"/>
          <w:sz w:val="28"/>
          <w:szCs w:val="28"/>
          <w:lang w:val="uk-UA"/>
        </w:rPr>
      </w:pPr>
      <w:r w:rsidRPr="001B43FC">
        <w:rPr>
          <w:rFonts w:ascii="Monotype Corsiva" w:hAnsi="Monotype Corsiva"/>
          <w:sz w:val="28"/>
          <w:szCs w:val="28"/>
          <w:lang w:val="uk-UA"/>
        </w:rPr>
        <w:t>Кількість мов окреслюють по-різному, тому що: 1) в лінгвістиці не вироблено критеріїв розмежування мови й діалекту (прикметно, що загальна кількість останніх сягає 30 тис.); 2) мови вмирають із швидкістю приблизно одна мова на два тижні; 3) з діалектів наявних мов постають нові мови; 4) унаслідок узаємодії мов постають нові мови – креольські.</w:t>
      </w:r>
    </w:p>
    <w:p w:rsidR="0034301D" w:rsidRPr="001B43FC" w:rsidRDefault="0034301D" w:rsidP="00F211B7">
      <w:pPr>
        <w:pStyle w:val="af6"/>
        <w:tabs>
          <w:tab w:val="left" w:pos="1134"/>
        </w:tabs>
        <w:spacing w:before="0" w:beforeAutospacing="0" w:after="0" w:afterAutospacing="0"/>
        <w:ind w:firstLine="709"/>
        <w:jc w:val="both"/>
        <w:rPr>
          <w:rFonts w:ascii="Monotype Corsiva" w:hAnsi="Monotype Corsiva"/>
          <w:lang w:val="uk-UA"/>
        </w:rPr>
      </w:pPr>
    </w:p>
    <w:p w:rsidR="0034301D" w:rsidRPr="001B43FC" w:rsidRDefault="0034301D" w:rsidP="00E426D6">
      <w:pPr>
        <w:tabs>
          <w:tab w:val="left" w:pos="1134"/>
        </w:tabs>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Зважаючи на велику кількість мов і на те, що впродовж життя людина в змозі пізнати тільки якусь дещицю з цього багатства, розуміємо, що лінгвістика як завершене ціле – недосяжний ідеал. Жодній із книг не описати докладно систему мови як таку, як і окремій людині – осягнути всю сукупність належних до неї фактів. Кожен із дослідників утримує в своїй свідомості лише якийсь фрагмент, невеликий уламок мовного цілого, на основі якого він робить висновок про це ціле, тобто про мову загалом.</w:t>
      </w:r>
    </w:p>
    <w:p w:rsidR="0034301D" w:rsidRPr="001B43FC" w:rsidRDefault="0034301D" w:rsidP="00E426D6">
      <w:pPr>
        <w:tabs>
          <w:tab w:val="left" w:pos="1134"/>
        </w:tabs>
        <w:spacing w:after="0" w:line="240" w:lineRule="auto"/>
        <w:ind w:firstLine="709"/>
        <w:jc w:val="both"/>
        <w:rPr>
          <w:rFonts w:ascii="Times New Roman" w:hAnsi="Times New Roman"/>
          <w:sz w:val="28"/>
          <w:szCs w:val="28"/>
          <w:lang w:val="uk-UA"/>
        </w:rPr>
      </w:pPr>
    </w:p>
    <w:p w:rsidR="0034301D" w:rsidRPr="001B43FC" w:rsidRDefault="0034301D" w:rsidP="00632330">
      <w:pPr>
        <w:pStyle w:val="af3"/>
        <w:tabs>
          <w:tab w:val="left" w:pos="1134"/>
        </w:tabs>
        <w:ind w:firstLine="709"/>
        <w:jc w:val="both"/>
        <w:rPr>
          <w:rFonts w:ascii="Monotype Corsiva" w:hAnsi="Monotype Corsiva"/>
          <w:b w:val="0"/>
          <w:i/>
          <w:iCs/>
          <w:sz w:val="28"/>
          <w:szCs w:val="28"/>
          <w:shd w:val="clear" w:color="auto" w:fill="FFFFFF"/>
        </w:rPr>
      </w:pPr>
      <w:r w:rsidRPr="001B43FC">
        <w:rPr>
          <w:rFonts w:ascii="Monotype Corsiva" w:hAnsi="Monotype Corsiva"/>
          <w:b w:val="0"/>
          <w:i/>
          <w:iCs/>
          <w:sz w:val="28"/>
          <w:szCs w:val="28"/>
          <w:shd w:val="clear" w:color="auto" w:fill="FFFFFF"/>
        </w:rPr>
        <w:t>Мова – це найкраще дзеркало людського духу, і шляхом ретельного аналізу значення слів ми найкраще могли б зрозуміти діяльність розуму (Готфрід Вільгельм Лейбніц).</w:t>
      </w:r>
    </w:p>
    <w:p w:rsidR="0034301D" w:rsidRPr="001B43FC" w:rsidRDefault="0034301D" w:rsidP="00632330">
      <w:pPr>
        <w:pStyle w:val="af3"/>
        <w:tabs>
          <w:tab w:val="left" w:pos="1134"/>
        </w:tabs>
        <w:ind w:firstLine="709"/>
        <w:jc w:val="both"/>
        <w:rPr>
          <w:rFonts w:ascii="Monotype Corsiva" w:hAnsi="Monotype Corsiva"/>
          <w:shd w:val="clear" w:color="auto" w:fill="FFFFFF"/>
        </w:rPr>
      </w:pPr>
    </w:p>
    <w:p w:rsidR="0034301D" w:rsidRPr="001B43FC" w:rsidRDefault="0034301D" w:rsidP="00B452A8">
      <w:pPr>
        <w:tabs>
          <w:tab w:val="left" w:pos="1134"/>
        </w:tabs>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lastRenderedPageBreak/>
        <w:t xml:space="preserve">На сучасному етапі розвитку науки мову розглядають як складну багаторівневу знакову систему, використовувану людьми з метою спілкування, а також задля фіксації, збереження й трансляції інформації. </w:t>
      </w:r>
    </w:p>
    <w:p w:rsidR="0034301D" w:rsidRPr="001B43FC" w:rsidRDefault="0034301D" w:rsidP="00B452A8">
      <w:pPr>
        <w:tabs>
          <w:tab w:val="left" w:pos="1134"/>
        </w:tabs>
        <w:autoSpaceDE w:val="0"/>
        <w:autoSpaceDN w:val="0"/>
        <w:adjustRightInd w:val="0"/>
        <w:spacing w:after="0" w:line="240" w:lineRule="auto"/>
        <w:ind w:firstLine="709"/>
        <w:jc w:val="both"/>
        <w:rPr>
          <w:rFonts w:ascii="Times New Roman" w:hAnsi="Times New Roman"/>
          <w:sz w:val="28"/>
          <w:szCs w:val="28"/>
          <w:lang w:val="uk-UA"/>
        </w:rPr>
      </w:pPr>
    </w:p>
    <w:p w:rsidR="0034301D" w:rsidRPr="001B43FC" w:rsidRDefault="0034301D" w:rsidP="000E7AC6">
      <w:pPr>
        <w:tabs>
          <w:tab w:val="left" w:pos="1134"/>
          <w:tab w:val="left" w:pos="4037"/>
        </w:tabs>
        <w:spacing w:after="0" w:line="232" w:lineRule="auto"/>
        <w:jc w:val="both"/>
        <w:rPr>
          <w:rFonts w:ascii="Times New Roman" w:hAnsi="Times New Roman"/>
          <w:b/>
          <w:i/>
          <w:sz w:val="32"/>
          <w:szCs w:val="32"/>
          <w:lang w:val="uk-UA"/>
        </w:rPr>
      </w:pPr>
      <w:r w:rsidRPr="001B43FC">
        <w:rPr>
          <w:rFonts w:ascii="Times New Roman" w:hAnsi="Times New Roman"/>
          <w:b/>
          <w:i/>
          <w:sz w:val="32"/>
          <w:szCs w:val="32"/>
          <w:lang w:val="uk-UA"/>
        </w:rPr>
        <w:t>Основні розділи мовознавства</w:t>
      </w:r>
    </w:p>
    <w:p w:rsidR="0034301D" w:rsidRPr="001B43FC" w:rsidRDefault="0034301D" w:rsidP="004D52E5">
      <w:pPr>
        <w:tabs>
          <w:tab w:val="left" w:pos="1134"/>
        </w:tabs>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Мовознавство – теоретичне, а не практичне знання мов. Сьогодні кожна освічена людина, крім своєї рідної мови, володіє також однією чи кількома іноземними мовами, однак не кожна є мовознавцем, тобто не є знавцем природи мови, її історії, стосунків з іншими мовами й суспільними феноменами тощо [6, с. 15]. </w:t>
      </w:r>
    </w:p>
    <w:p w:rsidR="0034301D" w:rsidRPr="001B43FC" w:rsidRDefault="0034301D" w:rsidP="004D52E5">
      <w:pPr>
        <w:tabs>
          <w:tab w:val="left" w:pos="1134"/>
        </w:tabs>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Як усяка наука, мовознавство постало з практичних потреб, але поступово розвинулося в складну й розгалужену систему дисциплін як теоретичного, так і прикладного характеру – фонетику й фонологію, морфологію, лексикологію, лексикографію тощо. </w:t>
      </w:r>
    </w:p>
    <w:p w:rsidR="0034301D" w:rsidRPr="001B43FC" w:rsidRDefault="0034301D" w:rsidP="00014318">
      <w:pPr>
        <w:pStyle w:val="aa"/>
        <w:numPr>
          <w:ilvl w:val="0"/>
          <w:numId w:val="28"/>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Теоретичне мовознавство</w:t>
      </w:r>
      <w:r w:rsidRPr="001B43FC">
        <w:rPr>
          <w:rFonts w:ascii="Times New Roman" w:hAnsi="Times New Roman"/>
          <w:sz w:val="28"/>
          <w:szCs w:val="28"/>
          <w:lang w:val="uk-UA"/>
        </w:rPr>
        <w:t xml:space="preserve"> досліджує мовні закони, формулює лінгвістичні теорії. Залежно від об’єкта дослідження теоретичне мовознавство поділяють на </w:t>
      </w:r>
      <w:r w:rsidRPr="001B43FC">
        <w:rPr>
          <w:rFonts w:ascii="Times New Roman" w:hAnsi="Times New Roman"/>
          <w:b/>
          <w:i/>
          <w:sz w:val="28"/>
          <w:szCs w:val="28"/>
          <w:lang w:val="uk-UA"/>
        </w:rPr>
        <w:t>загальне</w:t>
      </w:r>
      <w:r w:rsidRPr="001B43FC">
        <w:rPr>
          <w:rFonts w:ascii="Times New Roman" w:hAnsi="Times New Roman"/>
          <w:sz w:val="28"/>
          <w:szCs w:val="28"/>
          <w:lang w:val="uk-UA"/>
        </w:rPr>
        <w:t xml:space="preserve"> і </w:t>
      </w:r>
      <w:r w:rsidRPr="001B43FC">
        <w:rPr>
          <w:rFonts w:ascii="Times New Roman" w:hAnsi="Times New Roman"/>
          <w:b/>
          <w:i/>
          <w:sz w:val="28"/>
          <w:szCs w:val="28"/>
          <w:lang w:val="uk-UA"/>
        </w:rPr>
        <w:t>конкретне</w:t>
      </w:r>
      <w:r w:rsidRPr="001B43FC">
        <w:rPr>
          <w:rFonts w:ascii="Times New Roman" w:hAnsi="Times New Roman"/>
          <w:sz w:val="28"/>
          <w:szCs w:val="28"/>
          <w:lang w:val="uk-UA"/>
        </w:rPr>
        <w:t>.</w:t>
      </w:r>
    </w:p>
    <w:p w:rsidR="0034301D" w:rsidRPr="001B43FC" w:rsidRDefault="0034301D" w:rsidP="00014318">
      <w:pPr>
        <w:pStyle w:val="aa"/>
        <w:numPr>
          <w:ilvl w:val="0"/>
          <w:numId w:val="29"/>
        </w:numPr>
        <w:tabs>
          <w:tab w:val="num" w:pos="567"/>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Загальне мовознавство</w:t>
      </w:r>
      <w:r w:rsidRPr="001B43FC">
        <w:rPr>
          <w:rFonts w:ascii="Times New Roman" w:hAnsi="Times New Roman"/>
          <w:sz w:val="28"/>
          <w:szCs w:val="28"/>
          <w:lang w:val="uk-UA"/>
        </w:rPr>
        <w:t xml:space="preserve"> вивчає, що таке мова загалом, як вона побудована, як пов’язана з позамовними явищами, які бувають мови, як вони розвиваються та взаємодіють; розробляє методи дослідження мов та їхню типологію; досліджує та формулює мовні універсалії (від лат. </w:t>
      </w:r>
      <w:r w:rsidRPr="001B43FC">
        <w:rPr>
          <w:rFonts w:ascii="Times New Roman" w:hAnsi="Times New Roman"/>
          <w:i/>
          <w:sz w:val="28"/>
          <w:szCs w:val="28"/>
          <w:lang w:val="uk-UA"/>
        </w:rPr>
        <w:t xml:space="preserve">Ūniversális </w:t>
      </w:r>
      <w:r w:rsidRPr="001B43FC">
        <w:rPr>
          <w:rFonts w:ascii="Times New Roman" w:hAnsi="Times New Roman"/>
          <w:sz w:val="28"/>
          <w:szCs w:val="28"/>
          <w:lang w:val="uk-UA"/>
        </w:rPr>
        <w:t>‘всезагальний’) – абсолютні та статистичні, або відносні, а поряд із цим є обов’язковою основою методики практичного опанування мови.</w:t>
      </w:r>
    </w:p>
    <w:p w:rsidR="0034301D" w:rsidRPr="001B43FC" w:rsidRDefault="0034301D" w:rsidP="000F2D0E">
      <w:pPr>
        <w:widowControl w:val="0"/>
        <w:shd w:val="clear" w:color="auto" w:fill="FFFFFF"/>
        <w:tabs>
          <w:tab w:val="left" w:pos="1134"/>
        </w:tabs>
        <w:autoSpaceDE w:val="0"/>
        <w:autoSpaceDN w:val="0"/>
        <w:adjustRightInd w:val="0"/>
        <w:spacing w:after="0" w:line="240" w:lineRule="auto"/>
        <w:jc w:val="both"/>
        <w:rPr>
          <w:rFonts w:ascii="Times New Roman" w:hAnsi="Times New Roman"/>
          <w:sz w:val="28"/>
          <w:szCs w:val="28"/>
          <w:lang w:val="uk-UA"/>
        </w:rPr>
      </w:pPr>
    </w:p>
    <w:p w:rsidR="0034301D" w:rsidRPr="001B43FC" w:rsidRDefault="0034301D" w:rsidP="000F2D0E">
      <w:pPr>
        <w:widowControl w:val="0"/>
        <w:shd w:val="clear" w:color="auto" w:fill="FFFFFF"/>
        <w:tabs>
          <w:tab w:val="left" w:pos="1134"/>
        </w:tabs>
        <w:autoSpaceDE w:val="0"/>
        <w:autoSpaceDN w:val="0"/>
        <w:adjustRightInd w:val="0"/>
        <w:spacing w:after="0" w:line="240" w:lineRule="auto"/>
        <w:jc w:val="both"/>
        <w:rPr>
          <w:rFonts w:ascii="Monotype Corsiva" w:hAnsi="Monotype Corsiva"/>
          <w:b/>
          <w:i/>
          <w:sz w:val="28"/>
          <w:szCs w:val="28"/>
          <w:lang w:val="uk-UA"/>
        </w:rPr>
      </w:pPr>
      <w:r w:rsidRPr="001B43FC">
        <w:rPr>
          <w:rFonts w:ascii="Monotype Corsiva" w:hAnsi="Monotype Corsiva"/>
          <w:b/>
          <w:i/>
          <w:sz w:val="28"/>
          <w:szCs w:val="28"/>
          <w:lang w:val="uk-UA"/>
        </w:rPr>
        <w:t>Цікаво знати</w:t>
      </w:r>
    </w:p>
    <w:p w:rsidR="0034301D" w:rsidRPr="001B43FC" w:rsidRDefault="0034301D" w:rsidP="004E05C5">
      <w:pPr>
        <w:tabs>
          <w:tab w:val="num" w:pos="567"/>
          <w:tab w:val="left" w:pos="1134"/>
        </w:tabs>
        <w:spacing w:after="0" w:line="240" w:lineRule="auto"/>
        <w:ind w:firstLine="709"/>
        <w:jc w:val="both"/>
        <w:rPr>
          <w:rStyle w:val="googqs-tidbitgoogqs-tidbit-0googqs-tidbit-hilite"/>
          <w:rFonts w:ascii="Monotype Corsiva" w:hAnsi="Monotype Corsiva"/>
          <w:sz w:val="28"/>
          <w:szCs w:val="28"/>
          <w:lang w:val="uk-UA"/>
        </w:rPr>
      </w:pPr>
      <w:r w:rsidRPr="001B43FC">
        <w:rPr>
          <w:rFonts w:ascii="Monotype Corsiva" w:hAnsi="Monotype Corsiva"/>
          <w:sz w:val="28"/>
          <w:szCs w:val="28"/>
          <w:lang w:val="uk-UA"/>
        </w:rPr>
        <w:t xml:space="preserve">Абсолютні універсалії властиві всім мовам, статистичні – переважній більшості, але трапляються відхилення. Скажімо, в мові має бути щонайменше три голосні фонеми – широка &lt;а&gt;, середня &lt;u&gt; й вузька &lt;i&gt;. Проте </w:t>
      </w:r>
      <w:r w:rsidRPr="001B43FC">
        <w:rPr>
          <w:rStyle w:val="googqs-tidbitgoogqs-tidbit-0googqs-tidbit-hilite"/>
          <w:rFonts w:ascii="Monotype Corsiva" w:hAnsi="Monotype Corsiva"/>
          <w:sz w:val="28"/>
          <w:szCs w:val="28"/>
          <w:lang w:val="uk-UA"/>
        </w:rPr>
        <w:t>в австралійській мові аранта дві голосні фонеми, а в занепалій індіанській мові тонкава (</w:t>
      </w:r>
      <w:r w:rsidRPr="001B43FC">
        <w:rPr>
          <w:rFonts w:ascii="Monotype Corsiva" w:hAnsi="Monotype Corsiva"/>
          <w:sz w:val="28"/>
          <w:szCs w:val="28"/>
          <w:lang w:val="uk-UA"/>
        </w:rPr>
        <w:t xml:space="preserve">штати Оклахома, Техас, Нью-Мексико) </w:t>
      </w:r>
      <w:r w:rsidRPr="001B43FC">
        <w:rPr>
          <w:rStyle w:val="googqs-tidbitgoogqs-tidbit-0googqs-tidbit-hilite"/>
          <w:rFonts w:ascii="Monotype Corsiva" w:hAnsi="Monotype Corsiva"/>
          <w:sz w:val="28"/>
          <w:szCs w:val="28"/>
          <w:lang w:val="uk-UA"/>
        </w:rPr>
        <w:t>та в абазинській мові кавказької сім’ї – одна.</w:t>
      </w:r>
    </w:p>
    <w:p w:rsidR="0034301D" w:rsidRPr="001B43FC" w:rsidRDefault="0034301D" w:rsidP="004E05C5">
      <w:pPr>
        <w:tabs>
          <w:tab w:val="num" w:pos="567"/>
          <w:tab w:val="left" w:pos="1134"/>
        </w:tabs>
        <w:spacing w:after="0" w:line="240" w:lineRule="auto"/>
        <w:ind w:firstLine="709"/>
        <w:jc w:val="both"/>
        <w:rPr>
          <w:rStyle w:val="googqs-tidbitgoogqs-tidbit-0googqs-tidbit-hilite"/>
          <w:rFonts w:ascii="Monotype Corsiva" w:hAnsi="Monotype Corsiva"/>
          <w:sz w:val="28"/>
          <w:szCs w:val="28"/>
          <w:lang w:val="uk-UA"/>
        </w:rPr>
      </w:pPr>
    </w:p>
    <w:p w:rsidR="0034301D" w:rsidRPr="001B43FC" w:rsidRDefault="0034301D" w:rsidP="004E05C5">
      <w:pPr>
        <w:tabs>
          <w:tab w:val="num" w:pos="567"/>
          <w:tab w:val="left" w:pos="1134"/>
        </w:tabs>
        <w:spacing w:after="0" w:line="240" w:lineRule="auto"/>
        <w:ind w:firstLine="709"/>
        <w:jc w:val="both"/>
        <w:rPr>
          <w:rStyle w:val="googqs-tidbitgoogqs-tidbit-0googqs-tidbit-hilite"/>
          <w:rFonts w:ascii="Monotype Corsiva" w:hAnsi="Monotype Corsiva"/>
          <w:sz w:val="28"/>
          <w:szCs w:val="28"/>
          <w:lang w:val="uk-UA"/>
        </w:rPr>
      </w:pPr>
      <w:r w:rsidRPr="001B43FC">
        <w:rPr>
          <w:rStyle w:val="googqs-tidbitgoogqs-tidbit-0googqs-tidbit-hilite"/>
          <w:rFonts w:ascii="Monotype Corsiva" w:hAnsi="Monotype Corsiva"/>
          <w:sz w:val="28"/>
          <w:szCs w:val="28"/>
          <w:lang w:val="uk-UA"/>
        </w:rPr>
        <w:t>Неймовірно, але всі мови мають бодай кілька спільних граматичних характеристик, хай то будуть назви речей або подій, способи впорядкування й структурування звуків і слів, або організації абзаців, оповідей або діалогів. Проте мови мають між собою, мабуть, більше відмінного, ніж схожого. … Мови йдуть від культури й загальних способів обробки інформації – і кожна з них прямує власним шляхом еволюції (Деніел Еверетт).</w:t>
      </w:r>
    </w:p>
    <w:p w:rsidR="0034301D" w:rsidRPr="001B43FC" w:rsidRDefault="0034301D" w:rsidP="004E05C5">
      <w:pPr>
        <w:tabs>
          <w:tab w:val="num" w:pos="567"/>
          <w:tab w:val="left" w:pos="1134"/>
        </w:tabs>
        <w:spacing w:after="0" w:line="240" w:lineRule="auto"/>
        <w:ind w:firstLine="709"/>
        <w:jc w:val="both"/>
        <w:rPr>
          <w:rFonts w:ascii="Monotype Corsiva" w:hAnsi="Monotype Corsiva"/>
          <w:sz w:val="24"/>
          <w:szCs w:val="24"/>
          <w:lang w:val="uk-UA"/>
        </w:rPr>
      </w:pPr>
    </w:p>
    <w:p w:rsidR="0034301D" w:rsidRPr="001B43FC" w:rsidRDefault="0034301D" w:rsidP="004E05C5">
      <w:pPr>
        <w:tabs>
          <w:tab w:val="left" w:pos="1134"/>
        </w:tabs>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 xml:space="preserve">У межах загального мовознавства виділяють </w:t>
      </w:r>
      <w:r w:rsidRPr="001B43FC">
        <w:rPr>
          <w:rFonts w:ascii="Times New Roman" w:eastAsia="Times-Roman" w:hAnsi="Times New Roman"/>
          <w:b/>
          <w:i/>
          <w:sz w:val="28"/>
          <w:szCs w:val="28"/>
          <w:lang w:val="uk-UA"/>
        </w:rPr>
        <w:t xml:space="preserve">зіставне </w:t>
      </w:r>
      <w:r w:rsidRPr="001B43FC">
        <w:rPr>
          <w:rFonts w:ascii="Times New Roman" w:eastAsia="Times-Bold" w:hAnsi="Times New Roman"/>
          <w:b/>
          <w:bCs/>
          <w:i/>
          <w:sz w:val="28"/>
          <w:szCs w:val="28"/>
          <w:lang w:val="uk-UA"/>
        </w:rPr>
        <w:t xml:space="preserve">(типологічне) </w:t>
      </w:r>
      <w:r w:rsidRPr="001B43FC">
        <w:rPr>
          <w:rFonts w:ascii="Times New Roman" w:eastAsia="Times-Roman" w:hAnsi="Times New Roman"/>
          <w:sz w:val="28"/>
          <w:szCs w:val="28"/>
          <w:lang w:val="uk-UA"/>
        </w:rPr>
        <w:t>мовознавство, яке шляхом зіставного вивчення мов виявляє в їхній структурі спільні й відмінні риси.</w:t>
      </w:r>
    </w:p>
    <w:p w:rsidR="0034301D" w:rsidRPr="001B43FC" w:rsidRDefault="0034301D" w:rsidP="00014318">
      <w:pPr>
        <w:pStyle w:val="aa"/>
        <w:numPr>
          <w:ilvl w:val="0"/>
          <w:numId w:val="29"/>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Конкретне мовознавство</w:t>
      </w:r>
      <w:r w:rsidRPr="001B43FC">
        <w:rPr>
          <w:rFonts w:ascii="Times New Roman" w:hAnsi="Times New Roman"/>
          <w:sz w:val="28"/>
          <w:szCs w:val="28"/>
          <w:lang w:val="uk-UA"/>
        </w:rPr>
        <w:t xml:space="preserve"> концентрує свою увагу на пізнанні специфіки тієї чи тієї мови: українську мову досліджує україністика, польську – полоністика, чеську – богемістика тощо. Завданям конкретного мовознавства є також вивчення: а) сімей та груп споріднених мов: славістика, для прикладу, </w:t>
      </w:r>
      <w:r w:rsidRPr="001B43FC">
        <w:rPr>
          <w:rFonts w:ascii="Times New Roman" w:hAnsi="Times New Roman"/>
          <w:sz w:val="28"/>
          <w:szCs w:val="28"/>
          <w:lang w:val="uk-UA"/>
        </w:rPr>
        <w:lastRenderedPageBreak/>
        <w:t>вивчає слов’янські мови, германістика – германські, індоєвропеїстика –індоєвропейські; б) певного географічного простору, усередині якого групуються ареально або типологічно близькі мови (скажімо, балканістика, кавказознавство тощо).</w:t>
      </w:r>
    </w:p>
    <w:p w:rsidR="0034301D" w:rsidRPr="001B43FC" w:rsidRDefault="0034301D" w:rsidP="004E05C5">
      <w:pPr>
        <w:tabs>
          <w:tab w:val="num" w:pos="567"/>
          <w:tab w:val="left" w:pos="1134"/>
        </w:tabs>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Конкретне мовознавство буває </w:t>
      </w:r>
      <w:r w:rsidRPr="001B43FC">
        <w:rPr>
          <w:rFonts w:ascii="Times New Roman" w:hAnsi="Times New Roman"/>
          <w:b/>
          <w:i/>
          <w:sz w:val="28"/>
          <w:szCs w:val="28"/>
          <w:lang w:val="uk-UA"/>
        </w:rPr>
        <w:t>описове</w:t>
      </w:r>
      <w:r w:rsidRPr="001B43FC">
        <w:rPr>
          <w:rFonts w:ascii="Times New Roman" w:hAnsi="Times New Roman"/>
          <w:sz w:val="28"/>
          <w:szCs w:val="28"/>
          <w:lang w:val="uk-UA"/>
        </w:rPr>
        <w:t xml:space="preserve"> й </w:t>
      </w:r>
      <w:r w:rsidRPr="001B43FC">
        <w:rPr>
          <w:rFonts w:ascii="Times New Roman" w:hAnsi="Times New Roman"/>
          <w:b/>
          <w:i/>
          <w:sz w:val="28"/>
          <w:szCs w:val="28"/>
          <w:lang w:val="uk-UA"/>
        </w:rPr>
        <w:t>історичне</w:t>
      </w:r>
      <w:r w:rsidRPr="001B43FC">
        <w:rPr>
          <w:rFonts w:ascii="Times New Roman" w:hAnsi="Times New Roman"/>
          <w:sz w:val="28"/>
          <w:szCs w:val="28"/>
          <w:lang w:val="uk-UA"/>
        </w:rPr>
        <w:t>.</w:t>
      </w:r>
    </w:p>
    <w:p w:rsidR="0034301D" w:rsidRPr="001B43FC" w:rsidRDefault="0034301D" w:rsidP="00014318">
      <w:pPr>
        <w:pStyle w:val="aa"/>
        <w:numPr>
          <w:ilvl w:val="0"/>
          <w:numId w:val="30"/>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Мовознавство описове (синхронічне, дескриптивне – </w:t>
      </w:r>
      <w:r w:rsidRPr="001B43FC">
        <w:rPr>
          <w:rFonts w:ascii="Times New Roman" w:hAnsi="Times New Roman"/>
          <w:sz w:val="28"/>
          <w:szCs w:val="28"/>
          <w:shd w:val="clear" w:color="auto" w:fill="FFFFFF"/>
          <w:lang w:val="uk-UA"/>
        </w:rPr>
        <w:t>від лат. </w:t>
      </w:r>
      <w:r w:rsidRPr="001B43FC">
        <w:rPr>
          <w:rFonts w:ascii="Times New Roman" w:hAnsi="Times New Roman"/>
          <w:i/>
          <w:sz w:val="28"/>
          <w:szCs w:val="28"/>
          <w:shd w:val="clear" w:color="auto" w:fill="FFFFFF"/>
          <w:lang w:val="uk-UA"/>
        </w:rPr>
        <w:t>d</w:t>
      </w:r>
      <w:r w:rsidRPr="001B43FC">
        <w:rPr>
          <w:rFonts w:ascii="Times New Roman" w:hAnsi="Times New Roman"/>
          <w:i/>
          <w:iCs/>
          <w:sz w:val="28"/>
          <w:szCs w:val="28"/>
          <w:shd w:val="clear" w:color="auto" w:fill="FFFFFF"/>
          <w:lang w:val="uk-UA"/>
        </w:rPr>
        <w:t>escrsi</w:t>
      </w:r>
      <w:r w:rsidRPr="001B43FC">
        <w:rPr>
          <w:rFonts w:ascii="Times New Roman" w:hAnsi="Times New Roman"/>
          <w:i/>
          <w:sz w:val="28"/>
          <w:szCs w:val="28"/>
          <w:shd w:val="clear" w:color="auto" w:fill="FFFFFF"/>
          <w:lang w:val="uk-UA"/>
        </w:rPr>
        <w:t>ptive</w:t>
      </w:r>
      <w:r w:rsidRPr="001B43FC">
        <w:rPr>
          <w:rFonts w:ascii="Times New Roman" w:hAnsi="Times New Roman"/>
          <w:sz w:val="28"/>
          <w:szCs w:val="28"/>
          <w:shd w:val="clear" w:color="auto" w:fill="FFFFFF"/>
          <w:lang w:val="uk-UA"/>
        </w:rPr>
        <w:t xml:space="preserve"> ‘записувати’</w:t>
      </w:r>
      <w:r w:rsidRPr="001B43FC">
        <w:rPr>
          <w:rFonts w:ascii="Times New Roman" w:hAnsi="Times New Roman"/>
          <w:sz w:val="28"/>
          <w:szCs w:val="28"/>
          <w:lang w:val="uk-UA"/>
        </w:rPr>
        <w:t>) досліджує ті явища, закономірності, які властиві мові в певний момент буття, скажімо, у сьогоденні. У такому разі воно вивчає живе мовлення, говірки певної живої мови, окремі підсистеми мови, описує різні її стилі тощо.</w:t>
      </w:r>
    </w:p>
    <w:p w:rsidR="0034301D" w:rsidRPr="001B43FC" w:rsidRDefault="0034301D" w:rsidP="00014318">
      <w:pPr>
        <w:pStyle w:val="aa"/>
        <w:numPr>
          <w:ilvl w:val="0"/>
          <w:numId w:val="30"/>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Мовознавство історичне (діахронічне, еволюційне)</w:t>
      </w:r>
      <w:r w:rsidRPr="001B43FC">
        <w:rPr>
          <w:rFonts w:ascii="Times New Roman" w:hAnsi="Times New Roman"/>
          <w:sz w:val="28"/>
          <w:szCs w:val="28"/>
          <w:lang w:val="uk-UA"/>
        </w:rPr>
        <w:t xml:space="preserve"> досліджує розвиток тієї чи тієї мови – від найпершої фіксації в пам’ятках писемності аж до стану, в якому вона перебувала чи перебуває. Воно дає змогу простежити історичні зміни в усіх структурних компонентах мови, допомагаючи в такий спосіб виявити внутрішні закономірності її збагачення й розвитку.</w:t>
      </w:r>
    </w:p>
    <w:p w:rsidR="0034301D" w:rsidRPr="001B43FC" w:rsidRDefault="0034301D" w:rsidP="00E426D6">
      <w:pPr>
        <w:tabs>
          <w:tab w:val="left" w:pos="1134"/>
        </w:tabs>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Між загальним і конкретним мовознавством наявний тісний зв’язок. Те, що відкрито, проаналізовано, описано в конкретному мовознавстві, з часом стає надбанням загального мовознавства. </w:t>
      </w:r>
    </w:p>
    <w:p w:rsidR="0034301D" w:rsidRPr="001B43FC" w:rsidRDefault="0034301D" w:rsidP="00E426D6">
      <w:pPr>
        <w:tabs>
          <w:tab w:val="num" w:pos="567"/>
          <w:tab w:val="left" w:pos="1134"/>
        </w:tabs>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Теоретичне мовознавство належить до розряду фундаментальних наук, які створюють підґрунтя для подальшого розвитку лінгвістичної науки, а також визначають її перспективи й напрями.</w:t>
      </w:r>
    </w:p>
    <w:p w:rsidR="0034301D" w:rsidRPr="001B43FC" w:rsidRDefault="0034301D" w:rsidP="00014318">
      <w:pPr>
        <w:pStyle w:val="aa"/>
        <w:numPr>
          <w:ilvl w:val="0"/>
          <w:numId w:val="28"/>
        </w:numPr>
        <w:tabs>
          <w:tab w:val="left" w:pos="1134"/>
        </w:tabs>
        <w:spacing w:after="0" w:line="240" w:lineRule="auto"/>
        <w:ind w:left="0" w:firstLine="709"/>
        <w:jc w:val="both"/>
        <w:rPr>
          <w:rFonts w:ascii="Times New Roman" w:eastAsia="Times-Roman" w:hAnsi="Times New Roman"/>
          <w:sz w:val="28"/>
          <w:szCs w:val="28"/>
          <w:lang w:val="uk-UA"/>
        </w:rPr>
      </w:pPr>
      <w:r w:rsidRPr="001B43FC">
        <w:rPr>
          <w:rFonts w:ascii="Times New Roman" w:hAnsi="Times New Roman"/>
          <w:b/>
          <w:i/>
          <w:sz w:val="28"/>
          <w:szCs w:val="28"/>
          <w:lang w:val="uk-UA"/>
        </w:rPr>
        <w:t xml:space="preserve">Прикладне мовознавство </w:t>
      </w:r>
      <w:r w:rsidRPr="001B43FC">
        <w:rPr>
          <w:rFonts w:ascii="Times New Roman" w:hAnsi="Times New Roman"/>
          <w:sz w:val="28"/>
          <w:szCs w:val="28"/>
          <w:lang w:val="uk-UA"/>
        </w:rPr>
        <w:t xml:space="preserve">спрямоване на вирішення практичних потреб суспільства, пов’язаних із використанням мови, тобто вивчає застосування теорії мовознавства на практиці. Сферою прикладного мовознавства є розроблення методики вивчення рідної та іноземної мов, </w:t>
      </w:r>
      <w:r w:rsidRPr="001B43FC">
        <w:rPr>
          <w:rFonts w:ascii="Times New Roman" w:eastAsia="Times-Roman" w:hAnsi="Times New Roman"/>
          <w:sz w:val="28"/>
          <w:szCs w:val="28"/>
          <w:lang w:val="uk-UA"/>
        </w:rPr>
        <w:t xml:space="preserve">культури мови, удосконалення правопису, створення алфавітів, навчання письма, читання, анотування й реферування інформації, для уніфікування термінології, </w:t>
      </w:r>
      <w:r w:rsidRPr="001B43FC">
        <w:rPr>
          <w:rFonts w:ascii="Times New Roman" w:hAnsi="Times New Roman"/>
          <w:sz w:val="28"/>
          <w:szCs w:val="28"/>
          <w:lang w:val="uk-UA"/>
        </w:rPr>
        <w:t>створення та удосконалення письма і спеціальних форм передавання мови – транскрипції, стенографії</w:t>
      </w:r>
      <w:r w:rsidRPr="001B43FC">
        <w:rPr>
          <w:rFonts w:ascii="Times New Roman" w:eastAsia="Times-Roman" w:hAnsi="Times New Roman"/>
          <w:sz w:val="28"/>
          <w:szCs w:val="28"/>
          <w:lang w:val="uk-UA"/>
        </w:rPr>
        <w:t>. Типовою продукцією прикладного мовознавства є: буквар, правила правопису, правила літературної вимови, підручник рідної чи іноземної мови, довідник із правопису чи орфоепії, посібник із граматики чи стилістики, різні типи одномовних, двомовних або ж багатомовних словників [18, с. 8].</w:t>
      </w:r>
    </w:p>
    <w:p w:rsidR="0034301D" w:rsidRPr="001B43FC" w:rsidRDefault="0034301D" w:rsidP="00E426D6">
      <w:pPr>
        <w:tabs>
          <w:tab w:val="left" w:pos="1134"/>
        </w:tabs>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До проблем прикладного мовознавства у XX ст. долучилось чимало нових, пов’язаних з комп’ютером (мовне спілкування людини з машиною, автоматичне розпізнавання усних і писемних текстів, автоматичні методи нагромадження й оброблення інформації, машинний переклад).</w:t>
      </w:r>
    </w:p>
    <w:p w:rsidR="0034301D" w:rsidRPr="001B43FC" w:rsidRDefault="0034301D" w:rsidP="00B032CF">
      <w:pPr>
        <w:tabs>
          <w:tab w:val="left" w:pos="1134"/>
        </w:tabs>
        <w:spacing w:after="0" w:line="240" w:lineRule="auto"/>
        <w:ind w:firstLine="709"/>
        <w:jc w:val="both"/>
        <w:rPr>
          <w:rFonts w:ascii="Times New Roman" w:eastAsia="Times-Bold" w:hAnsi="Times New Roman"/>
          <w:bCs/>
          <w:sz w:val="28"/>
          <w:szCs w:val="28"/>
          <w:lang w:val="uk-UA"/>
        </w:rPr>
      </w:pPr>
      <w:r w:rsidRPr="001B43FC">
        <w:rPr>
          <w:rFonts w:ascii="Times New Roman" w:hAnsi="Times New Roman"/>
          <w:b/>
          <w:i/>
          <w:sz w:val="28"/>
          <w:szCs w:val="28"/>
          <w:lang w:val="uk-UA"/>
        </w:rPr>
        <w:t>«Вступ до мовознавства»</w:t>
      </w:r>
      <w:r w:rsidRPr="001B43FC">
        <w:rPr>
          <w:rFonts w:ascii="Times New Roman" w:hAnsi="Times New Roman"/>
          <w:i/>
          <w:sz w:val="28"/>
          <w:szCs w:val="28"/>
          <w:lang w:val="uk-UA"/>
        </w:rPr>
        <w:t xml:space="preserve"> </w:t>
      </w:r>
      <w:r w:rsidRPr="001B43FC">
        <w:rPr>
          <w:rFonts w:ascii="Times New Roman" w:hAnsi="Times New Roman"/>
          <w:sz w:val="28"/>
          <w:szCs w:val="28"/>
          <w:lang w:val="uk-UA"/>
        </w:rPr>
        <w:t xml:space="preserve">– інтродуктивний курс. </w:t>
      </w:r>
      <w:r w:rsidRPr="001B43FC">
        <w:rPr>
          <w:rFonts w:ascii="Times New Roman" w:eastAsia="Times-Roman" w:hAnsi="Times New Roman"/>
          <w:sz w:val="28"/>
          <w:szCs w:val="28"/>
          <w:lang w:val="uk-UA"/>
        </w:rPr>
        <w:t xml:space="preserve">Він створює наукове підґрунтя для засвоєння лінгвістичних дисциплін у подальшому навчанні й займає важливе місце в системі підготовки філологів. Цей курс висвітлює основні відомості теорії мови, розвиває вміння осмислено підходити до мовних явищ і охоплює такі основні проблеми </w:t>
      </w:r>
      <w:r w:rsidRPr="001B43FC">
        <w:rPr>
          <w:rFonts w:ascii="Times New Roman" w:eastAsia="Times-Bold" w:hAnsi="Times New Roman"/>
          <w:bCs/>
          <w:sz w:val="28"/>
          <w:szCs w:val="28"/>
          <w:lang w:val="uk-UA"/>
        </w:rPr>
        <w:t>сутності мови та її природи; структури мови</w:t>
      </w:r>
      <w:r w:rsidRPr="001B43FC">
        <w:rPr>
          <w:rFonts w:ascii="Times New Roman" w:eastAsia="Times-Roman" w:hAnsi="Times New Roman"/>
          <w:sz w:val="28"/>
          <w:szCs w:val="28"/>
          <w:lang w:val="uk-UA"/>
        </w:rPr>
        <w:t xml:space="preserve">; </w:t>
      </w:r>
      <w:r w:rsidRPr="001B43FC">
        <w:rPr>
          <w:rFonts w:ascii="Times New Roman" w:eastAsia="Times-Bold" w:hAnsi="Times New Roman"/>
          <w:bCs/>
          <w:sz w:val="28"/>
          <w:szCs w:val="28"/>
          <w:lang w:val="uk-UA"/>
        </w:rPr>
        <w:t>походження мови</w:t>
      </w:r>
      <w:r w:rsidRPr="001B43FC">
        <w:rPr>
          <w:rFonts w:ascii="Times New Roman" w:eastAsia="Times-Roman" w:hAnsi="Times New Roman"/>
          <w:sz w:val="28"/>
          <w:szCs w:val="28"/>
          <w:lang w:val="uk-UA"/>
        </w:rPr>
        <w:t>;</w:t>
      </w:r>
      <w:r w:rsidRPr="001B43FC">
        <w:rPr>
          <w:rFonts w:ascii="Times New Roman" w:eastAsia="Times-Bold" w:hAnsi="Times New Roman"/>
          <w:bCs/>
          <w:sz w:val="28"/>
          <w:szCs w:val="28"/>
          <w:lang w:val="uk-UA"/>
        </w:rPr>
        <w:t xml:space="preserve"> виникнення й розвитку письма; класифікацій мов світу (за походженням, за будовою тощо); методи вивчення мовного матеріалу; зв’язку мовознавства з іншими науками.</w:t>
      </w:r>
    </w:p>
    <w:p w:rsidR="0034301D" w:rsidRPr="001B43FC" w:rsidRDefault="0034301D" w:rsidP="00406EE3">
      <w:pPr>
        <w:tabs>
          <w:tab w:val="left" w:pos="1134"/>
          <w:tab w:val="left" w:pos="4037"/>
        </w:tabs>
        <w:spacing w:after="0" w:line="232" w:lineRule="auto"/>
        <w:jc w:val="both"/>
        <w:rPr>
          <w:rFonts w:ascii="Times New Roman" w:hAnsi="Times New Roman"/>
          <w:i/>
          <w:sz w:val="32"/>
          <w:szCs w:val="32"/>
          <w:lang w:val="uk-UA"/>
        </w:rPr>
      </w:pPr>
      <w:r w:rsidRPr="001B43FC">
        <w:rPr>
          <w:rFonts w:ascii="Times New Roman" w:hAnsi="Times New Roman"/>
          <w:b/>
          <w:i/>
          <w:sz w:val="32"/>
          <w:szCs w:val="32"/>
          <w:lang w:val="uk-UA"/>
        </w:rPr>
        <w:lastRenderedPageBreak/>
        <w:t>Місце мовознавства в системі наук</w:t>
      </w:r>
    </w:p>
    <w:p w:rsidR="0034301D" w:rsidRPr="001B43FC" w:rsidRDefault="0034301D" w:rsidP="00E426D6">
      <w:pPr>
        <w:tabs>
          <w:tab w:val="left" w:pos="1134"/>
        </w:tabs>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Мова як найважливішим засіб комунікації обслуговує всі сфери життя й діяльності людей, тож мовознавство пов’язане як із суспільними (гуманітарними), так і з природничими науками. </w:t>
      </w:r>
    </w:p>
    <w:p w:rsidR="0034301D" w:rsidRPr="001B43FC" w:rsidRDefault="0034301D" w:rsidP="00E426D6">
      <w:pPr>
        <w:tabs>
          <w:tab w:val="left" w:pos="1134"/>
        </w:tabs>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Науки, предметом вивчення яких є природа, – фізика, математика, хімія, географія, біологія, астрономія тощо – називають природничими, а ті, що  вивчають людину, суспільство – гуманітарними науками (лат. </w:t>
      </w:r>
      <w:r w:rsidRPr="001B43FC">
        <w:rPr>
          <w:rFonts w:ascii="Times New Roman" w:hAnsi="Times New Roman"/>
          <w:i/>
          <w:sz w:val="28"/>
          <w:szCs w:val="28"/>
          <w:lang w:val="uk-UA"/>
        </w:rPr>
        <w:t>humanus</w:t>
      </w:r>
      <w:r w:rsidRPr="001B43FC">
        <w:rPr>
          <w:rFonts w:ascii="Times New Roman" w:hAnsi="Times New Roman"/>
          <w:sz w:val="28"/>
          <w:szCs w:val="28"/>
          <w:lang w:val="uk-UA"/>
        </w:rPr>
        <w:t xml:space="preserve"> – людський, властивий людям). До них належить філософія, історія, археологія, етнографія, народознавство, соціологія, психологія, літературознавство, мистецтвознавство та ін. Важливо, що поділ наук на дві частини дуже умовний і не виявляє справжнього стану предмета дослідження, адже всі науки в певний спосіб пов’язані між собою та взаємозумовлені одна одною.</w:t>
      </w:r>
    </w:p>
    <w:p w:rsidR="0034301D" w:rsidRPr="001B43FC" w:rsidRDefault="0034301D" w:rsidP="00E426D6">
      <w:pPr>
        <w:tabs>
          <w:tab w:val="left" w:pos="1134"/>
        </w:tabs>
        <w:autoSpaceDE w:val="0"/>
        <w:autoSpaceDN w:val="0"/>
        <w:adjustRightInd w:val="0"/>
        <w:spacing w:after="0" w:line="240" w:lineRule="auto"/>
        <w:ind w:firstLine="709"/>
        <w:jc w:val="both"/>
        <w:rPr>
          <w:rFonts w:ascii="Times New Roman" w:hAnsi="Times New Roman"/>
          <w:sz w:val="28"/>
          <w:szCs w:val="28"/>
          <w:lang w:val="uk-UA"/>
        </w:rPr>
      </w:pPr>
    </w:p>
    <w:p w:rsidR="0034301D" w:rsidRPr="001B43FC" w:rsidRDefault="0034301D" w:rsidP="006D0FDF">
      <w:pPr>
        <w:tabs>
          <w:tab w:val="left" w:pos="1134"/>
        </w:tabs>
        <w:autoSpaceDE w:val="0"/>
        <w:autoSpaceDN w:val="0"/>
        <w:adjustRightInd w:val="0"/>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6D0FDF">
      <w:pPr>
        <w:tabs>
          <w:tab w:val="left" w:pos="1134"/>
        </w:tabs>
        <w:autoSpaceDE w:val="0"/>
        <w:autoSpaceDN w:val="0"/>
        <w:adjustRightInd w:val="0"/>
        <w:spacing w:after="0" w:line="240" w:lineRule="auto"/>
        <w:ind w:firstLine="709"/>
        <w:jc w:val="both"/>
        <w:rPr>
          <w:rFonts w:ascii="Monotype Corsiva" w:hAnsi="Monotype Corsiva"/>
          <w:color w:val="000000"/>
          <w:sz w:val="28"/>
          <w:szCs w:val="28"/>
          <w:shd w:val="clear" w:color="auto" w:fill="FFFFFF"/>
          <w:lang w:val="uk-UA"/>
        </w:rPr>
      </w:pPr>
      <w:r w:rsidRPr="001B43FC">
        <w:rPr>
          <w:rFonts w:ascii="Monotype Corsiva" w:hAnsi="Monotype Corsiva"/>
          <w:color w:val="000000"/>
          <w:sz w:val="28"/>
          <w:szCs w:val="28"/>
          <w:shd w:val="clear" w:color="auto" w:fill="FFFFFF"/>
          <w:lang w:val="uk-UA"/>
        </w:rPr>
        <w:t>У деяких лінгвістичних напрямах нашого часу знов постає питання: чи належить мовознавство до суспільних наук чи його слід зараховувати до наук про природу? Уже перші компаративісти 20-30-х років ХІХ століття виявляють хитання у вирішенні цього питання; зосібна, Ф. Бопп, коли описував «механічні закони», якими «керується» мова. Згодом аналогічні хитання були й у А. Шлейхера, пізніше у молодограматиків. До наук про природу лінгвістику відносив філософ і соціолог Г. Спенсер. У наш час до цього питання поверталися Е. Бенвеніст й особливо Е. Кассирер, настійно підкреслюючи, що місце мовознавства в системі суспільних і природничих наук потребує уточнення (Рубен Будагов).</w:t>
      </w:r>
    </w:p>
    <w:p w:rsidR="0034301D" w:rsidRPr="001B43FC" w:rsidRDefault="0034301D" w:rsidP="00E426D6">
      <w:pPr>
        <w:tabs>
          <w:tab w:val="left" w:pos="1134"/>
        </w:tabs>
        <w:autoSpaceDE w:val="0"/>
        <w:autoSpaceDN w:val="0"/>
        <w:adjustRightInd w:val="0"/>
        <w:spacing w:after="0" w:line="240" w:lineRule="auto"/>
        <w:ind w:firstLine="709"/>
        <w:jc w:val="both"/>
        <w:rPr>
          <w:rFonts w:ascii="Times New Roman" w:hAnsi="Times New Roman"/>
          <w:sz w:val="28"/>
          <w:szCs w:val="28"/>
          <w:lang w:val="uk-UA"/>
        </w:rPr>
      </w:pPr>
    </w:p>
    <w:p w:rsidR="0034301D" w:rsidRPr="001B43FC" w:rsidRDefault="0034301D" w:rsidP="00E426D6">
      <w:pPr>
        <w:tabs>
          <w:tab w:val="left" w:pos="1134"/>
        </w:tabs>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Наука про мову пов’язана з </w:t>
      </w:r>
      <w:r w:rsidRPr="001B43FC">
        <w:rPr>
          <w:rFonts w:ascii="Times New Roman" w:hAnsi="Times New Roman"/>
          <w:b/>
          <w:i/>
          <w:sz w:val="28"/>
          <w:szCs w:val="28"/>
          <w:lang w:val="uk-UA"/>
        </w:rPr>
        <w:t>філософією</w:t>
      </w:r>
      <w:r w:rsidRPr="001B43FC">
        <w:rPr>
          <w:rFonts w:ascii="Times New Roman" w:hAnsi="Times New Roman"/>
          <w:sz w:val="28"/>
          <w:szCs w:val="28"/>
          <w:lang w:val="uk-UA"/>
        </w:rPr>
        <w:t xml:space="preserve">, яка </w:t>
      </w:r>
      <w:r w:rsidR="00570982">
        <w:rPr>
          <w:rFonts w:ascii="Times New Roman" w:hAnsi="Times New Roman"/>
          <w:sz w:val="28"/>
          <w:szCs w:val="28"/>
          <w:lang w:val="uk-UA"/>
        </w:rPr>
        <w:t>є</w:t>
      </w:r>
      <w:r w:rsidRPr="001B43FC">
        <w:rPr>
          <w:rFonts w:ascii="Times New Roman" w:hAnsi="Times New Roman"/>
          <w:sz w:val="28"/>
          <w:szCs w:val="28"/>
          <w:lang w:val="uk-UA"/>
        </w:rPr>
        <w:t xml:space="preserve"> основ</w:t>
      </w:r>
      <w:r w:rsidR="00570982">
        <w:rPr>
          <w:rFonts w:ascii="Times New Roman" w:hAnsi="Times New Roman"/>
          <w:sz w:val="28"/>
          <w:szCs w:val="28"/>
          <w:lang w:val="uk-UA"/>
        </w:rPr>
        <w:t>ою</w:t>
      </w:r>
      <w:r w:rsidRPr="001B43FC">
        <w:rPr>
          <w:rFonts w:ascii="Times New Roman" w:hAnsi="Times New Roman"/>
          <w:sz w:val="28"/>
          <w:szCs w:val="28"/>
          <w:lang w:val="uk-UA"/>
        </w:rPr>
        <w:t xml:space="preserve"> світогляду й слугує підґрунтям у розв’язанні провідних лінгвістичних проблем – суть мови, її роль у суспільстві, походження і характер розвитку. </w:t>
      </w:r>
      <w:r w:rsidRPr="001B43FC">
        <w:rPr>
          <w:rFonts w:ascii="Times New Roman" w:eastAsia="Times-Roman" w:hAnsi="Times New Roman"/>
          <w:sz w:val="28"/>
          <w:szCs w:val="28"/>
          <w:lang w:val="uk-UA"/>
        </w:rPr>
        <w:t xml:space="preserve">До того ж мовознавство зародилося в лоні філософії, </w:t>
      </w:r>
      <w:r w:rsidRPr="001B43FC">
        <w:rPr>
          <w:rFonts w:ascii="Times New Roman" w:hAnsi="Times New Roman"/>
          <w:sz w:val="28"/>
          <w:szCs w:val="28"/>
          <w:lang w:val="uk-UA"/>
        </w:rPr>
        <w:t xml:space="preserve">що в античному світі була синтезом усіх людських знань, </w:t>
      </w:r>
      <w:r w:rsidRPr="001B43FC">
        <w:rPr>
          <w:rFonts w:ascii="Times New Roman" w:eastAsia="Times-Roman" w:hAnsi="Times New Roman"/>
          <w:sz w:val="28"/>
          <w:szCs w:val="28"/>
          <w:lang w:val="uk-UA"/>
        </w:rPr>
        <w:t xml:space="preserve">і лише згодом виділилося в окрему науку. </w:t>
      </w:r>
    </w:p>
    <w:p w:rsidR="0034301D" w:rsidRPr="001B43FC" w:rsidRDefault="0034301D" w:rsidP="00E426D6">
      <w:pPr>
        <w:tabs>
          <w:tab w:val="left" w:pos="1134"/>
        </w:tabs>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Взаємозбагачувальним є зв’язок мовознавства з </w:t>
      </w:r>
      <w:r w:rsidRPr="001B43FC">
        <w:rPr>
          <w:rFonts w:ascii="Times New Roman" w:hAnsi="Times New Roman"/>
          <w:b/>
          <w:i/>
          <w:sz w:val="28"/>
          <w:szCs w:val="28"/>
          <w:lang w:val="uk-UA"/>
        </w:rPr>
        <w:t>історією</w:t>
      </w:r>
      <w:r w:rsidRPr="001B43FC">
        <w:rPr>
          <w:rFonts w:ascii="Times New Roman" w:hAnsi="Times New Roman"/>
          <w:sz w:val="28"/>
          <w:szCs w:val="28"/>
          <w:lang w:val="uk-UA"/>
        </w:rPr>
        <w:t xml:space="preserve"> суспільства. Для того, щоб встановити походження та розвиток конкретної мови, необхідно опиратися на історичні дані. Звук </w:t>
      </w:r>
      <w:r w:rsidRPr="001B43FC">
        <w:rPr>
          <w:rFonts w:ascii="Times New Roman" w:hAnsi="Times New Roman"/>
          <w:i/>
          <w:sz w:val="28"/>
          <w:szCs w:val="28"/>
          <w:lang w:val="uk-UA"/>
        </w:rPr>
        <w:t>[ж]</w:t>
      </w:r>
      <w:r w:rsidRPr="001B43FC">
        <w:rPr>
          <w:rFonts w:ascii="Times New Roman" w:hAnsi="Times New Roman"/>
          <w:sz w:val="28"/>
          <w:szCs w:val="28"/>
          <w:lang w:val="uk-UA"/>
        </w:rPr>
        <w:t xml:space="preserve"> в українських словах</w:t>
      </w:r>
      <w:r w:rsidRPr="001B43FC">
        <w:rPr>
          <w:rFonts w:ascii="Times New Roman" w:hAnsi="Times New Roman"/>
          <w:i/>
          <w:sz w:val="28"/>
          <w:szCs w:val="28"/>
          <w:lang w:val="uk-UA"/>
        </w:rPr>
        <w:t xml:space="preserve"> жар, жити, жито</w:t>
      </w:r>
      <w:r w:rsidRPr="001B43FC">
        <w:rPr>
          <w:rFonts w:ascii="Times New Roman" w:hAnsi="Times New Roman"/>
          <w:sz w:val="28"/>
          <w:szCs w:val="28"/>
          <w:lang w:val="uk-UA"/>
        </w:rPr>
        <w:t xml:space="preserve"> засвідчує, уважає дехто з дослідників, їхню закоріненість в період оріньяку (добу палеоліту, ХХХ тисяч років до н.е.). Запозичення з інших мов теж у багатьох випадках промовисті. Так, відомі уже трипільцям слова </w:t>
      </w:r>
      <w:r w:rsidRPr="001B43FC">
        <w:rPr>
          <w:rFonts w:ascii="Times New Roman" w:hAnsi="Times New Roman"/>
          <w:i/>
          <w:sz w:val="28"/>
          <w:szCs w:val="28"/>
          <w:lang w:val="uk-UA"/>
        </w:rPr>
        <w:t>батько, віл, вирій, голуб, кінь, кобила, ліс, малина, равлик, співати</w:t>
      </w:r>
      <w:r w:rsidRPr="001B43FC">
        <w:rPr>
          <w:rFonts w:ascii="Times New Roman" w:hAnsi="Times New Roman"/>
          <w:sz w:val="28"/>
          <w:szCs w:val="28"/>
          <w:lang w:val="uk-UA"/>
        </w:rPr>
        <w:t xml:space="preserve"> тощо підтверджують, що ми автохтони, що ми від віків були на цій землі. Інший цікавий приклад – тюркське слово </w:t>
      </w:r>
      <w:r w:rsidRPr="001B43FC">
        <w:rPr>
          <w:rFonts w:ascii="Times New Roman" w:hAnsi="Times New Roman"/>
          <w:i/>
          <w:sz w:val="28"/>
          <w:szCs w:val="28"/>
          <w:lang w:val="uk-UA"/>
        </w:rPr>
        <w:t xml:space="preserve">товар </w:t>
      </w:r>
      <w:r w:rsidRPr="001B43FC">
        <w:rPr>
          <w:rFonts w:ascii="Times New Roman" w:hAnsi="Times New Roman"/>
          <w:sz w:val="28"/>
          <w:szCs w:val="28"/>
          <w:lang w:val="uk-UA"/>
        </w:rPr>
        <w:t>‘худоба’</w:t>
      </w:r>
      <w:r w:rsidRPr="001B43FC">
        <w:rPr>
          <w:rFonts w:ascii="Times New Roman" w:hAnsi="Times New Roman"/>
          <w:i/>
          <w:sz w:val="28"/>
          <w:szCs w:val="28"/>
          <w:lang w:val="uk-UA"/>
        </w:rPr>
        <w:t xml:space="preserve"> </w:t>
      </w:r>
      <w:r w:rsidRPr="001B43FC">
        <w:rPr>
          <w:rFonts w:ascii="Times New Roman" w:hAnsi="Times New Roman"/>
          <w:sz w:val="28"/>
          <w:szCs w:val="28"/>
          <w:lang w:val="uk-UA"/>
        </w:rPr>
        <w:t xml:space="preserve">та похідне від нього </w:t>
      </w:r>
      <w:r w:rsidRPr="001B43FC">
        <w:rPr>
          <w:rFonts w:ascii="Times New Roman" w:hAnsi="Times New Roman"/>
          <w:i/>
          <w:sz w:val="28"/>
          <w:szCs w:val="28"/>
          <w:lang w:val="uk-UA"/>
        </w:rPr>
        <w:t>товариш</w:t>
      </w:r>
      <w:r w:rsidRPr="001B43FC">
        <w:rPr>
          <w:rFonts w:ascii="Times New Roman" w:hAnsi="Times New Roman"/>
          <w:sz w:val="28"/>
          <w:szCs w:val="28"/>
          <w:lang w:val="uk-UA"/>
        </w:rPr>
        <w:t xml:space="preserve">. Худоба в давні часи була цінністю, її продавали й купували. Це стимулювало розвиток нового значення в слові </w:t>
      </w:r>
      <w:r w:rsidRPr="001B43FC">
        <w:rPr>
          <w:rFonts w:ascii="Times New Roman" w:hAnsi="Times New Roman"/>
          <w:i/>
          <w:sz w:val="28"/>
          <w:szCs w:val="28"/>
          <w:lang w:val="uk-UA"/>
        </w:rPr>
        <w:t xml:space="preserve">товар – </w:t>
      </w:r>
      <w:r w:rsidRPr="001B43FC">
        <w:rPr>
          <w:rFonts w:ascii="Times New Roman" w:hAnsi="Times New Roman"/>
          <w:sz w:val="28"/>
          <w:szCs w:val="28"/>
          <w:lang w:val="uk-UA"/>
        </w:rPr>
        <w:t xml:space="preserve">‘предмет купівлі-продажу’. А згодом – і нового слова: </w:t>
      </w:r>
      <w:r w:rsidRPr="001B43FC">
        <w:rPr>
          <w:rFonts w:ascii="Times New Roman" w:hAnsi="Times New Roman"/>
          <w:i/>
          <w:sz w:val="28"/>
          <w:szCs w:val="28"/>
          <w:lang w:val="uk-UA"/>
        </w:rPr>
        <w:t>товариш –</w:t>
      </w:r>
      <w:r w:rsidRPr="001B43FC">
        <w:rPr>
          <w:rFonts w:ascii="Times New Roman" w:hAnsi="Times New Roman"/>
          <w:sz w:val="28"/>
          <w:szCs w:val="28"/>
          <w:lang w:val="uk-UA"/>
        </w:rPr>
        <w:t xml:space="preserve"> це людина, що супроводжує товар, призначений для продажу. Їй не могли не довіряти, тож у слові </w:t>
      </w:r>
      <w:r w:rsidRPr="001B43FC">
        <w:rPr>
          <w:rFonts w:ascii="Times New Roman" w:hAnsi="Times New Roman"/>
          <w:i/>
          <w:sz w:val="28"/>
          <w:szCs w:val="28"/>
          <w:lang w:val="uk-UA"/>
        </w:rPr>
        <w:t>товариш</w:t>
      </w:r>
      <w:r w:rsidRPr="001B43FC">
        <w:rPr>
          <w:rFonts w:ascii="Times New Roman" w:hAnsi="Times New Roman"/>
          <w:sz w:val="28"/>
          <w:szCs w:val="28"/>
          <w:lang w:val="uk-UA"/>
        </w:rPr>
        <w:t xml:space="preserve"> розвинулося ще й значення ‘друг’. У такий спосіб довідуємося про контакти наших далеких пращурів із представниками інших етносів.</w:t>
      </w:r>
    </w:p>
    <w:p w:rsidR="0034301D" w:rsidRPr="001B43FC" w:rsidRDefault="0034301D" w:rsidP="00E426D6">
      <w:pPr>
        <w:tabs>
          <w:tab w:val="left" w:pos="1134"/>
        </w:tabs>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lastRenderedPageBreak/>
        <w:t xml:space="preserve">Зв’язок мовознавства з </w:t>
      </w:r>
      <w:r w:rsidRPr="001B43FC">
        <w:rPr>
          <w:rFonts w:ascii="Times New Roman" w:hAnsi="Times New Roman"/>
          <w:b/>
          <w:i/>
          <w:sz w:val="28"/>
          <w:szCs w:val="28"/>
          <w:lang w:val="uk-UA"/>
        </w:rPr>
        <w:t>археологією</w:t>
      </w:r>
      <w:r w:rsidRPr="001B43FC">
        <w:rPr>
          <w:rFonts w:ascii="Times New Roman" w:hAnsi="Times New Roman"/>
          <w:sz w:val="28"/>
          <w:szCs w:val="28"/>
          <w:lang w:val="uk-UA"/>
        </w:rPr>
        <w:t xml:space="preserve"> (вона вивчає історію давніх суспільств за виявленими під час розкопок предметами) виявляється в тому, що мовознавці розшифровують написи, виявлені на віднайдених речах. Так за написами на глиняних табличках, знайдених археологами у столиці давнього хетського царства Хаттусас (сьогодні це територія Туреччини) була відкрита хетська мова. </w:t>
      </w:r>
    </w:p>
    <w:p w:rsidR="0034301D" w:rsidRPr="001B43FC" w:rsidRDefault="0034301D" w:rsidP="000F2D0E">
      <w:pPr>
        <w:tabs>
          <w:tab w:val="left" w:pos="1134"/>
        </w:tabs>
        <w:autoSpaceDE w:val="0"/>
        <w:autoSpaceDN w:val="0"/>
        <w:adjustRightInd w:val="0"/>
        <w:spacing w:after="0" w:line="240" w:lineRule="auto"/>
        <w:jc w:val="both"/>
        <w:rPr>
          <w:rFonts w:ascii="Monotype Corsiva" w:hAnsi="Monotype Corsiva"/>
          <w:sz w:val="24"/>
          <w:szCs w:val="24"/>
          <w:lang w:val="uk-UA"/>
        </w:rPr>
      </w:pPr>
    </w:p>
    <w:p w:rsidR="0034301D" w:rsidRPr="001B43FC" w:rsidRDefault="0034301D" w:rsidP="000F2D0E">
      <w:pPr>
        <w:tabs>
          <w:tab w:val="left" w:pos="1134"/>
        </w:tabs>
        <w:autoSpaceDE w:val="0"/>
        <w:autoSpaceDN w:val="0"/>
        <w:adjustRightInd w:val="0"/>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E426D6">
      <w:pPr>
        <w:tabs>
          <w:tab w:val="left" w:pos="1134"/>
        </w:tabs>
        <w:autoSpaceDE w:val="0"/>
        <w:autoSpaceDN w:val="0"/>
        <w:adjustRightInd w:val="0"/>
        <w:spacing w:after="0" w:line="240" w:lineRule="auto"/>
        <w:ind w:firstLine="709"/>
        <w:jc w:val="both"/>
        <w:rPr>
          <w:rFonts w:ascii="Monotype Corsiva" w:hAnsi="Monotype Corsiva"/>
          <w:sz w:val="28"/>
          <w:szCs w:val="28"/>
          <w:lang w:val="uk-UA"/>
        </w:rPr>
      </w:pPr>
      <w:r w:rsidRPr="001B43FC">
        <w:rPr>
          <w:rFonts w:ascii="Monotype Corsiva" w:hAnsi="Monotype Corsiva"/>
          <w:sz w:val="28"/>
          <w:szCs w:val="28"/>
          <w:lang w:val="uk-UA"/>
        </w:rPr>
        <w:t>Apхеoлoгія пoкaзaлa, щo нa нaшиx землях, пiд6ивaючи пiд себе ту6ільну люднiсть, жилo 6aгaтo piзниx нaрoдів, нaприклaд, кiмеpiйцi (1000 лiт дo Хpистa), cкити (VІІ ст. дo Хpистa), сармати (ІV–ІІІ ст. дo Хpистa), рoксoлaни чи aлaни, гoти (II–III в. пo Хpистi), гyни (IV–V вiки), 6oлгapи, aвapи. Hapoди ці пoзoстaвили нa нашиx земляx, a тaкож y нaшiй мoвi 6aгaтo свoїx слiдiв. Цим пoяснюється, щo дуже 6aгaтo, пoнaд 600 piзниx тoпoгpaфivниx назв, нaприклaд, piчoк, пaгipкiв, oсель i т. iн. чyжoгo пoxoдження – готських, сарматських, aлaнськиx  і iн. (Іван Огієнко).</w:t>
      </w:r>
    </w:p>
    <w:p w:rsidR="0034301D" w:rsidRPr="001B43FC" w:rsidRDefault="0034301D" w:rsidP="00E426D6">
      <w:pPr>
        <w:tabs>
          <w:tab w:val="left" w:pos="1134"/>
        </w:tabs>
        <w:autoSpaceDE w:val="0"/>
        <w:autoSpaceDN w:val="0"/>
        <w:adjustRightInd w:val="0"/>
        <w:spacing w:after="0" w:line="240" w:lineRule="auto"/>
        <w:ind w:firstLine="709"/>
        <w:jc w:val="both"/>
        <w:rPr>
          <w:rFonts w:ascii="Monotype Corsiva" w:hAnsi="Monotype Corsiva"/>
          <w:sz w:val="28"/>
          <w:szCs w:val="28"/>
          <w:lang w:val="uk-UA"/>
        </w:rPr>
      </w:pPr>
    </w:p>
    <w:p w:rsidR="0034301D" w:rsidRPr="001B43FC" w:rsidRDefault="0034301D" w:rsidP="00E426D6">
      <w:pPr>
        <w:tabs>
          <w:tab w:val="left" w:pos="1134"/>
        </w:tabs>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eastAsia="Times-Roman" w:hAnsi="Times New Roman"/>
          <w:b/>
          <w:i/>
          <w:sz w:val="28"/>
          <w:szCs w:val="28"/>
          <w:lang w:val="uk-UA"/>
        </w:rPr>
        <w:t>Етнографія</w:t>
      </w:r>
      <w:r w:rsidRPr="001B43FC">
        <w:rPr>
          <w:rFonts w:ascii="Times New Roman" w:eastAsia="Times-Roman" w:hAnsi="Times New Roman"/>
          <w:sz w:val="28"/>
          <w:szCs w:val="28"/>
          <w:lang w:val="uk-UA"/>
        </w:rPr>
        <w:t xml:space="preserve">, що вивчає побут і культуру народу, допомагає лінгвістиці в поясненні </w:t>
      </w:r>
      <w:r w:rsidRPr="001B43FC">
        <w:rPr>
          <w:rFonts w:ascii="Times New Roman" w:hAnsi="Times New Roman"/>
          <w:sz w:val="28"/>
          <w:szCs w:val="28"/>
          <w:lang w:val="uk-UA"/>
        </w:rPr>
        <w:t xml:space="preserve">значень та етимології окремих слів чи виразів, як-от: </w:t>
      </w:r>
      <w:r w:rsidRPr="001B43FC">
        <w:rPr>
          <w:rFonts w:ascii="Times New Roman" w:hAnsi="Times New Roman"/>
          <w:i/>
          <w:sz w:val="28"/>
          <w:szCs w:val="28"/>
          <w:lang w:val="uk-UA"/>
        </w:rPr>
        <w:t>перемивати кісточки</w:t>
      </w:r>
      <w:r w:rsidRPr="001B43FC">
        <w:rPr>
          <w:rFonts w:ascii="Times New Roman" w:hAnsi="Times New Roman"/>
          <w:sz w:val="28"/>
          <w:szCs w:val="28"/>
          <w:lang w:val="uk-UA"/>
        </w:rPr>
        <w:t xml:space="preserve"> ‘обмовляти’. У наших пращурів був звичай перепоховання, що передбачав перемивання кісток померлого. Звісно, що під час цієї дії згадували про покійника та його вчинки й справи.</w:t>
      </w:r>
    </w:p>
    <w:p w:rsidR="0034301D" w:rsidRPr="001B43FC" w:rsidRDefault="0034301D" w:rsidP="00E426D6">
      <w:pPr>
        <w:tabs>
          <w:tab w:val="left" w:pos="1134"/>
        </w:tabs>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Дані </w:t>
      </w:r>
      <w:r w:rsidRPr="001B43FC">
        <w:rPr>
          <w:rFonts w:ascii="Times New Roman" w:hAnsi="Times New Roman"/>
          <w:b/>
          <w:i/>
          <w:sz w:val="28"/>
          <w:szCs w:val="28"/>
          <w:lang w:val="uk-UA"/>
        </w:rPr>
        <w:t>антропології</w:t>
      </w:r>
      <w:r w:rsidRPr="001B43FC">
        <w:rPr>
          <w:rFonts w:ascii="Times New Roman" w:hAnsi="Times New Roman"/>
          <w:sz w:val="28"/>
          <w:szCs w:val="28"/>
          <w:lang w:val="uk-UA"/>
        </w:rPr>
        <w:t xml:space="preserve"> – науки про біологічну природу людини, будову її черепа, кісток, забарвлення шкіри, характер волосяного покрову – часто доповнюють лінгвістичні теорії. Антропологічні спостереження українського дослідника Федора Вовка (1847–1918) підтверджують, що сучасні українці зберегли найбільше давніх слов’янських рис, але запозичили також і тюркські елементи. </w:t>
      </w:r>
    </w:p>
    <w:p w:rsidR="0034301D" w:rsidRPr="001B43FC" w:rsidRDefault="0034301D" w:rsidP="00E426D6">
      <w:pPr>
        <w:tabs>
          <w:tab w:val="left" w:pos="1134"/>
        </w:tabs>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Зв’язок мовознавства з </w:t>
      </w:r>
      <w:r w:rsidRPr="001B43FC">
        <w:rPr>
          <w:rFonts w:ascii="Times New Roman" w:hAnsi="Times New Roman"/>
          <w:b/>
          <w:i/>
          <w:iCs/>
          <w:sz w:val="28"/>
          <w:szCs w:val="28"/>
          <w:lang w:val="uk-UA"/>
        </w:rPr>
        <w:t xml:space="preserve">народознавством </w:t>
      </w:r>
      <w:r w:rsidRPr="001B43FC">
        <w:rPr>
          <w:rFonts w:ascii="Times New Roman" w:hAnsi="Times New Roman"/>
          <w:sz w:val="28"/>
          <w:szCs w:val="28"/>
          <w:lang w:val="uk-UA"/>
        </w:rPr>
        <w:t>– наукою про народ, його походження, світосприйняття – зумовлений тим, що мова – це основна ознака народу. Як зазначав український мовознавець Юрій Шевельов, у мові найглибше закодована народна ментальність, що є вагомим фактором як для мовознавства, так і для народознавства.</w:t>
      </w:r>
    </w:p>
    <w:p w:rsidR="0034301D" w:rsidRPr="001B43FC" w:rsidRDefault="0034301D" w:rsidP="00E426D6">
      <w:pPr>
        <w:tabs>
          <w:tab w:val="left" w:pos="1134"/>
        </w:tabs>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Тісний зв’язок має мовознавство з </w:t>
      </w:r>
      <w:r w:rsidRPr="001B43FC">
        <w:rPr>
          <w:rFonts w:ascii="Times New Roman" w:hAnsi="Times New Roman"/>
          <w:b/>
          <w:i/>
          <w:sz w:val="28"/>
          <w:szCs w:val="28"/>
          <w:lang w:val="uk-UA"/>
        </w:rPr>
        <w:t>соціологією</w:t>
      </w:r>
      <w:r w:rsidRPr="001B43FC">
        <w:rPr>
          <w:rFonts w:ascii="Times New Roman" w:hAnsi="Times New Roman"/>
          <w:sz w:val="28"/>
          <w:szCs w:val="28"/>
          <w:lang w:val="uk-UA"/>
        </w:rPr>
        <w:t xml:space="preserve"> – наукою про </w:t>
      </w:r>
      <w:r w:rsidRPr="001B43FC">
        <w:rPr>
          <w:rFonts w:ascii="Times New Roman" w:eastAsia="Times-Roman" w:hAnsi="Times New Roman"/>
          <w:sz w:val="28"/>
          <w:szCs w:val="28"/>
          <w:lang w:val="uk-UA"/>
        </w:rPr>
        <w:t>суспільство</w:t>
      </w:r>
      <w:r w:rsidRPr="001B43FC">
        <w:rPr>
          <w:rFonts w:ascii="Times New Roman" w:hAnsi="Times New Roman"/>
          <w:sz w:val="28"/>
          <w:szCs w:val="28"/>
          <w:lang w:val="uk-UA"/>
        </w:rPr>
        <w:t>, бо мова – явище суспільне, вона виникає та розвивається тільки в суспільстві, впливає на нього; водночас стан мови великою мірою залежить від суспільства, від його ставлення до неї: воно може або толерувати їй, або спричиняти занепад.</w:t>
      </w:r>
    </w:p>
    <w:p w:rsidR="0034301D" w:rsidRPr="001B43FC" w:rsidRDefault="0034301D" w:rsidP="000F2D0E">
      <w:pPr>
        <w:widowControl w:val="0"/>
        <w:shd w:val="clear" w:color="auto" w:fill="FFFFFF"/>
        <w:tabs>
          <w:tab w:val="left" w:pos="1134"/>
        </w:tabs>
        <w:autoSpaceDE w:val="0"/>
        <w:autoSpaceDN w:val="0"/>
        <w:adjustRightInd w:val="0"/>
        <w:spacing w:after="0" w:line="240" w:lineRule="auto"/>
        <w:jc w:val="both"/>
        <w:rPr>
          <w:rFonts w:ascii="Monotype Corsiva" w:hAnsi="Monotype Corsiva"/>
          <w:b/>
          <w:i/>
          <w:sz w:val="24"/>
          <w:szCs w:val="24"/>
          <w:lang w:val="uk-UA"/>
        </w:rPr>
      </w:pPr>
    </w:p>
    <w:p w:rsidR="0034301D" w:rsidRPr="001B43FC" w:rsidRDefault="0034301D" w:rsidP="000F2D0E">
      <w:pPr>
        <w:widowControl w:val="0"/>
        <w:shd w:val="clear" w:color="auto" w:fill="FFFFFF"/>
        <w:tabs>
          <w:tab w:val="left" w:pos="1134"/>
        </w:tabs>
        <w:autoSpaceDE w:val="0"/>
        <w:autoSpaceDN w:val="0"/>
        <w:adjustRightInd w:val="0"/>
        <w:spacing w:after="0" w:line="240" w:lineRule="auto"/>
        <w:jc w:val="both"/>
        <w:rPr>
          <w:rFonts w:ascii="Monotype Corsiva" w:hAnsi="Monotype Corsiva"/>
          <w:b/>
          <w:i/>
          <w:sz w:val="28"/>
          <w:szCs w:val="28"/>
          <w:lang w:val="uk-UA"/>
        </w:rPr>
      </w:pPr>
      <w:r w:rsidRPr="001B43FC">
        <w:rPr>
          <w:rFonts w:ascii="Monotype Corsiva" w:hAnsi="Monotype Corsiva"/>
          <w:b/>
          <w:i/>
          <w:sz w:val="28"/>
          <w:szCs w:val="28"/>
          <w:lang w:val="uk-UA"/>
        </w:rPr>
        <w:t>Цікаво знати</w:t>
      </w:r>
    </w:p>
    <w:p w:rsidR="0034301D" w:rsidRPr="001B43FC" w:rsidRDefault="0034301D" w:rsidP="00E426D6">
      <w:pPr>
        <w:tabs>
          <w:tab w:val="left" w:pos="1134"/>
        </w:tabs>
        <w:autoSpaceDE w:val="0"/>
        <w:autoSpaceDN w:val="0"/>
        <w:adjustRightInd w:val="0"/>
        <w:spacing w:after="0" w:line="240" w:lineRule="auto"/>
        <w:ind w:firstLine="709"/>
        <w:jc w:val="both"/>
        <w:rPr>
          <w:rFonts w:ascii="Monotype Corsiva" w:hAnsi="Monotype Corsiva"/>
          <w:sz w:val="28"/>
          <w:szCs w:val="28"/>
          <w:lang w:val="uk-UA"/>
        </w:rPr>
      </w:pPr>
      <w:r w:rsidRPr="001B43FC">
        <w:rPr>
          <w:rFonts w:ascii="Monotype Corsiva" w:hAnsi="Monotype Corsiva"/>
          <w:sz w:val="28"/>
          <w:szCs w:val="28"/>
          <w:lang w:val="uk-UA"/>
        </w:rPr>
        <w:t xml:space="preserve">Американський учений І. Дж. Гельб писав: «Письмо і мова – це зовнішні символи нації. Саме тому першим завданням завойовника у вигубленні підкореного ним народу є знищення скарбів його писемного слова. З цієї причини Кортес, завоювавши Мексику 1520 р., наказав спалити всі ацтекські книги – адже вони служили би тубільному населенню нагадуванням про його колишню славу. З цієї ж причини іспанська інквізиція, відправляючи євреїв на вогнище, спалювала разом з ними і їхній Талмуд. З цієї ж причини </w:t>
      </w:r>
      <w:r w:rsidRPr="001B43FC">
        <w:rPr>
          <w:rFonts w:ascii="Monotype Corsiva" w:hAnsi="Monotype Corsiva"/>
          <w:sz w:val="28"/>
          <w:szCs w:val="28"/>
          <w:lang w:val="uk-UA"/>
        </w:rPr>
        <w:lastRenderedPageBreak/>
        <w:t xml:space="preserve">нацисти, намагаючись знищити ворожі їхній ідеології, спалювали книги своїх супротивників». </w:t>
      </w:r>
    </w:p>
    <w:p w:rsidR="0034301D" w:rsidRPr="001B43FC" w:rsidRDefault="0034301D" w:rsidP="00E426D6">
      <w:pPr>
        <w:tabs>
          <w:tab w:val="left" w:pos="1134"/>
        </w:tabs>
        <w:autoSpaceDE w:val="0"/>
        <w:autoSpaceDN w:val="0"/>
        <w:adjustRightInd w:val="0"/>
        <w:spacing w:after="0" w:line="240" w:lineRule="auto"/>
        <w:ind w:firstLine="709"/>
        <w:jc w:val="both"/>
        <w:rPr>
          <w:rFonts w:ascii="Monotype Corsiva" w:hAnsi="Monotype Corsiva"/>
          <w:sz w:val="28"/>
          <w:szCs w:val="28"/>
          <w:lang w:val="uk-UA"/>
        </w:rPr>
      </w:pPr>
    </w:p>
    <w:p w:rsidR="0034301D" w:rsidRPr="001B43FC" w:rsidRDefault="0034301D" w:rsidP="00E426D6">
      <w:pPr>
        <w:tabs>
          <w:tab w:val="left" w:pos="1134"/>
        </w:tabs>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hAnsi="Times New Roman"/>
          <w:sz w:val="28"/>
          <w:szCs w:val="28"/>
          <w:lang w:val="uk-UA"/>
        </w:rPr>
        <w:t xml:space="preserve">Мова як виразник думки стала об’єктом спільних досліджень лінгвістів та представників наук про закони мислення і психіку людини – </w:t>
      </w:r>
      <w:r w:rsidRPr="001B43FC">
        <w:rPr>
          <w:rFonts w:ascii="Times New Roman" w:hAnsi="Times New Roman"/>
          <w:b/>
          <w:i/>
          <w:sz w:val="28"/>
          <w:szCs w:val="28"/>
          <w:lang w:val="uk-UA"/>
        </w:rPr>
        <w:t xml:space="preserve">психології </w:t>
      </w:r>
      <w:r w:rsidRPr="001B43FC">
        <w:rPr>
          <w:rFonts w:ascii="Times New Roman" w:hAnsi="Times New Roman"/>
          <w:sz w:val="28"/>
          <w:szCs w:val="28"/>
          <w:lang w:val="uk-UA"/>
        </w:rPr>
        <w:t xml:space="preserve">та </w:t>
      </w:r>
      <w:r w:rsidRPr="001B43FC">
        <w:rPr>
          <w:rFonts w:ascii="Times New Roman" w:hAnsi="Times New Roman"/>
          <w:b/>
          <w:i/>
          <w:sz w:val="28"/>
          <w:szCs w:val="28"/>
          <w:lang w:val="uk-UA"/>
        </w:rPr>
        <w:t>логіки</w:t>
      </w:r>
      <w:r w:rsidRPr="001B43FC">
        <w:rPr>
          <w:rFonts w:ascii="Times New Roman" w:hAnsi="Times New Roman"/>
          <w:sz w:val="28"/>
          <w:szCs w:val="28"/>
          <w:lang w:val="uk-UA"/>
        </w:rPr>
        <w:t xml:space="preserve">. Взаємозв’язок мовознавства й </w:t>
      </w:r>
      <w:r w:rsidRPr="001B43FC">
        <w:rPr>
          <w:rFonts w:ascii="Times New Roman" w:hAnsi="Times New Roman"/>
          <w:b/>
          <w:i/>
          <w:iCs/>
          <w:sz w:val="28"/>
          <w:szCs w:val="28"/>
          <w:lang w:val="uk-UA"/>
        </w:rPr>
        <w:t xml:space="preserve">психології </w:t>
      </w:r>
      <w:r w:rsidRPr="001B43FC">
        <w:rPr>
          <w:rFonts w:ascii="Times New Roman" w:eastAsia="Times-Roman" w:hAnsi="Times New Roman"/>
          <w:sz w:val="28"/>
          <w:szCs w:val="28"/>
          <w:lang w:val="uk-UA"/>
        </w:rPr>
        <w:t xml:space="preserve">полягає в тому, що мова відображає психічний склад, менталітет народу – носія мови, а породження і сприйняття мовлення має психічне підґрунтя. </w:t>
      </w:r>
    </w:p>
    <w:p w:rsidR="0034301D" w:rsidRPr="001B43FC" w:rsidRDefault="0034301D" w:rsidP="000F2D0E">
      <w:pPr>
        <w:widowControl w:val="0"/>
        <w:shd w:val="clear" w:color="auto" w:fill="FFFFFF"/>
        <w:tabs>
          <w:tab w:val="left" w:pos="1134"/>
        </w:tabs>
        <w:autoSpaceDE w:val="0"/>
        <w:autoSpaceDN w:val="0"/>
        <w:adjustRightInd w:val="0"/>
        <w:spacing w:after="0" w:line="240" w:lineRule="auto"/>
        <w:jc w:val="both"/>
        <w:rPr>
          <w:rFonts w:ascii="Monotype Corsiva" w:hAnsi="Monotype Corsiva"/>
          <w:b/>
          <w:i/>
          <w:sz w:val="24"/>
          <w:szCs w:val="24"/>
          <w:lang w:val="uk-UA"/>
        </w:rPr>
      </w:pPr>
    </w:p>
    <w:p w:rsidR="0034301D" w:rsidRPr="001B43FC" w:rsidRDefault="0034301D" w:rsidP="000F2D0E">
      <w:pPr>
        <w:widowControl w:val="0"/>
        <w:shd w:val="clear" w:color="auto" w:fill="FFFFFF"/>
        <w:tabs>
          <w:tab w:val="left" w:pos="1134"/>
        </w:tabs>
        <w:autoSpaceDE w:val="0"/>
        <w:autoSpaceDN w:val="0"/>
        <w:adjustRightInd w:val="0"/>
        <w:spacing w:after="0" w:line="240" w:lineRule="auto"/>
        <w:jc w:val="both"/>
        <w:rPr>
          <w:rFonts w:ascii="Monotype Corsiva" w:hAnsi="Monotype Corsiva"/>
          <w:b/>
          <w:i/>
          <w:sz w:val="28"/>
          <w:szCs w:val="28"/>
          <w:lang w:val="uk-UA"/>
        </w:rPr>
      </w:pPr>
      <w:r w:rsidRPr="001B43FC">
        <w:rPr>
          <w:rFonts w:ascii="Monotype Corsiva" w:hAnsi="Monotype Corsiva"/>
          <w:b/>
          <w:i/>
          <w:sz w:val="28"/>
          <w:szCs w:val="28"/>
          <w:lang w:val="uk-UA"/>
        </w:rPr>
        <w:t>Цікаво знати</w:t>
      </w:r>
    </w:p>
    <w:p w:rsidR="0034301D" w:rsidRPr="001B43FC" w:rsidRDefault="0034301D" w:rsidP="00E426D6">
      <w:pPr>
        <w:tabs>
          <w:tab w:val="left" w:pos="1134"/>
        </w:tabs>
        <w:autoSpaceDE w:val="0"/>
        <w:autoSpaceDN w:val="0"/>
        <w:adjustRightInd w:val="0"/>
        <w:spacing w:after="0" w:line="240" w:lineRule="auto"/>
        <w:ind w:firstLine="709"/>
        <w:jc w:val="both"/>
        <w:rPr>
          <w:rFonts w:ascii="Monotype Corsiva" w:eastAsia="Times-Roman" w:hAnsi="Monotype Corsiva"/>
          <w:sz w:val="28"/>
          <w:szCs w:val="28"/>
          <w:lang w:val="uk-UA"/>
        </w:rPr>
      </w:pPr>
      <w:r w:rsidRPr="001B43FC">
        <w:rPr>
          <w:rFonts w:ascii="Monotype Corsiva" w:eastAsia="Times-Roman" w:hAnsi="Monotype Corsiva"/>
          <w:sz w:val="28"/>
          <w:szCs w:val="28"/>
          <w:lang w:val="uk-UA"/>
        </w:rPr>
        <w:t>Дані мов найвиразніше ілюструють всі принципи психології народів. Єдність індивідів у народі відображається у спільній для них мові; індивідуальність духу народу ніде не проступає так чітко, як у своєрідній формі мови; принцип, що визначає цю специфічність, якраз і є духом народу; спільні дії індивідуума і його народу ґрунтуються в основному на мові, якою й за допомогою якої він думає і яка все ж належить народу. Історія мови та історичний розвиток духу народу, постання нових народів і нових мов –процеси взаємопроникні (Гейман Штейнталь).</w:t>
      </w:r>
    </w:p>
    <w:p w:rsidR="0034301D" w:rsidRPr="001B43FC" w:rsidRDefault="0034301D" w:rsidP="00E426D6">
      <w:pPr>
        <w:tabs>
          <w:tab w:val="left" w:pos="1134"/>
        </w:tabs>
        <w:autoSpaceDE w:val="0"/>
        <w:autoSpaceDN w:val="0"/>
        <w:adjustRightInd w:val="0"/>
        <w:spacing w:after="0" w:line="240" w:lineRule="auto"/>
        <w:ind w:firstLine="709"/>
        <w:jc w:val="both"/>
        <w:rPr>
          <w:rFonts w:ascii="Monotype Corsiva" w:eastAsia="Times-Roman" w:hAnsi="Monotype Corsiva"/>
          <w:sz w:val="28"/>
          <w:szCs w:val="28"/>
          <w:lang w:val="uk-UA"/>
        </w:rPr>
      </w:pPr>
    </w:p>
    <w:p w:rsidR="0034301D" w:rsidRPr="001B43FC" w:rsidRDefault="0034301D" w:rsidP="00492666">
      <w:pPr>
        <w:tabs>
          <w:tab w:val="left" w:pos="1134"/>
        </w:tabs>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 xml:space="preserve">З </w:t>
      </w:r>
      <w:r w:rsidRPr="001B43FC">
        <w:rPr>
          <w:rFonts w:ascii="Times New Roman" w:eastAsia="Times-Roman" w:hAnsi="Times New Roman"/>
          <w:b/>
          <w:i/>
          <w:sz w:val="28"/>
          <w:szCs w:val="28"/>
          <w:lang w:val="uk-UA"/>
        </w:rPr>
        <w:t>логікою</w:t>
      </w:r>
      <w:r w:rsidRPr="001B43FC">
        <w:rPr>
          <w:rFonts w:ascii="Times New Roman" w:eastAsia="Times-Roman" w:hAnsi="Times New Roman"/>
          <w:sz w:val="28"/>
          <w:szCs w:val="28"/>
          <w:lang w:val="uk-UA"/>
        </w:rPr>
        <w:t>, яка вивчає форми й закони мислення, мовознавство поєднує те, що мова – найважливіший засіб мислення.</w:t>
      </w:r>
    </w:p>
    <w:p w:rsidR="0034301D" w:rsidRPr="001B43FC" w:rsidRDefault="0034301D" w:rsidP="002E03C9">
      <w:pPr>
        <w:tabs>
          <w:tab w:val="left" w:pos="1134"/>
        </w:tabs>
        <w:autoSpaceDE w:val="0"/>
        <w:autoSpaceDN w:val="0"/>
        <w:adjustRightInd w:val="0"/>
        <w:spacing w:after="0" w:line="240" w:lineRule="auto"/>
        <w:ind w:firstLine="709"/>
        <w:jc w:val="both"/>
        <w:rPr>
          <w:rFonts w:ascii="Monotype Corsiva" w:hAnsi="Monotype Corsiva"/>
          <w:iCs/>
          <w:sz w:val="28"/>
          <w:szCs w:val="28"/>
          <w:shd w:val="clear" w:color="auto" w:fill="FFFFFF"/>
          <w:lang w:val="uk-UA"/>
        </w:rPr>
      </w:pPr>
      <w:r w:rsidRPr="001B43FC">
        <w:rPr>
          <w:rFonts w:ascii="Monotype Corsiva" w:hAnsi="Monotype Corsiva"/>
          <w:iCs/>
          <w:sz w:val="28"/>
          <w:szCs w:val="28"/>
          <w:shd w:val="clear" w:color="auto" w:fill="FFFFFF"/>
          <w:lang w:val="uk-UA"/>
        </w:rPr>
        <w:t>«Якби я був такий красномовний, як Демосфен, то я б усе одно повторив тричі не більше ніж одне слово: розум – це мова, λόγος»(</w:t>
      </w:r>
      <w:hyperlink r:id="rId8" w:tooltip="Гаман, Иоганн Георг" w:history="1">
        <w:r w:rsidRPr="001B43FC">
          <w:rPr>
            <w:rStyle w:val="af5"/>
            <w:rFonts w:ascii="Monotype Corsiva" w:hAnsi="Monotype Corsiva" w:cs="Arial"/>
            <w:color w:val="auto"/>
            <w:sz w:val="28"/>
            <w:szCs w:val="28"/>
            <w:u w:val="none"/>
            <w:shd w:val="clear" w:color="auto" w:fill="FFFFFF"/>
            <w:lang w:val="uk-UA"/>
          </w:rPr>
          <w:t>Йоганн Георг</w:t>
        </w:r>
      </w:hyperlink>
      <w:r w:rsidRPr="001B43FC">
        <w:rPr>
          <w:rFonts w:ascii="Monotype Corsiva" w:hAnsi="Monotype Corsiva"/>
          <w:iCs/>
          <w:sz w:val="28"/>
          <w:szCs w:val="28"/>
          <w:shd w:val="clear" w:color="auto" w:fill="FFFFFF"/>
          <w:lang w:val="uk-UA"/>
        </w:rPr>
        <w:t xml:space="preserve"> Гаман).</w:t>
      </w:r>
    </w:p>
    <w:p w:rsidR="0034301D" w:rsidRPr="001B43FC" w:rsidRDefault="0034301D" w:rsidP="00E426D6">
      <w:pPr>
        <w:tabs>
          <w:tab w:val="left" w:pos="1134"/>
        </w:tabs>
        <w:autoSpaceDE w:val="0"/>
        <w:autoSpaceDN w:val="0"/>
        <w:adjustRightInd w:val="0"/>
        <w:spacing w:after="0" w:line="240" w:lineRule="auto"/>
        <w:ind w:firstLine="709"/>
        <w:jc w:val="both"/>
        <w:rPr>
          <w:rFonts w:ascii="Times New Roman" w:hAnsi="Times New Roman"/>
          <w:sz w:val="28"/>
          <w:szCs w:val="28"/>
          <w:lang w:val="uk-UA"/>
        </w:rPr>
      </w:pPr>
    </w:p>
    <w:p w:rsidR="0034301D" w:rsidRPr="001B43FC" w:rsidRDefault="0034301D" w:rsidP="00E426D6">
      <w:pPr>
        <w:tabs>
          <w:tab w:val="left" w:pos="1134"/>
        </w:tabs>
        <w:autoSpaceDE w:val="0"/>
        <w:autoSpaceDN w:val="0"/>
        <w:adjustRightInd w:val="0"/>
        <w:spacing w:after="0" w:line="240" w:lineRule="auto"/>
        <w:ind w:firstLine="709"/>
        <w:jc w:val="both"/>
        <w:rPr>
          <w:rFonts w:ascii="Times New Roman" w:hAnsi="Times New Roman"/>
          <w:i/>
          <w:iCs/>
          <w:sz w:val="28"/>
          <w:szCs w:val="28"/>
          <w:lang w:val="uk-UA"/>
        </w:rPr>
      </w:pPr>
      <w:r w:rsidRPr="001B43FC">
        <w:rPr>
          <w:rFonts w:ascii="Times New Roman" w:hAnsi="Times New Roman"/>
          <w:sz w:val="28"/>
          <w:szCs w:val="28"/>
          <w:lang w:val="uk-UA"/>
        </w:rPr>
        <w:t xml:space="preserve">Найочевиднішим є зв’язок мовознавства з </w:t>
      </w:r>
      <w:r w:rsidRPr="001B43FC">
        <w:rPr>
          <w:rFonts w:ascii="Times New Roman" w:hAnsi="Times New Roman"/>
          <w:b/>
          <w:i/>
          <w:iCs/>
          <w:sz w:val="28"/>
          <w:szCs w:val="28"/>
          <w:lang w:val="uk-UA"/>
        </w:rPr>
        <w:t>літературознавством</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Мова – будівельний матеріал, першоелемент літератури. Мовознавство з літературознавством переплетені настільки тісно, що разом утворюють комплексну науку про слово – </w:t>
      </w:r>
      <w:r w:rsidRPr="001B43FC">
        <w:rPr>
          <w:rFonts w:ascii="Times New Roman" w:hAnsi="Times New Roman"/>
          <w:b/>
          <w:i/>
          <w:iCs/>
          <w:sz w:val="28"/>
          <w:szCs w:val="28"/>
          <w:lang w:val="uk-UA"/>
        </w:rPr>
        <w:t>філологію</w:t>
      </w:r>
      <w:r w:rsidRPr="001B43FC">
        <w:rPr>
          <w:rFonts w:ascii="Times New Roman" w:hAnsi="Times New Roman"/>
          <w:i/>
          <w:iCs/>
          <w:sz w:val="28"/>
          <w:szCs w:val="28"/>
          <w:lang w:val="uk-UA"/>
        </w:rPr>
        <w:t xml:space="preserve">. </w:t>
      </w:r>
    </w:p>
    <w:p w:rsidR="0034301D" w:rsidRPr="001B43FC" w:rsidRDefault="0034301D" w:rsidP="00E426D6">
      <w:pPr>
        <w:tabs>
          <w:tab w:val="left" w:pos="1134"/>
        </w:tabs>
        <w:autoSpaceDE w:val="0"/>
        <w:autoSpaceDN w:val="0"/>
        <w:adjustRightInd w:val="0"/>
        <w:spacing w:after="0" w:line="240" w:lineRule="auto"/>
        <w:ind w:firstLine="709"/>
        <w:jc w:val="both"/>
        <w:rPr>
          <w:rFonts w:ascii="Times New Roman" w:hAnsi="Times New Roman"/>
          <w:i/>
          <w:iCs/>
          <w:sz w:val="28"/>
          <w:szCs w:val="28"/>
          <w:lang w:val="uk-UA"/>
        </w:rPr>
      </w:pPr>
      <w:r w:rsidRPr="001B43FC">
        <w:rPr>
          <w:rFonts w:ascii="Times New Roman" w:hAnsi="Times New Roman"/>
          <w:sz w:val="28"/>
          <w:szCs w:val="28"/>
          <w:lang w:val="uk-UA"/>
        </w:rPr>
        <w:t>Мовознавство пов’язане також із природничими науками, зокрема анатомією, фізіологією, медициною, математикою, фізикою, семіотикою, географією.</w:t>
      </w:r>
    </w:p>
    <w:p w:rsidR="0034301D" w:rsidRPr="001B43FC" w:rsidRDefault="0034301D" w:rsidP="00E426D6">
      <w:pPr>
        <w:tabs>
          <w:tab w:val="left" w:pos="1134"/>
        </w:tabs>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hAnsi="Times New Roman"/>
          <w:sz w:val="28"/>
          <w:szCs w:val="28"/>
          <w:lang w:val="uk-UA"/>
        </w:rPr>
        <w:t xml:space="preserve">Знання </w:t>
      </w:r>
      <w:r w:rsidRPr="001B43FC">
        <w:rPr>
          <w:rFonts w:ascii="Times New Roman" w:hAnsi="Times New Roman"/>
          <w:b/>
          <w:i/>
          <w:sz w:val="28"/>
          <w:szCs w:val="28"/>
          <w:lang w:val="uk-UA"/>
        </w:rPr>
        <w:t xml:space="preserve">з анатомії, </w:t>
      </w:r>
      <w:r w:rsidRPr="001B43FC">
        <w:rPr>
          <w:rFonts w:ascii="Times New Roman" w:hAnsi="Times New Roman"/>
          <w:sz w:val="28"/>
          <w:szCs w:val="28"/>
          <w:lang w:val="uk-UA"/>
        </w:rPr>
        <w:t>зокрема з</w:t>
      </w:r>
      <w:r w:rsidRPr="001B43FC">
        <w:rPr>
          <w:rFonts w:ascii="Times New Roman" w:hAnsi="Times New Roman"/>
          <w:b/>
          <w:i/>
          <w:sz w:val="28"/>
          <w:szCs w:val="28"/>
          <w:lang w:val="uk-UA"/>
        </w:rPr>
        <w:t xml:space="preserve"> фізіології</w:t>
      </w:r>
      <w:r w:rsidRPr="001B43FC">
        <w:rPr>
          <w:rFonts w:ascii="Times New Roman" w:hAnsi="Times New Roman"/>
          <w:sz w:val="28"/>
          <w:szCs w:val="28"/>
          <w:lang w:val="uk-UA"/>
        </w:rPr>
        <w:t xml:space="preserve"> потрібні мовознавцеві для того, щоб вивчити будову й функціонування не лише мовного апарату людини, а й роботу мозку, нервової системи, бо ж саме завдяки цим знанням можна пояснити не тільки творення і сприйняття звуків, а й взагалі породження і сприйняття мовлення</w:t>
      </w:r>
      <w:r w:rsidRPr="001B43FC">
        <w:rPr>
          <w:rFonts w:ascii="Times New Roman" w:eastAsia="Times-Roman" w:hAnsi="Times New Roman"/>
          <w:sz w:val="28"/>
          <w:szCs w:val="28"/>
          <w:lang w:val="uk-UA"/>
        </w:rPr>
        <w:t>.</w:t>
      </w:r>
    </w:p>
    <w:p w:rsidR="0034301D" w:rsidRPr="001B43FC" w:rsidRDefault="0034301D" w:rsidP="00E426D6">
      <w:pPr>
        <w:widowControl w:val="0"/>
        <w:shd w:val="clear" w:color="auto" w:fill="FFFFFF"/>
        <w:tabs>
          <w:tab w:val="left" w:pos="1134"/>
        </w:tabs>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 xml:space="preserve">Співпраця мовознавства з </w:t>
      </w:r>
      <w:r w:rsidRPr="001B43FC">
        <w:rPr>
          <w:rFonts w:ascii="Times New Roman" w:eastAsia="Times-Roman" w:hAnsi="Times New Roman"/>
          <w:b/>
          <w:i/>
          <w:sz w:val="28"/>
          <w:szCs w:val="28"/>
          <w:lang w:val="uk-UA"/>
        </w:rPr>
        <w:t xml:space="preserve">медициною </w:t>
      </w:r>
      <w:r w:rsidRPr="001B43FC">
        <w:rPr>
          <w:rFonts w:ascii="Times New Roman" w:eastAsia="Times-Roman" w:hAnsi="Times New Roman"/>
          <w:sz w:val="28"/>
          <w:szCs w:val="28"/>
          <w:lang w:val="uk-UA"/>
        </w:rPr>
        <w:t xml:space="preserve">полягає у тому, що мовознавчі факти є корисними у психіатрії, дефектології, логопедії, у лікуванні порушень мовлення – різного роду афазій [18, с. 12]. </w:t>
      </w:r>
    </w:p>
    <w:p w:rsidR="0034301D" w:rsidRPr="001B43FC" w:rsidRDefault="0034301D" w:rsidP="000F2D0E">
      <w:pPr>
        <w:widowControl w:val="0"/>
        <w:shd w:val="clear" w:color="auto" w:fill="FFFFFF"/>
        <w:tabs>
          <w:tab w:val="left" w:pos="1134"/>
        </w:tabs>
        <w:autoSpaceDE w:val="0"/>
        <w:autoSpaceDN w:val="0"/>
        <w:adjustRightInd w:val="0"/>
        <w:spacing w:after="0" w:line="240" w:lineRule="auto"/>
        <w:jc w:val="both"/>
        <w:rPr>
          <w:rFonts w:ascii="Times New Roman" w:eastAsia="Times-Roman" w:hAnsi="Times New Roman"/>
          <w:sz w:val="28"/>
          <w:szCs w:val="28"/>
          <w:lang w:val="uk-UA"/>
        </w:rPr>
      </w:pPr>
    </w:p>
    <w:p w:rsidR="0034301D" w:rsidRPr="001B43FC" w:rsidRDefault="0034301D" w:rsidP="000F2D0E">
      <w:pPr>
        <w:widowControl w:val="0"/>
        <w:shd w:val="clear" w:color="auto" w:fill="FFFFFF"/>
        <w:tabs>
          <w:tab w:val="left" w:pos="1134"/>
        </w:tabs>
        <w:autoSpaceDE w:val="0"/>
        <w:autoSpaceDN w:val="0"/>
        <w:adjustRightInd w:val="0"/>
        <w:spacing w:after="0" w:line="240" w:lineRule="auto"/>
        <w:jc w:val="both"/>
        <w:rPr>
          <w:rFonts w:ascii="Monotype Corsiva" w:hAnsi="Monotype Corsiva"/>
          <w:b/>
          <w:i/>
          <w:sz w:val="28"/>
          <w:szCs w:val="28"/>
          <w:lang w:val="uk-UA"/>
        </w:rPr>
      </w:pPr>
      <w:r w:rsidRPr="001B43FC">
        <w:rPr>
          <w:rFonts w:ascii="Monotype Corsiva" w:hAnsi="Monotype Corsiva"/>
          <w:b/>
          <w:i/>
          <w:sz w:val="28"/>
          <w:szCs w:val="28"/>
          <w:lang w:val="uk-UA"/>
        </w:rPr>
        <w:t>Цікаво знати</w:t>
      </w:r>
    </w:p>
    <w:p w:rsidR="0034301D" w:rsidRPr="001B43FC" w:rsidRDefault="0034301D" w:rsidP="00E426D6">
      <w:pPr>
        <w:widowControl w:val="0"/>
        <w:shd w:val="clear" w:color="auto" w:fill="FFFFFF"/>
        <w:tabs>
          <w:tab w:val="left" w:pos="1134"/>
        </w:tabs>
        <w:autoSpaceDE w:val="0"/>
        <w:autoSpaceDN w:val="0"/>
        <w:adjustRightInd w:val="0"/>
        <w:spacing w:after="0" w:line="240" w:lineRule="auto"/>
        <w:ind w:firstLine="709"/>
        <w:jc w:val="both"/>
        <w:rPr>
          <w:rFonts w:ascii="Monotype Corsiva" w:hAnsi="Monotype Corsiva"/>
          <w:sz w:val="28"/>
          <w:szCs w:val="28"/>
          <w:lang w:val="uk-UA"/>
        </w:rPr>
      </w:pPr>
      <w:r w:rsidRPr="001B43FC">
        <w:rPr>
          <w:rFonts w:ascii="Monotype Corsiva" w:hAnsi="Monotype Corsiva"/>
          <w:sz w:val="28"/>
          <w:szCs w:val="28"/>
          <w:lang w:val="uk-UA"/>
        </w:rPr>
        <w:t xml:space="preserve">Французький учений Поль Брока (1824-1880) у звивині лобної частки лівої півкулі відкрив моторний центр мови, який відповідає за </w:t>
      </w:r>
      <w:r w:rsidRPr="001B43FC">
        <w:rPr>
          <w:rFonts w:ascii="Monotype Corsiva" w:hAnsi="Monotype Corsiva"/>
          <w:spacing w:val="-3"/>
          <w:sz w:val="28"/>
          <w:szCs w:val="28"/>
          <w:lang w:val="uk-UA"/>
        </w:rPr>
        <w:t>іннервацію апарату формування звуків мови (так звану мовну артикуля</w:t>
      </w:r>
      <w:r w:rsidRPr="001B43FC">
        <w:rPr>
          <w:rFonts w:ascii="Monotype Corsiva" w:hAnsi="Monotype Corsiva"/>
          <w:spacing w:val="-5"/>
          <w:sz w:val="28"/>
          <w:szCs w:val="28"/>
          <w:lang w:val="uk-UA"/>
        </w:rPr>
        <w:t xml:space="preserve">цію). При ураженні цього центру (наприклад, унаслідок інсульту) хворий </w:t>
      </w:r>
      <w:r w:rsidRPr="001B43FC">
        <w:rPr>
          <w:rFonts w:ascii="Monotype Corsiva" w:hAnsi="Monotype Corsiva"/>
          <w:sz w:val="28"/>
          <w:szCs w:val="28"/>
          <w:lang w:val="uk-UA"/>
        </w:rPr>
        <w:t>розуміє мову, а вимовляти слова не може.</w:t>
      </w:r>
    </w:p>
    <w:p w:rsidR="0034301D" w:rsidRPr="001B43FC" w:rsidRDefault="0034301D" w:rsidP="00E426D6">
      <w:pPr>
        <w:widowControl w:val="0"/>
        <w:shd w:val="clear" w:color="auto" w:fill="FFFFFF"/>
        <w:tabs>
          <w:tab w:val="left" w:pos="1134"/>
        </w:tabs>
        <w:autoSpaceDE w:val="0"/>
        <w:autoSpaceDN w:val="0"/>
        <w:adjustRightInd w:val="0"/>
        <w:spacing w:after="0" w:line="240" w:lineRule="auto"/>
        <w:ind w:firstLine="709"/>
        <w:jc w:val="both"/>
        <w:rPr>
          <w:rFonts w:ascii="Monotype Corsiva" w:hAnsi="Monotype Corsiva"/>
          <w:sz w:val="28"/>
          <w:szCs w:val="28"/>
          <w:lang w:val="uk-UA"/>
        </w:rPr>
      </w:pPr>
    </w:p>
    <w:p w:rsidR="0034301D" w:rsidRPr="001B43FC" w:rsidRDefault="0034301D" w:rsidP="00E426D6">
      <w:pPr>
        <w:widowControl w:val="0"/>
        <w:shd w:val="clear" w:color="auto" w:fill="FFFFFF"/>
        <w:tabs>
          <w:tab w:val="left" w:pos="1134"/>
        </w:tabs>
        <w:autoSpaceDE w:val="0"/>
        <w:autoSpaceDN w:val="0"/>
        <w:adjustRightInd w:val="0"/>
        <w:spacing w:after="0" w:line="240" w:lineRule="auto"/>
        <w:ind w:firstLine="709"/>
        <w:jc w:val="both"/>
        <w:rPr>
          <w:rFonts w:ascii="Monotype Corsiva" w:hAnsi="Monotype Corsiva"/>
          <w:spacing w:val="-1"/>
          <w:sz w:val="28"/>
          <w:szCs w:val="28"/>
          <w:lang w:val="uk-UA"/>
        </w:rPr>
      </w:pPr>
      <w:r w:rsidRPr="001B43FC">
        <w:rPr>
          <w:rFonts w:ascii="Monotype Corsiva" w:hAnsi="Monotype Corsiva"/>
          <w:sz w:val="28"/>
          <w:szCs w:val="28"/>
          <w:lang w:val="uk-UA"/>
        </w:rPr>
        <w:lastRenderedPageBreak/>
        <w:t>Німецький учений Карл Вернике (1848-1905</w:t>
      </w:r>
      <w:r w:rsidRPr="00476F9E">
        <w:rPr>
          <w:rFonts w:ascii="Monotype Corsiva" w:hAnsi="Monotype Corsiva"/>
          <w:sz w:val="28"/>
          <w:szCs w:val="28"/>
          <w:lang w:val="uk-UA"/>
        </w:rPr>
        <w:t>)</w:t>
      </w:r>
      <w:r w:rsidRPr="001B43FC">
        <w:rPr>
          <w:rFonts w:ascii="Monotype Corsiva" w:hAnsi="Monotype Corsiva"/>
          <w:sz w:val="28"/>
          <w:szCs w:val="28"/>
          <w:lang w:val="uk-UA"/>
        </w:rPr>
        <w:t xml:space="preserve"> виявив у звивині скроневої ділянки лівої півкулі центр розуміння мови. При його ураженні </w:t>
      </w:r>
      <w:r w:rsidRPr="001B43FC">
        <w:rPr>
          <w:rFonts w:ascii="Monotype Corsiva" w:hAnsi="Monotype Corsiva"/>
          <w:spacing w:val="-1"/>
          <w:sz w:val="28"/>
          <w:szCs w:val="28"/>
          <w:lang w:val="uk-UA"/>
        </w:rPr>
        <w:t>людина може вимовляти слова, але не розуміє мови інших людей.</w:t>
      </w:r>
    </w:p>
    <w:p w:rsidR="0034301D" w:rsidRPr="001B43FC" w:rsidRDefault="0034301D" w:rsidP="00E426D6">
      <w:pPr>
        <w:widowControl w:val="0"/>
        <w:shd w:val="clear" w:color="auto" w:fill="FFFFFF"/>
        <w:tabs>
          <w:tab w:val="left" w:pos="1134"/>
        </w:tabs>
        <w:autoSpaceDE w:val="0"/>
        <w:autoSpaceDN w:val="0"/>
        <w:adjustRightInd w:val="0"/>
        <w:spacing w:after="0" w:line="240" w:lineRule="auto"/>
        <w:ind w:firstLine="709"/>
        <w:jc w:val="both"/>
        <w:rPr>
          <w:rFonts w:ascii="Monotype Corsiva" w:hAnsi="Monotype Corsiva"/>
          <w:spacing w:val="-1"/>
          <w:sz w:val="28"/>
          <w:szCs w:val="28"/>
          <w:lang w:val="uk-UA"/>
        </w:rPr>
      </w:pPr>
    </w:p>
    <w:p w:rsidR="0034301D" w:rsidRPr="001B43FC" w:rsidRDefault="0034301D" w:rsidP="00E426D6">
      <w:pPr>
        <w:widowControl w:val="0"/>
        <w:shd w:val="clear" w:color="auto" w:fill="FFFFFF"/>
        <w:tabs>
          <w:tab w:val="left" w:pos="1134"/>
        </w:tabs>
        <w:autoSpaceDE w:val="0"/>
        <w:autoSpaceDN w:val="0"/>
        <w:adjustRightInd w:val="0"/>
        <w:spacing w:after="0" w:line="240" w:lineRule="auto"/>
        <w:ind w:firstLine="709"/>
        <w:jc w:val="both"/>
        <w:rPr>
          <w:rFonts w:ascii="Monotype Corsiva" w:hAnsi="Monotype Corsiva"/>
          <w:spacing w:val="-1"/>
          <w:sz w:val="28"/>
          <w:szCs w:val="28"/>
          <w:lang w:val="uk-UA"/>
        </w:rPr>
      </w:pPr>
      <w:r w:rsidRPr="001B43FC">
        <w:rPr>
          <w:rFonts w:ascii="Monotype Corsiva" w:hAnsi="Monotype Corsiva"/>
          <w:spacing w:val="-1"/>
          <w:sz w:val="28"/>
          <w:szCs w:val="28"/>
          <w:lang w:val="uk-UA"/>
        </w:rPr>
        <w:t>Вивчення мовних розладів дає нам вражаючий висновока: не існує спадкових недугів, що вражали б винятково мову. І причина цього міститься в теорії мовної еволюції: не може бути суто мовного розладу, тому що не існує специфічно мовної ділянки мозку.  Мова – це винахід. Мозок є не більш спеціалізованим для мови, ніж для виготовлення знаряддя, попри те, що обидва ці види діяльностівплинули на загальний розвиток мзку так, що зробили його більш «натренованим» для таких задач.</w:t>
      </w:r>
    </w:p>
    <w:p w:rsidR="0034301D" w:rsidRPr="001B43FC" w:rsidRDefault="0034301D" w:rsidP="00E426D6">
      <w:pPr>
        <w:widowControl w:val="0"/>
        <w:shd w:val="clear" w:color="auto" w:fill="FFFFFF"/>
        <w:tabs>
          <w:tab w:val="left" w:pos="1134"/>
        </w:tabs>
        <w:autoSpaceDE w:val="0"/>
        <w:autoSpaceDN w:val="0"/>
        <w:adjustRightInd w:val="0"/>
        <w:spacing w:after="0" w:line="240" w:lineRule="auto"/>
        <w:ind w:firstLine="709"/>
        <w:jc w:val="both"/>
        <w:rPr>
          <w:rFonts w:ascii="Monotype Corsiva" w:hAnsi="Monotype Corsiva"/>
          <w:spacing w:val="-1"/>
          <w:sz w:val="28"/>
          <w:szCs w:val="28"/>
          <w:lang w:val="uk-UA"/>
        </w:rPr>
      </w:pPr>
      <w:r w:rsidRPr="001B43FC">
        <w:rPr>
          <w:rFonts w:ascii="Monotype Corsiva" w:hAnsi="Monotype Corsiva"/>
          <w:spacing w:val="-1"/>
          <w:sz w:val="28"/>
          <w:szCs w:val="28"/>
          <w:lang w:val="uk-UA"/>
        </w:rPr>
        <w:t>Мовні розлади – вікно в людський мозок, у якому ми бачимо готовність до мови. Протк мова – це не сам лише мозок (Деніел Еверетт).</w:t>
      </w:r>
    </w:p>
    <w:p w:rsidR="0034301D" w:rsidRPr="001B43FC" w:rsidRDefault="0034301D" w:rsidP="00E426D6">
      <w:pPr>
        <w:tabs>
          <w:tab w:val="left" w:pos="1134"/>
        </w:tabs>
        <w:autoSpaceDE w:val="0"/>
        <w:autoSpaceDN w:val="0"/>
        <w:adjustRightInd w:val="0"/>
        <w:spacing w:after="0" w:line="240" w:lineRule="auto"/>
        <w:ind w:firstLine="709"/>
        <w:jc w:val="both"/>
        <w:rPr>
          <w:rFonts w:ascii="Times New Roman" w:eastAsia="Times-Roman" w:hAnsi="Times New Roman"/>
          <w:sz w:val="28"/>
          <w:szCs w:val="28"/>
          <w:lang w:val="uk-UA"/>
        </w:rPr>
      </w:pPr>
    </w:p>
    <w:p w:rsidR="0034301D" w:rsidRPr="001B43FC" w:rsidRDefault="0034301D" w:rsidP="00E426D6">
      <w:pPr>
        <w:tabs>
          <w:tab w:val="left" w:pos="1134"/>
        </w:tabs>
        <w:autoSpaceDE w:val="0"/>
        <w:autoSpaceDN w:val="0"/>
        <w:adjustRightInd w:val="0"/>
        <w:spacing w:after="0" w:line="240" w:lineRule="auto"/>
        <w:ind w:firstLine="709"/>
        <w:jc w:val="both"/>
        <w:rPr>
          <w:rFonts w:ascii="Times New Roman" w:hAnsi="Times New Roman"/>
          <w:i/>
          <w:iCs/>
          <w:sz w:val="28"/>
          <w:szCs w:val="28"/>
          <w:lang w:val="uk-UA"/>
        </w:rPr>
      </w:pPr>
      <w:r w:rsidRPr="001B43FC">
        <w:rPr>
          <w:rFonts w:ascii="Times New Roman" w:hAnsi="Times New Roman"/>
          <w:sz w:val="28"/>
          <w:szCs w:val="28"/>
          <w:lang w:val="uk-UA"/>
        </w:rPr>
        <w:t xml:space="preserve">Зв’язок мовознавства з </w:t>
      </w:r>
      <w:r w:rsidRPr="001B43FC">
        <w:rPr>
          <w:rFonts w:ascii="Times New Roman" w:hAnsi="Times New Roman"/>
          <w:b/>
          <w:i/>
          <w:sz w:val="28"/>
          <w:szCs w:val="28"/>
          <w:lang w:val="uk-UA"/>
        </w:rPr>
        <w:t>фізикою</w:t>
      </w:r>
      <w:r w:rsidRPr="001B43FC">
        <w:rPr>
          <w:rFonts w:ascii="Times New Roman" w:hAnsi="Times New Roman"/>
          <w:sz w:val="28"/>
          <w:szCs w:val="28"/>
          <w:lang w:val="uk-UA"/>
        </w:rPr>
        <w:t xml:space="preserve">, зокрема з акустикою, найпомітніший у вивченні звуків. Такі характеристики звуків, як висота, сила, тривалість, тембр є власне фізичними. </w:t>
      </w:r>
    </w:p>
    <w:p w:rsidR="0034301D" w:rsidRPr="001B43FC" w:rsidRDefault="0034301D" w:rsidP="00E426D6">
      <w:pPr>
        <w:tabs>
          <w:tab w:val="left" w:pos="1134"/>
        </w:tabs>
        <w:spacing w:after="0" w:line="240" w:lineRule="auto"/>
        <w:ind w:firstLine="709"/>
        <w:jc w:val="both"/>
        <w:rPr>
          <w:rFonts w:ascii="Times New Roman" w:hAnsi="Times New Roman"/>
          <w:sz w:val="28"/>
          <w:szCs w:val="28"/>
          <w:lang w:val="uk-UA"/>
        </w:rPr>
      </w:pPr>
      <w:r w:rsidRPr="001B43FC">
        <w:rPr>
          <w:rFonts w:ascii="Times New Roman" w:hAnsi="Times New Roman"/>
          <w:b/>
          <w:i/>
          <w:iCs/>
          <w:sz w:val="28"/>
          <w:szCs w:val="28"/>
          <w:lang w:val="uk-UA"/>
        </w:rPr>
        <w:t xml:space="preserve">Математика </w:t>
      </w:r>
      <w:r w:rsidRPr="001B43FC">
        <w:rPr>
          <w:rFonts w:ascii="Times New Roman" w:hAnsi="Times New Roman"/>
          <w:sz w:val="28"/>
          <w:szCs w:val="28"/>
          <w:lang w:val="uk-UA"/>
        </w:rPr>
        <w:t xml:space="preserve">забезпечує вивчення кількісного аспекту мови й мовлення. Оскільки мова належить до знакових систем, то мовознавство пов’язане з </w:t>
      </w:r>
      <w:r w:rsidRPr="001B43FC">
        <w:rPr>
          <w:rFonts w:ascii="Times New Roman" w:hAnsi="Times New Roman"/>
          <w:b/>
          <w:i/>
          <w:iCs/>
          <w:sz w:val="28"/>
          <w:szCs w:val="28"/>
          <w:lang w:val="uk-UA"/>
        </w:rPr>
        <w:t>семіотикою</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яка вивчає загальні властивості знакових систем. Відзначимо також зв’язок мовознавства із </w:t>
      </w:r>
      <w:r w:rsidRPr="001B43FC">
        <w:rPr>
          <w:rFonts w:ascii="Times New Roman" w:hAnsi="Times New Roman"/>
          <w:b/>
          <w:i/>
          <w:sz w:val="28"/>
          <w:szCs w:val="28"/>
          <w:lang w:val="uk-UA"/>
        </w:rPr>
        <w:t>кібернетикою</w:t>
      </w:r>
      <w:r w:rsidRPr="001B43FC">
        <w:rPr>
          <w:rFonts w:ascii="Times New Roman" w:hAnsi="Times New Roman"/>
          <w:sz w:val="28"/>
          <w:szCs w:val="28"/>
          <w:lang w:val="uk-UA"/>
        </w:rPr>
        <w:t xml:space="preserve"> – наукою про закони перетворення інформації у складних керованих системах. Завданням кібернетики є пристосування даних інших наук до електронної техніки. Відомо, що за допомогою комп’ютерних програм можна робити переклади текстів, однак їхня недосконалість переконує: машина в цій ділянці поки що не може замінити людину і є великий сумнів, чи загалом зможе [18, с. 19].</w:t>
      </w:r>
    </w:p>
    <w:p w:rsidR="0034301D" w:rsidRPr="001B43FC" w:rsidRDefault="0034301D" w:rsidP="00E426D6">
      <w:pPr>
        <w:tabs>
          <w:tab w:val="left" w:pos="1134"/>
        </w:tabs>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Відомості з </w:t>
      </w:r>
      <w:r w:rsidRPr="001B43FC">
        <w:rPr>
          <w:rFonts w:ascii="Times New Roman" w:hAnsi="Times New Roman"/>
          <w:b/>
          <w:i/>
          <w:iCs/>
          <w:sz w:val="28"/>
          <w:szCs w:val="28"/>
          <w:lang w:val="uk-UA"/>
        </w:rPr>
        <w:t xml:space="preserve">географії </w:t>
      </w:r>
      <w:r w:rsidRPr="001B43FC">
        <w:rPr>
          <w:rFonts w:ascii="Times New Roman" w:hAnsi="Times New Roman"/>
          <w:sz w:val="28"/>
          <w:szCs w:val="28"/>
          <w:lang w:val="uk-UA"/>
        </w:rPr>
        <w:t xml:space="preserve">допомагають встановити давні місця поселень певного народу (доісторичну прабатьківщину). </w:t>
      </w:r>
    </w:p>
    <w:p w:rsidR="0034301D" w:rsidRPr="001B43FC" w:rsidRDefault="0034301D" w:rsidP="00E426D6">
      <w:pPr>
        <w:tabs>
          <w:tab w:val="left" w:pos="1134"/>
        </w:tabs>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На сучасному етапі зв’язок мовознавства з </w:t>
      </w:r>
      <w:r w:rsidRPr="001B43FC">
        <w:rPr>
          <w:rFonts w:ascii="Times New Roman" w:hAnsi="Times New Roman"/>
          <w:b/>
          <w:i/>
          <w:sz w:val="28"/>
          <w:szCs w:val="28"/>
          <w:lang w:val="uk-UA"/>
        </w:rPr>
        <w:t>біологією</w:t>
      </w:r>
      <w:r w:rsidRPr="001B43FC">
        <w:rPr>
          <w:rFonts w:ascii="Times New Roman" w:hAnsi="Times New Roman"/>
          <w:sz w:val="28"/>
          <w:szCs w:val="28"/>
          <w:lang w:val="uk-UA"/>
        </w:rPr>
        <w:t xml:space="preserve"> засвідчений американською генеративною лінгвістикою (Ноам Хомський та його послідовники), особливо гіпотезою про вроджені мовні структури.</w:t>
      </w:r>
    </w:p>
    <w:p w:rsidR="0034301D" w:rsidRPr="001B43FC" w:rsidRDefault="0034301D" w:rsidP="00E426D6">
      <w:pPr>
        <w:tabs>
          <w:tab w:val="left" w:pos="1134"/>
        </w:tabs>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Нарешті, не можна не відзначити найдавніший і тісний зв’язок мовознавства та </w:t>
      </w:r>
      <w:r w:rsidRPr="001B43FC">
        <w:rPr>
          <w:rStyle w:val="a7"/>
          <w:rFonts w:ascii="Times New Roman" w:hAnsi="Times New Roman"/>
          <w:bCs/>
          <w:i/>
          <w:sz w:val="28"/>
          <w:szCs w:val="28"/>
          <w:lang w:val="uk-UA"/>
        </w:rPr>
        <w:t>релігії</w:t>
      </w:r>
      <w:r w:rsidRPr="001B43FC">
        <w:rPr>
          <w:rStyle w:val="a7"/>
          <w:rFonts w:ascii="Times New Roman" w:hAnsi="Times New Roman"/>
          <w:bCs/>
          <w:sz w:val="28"/>
          <w:szCs w:val="28"/>
          <w:lang w:val="uk-UA"/>
        </w:rPr>
        <w:t xml:space="preserve">. </w:t>
      </w:r>
      <w:r w:rsidRPr="001B43FC">
        <w:rPr>
          <w:rFonts w:ascii="Times New Roman" w:hAnsi="Times New Roman"/>
          <w:sz w:val="28"/>
          <w:szCs w:val="28"/>
          <w:lang w:val="uk-UA"/>
        </w:rPr>
        <w:t xml:space="preserve">Перші лінгвістичні метафізичні ідеї стали поштовхом до розвитку мовознавства у багатьох стародавніх народів. Так, ідея божественності Слова і його всемогутності (а звідси і боязнь будь-яких мовних варіацій Священних текстів) призвела до розвитку мовознавства в Давній Індії і Стародавньому Сході. </w:t>
      </w:r>
    </w:p>
    <w:p w:rsidR="0034301D" w:rsidRPr="001B43FC" w:rsidRDefault="0034301D" w:rsidP="00E426D6">
      <w:pPr>
        <w:tabs>
          <w:tab w:val="left" w:pos="1134"/>
        </w:tabs>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Отож мовознавство пов’язане майже з усіма науками, бо мова є невід’ємним компонентом усіх без винятку видів діяльності людини й основним засобом збереження інформації.</w:t>
      </w:r>
    </w:p>
    <w:p w:rsidR="0034301D" w:rsidRPr="001B43FC" w:rsidRDefault="0034301D" w:rsidP="00E426D6">
      <w:pPr>
        <w:pStyle w:val="af6"/>
        <w:tabs>
          <w:tab w:val="left" w:pos="1134"/>
        </w:tabs>
        <w:spacing w:before="0" w:beforeAutospacing="0" w:after="0" w:afterAutospacing="0"/>
        <w:ind w:firstLine="709"/>
        <w:jc w:val="both"/>
        <w:rPr>
          <w:sz w:val="28"/>
          <w:szCs w:val="28"/>
          <w:lang w:val="uk-UA"/>
        </w:rPr>
      </w:pPr>
      <w:r w:rsidRPr="001B43FC">
        <w:rPr>
          <w:sz w:val="28"/>
          <w:szCs w:val="28"/>
          <w:lang w:val="uk-UA"/>
        </w:rPr>
        <w:t xml:space="preserve">У XX ст. навколо мовознавства сформувалась цiла сiм’я iнтердисциплiнарних наук: </w:t>
      </w:r>
    </w:p>
    <w:p w:rsidR="0034301D" w:rsidRPr="001B43FC" w:rsidRDefault="0034301D" w:rsidP="00014318">
      <w:pPr>
        <w:pStyle w:val="af6"/>
        <w:numPr>
          <w:ilvl w:val="0"/>
          <w:numId w:val="6"/>
        </w:numPr>
        <w:tabs>
          <w:tab w:val="left" w:pos="1134"/>
          <w:tab w:val="left" w:pos="1276"/>
        </w:tabs>
        <w:spacing w:before="0" w:beforeAutospacing="0" w:after="0" w:afterAutospacing="0"/>
        <w:ind w:left="0" w:firstLine="709"/>
        <w:jc w:val="both"/>
        <w:rPr>
          <w:sz w:val="28"/>
          <w:szCs w:val="28"/>
          <w:lang w:val="uk-UA"/>
        </w:rPr>
      </w:pPr>
      <w:r w:rsidRPr="001B43FC">
        <w:rPr>
          <w:sz w:val="28"/>
          <w:szCs w:val="28"/>
          <w:lang w:val="uk-UA"/>
        </w:rPr>
        <w:t xml:space="preserve">соцiолiнгвiстика – наука про функціонування мови в суспiльствi; </w:t>
      </w:r>
    </w:p>
    <w:p w:rsidR="0034301D" w:rsidRPr="001B43FC" w:rsidRDefault="0034301D" w:rsidP="00014318">
      <w:pPr>
        <w:pStyle w:val="af6"/>
        <w:numPr>
          <w:ilvl w:val="0"/>
          <w:numId w:val="6"/>
        </w:numPr>
        <w:tabs>
          <w:tab w:val="left" w:pos="1134"/>
          <w:tab w:val="left" w:pos="1276"/>
        </w:tabs>
        <w:spacing w:before="0" w:beforeAutospacing="0" w:after="0" w:afterAutospacing="0"/>
        <w:ind w:left="0" w:firstLine="709"/>
        <w:jc w:val="both"/>
        <w:rPr>
          <w:sz w:val="28"/>
          <w:szCs w:val="28"/>
          <w:lang w:val="uk-UA"/>
        </w:rPr>
      </w:pPr>
      <w:r w:rsidRPr="001B43FC">
        <w:rPr>
          <w:sz w:val="28"/>
          <w:szCs w:val="28"/>
          <w:lang w:val="uk-UA"/>
        </w:rPr>
        <w:t xml:space="preserve">психолiнгвiстика – наука про взаємозв’язок мови з психiчною дiяльнiстю людини; </w:t>
      </w:r>
    </w:p>
    <w:p w:rsidR="0034301D" w:rsidRPr="001B43FC" w:rsidRDefault="0034301D" w:rsidP="00014318">
      <w:pPr>
        <w:pStyle w:val="af6"/>
        <w:numPr>
          <w:ilvl w:val="0"/>
          <w:numId w:val="6"/>
        </w:numPr>
        <w:tabs>
          <w:tab w:val="left" w:pos="1134"/>
          <w:tab w:val="left" w:pos="1276"/>
        </w:tabs>
        <w:spacing w:before="0" w:beforeAutospacing="0" w:after="0" w:afterAutospacing="0"/>
        <w:ind w:left="0" w:firstLine="709"/>
        <w:jc w:val="both"/>
        <w:rPr>
          <w:sz w:val="28"/>
          <w:szCs w:val="28"/>
          <w:lang w:val="uk-UA"/>
        </w:rPr>
      </w:pPr>
      <w:r w:rsidRPr="001B43FC">
        <w:rPr>
          <w:sz w:val="28"/>
          <w:szCs w:val="28"/>
          <w:lang w:val="uk-UA"/>
        </w:rPr>
        <w:lastRenderedPageBreak/>
        <w:t xml:space="preserve">нейролiнгвiстика – наука, що концентрує свою увагу на мовленнi людей з відхиленнями у психiцi; </w:t>
      </w:r>
    </w:p>
    <w:p w:rsidR="0034301D" w:rsidRPr="001B43FC" w:rsidRDefault="0034301D" w:rsidP="00014318">
      <w:pPr>
        <w:pStyle w:val="af6"/>
        <w:numPr>
          <w:ilvl w:val="0"/>
          <w:numId w:val="6"/>
        </w:numPr>
        <w:tabs>
          <w:tab w:val="left" w:pos="1134"/>
          <w:tab w:val="left" w:pos="1276"/>
        </w:tabs>
        <w:spacing w:before="0" w:beforeAutospacing="0" w:after="0" w:afterAutospacing="0"/>
        <w:ind w:left="0" w:firstLine="709"/>
        <w:jc w:val="both"/>
        <w:rPr>
          <w:sz w:val="28"/>
          <w:szCs w:val="28"/>
          <w:lang w:val="uk-UA"/>
        </w:rPr>
      </w:pPr>
      <w:r w:rsidRPr="001B43FC">
        <w:rPr>
          <w:sz w:val="28"/>
          <w:szCs w:val="28"/>
          <w:lang w:val="uk-UA"/>
        </w:rPr>
        <w:t xml:space="preserve">етнолiнгвiстика – наука про національну специфіку мов; </w:t>
      </w:r>
    </w:p>
    <w:p w:rsidR="0034301D" w:rsidRPr="001B43FC" w:rsidRDefault="0034301D" w:rsidP="00014318">
      <w:pPr>
        <w:pStyle w:val="af6"/>
        <w:numPr>
          <w:ilvl w:val="0"/>
          <w:numId w:val="6"/>
        </w:numPr>
        <w:tabs>
          <w:tab w:val="left" w:pos="1134"/>
          <w:tab w:val="left" w:pos="1276"/>
        </w:tabs>
        <w:spacing w:before="0" w:beforeAutospacing="0" w:after="0" w:afterAutospacing="0"/>
        <w:ind w:left="0" w:firstLine="709"/>
        <w:jc w:val="both"/>
        <w:rPr>
          <w:sz w:val="28"/>
          <w:szCs w:val="28"/>
          <w:lang w:val="uk-UA"/>
        </w:rPr>
      </w:pPr>
      <w:r w:rsidRPr="001B43FC">
        <w:rPr>
          <w:sz w:val="28"/>
          <w:szCs w:val="28"/>
          <w:lang w:val="uk-UA"/>
        </w:rPr>
        <w:t>iнтерлiнгвiстика – наука про спілкування в багатомовному свiтi;</w:t>
      </w:r>
    </w:p>
    <w:p w:rsidR="0034301D" w:rsidRPr="001B43FC" w:rsidRDefault="0034301D" w:rsidP="00014318">
      <w:pPr>
        <w:pStyle w:val="af6"/>
        <w:numPr>
          <w:ilvl w:val="0"/>
          <w:numId w:val="6"/>
        </w:numPr>
        <w:tabs>
          <w:tab w:val="left" w:pos="1134"/>
          <w:tab w:val="left" w:pos="1276"/>
        </w:tabs>
        <w:spacing w:before="0" w:beforeAutospacing="0" w:after="0" w:afterAutospacing="0"/>
        <w:ind w:left="0" w:firstLine="709"/>
        <w:jc w:val="both"/>
        <w:rPr>
          <w:sz w:val="28"/>
          <w:szCs w:val="28"/>
          <w:lang w:val="uk-UA"/>
        </w:rPr>
      </w:pPr>
      <w:r w:rsidRPr="001B43FC">
        <w:rPr>
          <w:sz w:val="28"/>
          <w:szCs w:val="28"/>
          <w:lang w:val="uk-UA"/>
        </w:rPr>
        <w:t>еколінгвістика – наука про взаємовпливи між мовою і довкіллям; одна з наймолодших наук; її засновник – американський мовознавець Ейнар Хауген, автор праці «Екологія мови» (1970 р.);</w:t>
      </w:r>
    </w:p>
    <w:p w:rsidR="0034301D" w:rsidRPr="001B43FC" w:rsidRDefault="0034301D" w:rsidP="00014318">
      <w:pPr>
        <w:pStyle w:val="af6"/>
        <w:numPr>
          <w:ilvl w:val="0"/>
          <w:numId w:val="6"/>
        </w:numPr>
        <w:tabs>
          <w:tab w:val="left" w:pos="1134"/>
          <w:tab w:val="left" w:pos="1276"/>
        </w:tabs>
        <w:spacing w:before="0" w:beforeAutospacing="0" w:after="0" w:afterAutospacing="0"/>
        <w:ind w:left="0" w:firstLine="709"/>
        <w:jc w:val="both"/>
        <w:rPr>
          <w:sz w:val="28"/>
          <w:szCs w:val="28"/>
          <w:lang w:val="uk-UA"/>
        </w:rPr>
      </w:pPr>
      <w:r w:rsidRPr="001B43FC">
        <w:rPr>
          <w:sz w:val="28"/>
          <w:szCs w:val="28"/>
          <w:lang w:val="uk-UA"/>
        </w:rPr>
        <w:t xml:space="preserve">лiнгвогеографiя – наука про ареальне розміщення мов та дiалектiв; </w:t>
      </w:r>
    </w:p>
    <w:p w:rsidR="0034301D" w:rsidRPr="001B43FC" w:rsidRDefault="0034301D" w:rsidP="00014318">
      <w:pPr>
        <w:pStyle w:val="af6"/>
        <w:numPr>
          <w:ilvl w:val="0"/>
          <w:numId w:val="6"/>
        </w:numPr>
        <w:tabs>
          <w:tab w:val="left" w:pos="1134"/>
          <w:tab w:val="left" w:pos="1276"/>
        </w:tabs>
        <w:spacing w:before="0" w:beforeAutospacing="0" w:after="0" w:afterAutospacing="0"/>
        <w:ind w:left="0" w:firstLine="709"/>
        <w:jc w:val="both"/>
        <w:rPr>
          <w:sz w:val="28"/>
          <w:szCs w:val="28"/>
          <w:lang w:val="uk-UA"/>
        </w:rPr>
      </w:pPr>
      <w:r w:rsidRPr="001B43FC">
        <w:rPr>
          <w:sz w:val="28"/>
          <w:szCs w:val="28"/>
          <w:lang w:val="uk-UA"/>
        </w:rPr>
        <w:t>паралiнгвiстика – наука про засоби спілкування, що використовуються поряд з мовою (жести, мiмiка, неканонічна фонетика);</w:t>
      </w:r>
    </w:p>
    <w:p w:rsidR="0034301D" w:rsidRPr="001B43FC" w:rsidRDefault="0034301D" w:rsidP="00014318">
      <w:pPr>
        <w:pStyle w:val="af6"/>
        <w:numPr>
          <w:ilvl w:val="0"/>
          <w:numId w:val="6"/>
        </w:numPr>
        <w:tabs>
          <w:tab w:val="left" w:pos="1134"/>
          <w:tab w:val="left" w:pos="1276"/>
        </w:tabs>
        <w:spacing w:before="0" w:beforeAutospacing="0" w:after="0" w:afterAutospacing="0"/>
        <w:ind w:left="0" w:firstLine="709"/>
        <w:jc w:val="both"/>
        <w:rPr>
          <w:sz w:val="28"/>
          <w:szCs w:val="28"/>
          <w:lang w:val="uk-UA"/>
        </w:rPr>
      </w:pPr>
      <w:r w:rsidRPr="001B43FC">
        <w:rPr>
          <w:sz w:val="28"/>
          <w:szCs w:val="28"/>
          <w:lang w:val="uk-UA"/>
        </w:rPr>
        <w:t>інженерна лiнгвiстика – наука, що вивчає мову з метою застосування її для потреб науково-технічного прогресу тощо.</w:t>
      </w:r>
    </w:p>
    <w:p w:rsidR="0034301D" w:rsidRPr="001B43FC" w:rsidRDefault="0034301D" w:rsidP="00E426D6">
      <w:pPr>
        <w:spacing w:after="0" w:line="240" w:lineRule="auto"/>
        <w:jc w:val="both"/>
        <w:rPr>
          <w:rFonts w:ascii="Times New Roman" w:hAnsi="Times New Roman"/>
          <w:b/>
          <w:i/>
          <w:sz w:val="28"/>
          <w:szCs w:val="28"/>
          <w:lang w:val="uk-UA"/>
        </w:rPr>
      </w:pPr>
    </w:p>
    <w:p w:rsidR="0034301D" w:rsidRPr="001B43FC" w:rsidRDefault="0034301D" w:rsidP="00406EE3">
      <w:pPr>
        <w:spacing w:after="0" w:line="240" w:lineRule="auto"/>
        <w:jc w:val="both"/>
        <w:rPr>
          <w:rFonts w:ascii="Times New Roman" w:hAnsi="Times New Roman"/>
          <w:b/>
          <w:i/>
          <w:sz w:val="32"/>
          <w:szCs w:val="32"/>
          <w:lang w:val="uk-UA"/>
        </w:rPr>
      </w:pPr>
      <w:r w:rsidRPr="001B43FC">
        <w:rPr>
          <w:rFonts w:ascii="Times New Roman" w:hAnsi="Times New Roman"/>
          <w:b/>
          <w:i/>
          <w:sz w:val="32"/>
          <w:szCs w:val="32"/>
          <w:lang w:val="uk-UA"/>
        </w:rPr>
        <w:t>Історія мовознавства</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Зацікавлення феноменом мови, а отже, й зародження первісного мовознавства почалося ще в ІІ тис. до н. е. (Давній Схід, Індія, Китай, Єгипет). Воно зумовлене виникненням писемності в Месопотамії, де жерці намагалися систематизувати граматику шумерської мови, та створенням ієрогліфів у Давньому Єгипті. Уже тоді у школах писарів навчали основних відомостей про мову, а також укладати різні державні документи, літописи тощо. Проте спеціальних мовознавчих досліджень давніх шумерів та єгиптян на письмі не зафіксовано.</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Європейське мовознавство пов’язане передовсім із досягненням граматистів Стародавніх Індії та Греції. У Стародавній Індії мовознавство досягло значного розвитку завдяки потребі убезпечити від зіпсуття мову спершу передаваних усно священних текстів (вед) – санскрит. У V ст. до н. е. з’явився перший науковий опис цієї давньоіндійської літературної мови – граматика Пáніні. Приблизно на цей же час припадають початки мовознавства в Стародавній Греції, фундатори якого одиниці й факти мови розглядали спершу в пізнавально-філософському, а згодом – в узагальнено-філологічному планах. </w:t>
      </w:r>
    </w:p>
    <w:p w:rsidR="0034301D" w:rsidRPr="001B43FC" w:rsidRDefault="0034301D" w:rsidP="00E426D6">
      <w:pPr>
        <w:pStyle w:val="af6"/>
        <w:spacing w:before="0" w:beforeAutospacing="0" w:after="0" w:afterAutospacing="0"/>
        <w:ind w:firstLine="709"/>
        <w:jc w:val="both"/>
        <w:rPr>
          <w:sz w:val="28"/>
          <w:szCs w:val="28"/>
          <w:lang w:val="uk-UA"/>
        </w:rPr>
      </w:pPr>
      <w:r w:rsidRPr="001B43FC">
        <w:rPr>
          <w:sz w:val="28"/>
          <w:szCs w:val="28"/>
          <w:lang w:val="uk-UA"/>
        </w:rPr>
        <w:t xml:space="preserve">Мовознавство належить не тільки до найдавніших, але й до найважливіших наук. Давні греки вводили його під назвою «граматика» до переліку основних наук. Цей факт належить пояснювати особливостями їхнього світогляду: мову елліни вважали органічним складником довкілля, який не тільки пов’язує людину з дійсністю, але й допомагає осягати світ, визначати своє місце в ньому. </w:t>
      </w:r>
    </w:p>
    <w:p w:rsidR="0034301D" w:rsidRPr="001B43FC" w:rsidRDefault="0034301D" w:rsidP="00E426D6">
      <w:pPr>
        <w:pStyle w:val="af6"/>
        <w:spacing w:before="0" w:beforeAutospacing="0" w:after="0" w:afterAutospacing="0"/>
        <w:ind w:firstLine="709"/>
        <w:jc w:val="both"/>
        <w:rPr>
          <w:sz w:val="28"/>
          <w:szCs w:val="28"/>
          <w:lang w:val="uk-UA"/>
        </w:rPr>
      </w:pPr>
      <w:r w:rsidRPr="001B43FC">
        <w:rPr>
          <w:sz w:val="28"/>
          <w:szCs w:val="28"/>
          <w:lang w:val="uk-UA"/>
        </w:rPr>
        <w:t>У системі сучасного наукового знання лінгвістика теж займає одне з провідних місць, позаяк природна мова – універсальний інструмент пізнання, використовуваний усіма іншими науками. Крім того, мова (мови) – центральна дисципліна в системі шкільного навчання</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За іншою версією, </w:t>
      </w:r>
      <w:r w:rsidRPr="001B43FC">
        <w:rPr>
          <w:rFonts w:ascii="Times New Roman" w:hAnsi="Times New Roman"/>
          <w:b/>
          <w:i/>
          <w:sz w:val="28"/>
          <w:szCs w:val="28"/>
          <w:lang w:val="uk-UA"/>
        </w:rPr>
        <w:t>мовознавство</w:t>
      </w:r>
      <w:r w:rsidRPr="001B43FC">
        <w:rPr>
          <w:rFonts w:ascii="Times New Roman" w:hAnsi="Times New Roman"/>
          <w:b/>
          <w:sz w:val="28"/>
          <w:szCs w:val="28"/>
          <w:lang w:val="uk-UA"/>
        </w:rPr>
        <w:t xml:space="preserve"> – </w:t>
      </w:r>
      <w:r w:rsidRPr="001B43FC">
        <w:rPr>
          <w:rFonts w:ascii="Times New Roman" w:hAnsi="Times New Roman"/>
          <w:sz w:val="28"/>
          <w:szCs w:val="28"/>
          <w:lang w:val="uk-UA"/>
        </w:rPr>
        <w:t xml:space="preserve">доволі молода наука. Про неї можна вести мову лиш від часу з’яви перших праць із порівняльної граматики та лексикології індоєвропейських мов – Якоба Грімма, Франца Боппа, Августа Потта. Це початок ХІХ ст., хоч елементи майбутньої науки про мову, кажуть </w:t>
      </w:r>
      <w:r w:rsidRPr="001B43FC">
        <w:rPr>
          <w:rFonts w:ascii="Times New Roman" w:hAnsi="Times New Roman"/>
          <w:sz w:val="28"/>
          <w:szCs w:val="28"/>
          <w:lang w:val="uk-UA"/>
        </w:rPr>
        <w:lastRenderedPageBreak/>
        <w:t xml:space="preserve">прихильники цієї версії, уже були в давніх народів (греків та римлян – у Європі, індусів – у давній Індії). Для становлення мовознавства як науки важливе  вивчення не однієї окремої мови, а багатьох мов світу. Це стало можливим унаслідок зіставлення відомих дослідникам мов із щойно відкритими.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До другої половини ХІХ ст. теоретичне мовознавство означувано  терміном «порівняльна граматика». 1866 року вийшли друком «Лекції з науки про мову» англо-німецького мовознавця Макса Мюллера (1823–1900). Німці називали тоді цю науку Sprachwissenschaft, а французи – la linguistique. З цими термінами пов’язані й сучасні українські терміни – «мовознавство» та «лінгвістика». </w:t>
      </w:r>
    </w:p>
    <w:p w:rsidR="0034301D" w:rsidRPr="001B43FC" w:rsidRDefault="0034301D" w:rsidP="00523C04">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Вагомий вплив на розвиток мовознавчої науки мав також польсько-російський лінгвіст Ян (Іван) Бодуен де Куртене (1845–1929). Він увів у науковий обіг терміни «фонема» та «морфема», обґрунтував теорію фонетичних чергувань, одним із перших почав вивчати сучасні мови, досліджував причини мовних змін та зв’язок мови й суспільства. Торкався у своїх працях і проблем української мови та літератури, виступав проти заборон царизму щодо української мови, підтримував наукові контакти з українськими вченими, зокрема Іваном Франком.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Українське мовознавство теж має давню історію. Його становлення (кінець ХVI – початок ХVII ст.) пов’язують із першими слов’янськими граматиками Лаврентія Зизанія (1596) та Мелетія Смотрицького (1619). Науковий доробок останнього (1577–1633) належить одночасно українському та білоруському народам. Його граматика суттєво вплинула на лінгвістичні традиції різних слов’янських народів.</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Український лінгвіст Олександр Потебня (1835–1891) </w:t>
      </w:r>
      <w:r w:rsidRPr="001B43FC">
        <w:rPr>
          <w:rFonts w:ascii="Times New Roman" w:hAnsi="Times New Roman"/>
          <w:sz w:val="28"/>
          <w:szCs w:val="28"/>
          <w:shd w:val="clear" w:color="auto" w:fill="FFFFFF"/>
          <w:lang w:val="uk-UA"/>
        </w:rPr>
        <w:t xml:space="preserve">був основоположником у </w:t>
      </w:r>
      <w:r w:rsidRPr="001B43FC">
        <w:rPr>
          <w:rFonts w:ascii="Times New Roman" w:hAnsi="Times New Roman"/>
          <w:sz w:val="28"/>
          <w:szCs w:val="28"/>
          <w:lang w:val="uk-UA"/>
        </w:rPr>
        <w:t>слов’янсь</w:t>
      </w:r>
      <w:r w:rsidRPr="001B43FC">
        <w:rPr>
          <w:rFonts w:ascii="Times New Roman" w:hAnsi="Times New Roman"/>
          <w:sz w:val="28"/>
          <w:szCs w:val="28"/>
          <w:shd w:val="clear" w:color="auto" w:fill="FFFFFF"/>
          <w:lang w:val="uk-UA"/>
        </w:rPr>
        <w:t xml:space="preserve">кому </w:t>
      </w:r>
      <w:hyperlink r:id="rId9" w:tooltip="Мовознавство" w:history="1">
        <w:r w:rsidRPr="001B43FC">
          <w:rPr>
            <w:rStyle w:val="af5"/>
            <w:rFonts w:ascii="Times New Roman" w:hAnsi="Times New Roman"/>
            <w:color w:val="auto"/>
            <w:sz w:val="28"/>
            <w:szCs w:val="28"/>
            <w:u w:val="none"/>
            <w:shd w:val="clear" w:color="auto" w:fill="FFFFFF"/>
            <w:lang w:val="uk-UA"/>
          </w:rPr>
          <w:t>мовознавстві</w:t>
        </w:r>
      </w:hyperlink>
      <w:r w:rsidRPr="001B43FC">
        <w:rPr>
          <w:rFonts w:ascii="Times New Roman" w:hAnsi="Times New Roman"/>
          <w:sz w:val="28"/>
          <w:szCs w:val="28"/>
          <w:lang w:val="uk-UA"/>
        </w:rPr>
        <w:t xml:space="preserve"> </w:t>
      </w:r>
      <w:r w:rsidRPr="001B43FC">
        <w:rPr>
          <w:rFonts w:ascii="Times New Roman" w:hAnsi="Times New Roman"/>
          <w:sz w:val="28"/>
          <w:szCs w:val="28"/>
          <w:shd w:val="clear" w:color="auto" w:fill="FFFFFF"/>
          <w:lang w:val="uk-UA"/>
        </w:rPr>
        <w:t xml:space="preserve">психологічного напряму, який </w:t>
      </w:r>
      <w:r w:rsidRPr="001B43FC">
        <w:rPr>
          <w:rFonts w:ascii="Times New Roman" w:hAnsi="Times New Roman"/>
          <w:iCs/>
          <w:sz w:val="28"/>
          <w:szCs w:val="28"/>
          <w:shd w:val="clear" w:color="auto" w:fill="FFFFFF"/>
          <w:lang w:val="uk-UA"/>
        </w:rPr>
        <w:t>розглядав мову як психологічний феномен</w:t>
      </w:r>
      <w:r w:rsidRPr="001B43FC">
        <w:rPr>
          <w:rFonts w:ascii="Times New Roman" w:hAnsi="Times New Roman"/>
          <w:sz w:val="28"/>
          <w:szCs w:val="28"/>
          <w:shd w:val="clear" w:color="auto" w:fill="FFFFFF"/>
          <w:lang w:val="uk-UA"/>
        </w:rPr>
        <w:t>. Його ім</w:t>
      </w:r>
      <w:r w:rsidRPr="001B43FC">
        <w:rPr>
          <w:rFonts w:ascii="Times New Roman" w:hAnsi="Times New Roman"/>
          <w:sz w:val="28"/>
          <w:szCs w:val="28"/>
          <w:lang w:val="uk-UA"/>
        </w:rPr>
        <w:t>’</w:t>
      </w:r>
      <w:r w:rsidRPr="001B43FC">
        <w:rPr>
          <w:rFonts w:ascii="Times New Roman" w:hAnsi="Times New Roman"/>
          <w:sz w:val="28"/>
          <w:szCs w:val="28"/>
          <w:shd w:val="clear" w:color="auto" w:fill="FFFFFF"/>
          <w:lang w:val="uk-UA"/>
        </w:rPr>
        <w:t>ям названо Інститут мовознавства НАН України</w:t>
      </w:r>
      <w:r w:rsidRPr="001B43FC">
        <w:rPr>
          <w:rFonts w:ascii="Times New Roman" w:hAnsi="Times New Roman"/>
          <w:sz w:val="28"/>
          <w:szCs w:val="28"/>
          <w:lang w:val="uk-UA"/>
        </w:rPr>
        <w:t xml:space="preserve">. </w:t>
      </w:r>
      <w:r w:rsidRPr="001B43FC">
        <w:rPr>
          <w:rFonts w:ascii="Times New Roman" w:hAnsi="Times New Roman"/>
          <w:sz w:val="28"/>
          <w:szCs w:val="28"/>
          <w:shd w:val="clear" w:color="auto" w:fill="FFFFFF"/>
          <w:lang w:val="uk-UA"/>
        </w:rPr>
        <w:t>О. Потебня підтримував</w:t>
      </w:r>
      <w:r w:rsidRPr="001B43FC">
        <w:rPr>
          <w:rFonts w:ascii="Times New Roman" w:hAnsi="Times New Roman"/>
          <w:sz w:val="28"/>
          <w:szCs w:val="28"/>
          <w:lang w:val="uk-UA"/>
        </w:rPr>
        <w:t xml:space="preserve"> думки німецького лінгвіста Вільгельма фон Гумбольдта про те, що різні мови – це різні способи бачення світу; наполягав на тісному зв’язку мови й мислення (праця «Думка й мова»); доводив, що «м</w:t>
      </w:r>
      <w:r w:rsidRPr="001B43FC">
        <w:rPr>
          <w:rFonts w:ascii="Times New Roman" w:hAnsi="Times New Roman"/>
          <w:sz w:val="28"/>
          <w:szCs w:val="28"/>
          <w:shd w:val="clear" w:color="auto" w:fill="FFFFFF"/>
          <w:lang w:val="uk-UA"/>
        </w:rPr>
        <w:t>ова є засіб не виражати готову думку, а створювати її… вона відображає не світобачення, яке склалося, а діяльність, яка його формує»;</w:t>
      </w:r>
      <w:r w:rsidRPr="001B43FC">
        <w:rPr>
          <w:rFonts w:ascii="Times New Roman" w:hAnsi="Times New Roman"/>
          <w:sz w:val="28"/>
          <w:szCs w:val="28"/>
          <w:lang w:val="uk-UA"/>
        </w:rPr>
        <w:t xml:space="preserve"> був палким захисником національної своєрідності.</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Позначився на розвитку українського мовознавства й досвід Івана Огієнка (1882–1972) – випускника Київського університету Св. Володимира, політичного і громадського діяча, згодом (із 1944 р.) – митрополита Іларіона, а також автора численних праць з мовознавства. Для загального й теоретичного мовознавства цікавою є його праця «Іноземні елементи в російській мові», де послідовно простежено вплив на слов’янські мови романських, германських, тюркських, угро-фінських та інших мов.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Значущими для української науки в царині загального, зіставного, порівняльно-історичного, романського та германського мовознавств, також класичних мов та літератур є праці Андрія Білецького (1911–1995). Глибокі знання давньогрецької, латинської та багатьох інших мов дали йому змогу </w:t>
      </w:r>
      <w:r w:rsidRPr="001B43FC">
        <w:rPr>
          <w:rFonts w:ascii="Times New Roman" w:hAnsi="Times New Roman"/>
          <w:sz w:val="28"/>
          <w:szCs w:val="28"/>
          <w:lang w:val="uk-UA"/>
        </w:rPr>
        <w:lastRenderedPageBreak/>
        <w:t>дешифрувати старовинні грецькі та латинські написи, віднайдені на території України, – у давній Ольвії та на мозаїках Софії Київської.</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Історія науки про мову – це насамперед історія становлення й розвитку способів наукового дослідження, історія їх взаємодії. У давніх цивілізаціях Месопотамії, Єгипту, Індії, Греції вивчення мови мало переважно практичну, пізнавальну мету й було описовим. У ХІХ ст. мовознавцям здавалося, що усі завдання мовознавства мають бути зосереджені на вивченні історії розвитку мови та мовної спорідненості. У середині ХХ ст. став переважати структурний метод, спрямований на вивчення взаємодії між елементами мовної системи та на створення різноманітних моделей мови. Він став основоположним у становленні комп’ютерної лінгвістики. Багато інших напрямів сучасного мовознавства розбудовуються на принципі антропоцентризму, що вимагає вивчати мову в безпосередньому зв’язку з людиною як її носієм.</w:t>
      </w:r>
    </w:p>
    <w:p w:rsidR="0034301D" w:rsidRPr="001B43FC" w:rsidRDefault="0034301D" w:rsidP="002D0398">
      <w:pPr>
        <w:autoSpaceDE w:val="0"/>
        <w:autoSpaceDN w:val="0"/>
        <w:adjustRightInd w:val="0"/>
        <w:spacing w:after="0" w:line="240" w:lineRule="auto"/>
        <w:jc w:val="both"/>
        <w:rPr>
          <w:rFonts w:ascii="Times New Roman" w:hAnsi="Times New Roman"/>
          <w:b/>
          <w:bCs/>
          <w:sz w:val="28"/>
          <w:szCs w:val="28"/>
          <w:lang w:val="uk-UA"/>
        </w:rPr>
      </w:pPr>
    </w:p>
    <w:p w:rsidR="0034301D" w:rsidRPr="001B43FC" w:rsidRDefault="0034301D" w:rsidP="00EE4B07">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ЛІТЕРАТУРА</w:t>
      </w:r>
    </w:p>
    <w:p w:rsidR="0034301D" w:rsidRPr="001B43FC" w:rsidRDefault="0034301D" w:rsidP="00EE4B07">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Основна література</w:t>
      </w:r>
    </w:p>
    <w:p w:rsidR="0034301D" w:rsidRPr="001B43FC" w:rsidRDefault="0034301D" w:rsidP="00014318">
      <w:pPr>
        <w:pStyle w:val="aa"/>
        <w:numPr>
          <w:ilvl w:val="0"/>
          <w:numId w:val="14"/>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Бевзенко С. П. </w:t>
      </w:r>
      <w:r w:rsidRPr="001B43FC">
        <w:rPr>
          <w:rFonts w:ascii="Times New Roman" w:hAnsi="Times New Roman"/>
          <w:sz w:val="28"/>
          <w:szCs w:val="28"/>
          <w:lang w:val="uk-UA"/>
        </w:rPr>
        <w:t xml:space="preserve">Вступ до мовознавства: короткий нарис: навч. посіб. К., 2006. 143 с. </w:t>
      </w:r>
    </w:p>
    <w:p w:rsidR="0034301D" w:rsidRPr="001B43FC" w:rsidRDefault="0034301D" w:rsidP="00014318">
      <w:pPr>
        <w:pStyle w:val="aa"/>
        <w:numPr>
          <w:ilvl w:val="0"/>
          <w:numId w:val="14"/>
        </w:numPr>
        <w:tabs>
          <w:tab w:val="left" w:pos="1134"/>
        </w:tabs>
        <w:autoSpaceDE w:val="0"/>
        <w:autoSpaceDN w:val="0"/>
        <w:adjustRightInd w:val="0"/>
        <w:spacing w:after="0" w:line="240" w:lineRule="auto"/>
        <w:ind w:left="0" w:firstLine="709"/>
        <w:jc w:val="both"/>
        <w:rPr>
          <w:rFonts w:ascii="Times New Roman" w:hAnsi="Times New Roman"/>
          <w:bCs/>
          <w:iCs/>
          <w:sz w:val="28"/>
          <w:szCs w:val="28"/>
          <w:lang w:val="uk-UA"/>
        </w:rPr>
      </w:pPr>
      <w:r w:rsidRPr="001B43FC">
        <w:rPr>
          <w:rFonts w:ascii="Times New Roman" w:hAnsi="Times New Roman"/>
          <w:bCs/>
          <w:iCs/>
          <w:sz w:val="28"/>
          <w:szCs w:val="28"/>
          <w:lang w:val="uk-UA"/>
        </w:rPr>
        <w:t>Вступ до мовознавства: підручник / за ред. І. О. Голубовської. К.: ВЦ «Академія», 2016. 320 с.</w:t>
      </w:r>
    </w:p>
    <w:p w:rsidR="0034301D" w:rsidRPr="001B43FC" w:rsidRDefault="0034301D" w:rsidP="00014318">
      <w:pPr>
        <w:pStyle w:val="aa"/>
        <w:numPr>
          <w:ilvl w:val="0"/>
          <w:numId w:val="14"/>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Кочерган М. П. </w:t>
      </w:r>
      <w:r w:rsidRPr="001B43FC">
        <w:rPr>
          <w:rFonts w:ascii="Times New Roman" w:hAnsi="Times New Roman"/>
          <w:sz w:val="28"/>
          <w:szCs w:val="28"/>
          <w:lang w:val="uk-UA"/>
        </w:rPr>
        <w:t xml:space="preserve">Вступ до мовознавства К.: Видавничий центр «Академія», 2000. 368 с. </w:t>
      </w:r>
    </w:p>
    <w:p w:rsidR="0034301D" w:rsidRPr="001B43FC" w:rsidRDefault="0034301D" w:rsidP="00014318">
      <w:pPr>
        <w:pStyle w:val="aa"/>
        <w:numPr>
          <w:ilvl w:val="0"/>
          <w:numId w:val="14"/>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Карпенко Ю. О</w:t>
      </w:r>
      <w:r w:rsidRPr="001B43FC">
        <w:rPr>
          <w:rFonts w:ascii="Times New Roman" w:hAnsi="Times New Roman"/>
          <w:sz w:val="28"/>
          <w:szCs w:val="28"/>
          <w:lang w:val="uk-UA"/>
        </w:rPr>
        <w:t>. Вступ до мовознавства. К.: Видавничий центр «Академія», 2006. 336 с.</w:t>
      </w:r>
    </w:p>
    <w:p w:rsidR="0034301D" w:rsidRPr="001B43FC" w:rsidRDefault="0034301D" w:rsidP="002D0398">
      <w:pPr>
        <w:autoSpaceDE w:val="0"/>
        <w:autoSpaceDN w:val="0"/>
        <w:adjustRightInd w:val="0"/>
        <w:spacing w:after="0" w:line="240" w:lineRule="auto"/>
        <w:ind w:firstLine="709"/>
        <w:jc w:val="both"/>
        <w:rPr>
          <w:rFonts w:ascii="Times New Roman" w:hAnsi="Times New Roman"/>
          <w:sz w:val="28"/>
          <w:szCs w:val="28"/>
          <w:lang w:val="uk-UA"/>
        </w:rPr>
      </w:pPr>
    </w:p>
    <w:p w:rsidR="0034301D" w:rsidRPr="001B43FC" w:rsidRDefault="0034301D" w:rsidP="002D0398">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Додаткова література</w:t>
      </w:r>
    </w:p>
    <w:p w:rsidR="0034301D" w:rsidRPr="001B43FC" w:rsidRDefault="0034301D" w:rsidP="00014318">
      <w:pPr>
        <w:pStyle w:val="aa"/>
        <w:numPr>
          <w:ilvl w:val="0"/>
          <w:numId w:val="14"/>
        </w:numPr>
        <w:tabs>
          <w:tab w:val="left" w:pos="1260"/>
        </w:tabs>
        <w:autoSpaceDE w:val="0"/>
        <w:autoSpaceDN w:val="0"/>
        <w:adjustRightInd w:val="0"/>
        <w:spacing w:after="0" w:line="240" w:lineRule="auto"/>
        <w:ind w:left="0" w:firstLine="720"/>
        <w:jc w:val="both"/>
        <w:rPr>
          <w:rFonts w:ascii="Times New Roman" w:hAnsi="Times New Roman"/>
          <w:sz w:val="28"/>
          <w:szCs w:val="28"/>
          <w:lang w:val="uk-UA"/>
        </w:rPr>
      </w:pPr>
      <w:r w:rsidRPr="001B43FC">
        <w:rPr>
          <w:rFonts w:ascii="Times New Roman" w:hAnsi="Times New Roman"/>
          <w:bCs/>
          <w:iCs/>
          <w:sz w:val="28"/>
          <w:szCs w:val="28"/>
          <w:lang w:val="uk-UA"/>
        </w:rPr>
        <w:t>Білецький А. О</w:t>
      </w:r>
      <w:r w:rsidRPr="001B43FC">
        <w:rPr>
          <w:rFonts w:ascii="Times New Roman" w:hAnsi="Times New Roman"/>
          <w:sz w:val="28"/>
          <w:szCs w:val="28"/>
          <w:lang w:val="uk-UA"/>
        </w:rPr>
        <w:t>. Коріння нашої мови. Вітчизна. 1992. № 4. С.143–147.</w:t>
      </w:r>
    </w:p>
    <w:p w:rsidR="0034301D" w:rsidRPr="001B43FC" w:rsidRDefault="0034301D" w:rsidP="00014318">
      <w:pPr>
        <w:pStyle w:val="aa"/>
        <w:numPr>
          <w:ilvl w:val="0"/>
          <w:numId w:val="14"/>
        </w:numPr>
        <w:tabs>
          <w:tab w:val="left" w:pos="1260"/>
        </w:tabs>
        <w:autoSpaceDE w:val="0"/>
        <w:autoSpaceDN w:val="0"/>
        <w:adjustRightInd w:val="0"/>
        <w:spacing w:after="0" w:line="240" w:lineRule="auto"/>
        <w:ind w:left="0" w:firstLine="720"/>
        <w:jc w:val="both"/>
        <w:rPr>
          <w:rFonts w:ascii="Times New Roman" w:hAnsi="Times New Roman"/>
          <w:sz w:val="28"/>
          <w:szCs w:val="28"/>
          <w:lang w:val="uk-UA"/>
        </w:rPr>
      </w:pPr>
      <w:r w:rsidRPr="001B43FC">
        <w:rPr>
          <w:rFonts w:ascii="Times New Roman" w:hAnsi="Times New Roman"/>
          <w:bCs/>
          <w:iCs/>
          <w:sz w:val="28"/>
          <w:szCs w:val="28"/>
          <w:lang w:val="uk-UA"/>
        </w:rPr>
        <w:t>Білецький А. О</w:t>
      </w:r>
      <w:r w:rsidRPr="001B43FC">
        <w:rPr>
          <w:rFonts w:ascii="Times New Roman" w:hAnsi="Times New Roman"/>
          <w:sz w:val="28"/>
          <w:szCs w:val="28"/>
          <w:lang w:val="uk-UA"/>
        </w:rPr>
        <w:t xml:space="preserve">. Про мову й мовознавство. </w:t>
      </w:r>
      <w:r w:rsidRPr="001B43FC">
        <w:rPr>
          <w:rFonts w:ascii="Times New Roman" w:hAnsi="Times New Roman"/>
          <w:sz w:val="28"/>
          <w:szCs w:val="28"/>
          <w:shd w:val="clear" w:color="auto" w:fill="FFFFFF"/>
          <w:lang w:val="uk-UA"/>
        </w:rPr>
        <w:t>К.: АртЕк, 1997</w:t>
      </w:r>
      <w:r w:rsidRPr="001B43FC">
        <w:rPr>
          <w:rFonts w:ascii="Times New Roman" w:hAnsi="Times New Roman"/>
          <w:sz w:val="28"/>
          <w:szCs w:val="28"/>
          <w:lang w:val="uk-UA"/>
        </w:rPr>
        <w:t xml:space="preserve">. 224 с. </w:t>
      </w:r>
    </w:p>
    <w:p w:rsidR="0034301D" w:rsidRPr="001B43FC" w:rsidRDefault="0034301D" w:rsidP="00014318">
      <w:pPr>
        <w:pStyle w:val="aa"/>
        <w:numPr>
          <w:ilvl w:val="0"/>
          <w:numId w:val="14"/>
        </w:numPr>
        <w:tabs>
          <w:tab w:val="left" w:pos="1260"/>
        </w:tabs>
        <w:autoSpaceDE w:val="0"/>
        <w:autoSpaceDN w:val="0"/>
        <w:adjustRightInd w:val="0"/>
        <w:spacing w:after="0" w:line="240" w:lineRule="auto"/>
        <w:ind w:left="0" w:firstLine="720"/>
        <w:jc w:val="both"/>
        <w:rPr>
          <w:rFonts w:ascii="Times New Roman" w:hAnsi="Times New Roman"/>
          <w:sz w:val="28"/>
          <w:szCs w:val="28"/>
          <w:lang w:val="uk-UA"/>
        </w:rPr>
      </w:pPr>
      <w:r w:rsidRPr="001B43FC">
        <w:rPr>
          <w:rFonts w:ascii="Times New Roman" w:hAnsi="Times New Roman"/>
          <w:bCs/>
          <w:iCs/>
          <w:sz w:val="28"/>
          <w:szCs w:val="28"/>
          <w:lang w:val="uk-UA"/>
        </w:rPr>
        <w:t>Глущенко В., Ледняк Ю., Овчаренко В., Рябініна І.</w:t>
      </w:r>
      <w:r w:rsidRPr="001B43FC">
        <w:rPr>
          <w:rFonts w:ascii="Times New Roman" w:hAnsi="Times New Roman"/>
          <w:sz w:val="28"/>
          <w:szCs w:val="28"/>
          <w:lang w:val="uk-UA"/>
        </w:rPr>
        <w:t xml:space="preserve"> Мова як система: навч. посіб. К.: ЦУЛ,. 2011. 132 с. </w:t>
      </w:r>
    </w:p>
    <w:p w:rsidR="0034301D" w:rsidRPr="001B43FC" w:rsidRDefault="0034301D" w:rsidP="00014318">
      <w:pPr>
        <w:pStyle w:val="aa"/>
        <w:numPr>
          <w:ilvl w:val="0"/>
          <w:numId w:val="14"/>
        </w:numPr>
        <w:tabs>
          <w:tab w:val="left" w:pos="1260"/>
        </w:tabs>
        <w:autoSpaceDE w:val="0"/>
        <w:autoSpaceDN w:val="0"/>
        <w:adjustRightInd w:val="0"/>
        <w:spacing w:after="0" w:line="240" w:lineRule="auto"/>
        <w:ind w:left="0" w:firstLine="720"/>
        <w:jc w:val="both"/>
        <w:rPr>
          <w:rFonts w:ascii="Times New Roman" w:hAnsi="Times New Roman"/>
          <w:sz w:val="28"/>
          <w:szCs w:val="28"/>
          <w:lang w:val="uk-UA"/>
        </w:rPr>
      </w:pPr>
      <w:r w:rsidRPr="001B43FC">
        <w:rPr>
          <w:rFonts w:ascii="Times New Roman" w:hAnsi="Times New Roman"/>
          <w:sz w:val="28"/>
          <w:szCs w:val="28"/>
          <w:lang w:val="uk-UA"/>
        </w:rPr>
        <w:t>Донець Л. С., Мацько Л. І. Вступ до мовознавства: практикум. К.: Вища школа, 1989. 198 с.</w:t>
      </w:r>
    </w:p>
    <w:p w:rsidR="0034301D" w:rsidRPr="001B43FC" w:rsidRDefault="0034301D" w:rsidP="00014318">
      <w:pPr>
        <w:pStyle w:val="aa"/>
        <w:numPr>
          <w:ilvl w:val="0"/>
          <w:numId w:val="14"/>
        </w:numPr>
        <w:tabs>
          <w:tab w:val="left" w:pos="1260"/>
        </w:tabs>
        <w:autoSpaceDE w:val="0"/>
        <w:autoSpaceDN w:val="0"/>
        <w:adjustRightInd w:val="0"/>
        <w:spacing w:after="0" w:line="240" w:lineRule="auto"/>
        <w:ind w:left="0" w:firstLine="720"/>
        <w:jc w:val="both"/>
        <w:rPr>
          <w:rFonts w:ascii="Times New Roman" w:hAnsi="Times New Roman"/>
          <w:sz w:val="28"/>
          <w:szCs w:val="28"/>
          <w:lang w:val="uk-UA"/>
        </w:rPr>
      </w:pPr>
      <w:r w:rsidRPr="001B43FC">
        <w:rPr>
          <w:rFonts w:ascii="Times New Roman" w:hAnsi="Times New Roman"/>
          <w:bCs/>
          <w:iCs/>
          <w:sz w:val="28"/>
          <w:szCs w:val="28"/>
          <w:lang w:val="uk-UA"/>
        </w:rPr>
        <w:t>Ковалик І. І., Самійленко</w:t>
      </w:r>
      <w:r w:rsidRPr="001B43FC">
        <w:rPr>
          <w:rFonts w:ascii="Times New Roman" w:hAnsi="Times New Roman"/>
          <w:sz w:val="28"/>
          <w:szCs w:val="28"/>
          <w:lang w:val="uk-UA"/>
        </w:rPr>
        <w:t xml:space="preserve"> С. П. Загальне мовознавство: Історія лінгвістичної думки. К.: Вища школа, 1985. 215 с.</w:t>
      </w:r>
    </w:p>
    <w:p w:rsidR="0034301D" w:rsidRPr="001B43FC" w:rsidRDefault="0034301D" w:rsidP="00014318">
      <w:pPr>
        <w:pStyle w:val="aa"/>
        <w:numPr>
          <w:ilvl w:val="0"/>
          <w:numId w:val="14"/>
        </w:numPr>
        <w:tabs>
          <w:tab w:val="left" w:pos="1260"/>
        </w:tabs>
        <w:autoSpaceDE w:val="0"/>
        <w:autoSpaceDN w:val="0"/>
        <w:adjustRightInd w:val="0"/>
        <w:spacing w:after="0" w:line="240" w:lineRule="auto"/>
        <w:ind w:left="0" w:firstLine="720"/>
        <w:jc w:val="both"/>
        <w:rPr>
          <w:rFonts w:ascii="Times New Roman" w:hAnsi="Times New Roman"/>
          <w:sz w:val="28"/>
          <w:szCs w:val="28"/>
          <w:lang w:val="uk-UA"/>
        </w:rPr>
      </w:pPr>
      <w:r w:rsidRPr="001B43FC">
        <w:rPr>
          <w:rFonts w:ascii="Times New Roman" w:hAnsi="Times New Roman"/>
          <w:bCs/>
          <w:iCs/>
          <w:sz w:val="28"/>
          <w:szCs w:val="28"/>
          <w:lang w:val="uk-UA"/>
        </w:rPr>
        <w:t>Левицький Ю. М</w:t>
      </w:r>
      <w:r w:rsidRPr="001B43FC">
        <w:rPr>
          <w:rFonts w:ascii="Times New Roman" w:hAnsi="Times New Roman"/>
          <w:sz w:val="28"/>
          <w:szCs w:val="28"/>
          <w:lang w:val="uk-UA"/>
        </w:rPr>
        <w:t>. Мови світу: енциклопедичний довідник. Львів: Місіонер, 1998. 201 с.</w:t>
      </w:r>
    </w:p>
    <w:p w:rsidR="0034301D" w:rsidRPr="001B43FC" w:rsidRDefault="0034301D" w:rsidP="00014318">
      <w:pPr>
        <w:pStyle w:val="aa"/>
        <w:numPr>
          <w:ilvl w:val="0"/>
          <w:numId w:val="14"/>
        </w:numPr>
        <w:tabs>
          <w:tab w:val="left" w:pos="1260"/>
        </w:tabs>
        <w:autoSpaceDE w:val="0"/>
        <w:autoSpaceDN w:val="0"/>
        <w:adjustRightInd w:val="0"/>
        <w:spacing w:after="0" w:line="240" w:lineRule="auto"/>
        <w:ind w:left="0" w:firstLine="720"/>
        <w:jc w:val="both"/>
        <w:rPr>
          <w:rFonts w:ascii="Times New Roman" w:hAnsi="Times New Roman"/>
          <w:sz w:val="28"/>
          <w:szCs w:val="28"/>
          <w:lang w:val="uk-UA"/>
        </w:rPr>
      </w:pPr>
      <w:r w:rsidRPr="001B43FC">
        <w:rPr>
          <w:rFonts w:ascii="Times New Roman" w:hAnsi="Times New Roman"/>
          <w:bCs/>
          <w:iCs/>
          <w:sz w:val="28"/>
          <w:szCs w:val="28"/>
          <w:lang w:val="uk-UA"/>
        </w:rPr>
        <w:t>Левицький В., Іваницька М., Іваницький Р. Основи мовознавства: навч. посіб. Чернівці: Рута, 2000. 144 с. </w:t>
      </w:r>
    </w:p>
    <w:p w:rsidR="0034301D" w:rsidRPr="001B43FC" w:rsidRDefault="0034301D" w:rsidP="00014318">
      <w:pPr>
        <w:pStyle w:val="aa"/>
        <w:numPr>
          <w:ilvl w:val="0"/>
          <w:numId w:val="14"/>
        </w:numPr>
        <w:tabs>
          <w:tab w:val="left" w:pos="1260"/>
        </w:tabs>
        <w:autoSpaceDE w:val="0"/>
        <w:autoSpaceDN w:val="0"/>
        <w:adjustRightInd w:val="0"/>
        <w:spacing w:after="0" w:line="240" w:lineRule="auto"/>
        <w:ind w:left="0" w:firstLine="720"/>
        <w:jc w:val="both"/>
        <w:rPr>
          <w:rFonts w:ascii="Times New Roman" w:hAnsi="Times New Roman"/>
          <w:sz w:val="28"/>
          <w:szCs w:val="28"/>
          <w:lang w:val="uk-UA"/>
        </w:rPr>
      </w:pPr>
      <w:r w:rsidRPr="001B43FC">
        <w:rPr>
          <w:rFonts w:ascii="Times New Roman" w:hAnsi="Times New Roman"/>
          <w:bCs/>
          <w:iCs/>
          <w:sz w:val="28"/>
          <w:szCs w:val="28"/>
          <w:lang w:val="uk-UA"/>
        </w:rPr>
        <w:t xml:space="preserve">Півторак Г. П. </w:t>
      </w:r>
      <w:r w:rsidRPr="001B43FC">
        <w:rPr>
          <w:rFonts w:ascii="Times New Roman" w:hAnsi="Times New Roman"/>
          <w:sz w:val="28"/>
          <w:szCs w:val="28"/>
          <w:lang w:val="uk-UA"/>
        </w:rPr>
        <w:t>Походження українців, росіян, білорусів та їхніх мов / Міфи і правда про трьох братів слов’янських зі «спільної колиски». К., 2001. 148 с.</w:t>
      </w:r>
    </w:p>
    <w:p w:rsidR="0034301D" w:rsidRPr="001B43FC" w:rsidRDefault="0034301D" w:rsidP="00014318">
      <w:pPr>
        <w:pStyle w:val="aa"/>
        <w:numPr>
          <w:ilvl w:val="0"/>
          <w:numId w:val="14"/>
        </w:numPr>
        <w:tabs>
          <w:tab w:val="left" w:pos="1260"/>
        </w:tabs>
        <w:autoSpaceDE w:val="0"/>
        <w:autoSpaceDN w:val="0"/>
        <w:adjustRightInd w:val="0"/>
        <w:spacing w:after="0" w:line="240" w:lineRule="auto"/>
        <w:ind w:left="0" w:firstLine="720"/>
        <w:jc w:val="both"/>
        <w:rPr>
          <w:rFonts w:ascii="Times New Roman" w:hAnsi="Times New Roman"/>
          <w:sz w:val="28"/>
          <w:szCs w:val="28"/>
          <w:lang w:val="uk-UA"/>
        </w:rPr>
      </w:pPr>
      <w:r w:rsidRPr="001B43FC">
        <w:rPr>
          <w:rFonts w:ascii="Times New Roman" w:hAnsi="Times New Roman"/>
          <w:bCs/>
          <w:iCs/>
          <w:sz w:val="28"/>
          <w:szCs w:val="28"/>
          <w:lang w:val="uk-UA"/>
        </w:rPr>
        <w:t>Радевич-Винницький Я. К</w:t>
      </w:r>
      <w:r w:rsidRPr="001B43FC">
        <w:rPr>
          <w:rFonts w:ascii="Times New Roman" w:hAnsi="Times New Roman"/>
          <w:sz w:val="28"/>
          <w:szCs w:val="28"/>
          <w:lang w:val="uk-UA"/>
        </w:rPr>
        <w:t xml:space="preserve">. Україна: Від мови до нації. </w:t>
      </w:r>
      <w:r w:rsidRPr="001B43FC">
        <w:rPr>
          <w:rFonts w:ascii="Times New Roman" w:hAnsi="Times New Roman"/>
          <w:sz w:val="28"/>
          <w:szCs w:val="28"/>
          <w:shd w:val="clear" w:color="auto" w:fill="FFFFFF"/>
          <w:lang w:val="uk-UA"/>
        </w:rPr>
        <w:t>Дрогобич: Відродження, 1997. 360 с.</w:t>
      </w:r>
    </w:p>
    <w:p w:rsidR="0034301D" w:rsidRPr="001B43FC" w:rsidRDefault="0034301D" w:rsidP="00014318">
      <w:pPr>
        <w:pStyle w:val="aa"/>
        <w:numPr>
          <w:ilvl w:val="0"/>
          <w:numId w:val="14"/>
        </w:numPr>
        <w:tabs>
          <w:tab w:val="left" w:pos="1260"/>
        </w:tabs>
        <w:autoSpaceDE w:val="0"/>
        <w:autoSpaceDN w:val="0"/>
        <w:adjustRightInd w:val="0"/>
        <w:spacing w:after="0" w:line="240" w:lineRule="auto"/>
        <w:ind w:left="0" w:firstLine="720"/>
        <w:jc w:val="both"/>
        <w:rPr>
          <w:rFonts w:ascii="Times New Roman" w:hAnsi="Times New Roman"/>
          <w:sz w:val="28"/>
          <w:szCs w:val="28"/>
          <w:lang w:val="uk-UA"/>
        </w:rPr>
      </w:pPr>
      <w:r w:rsidRPr="001B43FC">
        <w:rPr>
          <w:rFonts w:ascii="Times New Roman" w:hAnsi="Times New Roman"/>
          <w:sz w:val="28"/>
          <w:szCs w:val="28"/>
          <w:lang w:val="uk-UA"/>
        </w:rPr>
        <w:t>Селіванова О. О. Сучасна лінгвістика: напрями і проблеми: підруч. Полтава: Довкілля-К, 2008. 712 с. </w:t>
      </w:r>
    </w:p>
    <w:p w:rsidR="0034301D" w:rsidRPr="001B43FC" w:rsidRDefault="0034301D" w:rsidP="00014318">
      <w:pPr>
        <w:pStyle w:val="aa"/>
        <w:numPr>
          <w:ilvl w:val="0"/>
          <w:numId w:val="14"/>
        </w:numPr>
        <w:tabs>
          <w:tab w:val="left" w:pos="1134"/>
        </w:tabs>
        <w:autoSpaceDE w:val="0"/>
        <w:autoSpaceDN w:val="0"/>
        <w:adjustRightInd w:val="0"/>
        <w:spacing w:after="0" w:line="240" w:lineRule="auto"/>
        <w:ind w:left="0" w:firstLine="720"/>
        <w:jc w:val="both"/>
        <w:rPr>
          <w:rFonts w:ascii="Times New Roman" w:hAnsi="Times New Roman"/>
          <w:sz w:val="28"/>
          <w:szCs w:val="28"/>
          <w:lang w:val="uk-UA"/>
        </w:rPr>
      </w:pPr>
      <w:r w:rsidRPr="001B43FC">
        <w:rPr>
          <w:rFonts w:ascii="Times New Roman" w:hAnsi="Times New Roman"/>
          <w:bCs/>
          <w:iCs/>
          <w:sz w:val="28"/>
          <w:szCs w:val="28"/>
          <w:lang w:val="uk-UA"/>
        </w:rPr>
        <w:lastRenderedPageBreak/>
        <w:t xml:space="preserve">Соссюр Ф. де. </w:t>
      </w:r>
      <w:r w:rsidRPr="001B43FC">
        <w:rPr>
          <w:rFonts w:ascii="Times New Roman" w:hAnsi="Times New Roman"/>
          <w:sz w:val="28"/>
          <w:szCs w:val="28"/>
          <w:lang w:val="uk-UA"/>
        </w:rPr>
        <w:t>Курс загальної лінгвістики / Пер. з фр. А. Корнійчук, К. Тищенко. К.,1998. 331 с.</w:t>
      </w:r>
    </w:p>
    <w:p w:rsidR="0034301D" w:rsidRPr="001B43FC" w:rsidRDefault="0034301D" w:rsidP="00372F8A">
      <w:pPr>
        <w:pStyle w:val="aa"/>
        <w:tabs>
          <w:tab w:val="left" w:pos="1134"/>
        </w:tabs>
        <w:autoSpaceDE w:val="0"/>
        <w:autoSpaceDN w:val="0"/>
        <w:adjustRightInd w:val="0"/>
        <w:spacing w:after="0" w:line="240" w:lineRule="auto"/>
        <w:jc w:val="both"/>
        <w:rPr>
          <w:rFonts w:ascii="Times New Roman" w:hAnsi="Times New Roman"/>
          <w:sz w:val="28"/>
          <w:szCs w:val="28"/>
          <w:lang w:val="uk-UA"/>
        </w:rPr>
      </w:pPr>
    </w:p>
    <w:p w:rsidR="0034301D" w:rsidRPr="001B43FC" w:rsidRDefault="0034301D" w:rsidP="002D0398">
      <w:pPr>
        <w:tabs>
          <w:tab w:val="left" w:pos="1134"/>
          <w:tab w:val="left" w:pos="4037"/>
        </w:tabs>
        <w:spacing w:after="0" w:line="240" w:lineRule="auto"/>
        <w:ind w:firstLine="709"/>
        <w:jc w:val="both"/>
        <w:rPr>
          <w:rFonts w:ascii="Times New Roman" w:hAnsi="Times New Roman"/>
          <w:b/>
          <w:sz w:val="28"/>
          <w:szCs w:val="28"/>
          <w:lang w:val="uk-UA"/>
        </w:rPr>
      </w:pPr>
      <w:r w:rsidRPr="001B43FC">
        <w:rPr>
          <w:rFonts w:ascii="Times New Roman" w:hAnsi="Times New Roman"/>
          <w:b/>
          <w:sz w:val="28"/>
          <w:szCs w:val="28"/>
          <w:lang w:val="uk-UA"/>
        </w:rPr>
        <w:t xml:space="preserve">Інтернет-джерела. – Режим доступу: </w:t>
      </w:r>
    </w:p>
    <w:p w:rsidR="0034301D" w:rsidRPr="001B43FC" w:rsidRDefault="00E7023D" w:rsidP="002D0398">
      <w:pPr>
        <w:tabs>
          <w:tab w:val="left" w:pos="1134"/>
          <w:tab w:val="left" w:pos="4037"/>
        </w:tabs>
        <w:spacing w:after="0" w:line="240" w:lineRule="auto"/>
        <w:ind w:firstLine="709"/>
        <w:jc w:val="both"/>
        <w:rPr>
          <w:rFonts w:ascii="Times New Roman" w:hAnsi="Times New Roman"/>
          <w:sz w:val="28"/>
          <w:szCs w:val="28"/>
          <w:lang w:val="uk-UA"/>
        </w:rPr>
      </w:pPr>
      <w:hyperlink r:id="rId10" w:history="1">
        <w:r w:rsidR="0034301D" w:rsidRPr="001B43FC">
          <w:rPr>
            <w:rStyle w:val="af5"/>
            <w:rFonts w:ascii="Times New Roman" w:hAnsi="Times New Roman"/>
            <w:color w:val="auto"/>
            <w:sz w:val="28"/>
            <w:szCs w:val="28"/>
            <w:u w:val="none"/>
            <w:lang w:val="uk-UA"/>
          </w:rPr>
          <w:t>www.plansprachen.ch</w:t>
        </w:r>
      </w:hyperlink>
    </w:p>
    <w:p w:rsidR="0034301D" w:rsidRPr="001B43FC" w:rsidRDefault="00E7023D" w:rsidP="002D0398">
      <w:pPr>
        <w:tabs>
          <w:tab w:val="left" w:pos="1134"/>
          <w:tab w:val="left" w:pos="4037"/>
        </w:tabs>
        <w:spacing w:after="0" w:line="240" w:lineRule="auto"/>
        <w:ind w:firstLine="709"/>
        <w:jc w:val="both"/>
        <w:rPr>
          <w:rFonts w:ascii="Times New Roman" w:hAnsi="Times New Roman"/>
          <w:sz w:val="28"/>
          <w:szCs w:val="28"/>
          <w:lang w:val="uk-UA"/>
        </w:rPr>
      </w:pPr>
      <w:hyperlink r:id="rId11" w:history="1">
        <w:r w:rsidR="0034301D" w:rsidRPr="001B43FC">
          <w:rPr>
            <w:rStyle w:val="af5"/>
            <w:rFonts w:ascii="Times New Roman" w:hAnsi="Times New Roman"/>
            <w:color w:val="auto"/>
            <w:sz w:val="28"/>
            <w:szCs w:val="28"/>
            <w:u w:val="none"/>
            <w:lang w:val="uk-UA"/>
          </w:rPr>
          <w:t>www.edukado.net</w:t>
        </w:r>
      </w:hyperlink>
    </w:p>
    <w:p w:rsidR="0034301D" w:rsidRPr="001B43FC" w:rsidRDefault="0034301D" w:rsidP="002D0398">
      <w:pPr>
        <w:tabs>
          <w:tab w:val="left" w:pos="1134"/>
          <w:tab w:val="left" w:pos="4037"/>
        </w:tabs>
        <w:spacing w:after="0" w:line="240" w:lineRule="auto"/>
        <w:ind w:firstLine="709"/>
        <w:jc w:val="both"/>
        <w:rPr>
          <w:rFonts w:ascii="Times New Roman" w:hAnsi="Times New Roman"/>
          <w:b/>
          <w:bCs/>
          <w:i/>
          <w:iCs/>
          <w:sz w:val="28"/>
          <w:szCs w:val="28"/>
          <w:lang w:val="uk-UA"/>
        </w:rPr>
      </w:pPr>
      <w:r w:rsidRPr="001B43FC">
        <w:rPr>
          <w:rFonts w:ascii="Times New Roman" w:hAnsi="Times New Roman"/>
          <w:sz w:val="28"/>
          <w:szCs w:val="28"/>
          <w:lang w:val="uk-UA"/>
        </w:rPr>
        <w:t>www.interkulturo.net</w:t>
      </w:r>
    </w:p>
    <w:p w:rsidR="0034301D" w:rsidRPr="001B43FC" w:rsidRDefault="0034301D" w:rsidP="00E426D6">
      <w:pPr>
        <w:spacing w:after="0" w:line="240" w:lineRule="auto"/>
        <w:jc w:val="both"/>
        <w:rPr>
          <w:rFonts w:ascii="Times New Roman" w:hAnsi="Times New Roman"/>
          <w:sz w:val="28"/>
          <w:szCs w:val="28"/>
          <w:lang w:val="uk-UA"/>
        </w:rPr>
      </w:pPr>
    </w:p>
    <w:p w:rsidR="0034301D" w:rsidRPr="001B43FC" w:rsidRDefault="0034301D" w:rsidP="00E426D6">
      <w:pPr>
        <w:spacing w:after="0" w:line="240" w:lineRule="auto"/>
        <w:jc w:val="both"/>
        <w:rPr>
          <w:rFonts w:ascii="Times New Roman" w:hAnsi="Times New Roman"/>
          <w:b/>
          <w:i/>
          <w:sz w:val="28"/>
          <w:szCs w:val="28"/>
          <w:lang w:val="uk-UA"/>
        </w:rPr>
      </w:pPr>
      <w:r w:rsidRPr="001B43FC">
        <w:rPr>
          <w:rFonts w:ascii="Times New Roman" w:hAnsi="Times New Roman"/>
          <w:b/>
          <w:i/>
          <w:sz w:val="28"/>
          <w:szCs w:val="28"/>
          <w:lang w:val="uk-UA"/>
        </w:rPr>
        <w:t>Запитання. Завдання</w:t>
      </w:r>
    </w:p>
    <w:p w:rsidR="0034301D" w:rsidRPr="001B43FC" w:rsidRDefault="0034301D" w:rsidP="00E426D6">
      <w:pPr>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 xml:space="preserve">1. Що є предметом мовознавства? </w:t>
      </w:r>
    </w:p>
    <w:p w:rsidR="0034301D" w:rsidRPr="001B43FC" w:rsidRDefault="0034301D" w:rsidP="00E426D6">
      <w:pPr>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2. Назвіть основні розділи мовознавства.</w:t>
      </w:r>
    </w:p>
    <w:p w:rsidR="0034301D" w:rsidRPr="001B43FC" w:rsidRDefault="0034301D" w:rsidP="00E426D6">
      <w:pPr>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3. Як співвідносяться поняття «мовознавство» і «вступ до мовознавства»?</w:t>
      </w:r>
    </w:p>
    <w:p w:rsidR="0034301D" w:rsidRPr="001B43FC" w:rsidRDefault="0034301D" w:rsidP="00E426D6">
      <w:pPr>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4. Чим різняться загальне та конкретне мовознавство?</w:t>
      </w:r>
    </w:p>
    <w:p w:rsidR="0034301D" w:rsidRPr="001B43FC" w:rsidRDefault="0034301D" w:rsidP="00E426D6">
      <w:pPr>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 xml:space="preserve">5. У чому полягає зв’язок мовознавства із суспільними науками? </w:t>
      </w:r>
    </w:p>
    <w:p w:rsidR="0034301D" w:rsidRPr="001B43FC" w:rsidRDefault="0034301D" w:rsidP="00E426D6">
      <w:pPr>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6. У чому полягає зв’язок мовознавства із природничими науками?</w:t>
      </w:r>
    </w:p>
    <w:p w:rsidR="0034301D" w:rsidRPr="001B43FC" w:rsidRDefault="0034301D" w:rsidP="004F0CE3">
      <w:pPr>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7. Які iнтердисциплiнарні науки сформувалась навколо мовознавства упродовж XX ст.?</w:t>
      </w:r>
    </w:p>
    <w:p w:rsidR="0034301D" w:rsidRPr="001B43FC" w:rsidRDefault="0034301D" w:rsidP="004F0CE3">
      <w:pPr>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8. Які проблеми вирішує прикладне мовознавство?</w:t>
      </w:r>
    </w:p>
    <w:p w:rsidR="0034301D" w:rsidRPr="001B43FC" w:rsidRDefault="0034301D" w:rsidP="00504763">
      <w:pPr>
        <w:spacing w:after="0"/>
        <w:jc w:val="center"/>
        <w:rPr>
          <w:rFonts w:ascii="Times New Roman" w:hAnsi="Times New Roman"/>
          <w:b/>
          <w:bCs/>
          <w:sz w:val="36"/>
          <w:szCs w:val="36"/>
          <w:lang w:val="uk-UA"/>
        </w:rPr>
      </w:pPr>
    </w:p>
    <w:p w:rsidR="0034301D" w:rsidRPr="001B43FC" w:rsidRDefault="0034301D" w:rsidP="00504763">
      <w:pPr>
        <w:spacing w:after="0"/>
        <w:jc w:val="center"/>
        <w:rPr>
          <w:rFonts w:ascii="Times New Roman" w:hAnsi="Times New Roman"/>
          <w:b/>
          <w:bCs/>
          <w:sz w:val="36"/>
          <w:szCs w:val="36"/>
          <w:lang w:val="uk-UA"/>
        </w:rPr>
      </w:pPr>
    </w:p>
    <w:p w:rsidR="0034301D" w:rsidRPr="001B43FC" w:rsidRDefault="0034301D" w:rsidP="00504763">
      <w:pPr>
        <w:spacing w:after="0"/>
        <w:jc w:val="center"/>
        <w:rPr>
          <w:rFonts w:ascii="Times New Roman" w:hAnsi="Times New Roman"/>
          <w:b/>
          <w:sz w:val="36"/>
          <w:szCs w:val="36"/>
          <w:lang w:val="uk-UA"/>
        </w:rPr>
      </w:pPr>
      <w:r w:rsidRPr="001B43FC">
        <w:rPr>
          <w:rFonts w:ascii="Times New Roman" w:hAnsi="Times New Roman"/>
          <w:b/>
          <w:bCs/>
          <w:sz w:val="36"/>
          <w:szCs w:val="36"/>
          <w:lang w:val="uk-UA"/>
        </w:rPr>
        <w:t xml:space="preserve">1.2. </w:t>
      </w:r>
      <w:r w:rsidRPr="001B43FC">
        <w:rPr>
          <w:rFonts w:ascii="Times New Roman" w:hAnsi="Times New Roman"/>
          <w:b/>
          <w:sz w:val="36"/>
          <w:szCs w:val="36"/>
          <w:lang w:val="uk-UA"/>
        </w:rPr>
        <w:t>Методи дослідження мови. Класифікації мов світу</w:t>
      </w:r>
    </w:p>
    <w:p w:rsidR="0034301D" w:rsidRPr="001B43FC" w:rsidRDefault="0034301D" w:rsidP="000E7AC6">
      <w:pPr>
        <w:spacing w:after="0"/>
        <w:jc w:val="both"/>
        <w:rPr>
          <w:rFonts w:ascii="Monotype Corsiva" w:hAnsi="Monotype Corsiva"/>
          <w:b/>
          <w:bCs/>
          <w:sz w:val="28"/>
          <w:szCs w:val="28"/>
          <w:lang w:val="uk-UA"/>
        </w:rPr>
      </w:pPr>
    </w:p>
    <w:p w:rsidR="0034301D" w:rsidRPr="001B43FC" w:rsidRDefault="0034301D" w:rsidP="00973689">
      <w:pPr>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Філософські та дослідні методи мовознавства</w:t>
      </w:r>
    </w:p>
    <w:p w:rsidR="0034301D" w:rsidRPr="001B43FC" w:rsidRDefault="0034301D" w:rsidP="0076786D">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Мовознавство, як і інші науки, послуговується певними методами дослідження мови. </w:t>
      </w:r>
      <w:r w:rsidRPr="001B43FC">
        <w:rPr>
          <w:rFonts w:ascii="Times New Roman" w:hAnsi="Times New Roman"/>
          <w:b/>
          <w:bCs/>
          <w:sz w:val="28"/>
          <w:szCs w:val="28"/>
          <w:lang w:val="uk-UA"/>
        </w:rPr>
        <w:t xml:space="preserve">Метод </w:t>
      </w:r>
      <w:r w:rsidRPr="001B43FC">
        <w:rPr>
          <w:rFonts w:ascii="Times New Roman" w:hAnsi="Times New Roman"/>
          <w:bCs/>
          <w:sz w:val="28"/>
          <w:szCs w:val="28"/>
          <w:lang w:val="uk-UA"/>
        </w:rPr>
        <w:t>–</w:t>
      </w:r>
      <w:r w:rsidRPr="001B43FC">
        <w:rPr>
          <w:rFonts w:ascii="Times New Roman" w:hAnsi="Times New Roman"/>
          <w:sz w:val="28"/>
          <w:szCs w:val="28"/>
          <w:lang w:val="uk-UA"/>
        </w:rPr>
        <w:t xml:space="preserve"> це система правил і прийомів підходу до вивчення явищ і закономірностей природи, суспільства, мислення; це спосіб досягнення певних результатів у пізнанні й практиці, зумовлений закономірностями відповідного об’єкта. Розрізняють загальнонаукові методи дослідження, використовувані всіма без винятку науками, й спеціальні, належні певній науці. </w:t>
      </w:r>
      <w:r w:rsidRPr="001B43FC">
        <w:rPr>
          <w:rFonts w:ascii="Times New Roman" w:hAnsi="Times New Roman"/>
          <w:sz w:val="28"/>
          <w:szCs w:val="28"/>
          <w:lang w:val="uk-UA"/>
        </w:rPr>
        <w:tab/>
      </w:r>
      <w:r w:rsidRPr="001B43FC">
        <w:rPr>
          <w:rFonts w:ascii="Times New Roman" w:hAnsi="Times New Roman"/>
          <w:b/>
          <w:sz w:val="28"/>
          <w:szCs w:val="28"/>
          <w:lang w:val="uk-UA"/>
        </w:rPr>
        <w:t xml:space="preserve">Загальнонаукові методи </w:t>
      </w:r>
      <w:r w:rsidRPr="001B43FC">
        <w:rPr>
          <w:rFonts w:ascii="Times New Roman" w:hAnsi="Times New Roman"/>
          <w:sz w:val="28"/>
          <w:szCs w:val="28"/>
          <w:lang w:val="uk-UA"/>
        </w:rPr>
        <w:t xml:space="preserve">– це індукція, дедукція, аналіз, синтез, експеримент, моделювання тощо. </w:t>
      </w:r>
    </w:p>
    <w:p w:rsidR="0034301D" w:rsidRPr="001B43FC" w:rsidRDefault="0034301D" w:rsidP="00014318">
      <w:pPr>
        <w:pStyle w:val="aa"/>
        <w:numPr>
          <w:ilvl w:val="0"/>
          <w:numId w:val="29"/>
        </w:numPr>
        <w:tabs>
          <w:tab w:val="left" w:pos="1134"/>
        </w:tabs>
        <w:autoSpaceDE w:val="0"/>
        <w:autoSpaceDN w:val="0"/>
        <w:adjustRightInd w:val="0"/>
        <w:spacing w:after="0" w:line="240" w:lineRule="auto"/>
        <w:ind w:left="0" w:firstLine="709"/>
        <w:jc w:val="both"/>
        <w:rPr>
          <w:rFonts w:ascii="Times New Roman" w:eastAsia="Helvetica-Oblique" w:hAnsi="Times New Roman"/>
          <w:iCs/>
          <w:sz w:val="28"/>
          <w:szCs w:val="28"/>
          <w:lang w:val="uk-UA"/>
        </w:rPr>
      </w:pPr>
      <w:r w:rsidRPr="001B43FC">
        <w:rPr>
          <w:rFonts w:ascii="Times New Roman" w:eastAsia="Helvetica-BoldOblique" w:hAnsi="Times New Roman"/>
          <w:b/>
          <w:bCs/>
          <w:i/>
          <w:iCs/>
          <w:sz w:val="28"/>
          <w:szCs w:val="28"/>
          <w:lang w:val="uk-UA"/>
        </w:rPr>
        <w:t xml:space="preserve">Індукція </w:t>
      </w:r>
      <w:r w:rsidRPr="001B43FC">
        <w:rPr>
          <w:rFonts w:ascii="Times New Roman" w:eastAsia="Helvetica-Oblique" w:hAnsi="Times New Roman"/>
          <w:iCs/>
          <w:sz w:val="28"/>
          <w:szCs w:val="28"/>
          <w:lang w:val="uk-UA"/>
        </w:rPr>
        <w:t xml:space="preserve">(від лат. </w:t>
      </w:r>
      <w:r w:rsidRPr="001B43FC">
        <w:rPr>
          <w:rFonts w:ascii="Times New Roman" w:eastAsia="Helvetica-Oblique" w:hAnsi="Times New Roman"/>
          <w:i/>
          <w:iCs/>
          <w:sz w:val="28"/>
          <w:szCs w:val="28"/>
          <w:lang w:val="uk-UA"/>
        </w:rPr>
        <w:t xml:space="preserve">inductio </w:t>
      </w:r>
      <w:r w:rsidRPr="001B43FC">
        <w:rPr>
          <w:rFonts w:ascii="Times New Roman" w:eastAsia="Helvetica-Oblique" w:hAnsi="Times New Roman"/>
          <w:iCs/>
          <w:sz w:val="28"/>
          <w:szCs w:val="28"/>
          <w:lang w:val="uk-UA"/>
        </w:rPr>
        <w:t xml:space="preserve">‘уведення’) </w:t>
      </w:r>
      <w:r w:rsidRPr="001B43FC">
        <w:rPr>
          <w:rFonts w:ascii="Times New Roman" w:eastAsia="Helvetica-BoldOblique" w:hAnsi="Times New Roman"/>
          <w:sz w:val="28"/>
          <w:szCs w:val="28"/>
          <w:lang w:val="uk-UA"/>
        </w:rPr>
        <w:t xml:space="preserve">– метод </w:t>
      </w:r>
      <w:r w:rsidRPr="001B43FC">
        <w:rPr>
          <w:rFonts w:ascii="Times New Roman" w:eastAsia="Helvetica-Oblique" w:hAnsi="Times New Roman"/>
          <w:iCs/>
          <w:sz w:val="28"/>
          <w:szCs w:val="28"/>
          <w:lang w:val="uk-UA"/>
        </w:rPr>
        <w:t xml:space="preserve">дослідження, згідно з яким на підставі знання про окреме роблять висновок про загальне. У мовознавстві індуктивні методи застосовують при класифікації мовних явищ, виявленні мовних універсалій, створенні типологій мов. </w:t>
      </w:r>
    </w:p>
    <w:p w:rsidR="0034301D" w:rsidRPr="001B43FC" w:rsidRDefault="0034301D" w:rsidP="00014318">
      <w:pPr>
        <w:pStyle w:val="aa"/>
        <w:numPr>
          <w:ilvl w:val="0"/>
          <w:numId w:val="29"/>
        </w:numPr>
        <w:tabs>
          <w:tab w:val="left" w:pos="1134"/>
        </w:tabs>
        <w:autoSpaceDE w:val="0"/>
        <w:autoSpaceDN w:val="0"/>
        <w:adjustRightInd w:val="0"/>
        <w:spacing w:after="0" w:line="240" w:lineRule="auto"/>
        <w:ind w:left="0" w:firstLine="709"/>
        <w:jc w:val="both"/>
        <w:rPr>
          <w:rFonts w:ascii="Times New Roman" w:eastAsia="Helvetica-Oblique" w:hAnsi="Times New Roman"/>
          <w:iCs/>
          <w:sz w:val="28"/>
          <w:szCs w:val="28"/>
          <w:lang w:val="uk-UA"/>
        </w:rPr>
      </w:pPr>
      <w:r w:rsidRPr="001B43FC">
        <w:rPr>
          <w:rFonts w:ascii="Times New Roman" w:eastAsia="Helvetica-BoldOblique" w:hAnsi="Times New Roman"/>
          <w:b/>
          <w:bCs/>
          <w:i/>
          <w:iCs/>
          <w:sz w:val="28"/>
          <w:szCs w:val="28"/>
          <w:lang w:val="uk-UA"/>
        </w:rPr>
        <w:t xml:space="preserve">Дедукція </w:t>
      </w:r>
      <w:r w:rsidRPr="001B43FC">
        <w:rPr>
          <w:rFonts w:ascii="Times New Roman" w:eastAsia="Helvetica-Oblique" w:hAnsi="Times New Roman"/>
          <w:iCs/>
          <w:sz w:val="28"/>
          <w:szCs w:val="28"/>
          <w:lang w:val="uk-UA"/>
        </w:rPr>
        <w:t xml:space="preserve">(від лат. </w:t>
      </w:r>
      <w:r w:rsidRPr="001B43FC">
        <w:rPr>
          <w:rFonts w:ascii="Times New Roman" w:eastAsia="Helvetica-Oblique" w:hAnsi="Times New Roman"/>
          <w:i/>
          <w:iCs/>
          <w:sz w:val="28"/>
          <w:szCs w:val="28"/>
          <w:lang w:val="uk-UA"/>
        </w:rPr>
        <w:t xml:space="preserve">deductio </w:t>
      </w:r>
      <w:r w:rsidRPr="001B43FC">
        <w:rPr>
          <w:rFonts w:ascii="Times New Roman" w:eastAsia="Helvetica-Oblique" w:hAnsi="Times New Roman"/>
          <w:iCs/>
          <w:sz w:val="28"/>
          <w:szCs w:val="28"/>
          <w:lang w:val="uk-UA"/>
        </w:rPr>
        <w:t xml:space="preserve">‘виведення’) – метод дослідження, згідно з яким на основі загальних положень (аксіом, постулатів, гіпотез) роблять висновки про окремі факти. У лінгвістиці дедуктивні методи використовують для встановлення статусу мовних одиниць, належності їх до певної групи, розряду, категорії за умови визначеності цих груп, розрядів, категорій. Дедукція ґрунтується на аксіомі: все, що стверджується щодо всього класу, властиве кожному з його елементів. </w:t>
      </w:r>
    </w:p>
    <w:p w:rsidR="0034301D" w:rsidRPr="001B43FC" w:rsidRDefault="0034301D" w:rsidP="00E426D6">
      <w:pPr>
        <w:autoSpaceDE w:val="0"/>
        <w:autoSpaceDN w:val="0"/>
        <w:adjustRightInd w:val="0"/>
        <w:spacing w:after="0" w:line="240" w:lineRule="auto"/>
        <w:ind w:firstLine="709"/>
        <w:jc w:val="both"/>
        <w:rPr>
          <w:rFonts w:ascii="Times New Roman" w:eastAsia="Helvetica-Oblique" w:hAnsi="Times New Roman"/>
          <w:i/>
          <w:iCs/>
          <w:sz w:val="28"/>
          <w:szCs w:val="28"/>
          <w:lang w:val="uk-UA"/>
        </w:rPr>
      </w:pPr>
      <w:r w:rsidRPr="001B43FC">
        <w:rPr>
          <w:rFonts w:ascii="Times New Roman" w:eastAsia="Times-Roman" w:hAnsi="Times New Roman"/>
          <w:sz w:val="28"/>
          <w:szCs w:val="28"/>
          <w:lang w:val="uk-UA"/>
        </w:rPr>
        <w:lastRenderedPageBreak/>
        <w:t xml:space="preserve">Отже, індукція – «це логічний умовивід від окремого до загального, а дедукція – від загального до окремого» [18, с. 15]. </w:t>
      </w:r>
      <w:r w:rsidRPr="001B43FC">
        <w:rPr>
          <w:rFonts w:ascii="Times New Roman" w:hAnsi="Times New Roman"/>
          <w:sz w:val="28"/>
          <w:szCs w:val="28"/>
          <w:lang w:val="uk-UA"/>
        </w:rPr>
        <w:t>Індукція й дедукція тісно пов’язані між собою, взаємозумовлюють одна одну в процесі пізнання дійсності. Так, мовознавець, досліджуючи окремі факти, доходить певних узагальнень (індукція), а далі ці узагальнення застосовує для пізнання нових фактів (дедукція).</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Більшість мовознавчих досліджень ґрунтується на застосуванні індуктивного підходу, тобто зазвичай лінгвісти ведуть науковий пошук від одиничних мовних об’єктів, щоб засвідчити наявність чогось спільного – класу, категорії, закономірності тощо. До дедукції вдаються здебільшого за дослідження явищ, що не підлягають безпосередньому спостереженню, наприклад, під час вивчення механізмів сприймання й породження мовлення. Доволі часто в мовознавчих розвідках індукцію й дедукцію використовують одночасно, забезпечуючи тим самим достовірність і переконливість висновків.</w:t>
      </w:r>
    </w:p>
    <w:p w:rsidR="0034301D" w:rsidRPr="001B43FC" w:rsidRDefault="0034301D" w:rsidP="00014318">
      <w:pPr>
        <w:pStyle w:val="aa"/>
        <w:numPr>
          <w:ilvl w:val="0"/>
          <w:numId w:val="29"/>
        </w:numPr>
        <w:tabs>
          <w:tab w:val="left" w:pos="1134"/>
        </w:tabs>
        <w:autoSpaceDE w:val="0"/>
        <w:autoSpaceDN w:val="0"/>
        <w:adjustRightInd w:val="0"/>
        <w:spacing w:after="0" w:line="240" w:lineRule="auto"/>
        <w:ind w:left="0" w:firstLine="709"/>
        <w:jc w:val="both"/>
        <w:rPr>
          <w:rFonts w:ascii="Times New Roman" w:eastAsia="Times-Roman" w:hAnsi="Times New Roman"/>
          <w:sz w:val="28"/>
          <w:szCs w:val="28"/>
          <w:lang w:val="uk-UA"/>
        </w:rPr>
      </w:pPr>
      <w:r w:rsidRPr="001B43FC">
        <w:rPr>
          <w:rFonts w:ascii="Times New Roman" w:eastAsia="Times-Roman" w:hAnsi="Times New Roman"/>
          <w:b/>
          <w:i/>
          <w:sz w:val="28"/>
          <w:szCs w:val="28"/>
          <w:lang w:val="uk-UA"/>
        </w:rPr>
        <w:t>Аналіз</w:t>
      </w:r>
      <w:r w:rsidRPr="001B43FC">
        <w:rPr>
          <w:rFonts w:ascii="Times New Roman" w:eastAsia="Times-Roman" w:hAnsi="Times New Roman"/>
          <w:sz w:val="28"/>
          <w:szCs w:val="28"/>
          <w:lang w:val="uk-UA"/>
        </w:rPr>
        <w:t xml:space="preserve"> передбачає поділ досліджуваного цілого на частини, опис кожної з частин і зв’язків між ними. У лінгвістиці його застосовують у вигляді фонетичного, морфологічного, словотвірного розбору слова та синтаксичного розбору речення. </w:t>
      </w:r>
    </w:p>
    <w:p w:rsidR="0034301D" w:rsidRPr="001B43FC" w:rsidRDefault="0034301D" w:rsidP="00014318">
      <w:pPr>
        <w:pStyle w:val="aa"/>
        <w:numPr>
          <w:ilvl w:val="0"/>
          <w:numId w:val="29"/>
        </w:numPr>
        <w:tabs>
          <w:tab w:val="left" w:pos="1134"/>
        </w:tabs>
        <w:autoSpaceDE w:val="0"/>
        <w:autoSpaceDN w:val="0"/>
        <w:adjustRightInd w:val="0"/>
        <w:spacing w:after="0" w:line="240" w:lineRule="auto"/>
        <w:ind w:left="0" w:firstLine="709"/>
        <w:jc w:val="both"/>
        <w:rPr>
          <w:rFonts w:ascii="Times New Roman" w:eastAsia="Times-Roman" w:hAnsi="Times New Roman"/>
          <w:sz w:val="28"/>
          <w:szCs w:val="28"/>
          <w:lang w:val="uk-UA"/>
        </w:rPr>
      </w:pPr>
      <w:r w:rsidRPr="001B43FC">
        <w:rPr>
          <w:rFonts w:ascii="Times New Roman" w:eastAsia="Times-Roman" w:hAnsi="Times New Roman"/>
          <w:b/>
          <w:i/>
          <w:sz w:val="28"/>
          <w:szCs w:val="28"/>
          <w:lang w:val="uk-UA"/>
        </w:rPr>
        <w:t>Синтез</w:t>
      </w:r>
      <w:r w:rsidRPr="001B43FC">
        <w:rPr>
          <w:rFonts w:ascii="Times New Roman" w:eastAsia="Times-Roman" w:hAnsi="Times New Roman"/>
          <w:sz w:val="28"/>
          <w:szCs w:val="28"/>
          <w:lang w:val="uk-UA"/>
        </w:rPr>
        <w:t xml:space="preserve"> постає як протилежність аналізу, оскільки поєднує окремі частини у цілісну систему. Прикладом синтезу в мовознавстві є створення штучних мов.</w:t>
      </w:r>
    </w:p>
    <w:p w:rsidR="0034301D" w:rsidRPr="001B43FC" w:rsidRDefault="0034301D" w:rsidP="00014318">
      <w:pPr>
        <w:pStyle w:val="aa"/>
        <w:numPr>
          <w:ilvl w:val="0"/>
          <w:numId w:val="29"/>
        </w:numPr>
        <w:tabs>
          <w:tab w:val="left" w:pos="1134"/>
        </w:tabs>
        <w:autoSpaceDE w:val="0"/>
        <w:autoSpaceDN w:val="0"/>
        <w:adjustRightInd w:val="0"/>
        <w:spacing w:after="0" w:line="240" w:lineRule="auto"/>
        <w:ind w:left="0" w:firstLine="709"/>
        <w:jc w:val="both"/>
        <w:rPr>
          <w:rFonts w:ascii="Times New Roman" w:eastAsia="Times-Roman" w:hAnsi="Times New Roman"/>
          <w:sz w:val="28"/>
          <w:szCs w:val="28"/>
          <w:lang w:val="uk-UA"/>
        </w:rPr>
      </w:pPr>
      <w:r w:rsidRPr="001B43FC">
        <w:rPr>
          <w:rFonts w:ascii="Times New Roman" w:eastAsia="Times-Roman" w:hAnsi="Times New Roman"/>
          <w:b/>
          <w:i/>
          <w:sz w:val="28"/>
          <w:szCs w:val="28"/>
          <w:lang w:val="uk-UA"/>
        </w:rPr>
        <w:t>Експеримент</w:t>
      </w:r>
      <w:r w:rsidRPr="001B43FC">
        <w:rPr>
          <w:rFonts w:ascii="Times New Roman" w:eastAsia="Times-Roman" w:hAnsi="Times New Roman"/>
          <w:sz w:val="28"/>
          <w:szCs w:val="28"/>
          <w:lang w:val="uk-UA"/>
        </w:rPr>
        <w:t xml:space="preserve"> – це організований за спеціальною науковою методикою дослід або спостереження. Спершу використовувався у фонетичних дослідженнях (експериментальна фонетика), згодом – за вивчення інших мовних одиниць, наприклад, за визначення та тлумачення значень слів у словниках, також у психолінгвістичних дослідженнях. </w:t>
      </w:r>
    </w:p>
    <w:p w:rsidR="0034301D" w:rsidRPr="001B43FC" w:rsidRDefault="0034301D" w:rsidP="00014318">
      <w:pPr>
        <w:pStyle w:val="aa"/>
        <w:numPr>
          <w:ilvl w:val="0"/>
          <w:numId w:val="29"/>
        </w:numPr>
        <w:tabs>
          <w:tab w:val="left" w:pos="1134"/>
        </w:tabs>
        <w:autoSpaceDE w:val="0"/>
        <w:autoSpaceDN w:val="0"/>
        <w:adjustRightInd w:val="0"/>
        <w:spacing w:after="0" w:line="240" w:lineRule="auto"/>
        <w:ind w:left="0" w:firstLine="709"/>
        <w:jc w:val="both"/>
        <w:rPr>
          <w:rFonts w:ascii="Times New Roman" w:eastAsia="Times-Roman" w:hAnsi="Times New Roman"/>
          <w:sz w:val="28"/>
          <w:szCs w:val="28"/>
          <w:lang w:val="uk-UA"/>
        </w:rPr>
      </w:pPr>
      <w:r w:rsidRPr="001B43FC">
        <w:rPr>
          <w:rFonts w:ascii="Times New Roman" w:eastAsia="Times-Roman" w:hAnsi="Times New Roman"/>
          <w:b/>
          <w:i/>
          <w:sz w:val="28"/>
          <w:szCs w:val="28"/>
          <w:lang w:val="uk-UA"/>
        </w:rPr>
        <w:t>Моделювання</w:t>
      </w:r>
      <w:r w:rsidRPr="001B43FC">
        <w:rPr>
          <w:rFonts w:ascii="Times New Roman" w:eastAsia="Times-Roman" w:hAnsi="Times New Roman"/>
          <w:sz w:val="28"/>
          <w:szCs w:val="28"/>
          <w:lang w:val="uk-UA"/>
        </w:rPr>
        <w:t xml:space="preserve"> – мисленнєва формалізація та спрощення об’єктів дослідження з метою подальшого вивчення різноманітних явищ, ознак, процесів та зав’язків між ними, а також встановлення закономірностей буття та функціонування цих об’єктів. Метод моделювання увійшов у науковий обіг лінгвістики лише в 60-70-ті року ХХ століття разом із виникненням математичної та комп’ютерної лінгвістики.</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b/>
          <w:sz w:val="28"/>
          <w:szCs w:val="28"/>
          <w:lang w:val="uk-UA"/>
        </w:rPr>
        <w:t>Спеціальні методи</w:t>
      </w:r>
      <w:r w:rsidRPr="001B43FC">
        <w:rPr>
          <w:rFonts w:ascii="Times New Roman" w:eastAsia="Times-Roman" w:hAnsi="Times New Roman"/>
          <w:sz w:val="28"/>
          <w:szCs w:val="28"/>
          <w:lang w:val="uk-UA"/>
        </w:rPr>
        <w:t xml:space="preserve"> дослідження мови – описовий, порівняльно-історичний, зіставний і структурний.</w:t>
      </w:r>
    </w:p>
    <w:p w:rsidR="0034301D" w:rsidRPr="001B43FC" w:rsidRDefault="0034301D" w:rsidP="00014318">
      <w:pPr>
        <w:pStyle w:val="aa"/>
        <w:numPr>
          <w:ilvl w:val="0"/>
          <w:numId w:val="29"/>
        </w:numPr>
        <w:tabs>
          <w:tab w:val="left" w:pos="1134"/>
        </w:tabs>
        <w:autoSpaceDE w:val="0"/>
        <w:autoSpaceDN w:val="0"/>
        <w:adjustRightInd w:val="0"/>
        <w:spacing w:after="0" w:line="240" w:lineRule="auto"/>
        <w:ind w:left="0" w:firstLine="709"/>
        <w:jc w:val="both"/>
        <w:rPr>
          <w:rFonts w:ascii="Times New Roman" w:eastAsia="Times-Roman" w:hAnsi="Times New Roman"/>
          <w:sz w:val="28"/>
          <w:szCs w:val="28"/>
          <w:lang w:val="uk-UA"/>
        </w:rPr>
      </w:pPr>
      <w:r w:rsidRPr="001B43FC">
        <w:rPr>
          <w:rFonts w:ascii="Times New Roman" w:eastAsia="Times-Roman" w:hAnsi="Times New Roman"/>
          <w:b/>
          <w:i/>
          <w:sz w:val="28"/>
          <w:szCs w:val="28"/>
          <w:lang w:val="uk-UA"/>
        </w:rPr>
        <w:t>Описовий</w:t>
      </w:r>
      <w:r w:rsidRPr="001B43FC">
        <w:rPr>
          <w:rFonts w:ascii="Times New Roman" w:eastAsia="Times-Roman" w:hAnsi="Times New Roman"/>
          <w:sz w:val="28"/>
          <w:szCs w:val="28"/>
          <w:lang w:val="uk-UA"/>
        </w:rPr>
        <w:t xml:space="preserve"> метод </w:t>
      </w:r>
      <w:r w:rsidRPr="001B43FC">
        <w:rPr>
          <w:rFonts w:ascii="Times New Roman" w:hAnsi="Times New Roman"/>
          <w:sz w:val="28"/>
          <w:szCs w:val="28"/>
          <w:lang w:val="uk-UA"/>
        </w:rPr>
        <w:t xml:space="preserve">оперує безпосередньо спостережуваними мовними фактами. Це планомірний послідовний аналіз мовних одиниць, їхня інвентаризація та систематизація; з’ясування особливостей будови та функціонування і мовних одиниць, і мови загалом. </w:t>
      </w:r>
      <w:r w:rsidRPr="001B43FC">
        <w:rPr>
          <w:rFonts w:ascii="Times New Roman" w:eastAsia="Times-Roman" w:hAnsi="Times New Roman"/>
          <w:sz w:val="28"/>
          <w:szCs w:val="28"/>
          <w:lang w:val="uk-UA"/>
        </w:rPr>
        <w:t>Цей метод має велике практичне значення, оскільки пов’язує лінгвістику з суспільними потребами. На основі</w:t>
      </w:r>
      <w:r w:rsidR="00C31F3F" w:rsidRPr="001B43FC">
        <w:rPr>
          <w:rFonts w:ascii="Times New Roman" w:eastAsia="Times-Roman" w:hAnsi="Times New Roman"/>
          <w:sz w:val="28"/>
          <w:szCs w:val="28"/>
          <w:lang w:val="uk-UA"/>
        </w:rPr>
        <w:t xml:space="preserve"> цього методу</w:t>
      </w:r>
      <w:r w:rsidRPr="001B43FC">
        <w:rPr>
          <w:rFonts w:ascii="Times New Roman" w:eastAsia="Times-Roman" w:hAnsi="Times New Roman"/>
          <w:sz w:val="28"/>
          <w:szCs w:val="28"/>
          <w:lang w:val="uk-UA"/>
        </w:rPr>
        <w:t xml:space="preserve"> створено описові граматики різних мов</w:t>
      </w:r>
      <w:r w:rsidR="00C31F3F" w:rsidRPr="001B43FC">
        <w:rPr>
          <w:rFonts w:ascii="Times New Roman" w:eastAsia="Times-Roman" w:hAnsi="Times New Roman"/>
          <w:sz w:val="28"/>
          <w:szCs w:val="28"/>
          <w:lang w:val="uk-UA"/>
        </w:rPr>
        <w:t>,</w:t>
      </w:r>
      <w:r w:rsidRPr="001B43FC">
        <w:rPr>
          <w:rFonts w:ascii="Times New Roman" w:eastAsia="Times-Roman" w:hAnsi="Times New Roman"/>
          <w:sz w:val="28"/>
          <w:szCs w:val="28"/>
          <w:lang w:val="uk-UA"/>
        </w:rPr>
        <w:t xml:space="preserve"> тлумачні, орфографічні, орфоепічні тощо словники [18, с. 12].</w:t>
      </w:r>
    </w:p>
    <w:p w:rsidR="0034301D" w:rsidRPr="001B43FC" w:rsidRDefault="0034301D" w:rsidP="00014318">
      <w:pPr>
        <w:pStyle w:val="aa"/>
        <w:numPr>
          <w:ilvl w:val="0"/>
          <w:numId w:val="29"/>
        </w:numPr>
        <w:tabs>
          <w:tab w:val="left" w:pos="1134"/>
        </w:tabs>
        <w:autoSpaceDE w:val="0"/>
        <w:autoSpaceDN w:val="0"/>
        <w:adjustRightInd w:val="0"/>
        <w:spacing w:after="0" w:line="240" w:lineRule="auto"/>
        <w:ind w:left="0" w:firstLine="709"/>
        <w:jc w:val="both"/>
        <w:rPr>
          <w:rFonts w:ascii="Times New Roman" w:eastAsia="Times-Roman" w:hAnsi="Times New Roman"/>
          <w:sz w:val="28"/>
          <w:szCs w:val="28"/>
          <w:lang w:val="uk-UA"/>
        </w:rPr>
      </w:pPr>
      <w:r w:rsidRPr="001B43FC">
        <w:rPr>
          <w:rFonts w:ascii="Times New Roman" w:hAnsi="Times New Roman"/>
          <w:b/>
          <w:i/>
          <w:sz w:val="28"/>
          <w:szCs w:val="28"/>
          <w:lang w:val="uk-UA"/>
        </w:rPr>
        <w:t>Порівняльно-історичний метод</w:t>
      </w:r>
      <w:r w:rsidRPr="001B43FC">
        <w:rPr>
          <w:rFonts w:ascii="Times New Roman" w:hAnsi="Times New Roman"/>
          <w:sz w:val="28"/>
          <w:szCs w:val="28"/>
          <w:lang w:val="uk-UA"/>
        </w:rPr>
        <w:t xml:space="preserve"> має за об’єкт дослідження генетично споріднені мови. Його завдання – розкрити закони та закономірності, за якими розвивалися в минулому споріднені мови. За його допомогою можна реконструювати давні, не зафіксовані в жодній із пам’яток писемності мовні </w:t>
      </w:r>
      <w:r w:rsidRPr="001B43FC">
        <w:rPr>
          <w:rFonts w:ascii="Times New Roman" w:hAnsi="Times New Roman"/>
          <w:sz w:val="28"/>
          <w:szCs w:val="28"/>
          <w:lang w:val="uk-UA"/>
        </w:rPr>
        <w:lastRenderedPageBreak/>
        <w:t>одиниці – звуки, морфеми та слова з їхніми формами й значеннями.</w:t>
      </w:r>
      <w:r w:rsidRPr="001B43FC">
        <w:rPr>
          <w:rFonts w:ascii="Times New Roman" w:eastAsia="Times-Roman" w:hAnsi="Times New Roman"/>
          <w:sz w:val="28"/>
          <w:szCs w:val="28"/>
          <w:lang w:val="uk-UA"/>
        </w:rPr>
        <w:t xml:space="preserve"> Якщо описовий метод застосовують для вивчення сучасного стану мови, то порівняльно-історичний – минулого. </w:t>
      </w:r>
      <w:r w:rsidRPr="001B43FC">
        <w:rPr>
          <w:rFonts w:ascii="Times New Roman" w:hAnsi="Times New Roman"/>
          <w:sz w:val="28"/>
          <w:szCs w:val="28"/>
          <w:lang w:val="uk-UA"/>
        </w:rPr>
        <w:t xml:space="preserve">На основі порівняльно-історичного методу створені історичні й порівняльно-історичні граматики мов та етимологічні словники </w:t>
      </w:r>
      <w:r w:rsidRPr="001B43FC">
        <w:rPr>
          <w:rFonts w:ascii="Times New Roman" w:eastAsia="Times-Roman" w:hAnsi="Times New Roman"/>
          <w:sz w:val="28"/>
          <w:szCs w:val="28"/>
          <w:lang w:val="uk-UA"/>
        </w:rPr>
        <w:t>[18, с. 13 ].</w:t>
      </w:r>
    </w:p>
    <w:p w:rsidR="0034301D" w:rsidRPr="001B43FC" w:rsidRDefault="0034301D" w:rsidP="00014318">
      <w:pPr>
        <w:pStyle w:val="aa"/>
        <w:numPr>
          <w:ilvl w:val="0"/>
          <w:numId w:val="29"/>
        </w:numPr>
        <w:tabs>
          <w:tab w:val="left" w:pos="1134"/>
        </w:tabs>
        <w:autoSpaceDE w:val="0"/>
        <w:autoSpaceDN w:val="0"/>
        <w:adjustRightInd w:val="0"/>
        <w:spacing w:after="0" w:line="240" w:lineRule="auto"/>
        <w:ind w:left="0" w:firstLine="709"/>
        <w:jc w:val="both"/>
        <w:rPr>
          <w:rFonts w:ascii="Times New Roman" w:eastAsia="Times-Roman" w:hAnsi="Times New Roman"/>
          <w:sz w:val="28"/>
          <w:szCs w:val="28"/>
          <w:lang w:val="uk-UA"/>
        </w:rPr>
      </w:pPr>
      <w:r w:rsidRPr="001B43FC">
        <w:rPr>
          <w:rFonts w:ascii="Times New Roman" w:hAnsi="Times New Roman"/>
          <w:b/>
          <w:i/>
          <w:sz w:val="28"/>
          <w:szCs w:val="28"/>
          <w:lang w:val="uk-UA"/>
        </w:rPr>
        <w:t>Зіставний метод</w:t>
      </w:r>
      <w:r w:rsidRPr="001B43FC">
        <w:rPr>
          <w:rFonts w:ascii="Times New Roman" w:hAnsi="Times New Roman"/>
          <w:sz w:val="28"/>
          <w:szCs w:val="28"/>
          <w:lang w:val="uk-UA"/>
        </w:rPr>
        <w:t xml:space="preserve"> – це</w:t>
      </w:r>
      <w:r w:rsidRPr="001B43FC">
        <w:rPr>
          <w:rFonts w:ascii="Times New Roman" w:hAnsi="Times New Roman"/>
          <w:bCs/>
          <w:sz w:val="28"/>
          <w:szCs w:val="28"/>
          <w:lang w:val="uk-UA"/>
        </w:rPr>
        <w:t xml:space="preserve"> </w:t>
      </w:r>
      <w:r w:rsidRPr="001B43FC">
        <w:rPr>
          <w:rFonts w:ascii="Times New Roman" w:hAnsi="Times New Roman"/>
          <w:sz w:val="28"/>
          <w:szCs w:val="28"/>
          <w:lang w:val="uk-UA"/>
        </w:rPr>
        <w:t xml:space="preserve">сукупність прийомів вивчення й опису мови через її системне порівняння з іншою/іншими задля виявлення збігів і розбіжностей між ними. Застосовується під час вивчення різних мов – споріднених і неспоріднених. Ідея цього методу належить Яну Бодуену де Куртене, який уважав за доречне вивчати мови поза їхніми історичними й генеалогічними зв’язками. </w:t>
      </w:r>
      <w:r w:rsidRPr="001B43FC">
        <w:rPr>
          <w:rFonts w:ascii="Times New Roman" w:eastAsia="Times-Roman" w:hAnsi="Times New Roman"/>
          <w:sz w:val="28"/>
          <w:szCs w:val="28"/>
          <w:lang w:val="uk-UA"/>
        </w:rPr>
        <w:t xml:space="preserve">Практичне застосування цей метод отримав у теорії та практиці перекладу, у методиці викладання іноземних мов. На його основі створюють зіставні граматики мов, порівняльні типології мов та дво/багатомовні перекладні </w:t>
      </w:r>
      <w:r w:rsidR="005C4C28" w:rsidRPr="001B43FC">
        <w:rPr>
          <w:rFonts w:ascii="Times New Roman" w:eastAsia="Times-Roman" w:hAnsi="Times New Roman"/>
          <w:sz w:val="28"/>
          <w:szCs w:val="28"/>
          <w:lang w:val="uk-UA"/>
        </w:rPr>
        <w:t>словники</w:t>
      </w:r>
      <w:r w:rsidRPr="001B43FC">
        <w:rPr>
          <w:rFonts w:ascii="Times New Roman" w:eastAsia="Times-Roman" w:hAnsi="Times New Roman"/>
          <w:sz w:val="28"/>
          <w:szCs w:val="28"/>
          <w:lang w:val="uk-UA"/>
        </w:rPr>
        <w:t>.</w:t>
      </w:r>
    </w:p>
    <w:p w:rsidR="0034301D" w:rsidRPr="001B43FC" w:rsidRDefault="0034301D" w:rsidP="00014318">
      <w:pPr>
        <w:pStyle w:val="aa"/>
        <w:numPr>
          <w:ilvl w:val="0"/>
          <w:numId w:val="29"/>
        </w:numPr>
        <w:tabs>
          <w:tab w:val="left" w:pos="1134"/>
        </w:tabs>
        <w:autoSpaceDE w:val="0"/>
        <w:autoSpaceDN w:val="0"/>
        <w:adjustRightInd w:val="0"/>
        <w:spacing w:after="0" w:line="240" w:lineRule="auto"/>
        <w:ind w:left="0" w:firstLine="709"/>
        <w:jc w:val="both"/>
        <w:rPr>
          <w:rFonts w:ascii="Times New Roman" w:eastAsia="Times-Roman" w:hAnsi="Times New Roman"/>
          <w:sz w:val="28"/>
          <w:szCs w:val="28"/>
          <w:lang w:val="uk-UA"/>
        </w:rPr>
      </w:pPr>
      <w:r w:rsidRPr="001B43FC">
        <w:rPr>
          <w:rFonts w:ascii="Times New Roman" w:hAnsi="Times New Roman"/>
          <w:b/>
          <w:i/>
          <w:sz w:val="28"/>
          <w:szCs w:val="28"/>
          <w:lang w:val="uk-UA"/>
        </w:rPr>
        <w:t>Структурний метод</w:t>
      </w:r>
      <w:r w:rsidRPr="001B43FC">
        <w:rPr>
          <w:rFonts w:ascii="Times New Roman" w:hAnsi="Times New Roman"/>
          <w:sz w:val="28"/>
          <w:szCs w:val="28"/>
          <w:lang w:val="uk-UA"/>
        </w:rPr>
        <w:t xml:space="preserve"> – метод синхронного аналізу мовних явищ на основі зв’язків і відношень між ними. Його мета – вивчення мови як цілісної функціональної системи, елементи та частини якої співвідносні й пов’язані між собою різноманітними відношеннями.</w:t>
      </w:r>
    </w:p>
    <w:p w:rsidR="0034301D" w:rsidRPr="001B43FC" w:rsidRDefault="0034301D" w:rsidP="007A0C83">
      <w:pPr>
        <w:autoSpaceDE w:val="0"/>
        <w:autoSpaceDN w:val="0"/>
        <w:adjustRightInd w:val="0"/>
        <w:spacing w:after="0" w:line="240" w:lineRule="auto"/>
        <w:ind w:firstLine="709"/>
        <w:jc w:val="both"/>
        <w:rPr>
          <w:rFonts w:ascii="Times New Roman" w:hAnsi="Times New Roman"/>
          <w:i/>
          <w:iCs/>
          <w:sz w:val="28"/>
          <w:szCs w:val="28"/>
          <w:lang w:val="uk-UA"/>
        </w:rPr>
      </w:pPr>
      <w:r w:rsidRPr="001B43FC">
        <w:rPr>
          <w:rFonts w:ascii="Times New Roman" w:hAnsi="Times New Roman"/>
          <w:sz w:val="28"/>
          <w:szCs w:val="28"/>
          <w:lang w:val="uk-UA"/>
        </w:rPr>
        <w:t xml:space="preserve">Структурний метод реалізується в таких чотирьох методиках: </w:t>
      </w:r>
      <w:r w:rsidRPr="001B43FC">
        <w:rPr>
          <w:rFonts w:ascii="Times New Roman" w:hAnsi="Times New Roman"/>
          <w:i/>
          <w:iCs/>
          <w:sz w:val="28"/>
          <w:szCs w:val="28"/>
          <w:lang w:val="uk-UA"/>
        </w:rPr>
        <w:t>дистрибутивного аналізу, аналізу за безпосередніми складниками, трансформаційного й компонентного аналізів.</w:t>
      </w:r>
    </w:p>
    <w:p w:rsidR="0034301D" w:rsidRPr="001B43FC" w:rsidRDefault="0034301D" w:rsidP="007A0C83">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i/>
          <w:sz w:val="28"/>
          <w:szCs w:val="28"/>
          <w:lang w:val="uk-UA"/>
        </w:rPr>
        <w:t>Дистрибутивний аналіз</w:t>
      </w:r>
      <w:r w:rsidRPr="001B43FC">
        <w:rPr>
          <w:rFonts w:ascii="Times New Roman" w:eastAsia="Times-Roman" w:hAnsi="Times New Roman"/>
          <w:sz w:val="28"/>
          <w:szCs w:val="28"/>
          <w:lang w:val="uk-UA"/>
        </w:rPr>
        <w:t xml:space="preserve"> (від лат. </w:t>
      </w:r>
      <w:r w:rsidRPr="001B43FC">
        <w:rPr>
          <w:rFonts w:ascii="Times New Roman" w:eastAsia="Times-Italic" w:hAnsi="Times New Roman"/>
          <w:i/>
          <w:iCs/>
          <w:sz w:val="28"/>
          <w:szCs w:val="28"/>
          <w:lang w:val="uk-UA"/>
        </w:rPr>
        <w:t xml:space="preserve">distributio </w:t>
      </w:r>
      <w:r w:rsidRPr="001B43FC">
        <w:rPr>
          <w:rFonts w:ascii="Times New Roman" w:eastAsia="Times-Italic" w:hAnsi="Times New Roman"/>
          <w:iCs/>
          <w:sz w:val="28"/>
          <w:szCs w:val="28"/>
          <w:lang w:val="uk-UA"/>
        </w:rPr>
        <w:t>‘</w:t>
      </w:r>
      <w:r w:rsidRPr="001B43FC">
        <w:rPr>
          <w:rFonts w:ascii="Times New Roman" w:eastAsia="Times-Roman" w:hAnsi="Times New Roman"/>
          <w:sz w:val="28"/>
          <w:szCs w:val="28"/>
          <w:lang w:val="uk-UA"/>
        </w:rPr>
        <w:t xml:space="preserve">розподіл’) </w:t>
      </w:r>
      <w:r w:rsidRPr="001B43FC">
        <w:rPr>
          <w:rFonts w:ascii="Times New Roman" w:hAnsi="Times New Roman"/>
          <w:sz w:val="28"/>
          <w:szCs w:val="28"/>
          <w:lang w:val="uk-UA"/>
        </w:rPr>
        <w:t xml:space="preserve">запропонував американський учений Зелліг Харріс. Він </w:t>
      </w:r>
      <w:r w:rsidRPr="001B43FC">
        <w:rPr>
          <w:rFonts w:ascii="Times New Roman" w:eastAsia="Times-Roman" w:hAnsi="Times New Roman"/>
          <w:sz w:val="28"/>
          <w:szCs w:val="28"/>
          <w:lang w:val="uk-UA"/>
        </w:rPr>
        <w:t xml:space="preserve">ґрунтується на твердженні, що мовні елементи можна вивчати на основі їхнього оточення (дистрибуції), позаяк у кожного елемента воно (оточення) специфічне, неповторне. Найпоказовішими є приклади одиничної дистрибуції, такі, як в українського дієслова </w:t>
      </w:r>
      <w:r w:rsidRPr="001B43FC">
        <w:rPr>
          <w:rFonts w:ascii="Times New Roman" w:eastAsia="Times-Roman" w:hAnsi="Times New Roman"/>
          <w:i/>
          <w:sz w:val="28"/>
          <w:szCs w:val="28"/>
          <w:lang w:val="uk-UA"/>
        </w:rPr>
        <w:t>гайнувати</w:t>
      </w:r>
      <w:r w:rsidRPr="001B43FC">
        <w:rPr>
          <w:rFonts w:ascii="Times New Roman" w:eastAsia="Times-Roman" w:hAnsi="Times New Roman"/>
          <w:sz w:val="28"/>
          <w:szCs w:val="28"/>
          <w:lang w:val="uk-UA"/>
        </w:rPr>
        <w:t xml:space="preserve">, що поєднується лише з іменником </w:t>
      </w:r>
      <w:r w:rsidRPr="001B43FC">
        <w:rPr>
          <w:rFonts w:ascii="Times New Roman" w:eastAsia="Times-Roman" w:hAnsi="Times New Roman"/>
          <w:i/>
          <w:sz w:val="28"/>
          <w:szCs w:val="28"/>
          <w:lang w:val="uk-UA"/>
        </w:rPr>
        <w:t>час</w:t>
      </w:r>
      <w:r w:rsidRPr="001B43FC">
        <w:rPr>
          <w:rFonts w:ascii="Times New Roman" w:eastAsia="Times-Roman" w:hAnsi="Times New Roman"/>
          <w:sz w:val="28"/>
          <w:szCs w:val="28"/>
          <w:lang w:val="uk-UA"/>
        </w:rPr>
        <w:t xml:space="preserve">, чи в англійського </w:t>
      </w:r>
      <w:r w:rsidRPr="001B43FC">
        <w:rPr>
          <w:rFonts w:ascii="Times New Roman" w:eastAsia="Times-Italic" w:hAnsi="Times New Roman"/>
          <w:i/>
          <w:iCs/>
          <w:sz w:val="28"/>
          <w:szCs w:val="28"/>
          <w:lang w:val="uk-UA"/>
        </w:rPr>
        <w:t>am,</w:t>
      </w:r>
      <w:r w:rsidRPr="001B43FC">
        <w:rPr>
          <w:rFonts w:ascii="Times New Roman" w:eastAsia="Times-Italic" w:hAnsi="Times New Roman"/>
          <w:iCs/>
          <w:sz w:val="28"/>
          <w:szCs w:val="28"/>
          <w:lang w:val="uk-UA"/>
        </w:rPr>
        <w:t xml:space="preserve"> що взаємодіє</w:t>
      </w:r>
      <w:r w:rsidRPr="001B43FC">
        <w:rPr>
          <w:rFonts w:ascii="Times New Roman" w:eastAsia="Times-Roman" w:hAnsi="Times New Roman"/>
          <w:i/>
          <w:sz w:val="28"/>
          <w:szCs w:val="28"/>
          <w:lang w:val="uk-UA"/>
        </w:rPr>
        <w:t xml:space="preserve"> </w:t>
      </w:r>
      <w:r w:rsidRPr="001B43FC">
        <w:rPr>
          <w:rFonts w:ascii="Times New Roman" w:eastAsia="Times-Roman" w:hAnsi="Times New Roman"/>
          <w:sz w:val="28"/>
          <w:szCs w:val="28"/>
          <w:lang w:val="uk-UA"/>
        </w:rPr>
        <w:t>т</w:t>
      </w:r>
      <w:r w:rsidRPr="001B43FC">
        <w:rPr>
          <w:rFonts w:ascii="Times New Roman" w:eastAsia="Times-Italic" w:hAnsi="Times New Roman"/>
          <w:iCs/>
          <w:sz w:val="28"/>
          <w:szCs w:val="28"/>
          <w:lang w:val="uk-UA"/>
        </w:rPr>
        <w:t xml:space="preserve">ільки з </w:t>
      </w:r>
      <w:r w:rsidRPr="001B43FC">
        <w:rPr>
          <w:rFonts w:ascii="Times New Roman" w:eastAsia="Times-Roman" w:hAnsi="Times New Roman"/>
          <w:i/>
          <w:sz w:val="28"/>
          <w:szCs w:val="28"/>
          <w:lang w:val="uk-UA"/>
        </w:rPr>
        <w:t>І.</w:t>
      </w:r>
      <w:r w:rsidRPr="001B43FC">
        <w:rPr>
          <w:rFonts w:ascii="Times New Roman" w:eastAsia="Times-Roman" w:hAnsi="Times New Roman"/>
          <w:sz w:val="28"/>
          <w:szCs w:val="28"/>
          <w:lang w:val="uk-UA"/>
        </w:rPr>
        <w:t xml:space="preserve"> Оточення слів-омонімів теж не збігається: український іменник </w:t>
      </w:r>
      <w:r w:rsidRPr="001B43FC">
        <w:rPr>
          <w:rFonts w:ascii="Times New Roman" w:eastAsia="Times-Roman" w:hAnsi="Times New Roman"/>
          <w:i/>
          <w:sz w:val="28"/>
          <w:szCs w:val="28"/>
          <w:lang w:val="uk-UA"/>
        </w:rPr>
        <w:t>мати</w:t>
      </w:r>
      <w:r w:rsidRPr="001B43FC">
        <w:rPr>
          <w:rFonts w:ascii="Times New Roman" w:eastAsia="Times-Roman" w:hAnsi="Times New Roman"/>
          <w:sz w:val="28"/>
          <w:szCs w:val="28"/>
          <w:lang w:val="uk-UA"/>
        </w:rPr>
        <w:t xml:space="preserve"> може взаємодіяти з прикметниками </w:t>
      </w:r>
      <w:r w:rsidRPr="001B43FC">
        <w:rPr>
          <w:rFonts w:ascii="Times New Roman" w:eastAsia="Times-Roman" w:hAnsi="Times New Roman"/>
          <w:i/>
          <w:sz w:val="28"/>
          <w:szCs w:val="28"/>
          <w:lang w:val="uk-UA"/>
        </w:rPr>
        <w:t>(добра, старенька)</w:t>
      </w:r>
      <w:r w:rsidRPr="001B43FC">
        <w:rPr>
          <w:rFonts w:ascii="Times New Roman" w:eastAsia="Times-Roman" w:hAnsi="Times New Roman"/>
          <w:sz w:val="28"/>
          <w:szCs w:val="28"/>
          <w:lang w:val="uk-UA"/>
        </w:rPr>
        <w:t>,</w:t>
      </w:r>
      <w:r w:rsidRPr="001B43FC">
        <w:rPr>
          <w:rFonts w:ascii="Times New Roman" w:eastAsia="Times-Roman" w:hAnsi="Times New Roman"/>
          <w:i/>
          <w:sz w:val="28"/>
          <w:szCs w:val="28"/>
          <w:lang w:val="uk-UA"/>
        </w:rPr>
        <w:t xml:space="preserve"> </w:t>
      </w:r>
      <w:r w:rsidRPr="001B43FC">
        <w:rPr>
          <w:rFonts w:ascii="Times New Roman" w:eastAsia="Times-Roman" w:hAnsi="Times New Roman"/>
          <w:sz w:val="28"/>
          <w:szCs w:val="28"/>
          <w:lang w:val="uk-UA"/>
        </w:rPr>
        <w:t xml:space="preserve">займенниками </w:t>
      </w:r>
      <w:r w:rsidRPr="001B43FC">
        <w:rPr>
          <w:rFonts w:ascii="Times New Roman" w:eastAsia="Times-Roman" w:hAnsi="Times New Roman"/>
          <w:i/>
          <w:sz w:val="28"/>
          <w:szCs w:val="28"/>
          <w:lang w:val="uk-UA"/>
        </w:rPr>
        <w:t>(моя, наша, кожна)</w:t>
      </w:r>
      <w:r w:rsidRPr="001B43FC">
        <w:rPr>
          <w:rFonts w:ascii="Times New Roman" w:eastAsia="Times-Roman" w:hAnsi="Times New Roman"/>
          <w:sz w:val="28"/>
          <w:szCs w:val="28"/>
          <w:lang w:val="uk-UA"/>
        </w:rPr>
        <w:t xml:space="preserve">, дієсловами </w:t>
      </w:r>
      <w:r w:rsidRPr="001B43FC">
        <w:rPr>
          <w:rFonts w:ascii="Times New Roman" w:eastAsia="Times-Roman" w:hAnsi="Times New Roman"/>
          <w:i/>
          <w:sz w:val="28"/>
          <w:szCs w:val="28"/>
          <w:lang w:val="uk-UA"/>
        </w:rPr>
        <w:t>(прийшла)</w:t>
      </w:r>
      <w:r w:rsidRPr="001B43FC">
        <w:rPr>
          <w:rFonts w:ascii="Times New Roman" w:eastAsia="Times-Roman" w:hAnsi="Times New Roman"/>
          <w:sz w:val="28"/>
          <w:szCs w:val="28"/>
          <w:lang w:val="uk-UA"/>
        </w:rPr>
        <w:t xml:space="preserve">, а дієслово </w:t>
      </w:r>
      <w:r w:rsidRPr="001B43FC">
        <w:rPr>
          <w:rFonts w:ascii="Times New Roman" w:eastAsia="Times-Roman" w:hAnsi="Times New Roman"/>
          <w:i/>
          <w:sz w:val="28"/>
          <w:szCs w:val="28"/>
          <w:lang w:val="uk-UA"/>
        </w:rPr>
        <w:t>мати</w:t>
      </w:r>
      <w:r w:rsidRPr="001B43FC">
        <w:rPr>
          <w:rFonts w:ascii="Times New Roman" w:eastAsia="Times-Roman" w:hAnsi="Times New Roman"/>
          <w:sz w:val="28"/>
          <w:szCs w:val="28"/>
          <w:lang w:val="uk-UA"/>
        </w:rPr>
        <w:t xml:space="preserve"> – лиш з іменником у знахідному відмінку </w:t>
      </w:r>
      <w:r w:rsidRPr="001B43FC">
        <w:rPr>
          <w:rFonts w:ascii="Times New Roman" w:eastAsia="Times-Roman" w:hAnsi="Times New Roman"/>
          <w:i/>
          <w:sz w:val="28"/>
          <w:szCs w:val="28"/>
          <w:lang w:val="uk-UA"/>
        </w:rPr>
        <w:t>(мати успіх)</w:t>
      </w:r>
      <w:r w:rsidRPr="001B43FC">
        <w:rPr>
          <w:rFonts w:ascii="Times New Roman" w:eastAsia="Times-Roman" w:hAnsi="Times New Roman"/>
          <w:sz w:val="28"/>
          <w:szCs w:val="28"/>
          <w:lang w:val="uk-UA"/>
        </w:rPr>
        <w:t xml:space="preserve">; англійський числівник </w:t>
      </w:r>
      <w:r w:rsidRPr="001B43FC">
        <w:rPr>
          <w:rFonts w:ascii="Times New Roman" w:eastAsia="Times-Roman" w:hAnsi="Times New Roman"/>
          <w:i/>
          <w:sz w:val="28"/>
          <w:szCs w:val="28"/>
          <w:lang w:val="uk-UA"/>
        </w:rPr>
        <w:t>two [tu:]</w:t>
      </w:r>
      <w:r w:rsidRPr="001B43FC">
        <w:rPr>
          <w:rFonts w:ascii="Times New Roman" w:eastAsia="Times-Roman" w:hAnsi="Times New Roman"/>
          <w:sz w:val="28"/>
          <w:szCs w:val="28"/>
          <w:lang w:val="uk-UA"/>
        </w:rPr>
        <w:t xml:space="preserve"> ‘два’ взаємодіє з іменниками </w:t>
      </w:r>
      <w:r w:rsidRPr="001B43FC">
        <w:rPr>
          <w:rFonts w:ascii="Times New Roman" w:eastAsia="Times-Roman" w:hAnsi="Times New Roman"/>
          <w:i/>
          <w:sz w:val="28"/>
          <w:szCs w:val="28"/>
          <w:lang w:val="uk-UA"/>
        </w:rPr>
        <w:t>(two dаys)</w:t>
      </w:r>
      <w:r w:rsidRPr="001B43FC">
        <w:rPr>
          <w:rFonts w:ascii="Times New Roman" w:eastAsia="Times-Roman" w:hAnsi="Times New Roman"/>
          <w:sz w:val="28"/>
          <w:szCs w:val="28"/>
          <w:lang w:val="uk-UA"/>
        </w:rPr>
        <w:t xml:space="preserve">, а частка </w:t>
      </w:r>
      <w:r w:rsidRPr="001B43FC">
        <w:rPr>
          <w:rFonts w:ascii="Times New Roman" w:eastAsia="Times-Roman" w:hAnsi="Times New Roman"/>
          <w:i/>
          <w:sz w:val="28"/>
          <w:szCs w:val="28"/>
          <w:lang w:val="uk-UA"/>
        </w:rPr>
        <w:t>too [tu:]</w:t>
      </w:r>
      <w:r w:rsidRPr="001B43FC">
        <w:rPr>
          <w:rFonts w:ascii="Times New Roman" w:eastAsia="Times-Roman" w:hAnsi="Times New Roman"/>
          <w:sz w:val="28"/>
          <w:szCs w:val="28"/>
          <w:lang w:val="uk-UA"/>
        </w:rPr>
        <w:t xml:space="preserve"> ‘також’ – з прикметниками. Навіть не володіючи чужою мовою можемо на основі дистрибуції встановити міжслівні межі, виокремити значущі частини слова – флексії, корені, суфікси, префікси.</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eastAsia="Times-Roman" w:hAnsi="Times New Roman"/>
          <w:sz w:val="28"/>
          <w:szCs w:val="28"/>
          <w:lang w:val="uk-UA"/>
        </w:rPr>
        <w:t>Дистрибутивний аналіз активно використовують у машинному перекладі (на основі оточення визначають значення багатозначного слова) і під час дешифрування текстів, створених невідомими мовами.</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Bold" w:hAnsi="Times New Roman"/>
          <w:bCs/>
          <w:sz w:val="28"/>
          <w:szCs w:val="28"/>
          <w:lang w:val="uk-UA"/>
        </w:rPr>
        <w:t xml:space="preserve">В </w:t>
      </w:r>
      <w:r w:rsidRPr="001B43FC">
        <w:rPr>
          <w:rFonts w:ascii="Times New Roman" w:eastAsia="Times-Roman" w:hAnsi="Times New Roman"/>
          <w:sz w:val="28"/>
          <w:szCs w:val="28"/>
          <w:lang w:val="uk-UA"/>
        </w:rPr>
        <w:t xml:space="preserve">основу </w:t>
      </w:r>
      <w:r w:rsidRPr="001B43FC">
        <w:rPr>
          <w:rFonts w:ascii="Times New Roman" w:eastAsia="Times-Bold" w:hAnsi="Times New Roman"/>
          <w:bCs/>
          <w:i/>
          <w:sz w:val="28"/>
          <w:szCs w:val="28"/>
          <w:lang w:val="uk-UA"/>
        </w:rPr>
        <w:t xml:space="preserve">аналізу за безпосередніми складниками </w:t>
      </w:r>
      <w:r w:rsidRPr="001B43FC">
        <w:rPr>
          <w:rFonts w:ascii="Times New Roman" w:eastAsia="Times-Roman" w:hAnsi="Times New Roman"/>
          <w:sz w:val="28"/>
          <w:szCs w:val="28"/>
          <w:lang w:val="uk-UA"/>
        </w:rPr>
        <w:t xml:space="preserve">покладене поступове членування мовної одиниці (слова, словосполучення, речення) на складники до нерозкладних елементів. Аналіз за безпосередніми складниками слова </w:t>
      </w:r>
      <w:r w:rsidRPr="001B43FC">
        <w:rPr>
          <w:rFonts w:ascii="Times New Roman" w:eastAsia="Times-Italic" w:hAnsi="Times New Roman"/>
          <w:i/>
          <w:iCs/>
          <w:sz w:val="28"/>
          <w:szCs w:val="28"/>
          <w:lang w:val="uk-UA"/>
        </w:rPr>
        <w:t>непідкупність</w:t>
      </w:r>
      <w:r w:rsidRPr="001B43FC">
        <w:rPr>
          <w:rFonts w:ascii="Times New Roman" w:eastAsia="Times-Roman" w:hAnsi="Times New Roman"/>
          <w:sz w:val="28"/>
          <w:szCs w:val="28"/>
          <w:lang w:val="uk-UA"/>
        </w:rPr>
        <w:t xml:space="preserve"> приводить до виокремлення таких структурних елементів: від дієслова </w:t>
      </w:r>
      <w:r w:rsidRPr="001B43FC">
        <w:rPr>
          <w:rFonts w:ascii="Times New Roman" w:eastAsia="Times-Italic" w:hAnsi="Times New Roman"/>
          <w:i/>
          <w:iCs/>
          <w:sz w:val="28"/>
          <w:szCs w:val="28"/>
          <w:lang w:val="uk-UA"/>
        </w:rPr>
        <w:t xml:space="preserve">купити </w:t>
      </w:r>
      <w:r w:rsidRPr="001B43FC">
        <w:rPr>
          <w:rFonts w:ascii="Times New Roman" w:eastAsia="Times-Italic" w:hAnsi="Times New Roman"/>
          <w:iCs/>
          <w:sz w:val="28"/>
          <w:szCs w:val="28"/>
          <w:lang w:val="uk-UA"/>
        </w:rPr>
        <w:t>з коренем</w:t>
      </w:r>
      <w:r w:rsidRPr="001B43FC">
        <w:rPr>
          <w:rFonts w:ascii="Times New Roman" w:eastAsia="Times-Italic" w:hAnsi="Times New Roman"/>
          <w:i/>
          <w:iCs/>
          <w:sz w:val="28"/>
          <w:szCs w:val="28"/>
          <w:lang w:val="uk-UA"/>
        </w:rPr>
        <w:t xml:space="preserve"> куп- </w:t>
      </w:r>
      <w:r w:rsidRPr="001B43FC">
        <w:rPr>
          <w:rFonts w:ascii="Times New Roman" w:eastAsia="Times-Roman" w:hAnsi="Times New Roman"/>
          <w:sz w:val="28"/>
          <w:szCs w:val="28"/>
          <w:lang w:val="uk-UA"/>
        </w:rPr>
        <w:t xml:space="preserve">за допомогою префікса </w:t>
      </w:r>
      <w:r w:rsidRPr="001B43FC">
        <w:rPr>
          <w:rFonts w:ascii="Times New Roman" w:eastAsia="Times-Italic" w:hAnsi="Times New Roman"/>
          <w:i/>
          <w:iCs/>
          <w:sz w:val="28"/>
          <w:szCs w:val="28"/>
          <w:lang w:val="uk-UA"/>
        </w:rPr>
        <w:t xml:space="preserve">під- </w:t>
      </w:r>
      <w:r w:rsidRPr="001B43FC">
        <w:rPr>
          <w:rFonts w:ascii="Times New Roman" w:eastAsia="Times-Roman" w:hAnsi="Times New Roman"/>
          <w:sz w:val="28"/>
          <w:szCs w:val="28"/>
          <w:lang w:val="uk-UA"/>
        </w:rPr>
        <w:t xml:space="preserve">утворене дієслово </w:t>
      </w:r>
      <w:r w:rsidRPr="001B43FC">
        <w:rPr>
          <w:rFonts w:ascii="Times New Roman" w:eastAsia="Times-Italic" w:hAnsi="Times New Roman"/>
          <w:i/>
          <w:iCs/>
          <w:sz w:val="28"/>
          <w:szCs w:val="28"/>
          <w:lang w:val="uk-UA"/>
        </w:rPr>
        <w:t>підкупити</w:t>
      </w:r>
      <w:r w:rsidRPr="001B43FC">
        <w:rPr>
          <w:rFonts w:ascii="Times New Roman" w:eastAsia="Times-Italic" w:hAnsi="Times New Roman"/>
          <w:iCs/>
          <w:sz w:val="28"/>
          <w:szCs w:val="28"/>
          <w:lang w:val="uk-UA"/>
        </w:rPr>
        <w:t>, а від нього</w:t>
      </w:r>
      <w:r w:rsidRPr="001B43FC">
        <w:rPr>
          <w:rFonts w:ascii="Times New Roman" w:eastAsia="Times-Italic" w:hAnsi="Times New Roman"/>
          <w:i/>
          <w:iCs/>
          <w:sz w:val="28"/>
          <w:szCs w:val="28"/>
          <w:lang w:val="uk-UA"/>
        </w:rPr>
        <w:t xml:space="preserve"> – </w:t>
      </w:r>
      <w:r w:rsidRPr="001B43FC">
        <w:rPr>
          <w:rFonts w:ascii="Times New Roman" w:eastAsia="Times-Italic" w:hAnsi="Times New Roman"/>
          <w:iCs/>
          <w:sz w:val="28"/>
          <w:szCs w:val="28"/>
          <w:lang w:val="uk-UA"/>
        </w:rPr>
        <w:t>іменник</w:t>
      </w:r>
      <w:r w:rsidRPr="001B43FC">
        <w:rPr>
          <w:rFonts w:ascii="Times New Roman" w:eastAsia="Times-Italic" w:hAnsi="Times New Roman"/>
          <w:i/>
          <w:iCs/>
          <w:sz w:val="28"/>
          <w:szCs w:val="28"/>
          <w:lang w:val="uk-UA"/>
        </w:rPr>
        <w:t xml:space="preserve"> підкуп; </w:t>
      </w:r>
      <w:r w:rsidRPr="001B43FC">
        <w:rPr>
          <w:rFonts w:ascii="Times New Roman" w:eastAsia="Times-Roman" w:hAnsi="Times New Roman"/>
          <w:sz w:val="28"/>
          <w:szCs w:val="28"/>
          <w:lang w:val="uk-UA"/>
        </w:rPr>
        <w:t xml:space="preserve">від основи </w:t>
      </w:r>
      <w:r w:rsidRPr="001B43FC">
        <w:rPr>
          <w:rFonts w:ascii="Times New Roman" w:eastAsia="Times-Italic" w:hAnsi="Times New Roman"/>
          <w:i/>
          <w:iCs/>
          <w:sz w:val="28"/>
          <w:szCs w:val="28"/>
          <w:lang w:val="uk-UA"/>
        </w:rPr>
        <w:t xml:space="preserve">підкуп </w:t>
      </w:r>
      <w:r w:rsidRPr="001B43FC">
        <w:rPr>
          <w:rFonts w:ascii="Times New Roman" w:eastAsia="Times-Roman" w:hAnsi="Times New Roman"/>
          <w:sz w:val="28"/>
          <w:szCs w:val="28"/>
          <w:lang w:val="uk-UA"/>
        </w:rPr>
        <w:t xml:space="preserve">за допомогою суфікса </w:t>
      </w:r>
      <w:r w:rsidRPr="001B43FC">
        <w:rPr>
          <w:rFonts w:ascii="Times New Roman" w:eastAsia="Times-Italic" w:hAnsi="Times New Roman"/>
          <w:i/>
          <w:iCs/>
          <w:sz w:val="28"/>
          <w:szCs w:val="28"/>
          <w:lang w:val="uk-UA"/>
        </w:rPr>
        <w:t xml:space="preserve">-н </w:t>
      </w:r>
      <w:r w:rsidRPr="001B43FC">
        <w:rPr>
          <w:rFonts w:ascii="Times New Roman" w:eastAsia="Times-Roman" w:hAnsi="Times New Roman"/>
          <w:sz w:val="28"/>
          <w:szCs w:val="28"/>
          <w:lang w:val="uk-UA"/>
        </w:rPr>
        <w:t xml:space="preserve">прикметник </w:t>
      </w:r>
      <w:r w:rsidRPr="001B43FC">
        <w:rPr>
          <w:rFonts w:ascii="Times New Roman" w:eastAsia="Times-Italic" w:hAnsi="Times New Roman"/>
          <w:i/>
          <w:iCs/>
          <w:sz w:val="28"/>
          <w:szCs w:val="28"/>
          <w:lang w:val="uk-UA"/>
        </w:rPr>
        <w:t xml:space="preserve">підкупний, </w:t>
      </w:r>
      <w:r w:rsidRPr="001B43FC">
        <w:rPr>
          <w:rFonts w:ascii="Times New Roman" w:eastAsia="Times-Roman" w:hAnsi="Times New Roman"/>
          <w:sz w:val="28"/>
          <w:szCs w:val="28"/>
          <w:lang w:val="uk-UA"/>
        </w:rPr>
        <w:t xml:space="preserve">а від основи цього прикметника за </w:t>
      </w:r>
      <w:r w:rsidRPr="001B43FC">
        <w:rPr>
          <w:rFonts w:ascii="Times New Roman" w:eastAsia="Times-Roman" w:hAnsi="Times New Roman"/>
          <w:sz w:val="28"/>
          <w:szCs w:val="28"/>
          <w:lang w:val="uk-UA"/>
        </w:rPr>
        <w:lastRenderedPageBreak/>
        <w:t xml:space="preserve">допомогою суфікса </w:t>
      </w:r>
      <w:r w:rsidRPr="001B43FC">
        <w:rPr>
          <w:rFonts w:ascii="Times New Roman" w:eastAsia="Times-Italic" w:hAnsi="Times New Roman"/>
          <w:i/>
          <w:iCs/>
          <w:sz w:val="28"/>
          <w:szCs w:val="28"/>
          <w:lang w:val="uk-UA"/>
        </w:rPr>
        <w:t xml:space="preserve">-ість </w:t>
      </w:r>
      <w:r w:rsidRPr="001B43FC">
        <w:rPr>
          <w:rFonts w:ascii="Times New Roman" w:eastAsia="Times-Roman" w:hAnsi="Times New Roman"/>
          <w:sz w:val="28"/>
          <w:szCs w:val="28"/>
          <w:lang w:val="uk-UA"/>
        </w:rPr>
        <w:t xml:space="preserve">– іменник </w:t>
      </w:r>
      <w:r w:rsidRPr="001B43FC">
        <w:rPr>
          <w:rFonts w:ascii="Times New Roman" w:eastAsia="Times-Italic" w:hAnsi="Times New Roman"/>
          <w:i/>
          <w:iCs/>
          <w:sz w:val="28"/>
          <w:szCs w:val="28"/>
          <w:lang w:val="uk-UA"/>
        </w:rPr>
        <w:t xml:space="preserve">підкупність, </w:t>
      </w:r>
      <w:r w:rsidRPr="001B43FC">
        <w:rPr>
          <w:rFonts w:ascii="Times New Roman" w:eastAsia="Times-Roman" w:hAnsi="Times New Roman"/>
          <w:sz w:val="28"/>
          <w:szCs w:val="28"/>
          <w:lang w:val="uk-UA"/>
        </w:rPr>
        <w:t xml:space="preserve">а від нього за допомогою префікса </w:t>
      </w:r>
      <w:r w:rsidRPr="001B43FC">
        <w:rPr>
          <w:rFonts w:ascii="Times New Roman" w:eastAsia="Times-Italic" w:hAnsi="Times New Roman"/>
          <w:i/>
          <w:iCs/>
          <w:sz w:val="28"/>
          <w:szCs w:val="28"/>
          <w:lang w:val="uk-UA"/>
        </w:rPr>
        <w:t xml:space="preserve">не </w:t>
      </w:r>
      <w:r w:rsidRPr="001B43FC">
        <w:rPr>
          <w:rFonts w:ascii="Times New Roman" w:eastAsia="Times-Roman" w:hAnsi="Times New Roman"/>
          <w:sz w:val="28"/>
          <w:szCs w:val="28"/>
          <w:lang w:val="uk-UA"/>
        </w:rPr>
        <w:t xml:space="preserve">– наведене слово </w:t>
      </w:r>
      <w:r w:rsidRPr="001B43FC">
        <w:rPr>
          <w:rFonts w:ascii="Times New Roman" w:eastAsia="Times-Italic" w:hAnsi="Times New Roman"/>
          <w:i/>
          <w:iCs/>
          <w:sz w:val="28"/>
          <w:szCs w:val="28"/>
          <w:lang w:val="uk-UA"/>
        </w:rPr>
        <w:t xml:space="preserve">непідкупність </w:t>
      </w:r>
      <w:r w:rsidRPr="001B43FC">
        <w:rPr>
          <w:rFonts w:ascii="Times New Roman" w:eastAsia="Times-Italic" w:hAnsi="Times New Roman"/>
          <w:iCs/>
          <w:sz w:val="28"/>
          <w:szCs w:val="28"/>
          <w:lang w:val="uk-UA"/>
        </w:rPr>
        <w:t>[18, с. 14]</w:t>
      </w:r>
      <w:r w:rsidRPr="001B43FC">
        <w:rPr>
          <w:rFonts w:ascii="Times New Roman" w:eastAsia="Times-Roman" w:hAnsi="Times New Roman"/>
          <w:sz w:val="28"/>
          <w:szCs w:val="28"/>
          <w:lang w:val="uk-UA"/>
        </w:rPr>
        <w:t>.</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i/>
          <w:sz w:val="28"/>
          <w:szCs w:val="28"/>
          <w:lang w:val="uk-UA"/>
        </w:rPr>
        <w:t>Т</w:t>
      </w:r>
      <w:r w:rsidRPr="001B43FC">
        <w:rPr>
          <w:rFonts w:ascii="Times New Roman" w:eastAsia="Times-Bold" w:hAnsi="Times New Roman"/>
          <w:bCs/>
          <w:i/>
          <w:sz w:val="28"/>
          <w:szCs w:val="28"/>
          <w:lang w:val="uk-UA"/>
        </w:rPr>
        <w:t xml:space="preserve">рансформаційний аналіз </w:t>
      </w:r>
      <w:r w:rsidRPr="001B43FC">
        <w:rPr>
          <w:rFonts w:ascii="Times New Roman" w:eastAsia="Times-Roman" w:hAnsi="Times New Roman"/>
          <w:sz w:val="28"/>
          <w:szCs w:val="28"/>
          <w:lang w:val="uk-UA"/>
        </w:rPr>
        <w:t xml:space="preserve">ґрунтується на здатності / нездатності одних мовних одиниць перетворюватися (трансформуватися) в інші одиниці. Якщо, приміром, 2 одиниці перетворюються на 2 інші однотипні одиниці, то вони належать до одного кваліфікаційного класу, коли ж ні, – то до різних, пор.: </w:t>
      </w:r>
      <w:r w:rsidRPr="001B43FC">
        <w:rPr>
          <w:rFonts w:ascii="Times New Roman" w:eastAsia="Times-Italic" w:hAnsi="Times New Roman"/>
          <w:i/>
          <w:iCs/>
          <w:sz w:val="28"/>
          <w:szCs w:val="28"/>
          <w:lang w:val="uk-UA"/>
        </w:rPr>
        <w:t xml:space="preserve">спів солов’я, благання матері </w:t>
      </w:r>
      <w:r w:rsidRPr="001B43FC">
        <w:rPr>
          <w:rFonts w:ascii="Times New Roman" w:eastAsia="Times-Italic" w:hAnsi="Times New Roman"/>
          <w:iCs/>
          <w:sz w:val="28"/>
          <w:szCs w:val="28"/>
          <w:lang w:val="uk-UA"/>
        </w:rPr>
        <w:t>і</w:t>
      </w:r>
      <w:r w:rsidRPr="001B43FC">
        <w:rPr>
          <w:rFonts w:ascii="Times New Roman" w:eastAsia="Times-Italic" w:hAnsi="Times New Roman"/>
          <w:i/>
          <w:iCs/>
          <w:sz w:val="28"/>
          <w:szCs w:val="28"/>
          <w:lang w:val="uk-UA"/>
        </w:rPr>
        <w:t xml:space="preserve"> копання картоплі. </w:t>
      </w:r>
      <w:r w:rsidRPr="001B43FC">
        <w:rPr>
          <w:rFonts w:ascii="Times New Roman" w:eastAsia="Times-Roman" w:hAnsi="Times New Roman"/>
          <w:sz w:val="28"/>
          <w:szCs w:val="28"/>
          <w:lang w:val="uk-UA"/>
        </w:rPr>
        <w:t xml:space="preserve">Перші дві трансформуються </w:t>
      </w:r>
      <w:r w:rsidRPr="001B43FC">
        <w:rPr>
          <w:rFonts w:ascii="Times New Roman" w:eastAsia="Times-Italic" w:hAnsi="Times New Roman"/>
          <w:iCs/>
          <w:sz w:val="28"/>
          <w:szCs w:val="28"/>
          <w:lang w:val="uk-UA"/>
        </w:rPr>
        <w:t>у</w:t>
      </w:r>
      <w:r w:rsidRPr="001B43FC">
        <w:rPr>
          <w:rFonts w:ascii="Times New Roman" w:eastAsia="Times-Italic" w:hAnsi="Times New Roman"/>
          <w:i/>
          <w:iCs/>
          <w:sz w:val="28"/>
          <w:szCs w:val="28"/>
          <w:lang w:val="uk-UA"/>
        </w:rPr>
        <w:t xml:space="preserve"> </w:t>
      </w:r>
      <w:r w:rsidRPr="001B43FC">
        <w:rPr>
          <w:rFonts w:ascii="Times New Roman" w:eastAsia="Times-Roman" w:hAnsi="Times New Roman"/>
          <w:sz w:val="28"/>
          <w:szCs w:val="28"/>
          <w:lang w:val="uk-UA"/>
        </w:rPr>
        <w:t xml:space="preserve">словосполуку </w:t>
      </w:r>
      <w:r w:rsidRPr="001B43FC">
        <w:rPr>
          <w:rFonts w:ascii="Times New Roman" w:eastAsia="Times-Italic" w:hAnsi="Times New Roman"/>
          <w:i/>
          <w:iCs/>
          <w:sz w:val="28"/>
          <w:szCs w:val="28"/>
          <w:lang w:val="uk-UA"/>
        </w:rPr>
        <w:t>пташиний спів</w:t>
      </w:r>
      <w:r w:rsidRPr="001B43FC">
        <w:rPr>
          <w:rFonts w:ascii="Times New Roman" w:eastAsia="Times-Italic" w:hAnsi="Times New Roman"/>
          <w:iCs/>
          <w:sz w:val="28"/>
          <w:szCs w:val="28"/>
          <w:lang w:val="uk-UA"/>
        </w:rPr>
        <w:t xml:space="preserve">, </w:t>
      </w:r>
      <w:r w:rsidRPr="001B43FC">
        <w:rPr>
          <w:rFonts w:ascii="Times New Roman" w:eastAsia="Times-Italic" w:hAnsi="Times New Roman"/>
          <w:i/>
          <w:iCs/>
          <w:sz w:val="28"/>
          <w:szCs w:val="28"/>
          <w:lang w:val="uk-UA"/>
        </w:rPr>
        <w:t>материне благання</w:t>
      </w:r>
      <w:r w:rsidRPr="001B43FC">
        <w:rPr>
          <w:rFonts w:ascii="Times New Roman" w:eastAsia="Times-Roman" w:hAnsi="Times New Roman"/>
          <w:sz w:val="28"/>
          <w:szCs w:val="28"/>
          <w:lang w:val="uk-UA"/>
        </w:rPr>
        <w:t xml:space="preserve">, тож іменники </w:t>
      </w:r>
      <w:r w:rsidRPr="001B43FC">
        <w:rPr>
          <w:rFonts w:ascii="Times New Roman" w:eastAsia="Times-Roman" w:hAnsi="Times New Roman"/>
          <w:i/>
          <w:sz w:val="28"/>
          <w:szCs w:val="28"/>
          <w:lang w:val="uk-UA"/>
        </w:rPr>
        <w:t>пташки, мати</w:t>
      </w:r>
      <w:r w:rsidRPr="001B43FC">
        <w:rPr>
          <w:rFonts w:ascii="Times New Roman" w:eastAsia="Times-Roman" w:hAnsi="Times New Roman"/>
          <w:sz w:val="28"/>
          <w:szCs w:val="28"/>
          <w:lang w:val="uk-UA"/>
        </w:rPr>
        <w:t xml:space="preserve"> – належать до розряду назв істот, тоді як в останньому випадку таке перетворення не можливе </w:t>
      </w:r>
      <w:r w:rsidRPr="001B43FC">
        <w:rPr>
          <w:rFonts w:ascii="Times New Roman" w:eastAsia="Times-Italic" w:hAnsi="Times New Roman"/>
          <w:i/>
          <w:iCs/>
          <w:sz w:val="28"/>
          <w:szCs w:val="28"/>
          <w:lang w:val="uk-UA"/>
        </w:rPr>
        <w:t xml:space="preserve">(*картопляне копання), </w:t>
      </w:r>
      <w:r w:rsidRPr="001B43FC">
        <w:rPr>
          <w:rFonts w:ascii="Times New Roman" w:eastAsia="Times-Italic" w:hAnsi="Times New Roman"/>
          <w:iCs/>
          <w:sz w:val="28"/>
          <w:szCs w:val="28"/>
          <w:lang w:val="uk-UA"/>
        </w:rPr>
        <w:t>бо іменник</w:t>
      </w:r>
      <w:r w:rsidRPr="001B43FC">
        <w:rPr>
          <w:rFonts w:ascii="Times New Roman" w:eastAsia="Times-Italic" w:hAnsi="Times New Roman"/>
          <w:i/>
          <w:iCs/>
          <w:sz w:val="28"/>
          <w:szCs w:val="28"/>
          <w:lang w:val="uk-UA"/>
        </w:rPr>
        <w:t xml:space="preserve"> картопля – </w:t>
      </w:r>
      <w:r w:rsidRPr="001B43FC">
        <w:rPr>
          <w:rFonts w:ascii="Times New Roman" w:eastAsia="Times-Italic" w:hAnsi="Times New Roman"/>
          <w:iCs/>
          <w:sz w:val="28"/>
          <w:szCs w:val="28"/>
          <w:lang w:val="uk-UA"/>
        </w:rPr>
        <w:t>це назва неістоти</w:t>
      </w:r>
      <w:r w:rsidRPr="001B43FC">
        <w:rPr>
          <w:rFonts w:ascii="Times New Roman" w:eastAsia="Times-Roman" w:hAnsi="Times New Roman"/>
          <w:sz w:val="28"/>
          <w:szCs w:val="28"/>
          <w:lang w:val="uk-UA"/>
        </w:rPr>
        <w:t>. Сьогодні трансформаційний аналіз застосовують у теорії та практиці машинного перекладу, хоч здавна його частково використовували у шкільному навчанні рідної та іноземної мов.</w:t>
      </w:r>
    </w:p>
    <w:p w:rsidR="0034301D" w:rsidRPr="001B43FC" w:rsidRDefault="0034301D" w:rsidP="00071CDA">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Bold" w:hAnsi="Times New Roman"/>
          <w:bCs/>
          <w:i/>
          <w:sz w:val="28"/>
          <w:szCs w:val="28"/>
          <w:lang w:val="uk-UA"/>
        </w:rPr>
        <w:t>Компонентний аналіз</w:t>
      </w:r>
      <w:r w:rsidRPr="001B43FC">
        <w:rPr>
          <w:rFonts w:ascii="Times New Roman" w:eastAsia="Times-Bold" w:hAnsi="Times New Roman"/>
          <w:b/>
          <w:bCs/>
          <w:sz w:val="28"/>
          <w:szCs w:val="28"/>
          <w:lang w:val="uk-UA"/>
        </w:rPr>
        <w:t xml:space="preserve"> </w:t>
      </w:r>
      <w:r w:rsidRPr="001B43FC">
        <w:rPr>
          <w:rFonts w:ascii="Times New Roman" w:eastAsia="Times-Bold" w:hAnsi="Times New Roman"/>
          <w:bCs/>
          <w:sz w:val="28"/>
          <w:szCs w:val="28"/>
          <w:lang w:val="uk-UA"/>
        </w:rPr>
        <w:t>ефективний</w:t>
      </w:r>
      <w:r w:rsidRPr="001B43FC">
        <w:rPr>
          <w:rFonts w:ascii="Times New Roman" w:eastAsia="Times-Roman" w:hAnsi="Times New Roman"/>
          <w:sz w:val="28"/>
          <w:szCs w:val="28"/>
          <w:lang w:val="uk-UA"/>
        </w:rPr>
        <w:t xml:space="preserve"> в описі значень слів. Він полягає в тому, що значення слова розкладають на елементарні смисли, називані семами, або компонентами</w:t>
      </w:r>
      <w:r w:rsidRPr="001B43FC">
        <w:rPr>
          <w:rFonts w:ascii="Times New Roman" w:eastAsia="Times-Bold" w:hAnsi="Times New Roman"/>
          <w:bCs/>
          <w:sz w:val="28"/>
          <w:szCs w:val="28"/>
          <w:lang w:val="uk-UA"/>
        </w:rPr>
        <w:t xml:space="preserve">. </w:t>
      </w:r>
      <w:r w:rsidRPr="001B43FC">
        <w:rPr>
          <w:rFonts w:ascii="Times New Roman" w:eastAsia="Times-Roman" w:hAnsi="Times New Roman"/>
          <w:sz w:val="28"/>
          <w:szCs w:val="28"/>
          <w:lang w:val="uk-UA"/>
        </w:rPr>
        <w:t xml:space="preserve">Так, значення слова </w:t>
      </w:r>
      <w:r w:rsidRPr="001B43FC">
        <w:rPr>
          <w:rFonts w:ascii="Times New Roman" w:eastAsia="Times-Italic" w:hAnsi="Times New Roman"/>
          <w:i/>
          <w:iCs/>
          <w:sz w:val="28"/>
          <w:szCs w:val="28"/>
          <w:lang w:val="uk-UA"/>
        </w:rPr>
        <w:t xml:space="preserve">йти </w:t>
      </w:r>
      <w:r w:rsidRPr="001B43FC">
        <w:rPr>
          <w:rFonts w:ascii="Times New Roman" w:eastAsia="Times-Roman" w:hAnsi="Times New Roman"/>
          <w:sz w:val="28"/>
          <w:szCs w:val="28"/>
          <w:lang w:val="uk-UA"/>
        </w:rPr>
        <w:t xml:space="preserve">складається з сем ‘переміщатися’, ‘ступаючи ногами’ ,‘в одному напрямку’, а значення слова </w:t>
      </w:r>
      <w:r w:rsidRPr="001B43FC">
        <w:rPr>
          <w:rFonts w:ascii="Times New Roman" w:eastAsia="Times-Italic" w:hAnsi="Times New Roman"/>
          <w:i/>
          <w:iCs/>
          <w:sz w:val="28"/>
          <w:szCs w:val="28"/>
          <w:lang w:val="uk-UA"/>
        </w:rPr>
        <w:t xml:space="preserve">ходити </w:t>
      </w:r>
      <w:r w:rsidRPr="001B43FC">
        <w:rPr>
          <w:rFonts w:ascii="Times New Roman" w:eastAsia="Times-Roman" w:hAnsi="Times New Roman"/>
          <w:sz w:val="28"/>
          <w:szCs w:val="28"/>
          <w:lang w:val="uk-UA"/>
        </w:rPr>
        <w:t xml:space="preserve">– з сем ‘переміщатися’,‘ступаючи ногами’, ‘в різних напрямках’. Компонентний аналіз застосовний при укладанні тлумачних словників: за його допомогою кожне значення слова отримує вичерпне й несуперечливе тлумачення </w:t>
      </w:r>
      <w:r w:rsidRPr="001B43FC">
        <w:rPr>
          <w:rFonts w:ascii="Times New Roman" w:eastAsia="Times-Italic" w:hAnsi="Times New Roman"/>
          <w:iCs/>
          <w:sz w:val="28"/>
          <w:szCs w:val="28"/>
          <w:lang w:val="uk-UA"/>
        </w:rPr>
        <w:t>[18, с. 15]</w:t>
      </w:r>
      <w:r w:rsidRPr="001B43FC">
        <w:rPr>
          <w:rFonts w:ascii="Times New Roman" w:eastAsia="Times-Roman" w:hAnsi="Times New Roman"/>
          <w:sz w:val="28"/>
          <w:szCs w:val="28"/>
          <w:lang w:val="uk-UA"/>
        </w:rPr>
        <w:t>.</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iCs/>
          <w:sz w:val="28"/>
          <w:szCs w:val="28"/>
          <w:lang w:val="uk-UA"/>
        </w:rPr>
        <w:t xml:space="preserve">За </w:t>
      </w:r>
      <w:r w:rsidRPr="001B43FC">
        <w:rPr>
          <w:rFonts w:ascii="Times New Roman" w:hAnsi="Times New Roman"/>
          <w:b/>
          <w:iCs/>
          <w:sz w:val="28"/>
          <w:szCs w:val="28"/>
          <w:lang w:val="uk-UA"/>
        </w:rPr>
        <w:t xml:space="preserve">способом </w:t>
      </w:r>
      <w:r w:rsidRPr="001B43FC">
        <w:rPr>
          <w:rFonts w:ascii="Times New Roman" w:hAnsi="Times New Roman"/>
          <w:iCs/>
          <w:sz w:val="28"/>
          <w:szCs w:val="28"/>
          <w:lang w:val="uk-UA"/>
        </w:rPr>
        <w:t xml:space="preserve">дослідження мови </w:t>
      </w:r>
      <w:r w:rsidRPr="001B43FC">
        <w:rPr>
          <w:rFonts w:ascii="Times New Roman" w:hAnsi="Times New Roman"/>
          <w:sz w:val="28"/>
          <w:szCs w:val="28"/>
          <w:lang w:val="uk-UA"/>
        </w:rPr>
        <w:t>виокремлюють синхронічний і діахронічний методи.</w:t>
      </w:r>
    </w:p>
    <w:p w:rsidR="0034301D" w:rsidRPr="001B43FC" w:rsidRDefault="0034301D" w:rsidP="00014318">
      <w:pPr>
        <w:pStyle w:val="aa"/>
        <w:numPr>
          <w:ilvl w:val="0"/>
          <w:numId w:val="29"/>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Синхронічний</w:t>
      </w:r>
      <w:r w:rsidRPr="001B43FC">
        <w:rPr>
          <w:rFonts w:ascii="Times New Roman" w:hAnsi="Times New Roman"/>
          <w:sz w:val="28"/>
          <w:szCs w:val="28"/>
          <w:lang w:val="uk-UA"/>
        </w:rPr>
        <w:t xml:space="preserve"> (від гр. </w:t>
      </w:r>
      <w:r w:rsidRPr="001B43FC">
        <w:rPr>
          <w:rFonts w:ascii="Times New Roman" w:hAnsi="Times New Roman"/>
          <w:i/>
          <w:sz w:val="28"/>
          <w:szCs w:val="28"/>
          <w:lang w:val="uk-UA"/>
        </w:rPr>
        <w:t>synchronos</w:t>
      </w:r>
      <w:r w:rsidRPr="001B43FC">
        <w:rPr>
          <w:rFonts w:ascii="Times New Roman" w:hAnsi="Times New Roman"/>
          <w:sz w:val="28"/>
          <w:szCs w:val="28"/>
          <w:lang w:val="uk-UA"/>
        </w:rPr>
        <w:t xml:space="preserve"> ‘одночасний’) метод ґрунтується на дослідженні стану мови загалом чи окремих її компонентів на певному часовому зрізі (не обов’язково на сучасному). </w:t>
      </w:r>
    </w:p>
    <w:p w:rsidR="0034301D" w:rsidRPr="001B43FC" w:rsidRDefault="0034301D" w:rsidP="00014318">
      <w:pPr>
        <w:pStyle w:val="aa"/>
        <w:numPr>
          <w:ilvl w:val="0"/>
          <w:numId w:val="29"/>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Діахронічний</w:t>
      </w:r>
      <w:r w:rsidRPr="001B43FC">
        <w:rPr>
          <w:rFonts w:ascii="Times New Roman" w:hAnsi="Times New Roman"/>
          <w:sz w:val="28"/>
          <w:szCs w:val="28"/>
          <w:lang w:val="uk-UA"/>
        </w:rPr>
        <w:t xml:space="preserve"> (від гр. </w:t>
      </w:r>
      <w:r w:rsidRPr="001B43FC">
        <w:rPr>
          <w:rFonts w:ascii="Times New Roman" w:hAnsi="Times New Roman"/>
          <w:i/>
          <w:sz w:val="28"/>
          <w:szCs w:val="28"/>
          <w:lang w:val="uk-UA"/>
        </w:rPr>
        <w:t>dіа</w:t>
      </w:r>
      <w:r w:rsidRPr="001B43FC">
        <w:rPr>
          <w:rFonts w:ascii="Times New Roman" w:hAnsi="Times New Roman"/>
          <w:sz w:val="28"/>
          <w:szCs w:val="28"/>
          <w:lang w:val="uk-UA"/>
        </w:rPr>
        <w:t xml:space="preserve"> ‘через’ і </w:t>
      </w:r>
      <w:r w:rsidRPr="001B43FC">
        <w:rPr>
          <w:rFonts w:ascii="Times New Roman" w:hAnsi="Times New Roman"/>
          <w:i/>
          <w:sz w:val="28"/>
          <w:szCs w:val="28"/>
          <w:lang w:val="uk-UA"/>
        </w:rPr>
        <w:t>chronos</w:t>
      </w:r>
      <w:r w:rsidRPr="001B43FC">
        <w:rPr>
          <w:rFonts w:ascii="Times New Roman" w:hAnsi="Times New Roman"/>
          <w:sz w:val="28"/>
          <w:szCs w:val="28"/>
          <w:lang w:val="uk-UA"/>
        </w:rPr>
        <w:t xml:space="preserve"> ‘час’) метод полягає в дослідженні мови </w:t>
      </w:r>
      <w:r w:rsidRPr="001B43FC">
        <w:rPr>
          <w:rFonts w:ascii="Times New Roman" w:eastAsia="Helvetica-Oblique" w:hAnsi="Times New Roman"/>
          <w:iCs/>
          <w:sz w:val="28"/>
          <w:szCs w:val="28"/>
          <w:lang w:val="uk-UA"/>
        </w:rPr>
        <w:t>в часі, в її історичному розвитку</w:t>
      </w:r>
      <w:r w:rsidRPr="001B43FC">
        <w:rPr>
          <w:rFonts w:ascii="Times New Roman" w:eastAsia="Helvetica-Oblique" w:hAnsi="Times New Roman"/>
          <w:i/>
          <w:iCs/>
          <w:sz w:val="28"/>
          <w:szCs w:val="28"/>
          <w:lang w:val="uk-UA"/>
        </w:rPr>
        <w:t>.</w:t>
      </w:r>
    </w:p>
    <w:p w:rsidR="0034301D" w:rsidRPr="001B43FC" w:rsidRDefault="0034301D" w:rsidP="00E426D6">
      <w:pPr>
        <w:autoSpaceDE w:val="0"/>
        <w:autoSpaceDN w:val="0"/>
        <w:adjustRightInd w:val="0"/>
        <w:spacing w:after="0" w:line="240" w:lineRule="auto"/>
        <w:ind w:firstLine="709"/>
        <w:jc w:val="both"/>
        <w:rPr>
          <w:rFonts w:ascii="Times New Roman" w:eastAsia="Helvetica-Oblique" w:hAnsi="Times New Roman"/>
          <w:i/>
          <w:iCs/>
          <w:sz w:val="28"/>
          <w:szCs w:val="28"/>
          <w:lang w:val="uk-UA"/>
        </w:rPr>
      </w:pPr>
      <w:r w:rsidRPr="001B43FC">
        <w:rPr>
          <w:rFonts w:ascii="Times New Roman" w:eastAsia="Times-Roman" w:hAnsi="Times New Roman"/>
          <w:sz w:val="28"/>
          <w:szCs w:val="28"/>
          <w:lang w:val="uk-UA"/>
        </w:rPr>
        <w:t xml:space="preserve">Відтак синхронія – це вісь одночасності (горизонтальний зріз), а діахронія – вісь послідовності (вертикальний зріз) [18, с. </w:t>
      </w:r>
      <w:r w:rsidR="005C4C28" w:rsidRPr="001B43FC">
        <w:rPr>
          <w:rFonts w:ascii="Times New Roman" w:eastAsia="Times-Roman" w:hAnsi="Times New Roman"/>
          <w:sz w:val="28"/>
          <w:szCs w:val="28"/>
          <w:lang w:val="uk-UA"/>
        </w:rPr>
        <w:t>35</w:t>
      </w:r>
      <w:r w:rsidRPr="001B43FC">
        <w:rPr>
          <w:rFonts w:ascii="Times New Roman" w:eastAsia="Times-Roman" w:hAnsi="Times New Roman"/>
          <w:sz w:val="28"/>
          <w:szCs w:val="28"/>
          <w:lang w:val="uk-UA"/>
        </w:rPr>
        <w:t>].</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Для мовців важливо вивчати мову в синхроніїя, тобто їм потрібно знати її в системі сучасних координат. Для дослідника мови важливі обидва аспекти – синхронічний та діахронічний.</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p>
    <w:p w:rsidR="0034301D" w:rsidRPr="001B43FC" w:rsidRDefault="0034301D" w:rsidP="000E7AC6">
      <w:pPr>
        <w:spacing w:after="0"/>
        <w:jc w:val="both"/>
        <w:rPr>
          <w:rFonts w:ascii="Times New Roman" w:hAnsi="Times New Roman"/>
          <w:b/>
          <w:sz w:val="32"/>
          <w:szCs w:val="32"/>
          <w:lang w:val="uk-UA"/>
        </w:rPr>
      </w:pPr>
      <w:r w:rsidRPr="001B43FC">
        <w:rPr>
          <w:rFonts w:ascii="Times New Roman" w:hAnsi="Times New Roman"/>
          <w:b/>
          <w:sz w:val="32"/>
          <w:szCs w:val="32"/>
          <w:lang w:val="uk-UA"/>
        </w:rPr>
        <w:t>Генеалогічна класифікація. Мовна сім’я, група мов</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Уже згадувано, що в світі налічується чимала кількість мов – писемних і безписемних, </w:t>
      </w:r>
      <w:r w:rsidRPr="001B43FC">
        <w:rPr>
          <w:rFonts w:ascii="Times New Roman" w:eastAsia="Times-Roman" w:hAnsi="Times New Roman"/>
          <w:sz w:val="28"/>
          <w:szCs w:val="28"/>
          <w:lang w:val="uk-UA"/>
        </w:rPr>
        <w:t>відмінних, окрім того, за структурою, кількістю носіїв, ступенем дослідженості, суспільними функціями</w:t>
      </w:r>
      <w:r w:rsidRPr="001B43FC">
        <w:rPr>
          <w:rFonts w:ascii="Times New Roman" w:hAnsi="Times New Roman"/>
          <w:sz w:val="28"/>
          <w:szCs w:val="28"/>
          <w:lang w:val="uk-UA"/>
        </w:rPr>
        <w:t xml:space="preserve">. Учені неоднаково окреслюють цю кількість, передусім тому, що часом складно несуперечливо відрізнити мови й діалекти однієї мови – див., для прикладу, Нову Гвінею: одні вчені вважають, що тут функціонує 300 мов, а другі – 1 000. Крім того, Степан Самійленко пише, що не усі вчені розмежовують комі-перм’яцьку і комі-зирянську мови, а вважають їх говорами єдиної мови комі, проте говори мордовської мови визначають як дві окремі мови: ерзянську і мокшанську. Одноаульні гінухську </w:t>
      </w:r>
      <w:r w:rsidRPr="001B43FC">
        <w:rPr>
          <w:rFonts w:ascii="Times New Roman" w:hAnsi="Times New Roman"/>
          <w:sz w:val="28"/>
          <w:szCs w:val="28"/>
          <w:lang w:val="uk-UA"/>
        </w:rPr>
        <w:lastRenderedPageBreak/>
        <w:t>мову в Дагестані, хінагугську мову в Азербайджані, мову глангалі в Афганістані одні лінгвісти називають мовами, інші – діалектами.</w:t>
      </w:r>
    </w:p>
    <w:p w:rsidR="0034301D" w:rsidRPr="001B43FC" w:rsidRDefault="0034301D" w:rsidP="000F2D0E">
      <w:pPr>
        <w:spacing w:after="0" w:line="240" w:lineRule="auto"/>
        <w:jc w:val="both"/>
        <w:rPr>
          <w:rFonts w:ascii="Times New Roman" w:eastAsia="Times-Roman" w:hAnsi="Times New Roman"/>
          <w:sz w:val="28"/>
          <w:szCs w:val="28"/>
          <w:lang w:val="uk-UA"/>
        </w:rPr>
      </w:pPr>
    </w:p>
    <w:p w:rsidR="0034301D" w:rsidRPr="001B43FC" w:rsidRDefault="0034301D" w:rsidP="000F2D0E">
      <w:pPr>
        <w:spacing w:after="0" w:line="240" w:lineRule="auto"/>
        <w:jc w:val="both"/>
        <w:rPr>
          <w:rFonts w:ascii="Monotype Corsiva" w:eastAsia="Times-Roman" w:hAnsi="Monotype Corsiva"/>
          <w:b/>
          <w:sz w:val="28"/>
          <w:szCs w:val="28"/>
          <w:lang w:val="uk-UA"/>
        </w:rPr>
      </w:pPr>
      <w:r w:rsidRPr="001B43FC">
        <w:rPr>
          <w:rFonts w:ascii="Monotype Corsiva" w:eastAsia="Times-Roman" w:hAnsi="Monotype Corsiva"/>
          <w:b/>
          <w:sz w:val="28"/>
          <w:szCs w:val="28"/>
          <w:lang w:val="uk-UA"/>
        </w:rPr>
        <w:t>Цікаво знати</w:t>
      </w:r>
    </w:p>
    <w:p w:rsidR="0034301D" w:rsidRPr="001B43FC" w:rsidRDefault="0034301D" w:rsidP="00014318">
      <w:pPr>
        <w:numPr>
          <w:ilvl w:val="0"/>
          <w:numId w:val="7"/>
        </w:numPr>
        <w:shd w:val="clear" w:color="auto" w:fill="FFFFFF"/>
        <w:tabs>
          <w:tab w:val="left" w:pos="851"/>
          <w:tab w:val="left" w:pos="993"/>
        </w:tabs>
        <w:spacing w:after="0" w:line="240" w:lineRule="auto"/>
        <w:ind w:left="0" w:firstLine="709"/>
        <w:jc w:val="both"/>
        <w:rPr>
          <w:rFonts w:ascii="Monotype Corsiva" w:hAnsi="Monotype Corsiva"/>
          <w:color w:val="FF0000"/>
          <w:sz w:val="28"/>
          <w:szCs w:val="28"/>
          <w:lang w:val="uk-UA"/>
        </w:rPr>
      </w:pPr>
      <w:r w:rsidRPr="001B43FC">
        <w:rPr>
          <w:rFonts w:ascii="Monotype Corsiva" w:hAnsi="Monotype Corsiva"/>
          <w:sz w:val="28"/>
          <w:szCs w:val="28"/>
          <w:lang w:val="uk-UA"/>
        </w:rPr>
        <w:t xml:space="preserve">Кількість мов світу обмежена. </w:t>
      </w:r>
      <w:r w:rsidRPr="001B43FC">
        <w:rPr>
          <w:rFonts w:ascii="Monotype Corsiva" w:hAnsi="Monotype Corsiva"/>
          <w:sz w:val="28"/>
          <w:szCs w:val="28"/>
          <w:shd w:val="clear" w:color="auto" w:fill="FFFFFF"/>
          <w:lang w:val="uk-UA"/>
        </w:rPr>
        <w:t>За даними відомого довідника мов світу «Ethnologue: Languages of the World» (20-е видання, лютий 2017), зараз на Землі існує 7 099 живих мов.</w:t>
      </w:r>
    </w:p>
    <w:p w:rsidR="0034301D" w:rsidRPr="001B43FC" w:rsidRDefault="0034301D" w:rsidP="00014318">
      <w:pPr>
        <w:numPr>
          <w:ilvl w:val="0"/>
          <w:numId w:val="7"/>
        </w:numPr>
        <w:shd w:val="clear" w:color="auto" w:fill="FFFFFF"/>
        <w:tabs>
          <w:tab w:val="left" w:pos="851"/>
          <w:tab w:val="left" w:pos="993"/>
        </w:tabs>
        <w:spacing w:after="0" w:line="240" w:lineRule="auto"/>
        <w:ind w:left="0" w:firstLine="709"/>
        <w:jc w:val="both"/>
        <w:rPr>
          <w:rFonts w:ascii="Monotype Corsiva" w:hAnsi="Monotype Corsiva"/>
          <w:sz w:val="28"/>
          <w:szCs w:val="28"/>
          <w:lang w:val="uk-UA"/>
        </w:rPr>
      </w:pPr>
      <w:r w:rsidRPr="001B43FC">
        <w:rPr>
          <w:rFonts w:ascii="Monotype Corsiva" w:hAnsi="Monotype Corsiva"/>
          <w:sz w:val="28"/>
          <w:szCs w:val="28"/>
          <w:lang w:val="uk-UA"/>
        </w:rPr>
        <w:t>Великі мови продовжують зростати, малі – занепадати. Учені припускають, що щороку вмирає 100–150 мов. До 2 100 року кількість мов може скоротитися до 1 000.</w:t>
      </w:r>
    </w:p>
    <w:p w:rsidR="0034301D" w:rsidRPr="001B43FC" w:rsidRDefault="0034301D" w:rsidP="00014318">
      <w:pPr>
        <w:numPr>
          <w:ilvl w:val="0"/>
          <w:numId w:val="7"/>
        </w:numPr>
        <w:shd w:val="clear" w:color="auto" w:fill="FFFFFF"/>
        <w:tabs>
          <w:tab w:val="left" w:pos="851"/>
          <w:tab w:val="left" w:pos="993"/>
        </w:tabs>
        <w:spacing w:after="0" w:line="240" w:lineRule="auto"/>
        <w:ind w:left="0" w:firstLine="709"/>
        <w:jc w:val="both"/>
        <w:rPr>
          <w:rFonts w:ascii="Monotype Corsiva" w:hAnsi="Monotype Corsiva"/>
          <w:sz w:val="28"/>
          <w:szCs w:val="28"/>
          <w:lang w:val="uk-UA"/>
        </w:rPr>
      </w:pPr>
      <w:r w:rsidRPr="001B43FC">
        <w:rPr>
          <w:rFonts w:ascii="Monotype Corsiva" w:hAnsi="Monotype Corsiva"/>
          <w:sz w:val="28"/>
          <w:szCs w:val="28"/>
          <w:lang w:val="uk-UA"/>
        </w:rPr>
        <w:t>Чим триваліше мова побутує на певній території, тим більшою мірою вона варіює – у цьому переконує її діалектне розмаїття; чим менше часу мова функціонує на певній території, тим одноманітнішою вона є: англійська мова в США та Австралії одноманітніша, ніж у Англії;, російська мова одноманітніша, ніж українська.</w:t>
      </w:r>
    </w:p>
    <w:p w:rsidR="0034301D" w:rsidRPr="001B43FC" w:rsidRDefault="0034301D" w:rsidP="00E426D6">
      <w:pPr>
        <w:spacing w:after="0" w:line="240" w:lineRule="auto"/>
        <w:ind w:firstLine="709"/>
        <w:jc w:val="both"/>
        <w:rPr>
          <w:rFonts w:ascii="Times New Roman" w:hAnsi="Times New Roman"/>
          <w:sz w:val="28"/>
          <w:szCs w:val="28"/>
          <w:lang w:val="uk-UA"/>
        </w:rPr>
      </w:pPr>
    </w:p>
    <w:p w:rsidR="0034301D" w:rsidRPr="001B43FC" w:rsidRDefault="0034301D" w:rsidP="00E426D6">
      <w:pPr>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Мови різняться за кількістю своїх носіїв. Н</w:t>
      </w:r>
      <w:r w:rsidRPr="001B43FC">
        <w:rPr>
          <w:rFonts w:ascii="Times New Roman" w:hAnsi="Times New Roman"/>
          <w:sz w:val="28"/>
          <w:szCs w:val="28"/>
          <w:lang w:val="uk-UA"/>
        </w:rPr>
        <w:t xml:space="preserve">айбільше їх має китайська мова: за деякими оцінками, </w:t>
      </w:r>
      <w:r w:rsidRPr="001B43FC">
        <w:rPr>
          <w:rFonts w:ascii="Times New Roman" w:eastAsia="Times-Roman" w:hAnsi="Times New Roman"/>
          <w:sz w:val="28"/>
          <w:szCs w:val="28"/>
          <w:lang w:val="uk-UA"/>
        </w:rPr>
        <w:t>1 223 млн 307 тис. Приблизно 200 мов світу не має навіть 1 млн мовців. Нганасанська мова (півострів Таймир, Росія) станом на 2010 р. мала носіями 130 осіб, симська (басейн Єнісею, Росія) – менше ніж 10 осіб, а от убихська (Туреччина) до 1992 р. мала 1 носія, до того ж свого дослідника.</w:t>
      </w:r>
    </w:p>
    <w:p w:rsidR="0034301D" w:rsidRPr="001B43FC" w:rsidRDefault="0034301D" w:rsidP="00E426D6">
      <w:pPr>
        <w:spacing w:after="0" w:line="240" w:lineRule="auto"/>
        <w:ind w:firstLine="709"/>
        <w:jc w:val="both"/>
        <w:rPr>
          <w:rFonts w:ascii="Times New Roman" w:eastAsia="Times-Roman" w:hAnsi="Times New Roman"/>
          <w:sz w:val="28"/>
          <w:szCs w:val="28"/>
          <w:lang w:val="uk-UA"/>
        </w:rPr>
      </w:pPr>
    </w:p>
    <w:p w:rsidR="0034301D" w:rsidRPr="001B43FC" w:rsidRDefault="0034301D" w:rsidP="00B032CF">
      <w:pPr>
        <w:spacing w:after="0" w:line="240" w:lineRule="auto"/>
        <w:jc w:val="both"/>
        <w:rPr>
          <w:rFonts w:ascii="Monotype Corsiva" w:eastAsia="Times-Roman" w:hAnsi="Monotype Corsiva"/>
          <w:b/>
          <w:sz w:val="28"/>
          <w:szCs w:val="28"/>
          <w:lang w:val="uk-UA"/>
        </w:rPr>
      </w:pPr>
      <w:r w:rsidRPr="001B43FC">
        <w:rPr>
          <w:rFonts w:ascii="Monotype Corsiva" w:eastAsia="Times-Roman" w:hAnsi="Monotype Corsiva"/>
          <w:b/>
          <w:sz w:val="28"/>
          <w:szCs w:val="28"/>
          <w:lang w:val="uk-UA"/>
        </w:rPr>
        <w:t>Цікаво знати</w:t>
      </w:r>
    </w:p>
    <w:p w:rsidR="0034301D" w:rsidRPr="001B43FC" w:rsidRDefault="0034301D" w:rsidP="00D249F1">
      <w:pPr>
        <w:numPr>
          <w:ilvl w:val="0"/>
          <w:numId w:val="68"/>
        </w:numPr>
        <w:tabs>
          <w:tab w:val="left" w:pos="1134"/>
        </w:tabs>
        <w:spacing w:after="0" w:line="240" w:lineRule="auto"/>
        <w:ind w:left="0" w:firstLine="709"/>
        <w:jc w:val="both"/>
        <w:rPr>
          <w:rFonts w:ascii="Monotype Corsiva" w:eastAsia="TimesNewRomanPSMT" w:hAnsi="Monotype Corsiva" w:cs="Calibri"/>
          <w:sz w:val="24"/>
          <w:szCs w:val="24"/>
          <w:lang w:val="uk-UA"/>
        </w:rPr>
      </w:pPr>
      <w:r w:rsidRPr="001B43FC">
        <w:rPr>
          <w:rFonts w:ascii="Monotype Corsiva" w:eastAsia="TimesNewRomanPSMT" w:hAnsi="Monotype Corsiva" w:cs="Calibri"/>
          <w:sz w:val="28"/>
          <w:szCs w:val="28"/>
          <w:lang w:val="uk-UA"/>
        </w:rPr>
        <w:t xml:space="preserve">Сьогодні в світі налічується близько 6909 мов¸ але більша частина населення земної кулі послуговується лише </w:t>
      </w:r>
      <w:r w:rsidRPr="001B43FC">
        <w:rPr>
          <w:rFonts w:ascii="Monotype Corsiva" w:eastAsia="TimesNewRomanPSMT" w:hAnsi="Monotype Corsiva" w:cs="Calibri"/>
          <w:bCs/>
          <w:sz w:val="28"/>
          <w:szCs w:val="28"/>
          <w:lang w:val="uk-UA"/>
        </w:rPr>
        <w:t xml:space="preserve">десятьма мовами: </w:t>
      </w:r>
      <w:r w:rsidRPr="001B43FC">
        <w:rPr>
          <w:rFonts w:ascii="Monotype Corsiva" w:hAnsi="Monotype Corsiva" w:cs="Calibri"/>
          <w:sz w:val="28"/>
          <w:szCs w:val="28"/>
          <w:lang w:val="uk-UA"/>
        </w:rPr>
        <w:t xml:space="preserve">китайською (Мандарин) – 1213 </w:t>
      </w:r>
      <w:r w:rsidRPr="001B43FC">
        <w:rPr>
          <w:rFonts w:ascii="Monotype Corsiva" w:hAnsi="Monotype Corsiva" w:cs="Calibri"/>
          <w:bCs/>
          <w:sz w:val="28"/>
          <w:szCs w:val="28"/>
          <w:lang w:val="uk-UA"/>
        </w:rPr>
        <w:t xml:space="preserve">мільйони користувачів; </w:t>
      </w:r>
      <w:r w:rsidRPr="001B43FC">
        <w:rPr>
          <w:rFonts w:ascii="Monotype Corsiva" w:hAnsi="Monotype Corsiva" w:cs="Calibri"/>
          <w:sz w:val="28"/>
          <w:szCs w:val="28"/>
          <w:lang w:val="uk-UA"/>
        </w:rPr>
        <w:t>іспанською – 329; англійською – 328; арабською – 221; хінді – 182; бенгальськобю –181; португальською – 178; російською – 144; японською – 122; німецькою – 90,3.</w:t>
      </w:r>
      <w:r w:rsidRPr="001B43FC">
        <w:rPr>
          <w:rFonts w:ascii="Monotype Corsiva" w:eastAsia="TimesNewRomanPS-ItalicMT" w:hAnsi="Monotype Corsiva" w:cs="Calibri"/>
          <w:i/>
          <w:iCs/>
          <w:sz w:val="28"/>
          <w:szCs w:val="28"/>
          <w:lang w:val="uk-UA"/>
        </w:rPr>
        <w:t xml:space="preserve"> Джерело:</w:t>
      </w:r>
      <w:r w:rsidRPr="001B43FC">
        <w:rPr>
          <w:rFonts w:ascii="Monotype Corsiva" w:eastAsia="TimesNewRomanPSMT" w:hAnsi="Monotype Corsiva" w:cs="Calibri"/>
          <w:sz w:val="28"/>
          <w:szCs w:val="28"/>
          <w:lang w:val="uk-UA"/>
        </w:rPr>
        <w:t>http://www.ethnologue.com/ethno_docs/distribution</w:t>
      </w:r>
      <w:r w:rsidRPr="001B43FC">
        <w:rPr>
          <w:rFonts w:ascii="Monotype Corsiva" w:eastAsia="TimesNewRomanPSMT" w:hAnsi="Monotype Corsiva" w:cs="Calibri"/>
          <w:sz w:val="24"/>
          <w:szCs w:val="24"/>
          <w:lang w:val="uk-UA"/>
        </w:rPr>
        <w:t>.asp?by=size</w:t>
      </w:r>
    </w:p>
    <w:p w:rsidR="0034301D" w:rsidRPr="001B43FC" w:rsidRDefault="0034301D" w:rsidP="00D249F1">
      <w:pPr>
        <w:tabs>
          <w:tab w:val="left" w:pos="1134"/>
        </w:tabs>
        <w:spacing w:after="0" w:line="240" w:lineRule="auto"/>
        <w:ind w:firstLine="709"/>
        <w:jc w:val="both"/>
        <w:rPr>
          <w:rFonts w:ascii="Monotype Corsiva" w:eastAsia="TimesNewRomanPSMT" w:hAnsi="Monotype Corsiva" w:cs="Calibri"/>
          <w:sz w:val="24"/>
          <w:szCs w:val="24"/>
          <w:lang w:val="uk-UA"/>
        </w:rPr>
      </w:pPr>
    </w:p>
    <w:p w:rsidR="0034301D" w:rsidRPr="001B43FC" w:rsidRDefault="0034301D" w:rsidP="00D249F1">
      <w:pPr>
        <w:numPr>
          <w:ilvl w:val="0"/>
          <w:numId w:val="68"/>
        </w:numPr>
        <w:tabs>
          <w:tab w:val="left" w:pos="1134"/>
        </w:tabs>
        <w:spacing w:after="0" w:line="240" w:lineRule="auto"/>
        <w:ind w:left="0" w:firstLine="709"/>
        <w:jc w:val="both"/>
        <w:rPr>
          <w:rFonts w:ascii="Monotype Corsiva" w:hAnsi="Monotype Corsiva" w:cs="Calibri"/>
          <w:sz w:val="28"/>
          <w:szCs w:val="28"/>
          <w:lang w:val="uk-UA"/>
        </w:rPr>
      </w:pPr>
      <w:r w:rsidRPr="001B43FC">
        <w:rPr>
          <w:rFonts w:ascii="Monotype Corsiva" w:hAnsi="Monotype Corsiva"/>
          <w:sz w:val="28"/>
          <w:szCs w:val="28"/>
          <w:lang w:val="uk-UA"/>
        </w:rPr>
        <w:t xml:space="preserve">«Світовий статус мови детермінований зовнішніми чинниками, які </w:t>
      </w:r>
      <w:r w:rsidRPr="001B43FC">
        <w:rPr>
          <w:rFonts w:ascii="Monotype Corsiva" w:hAnsi="Monotype Corsiva" w:cs="Calibri"/>
          <w:sz w:val="28"/>
          <w:szCs w:val="28"/>
          <w:lang w:val="uk-UA"/>
        </w:rPr>
        <w:t xml:space="preserve">стосуються лише могутності народу, який є її носієм. Причому поняття «могутність» інтерпретується в політичному, економічному, технологічному, освітньому та культурному контекстах. Саме сукупність цих факторів, притаманних США, і зробила англійську, за образним висловленням відомого британського лінгвіста Рандольфа Квірка (Randolph Quirk), мовою, «над якою ніколи не заходить сонце» </w:t>
      </w:r>
      <w:r w:rsidRPr="001B43FC">
        <w:rPr>
          <w:rFonts w:ascii="Monotype Corsiva" w:hAnsi="Monotype Corsiva" w:cs="Calibri"/>
          <w:i/>
          <w:sz w:val="28"/>
          <w:szCs w:val="28"/>
          <w:lang w:val="uk-UA"/>
        </w:rPr>
        <w:t>(English is a language on which the sun never sets)</w:t>
      </w:r>
      <w:r w:rsidRPr="001B43FC">
        <w:rPr>
          <w:rFonts w:ascii="Monotype Corsiva" w:hAnsi="Monotype Corsiva" w:cs="Calibri"/>
          <w:sz w:val="28"/>
          <w:szCs w:val="28"/>
          <w:lang w:val="uk-UA"/>
        </w:rPr>
        <w:t xml:space="preserve">» </w:t>
      </w:r>
      <w:r w:rsidR="005C4C28" w:rsidRPr="001B43FC">
        <w:rPr>
          <w:rFonts w:ascii="Monotype Corsiva" w:hAnsi="Monotype Corsiva" w:cs="Calibri"/>
          <w:sz w:val="28"/>
          <w:szCs w:val="28"/>
          <w:lang w:val="uk-UA"/>
        </w:rPr>
        <w:t>(Девід</w:t>
      </w:r>
      <w:r w:rsidRPr="001B43FC">
        <w:rPr>
          <w:rFonts w:ascii="Monotype Corsiva" w:hAnsi="Monotype Corsiva" w:cs="Calibri"/>
          <w:sz w:val="28"/>
          <w:szCs w:val="28"/>
          <w:lang w:val="uk-UA"/>
        </w:rPr>
        <w:t xml:space="preserve"> Крісталл).</w:t>
      </w:r>
    </w:p>
    <w:p w:rsidR="0034301D" w:rsidRPr="001B43FC" w:rsidRDefault="0034301D" w:rsidP="00D249F1">
      <w:pPr>
        <w:pStyle w:val="aa"/>
        <w:tabs>
          <w:tab w:val="left" w:pos="1134"/>
        </w:tabs>
        <w:spacing w:after="0"/>
        <w:ind w:left="0" w:firstLine="709"/>
        <w:rPr>
          <w:rFonts w:ascii="Monotype Corsiva" w:hAnsi="Monotype Corsiva" w:cs="Calibri"/>
          <w:sz w:val="28"/>
          <w:szCs w:val="28"/>
          <w:lang w:val="uk-UA"/>
        </w:rPr>
      </w:pPr>
    </w:p>
    <w:p w:rsidR="0034301D" w:rsidRPr="001B43FC" w:rsidRDefault="0034301D" w:rsidP="00D249F1">
      <w:pPr>
        <w:numPr>
          <w:ilvl w:val="0"/>
          <w:numId w:val="68"/>
        </w:numPr>
        <w:tabs>
          <w:tab w:val="left" w:pos="1134"/>
        </w:tabs>
        <w:spacing w:after="0" w:line="240" w:lineRule="auto"/>
        <w:ind w:left="0" w:firstLine="709"/>
        <w:jc w:val="both"/>
        <w:rPr>
          <w:rFonts w:ascii="Monotype Corsiva" w:hAnsi="Monotype Corsiva" w:cs="Calibri"/>
          <w:sz w:val="28"/>
          <w:szCs w:val="28"/>
          <w:lang w:val="uk-UA"/>
        </w:rPr>
      </w:pPr>
      <w:r w:rsidRPr="001B43FC">
        <w:rPr>
          <w:rFonts w:ascii="Monotype Corsiva" w:hAnsi="Monotype Corsiva" w:cs="Calibri"/>
          <w:sz w:val="28"/>
          <w:szCs w:val="28"/>
          <w:lang w:val="uk-UA"/>
        </w:rPr>
        <w:t xml:space="preserve">«Світове розповсюдження англійської мови збігається з початком колонізації Британською імперією Нового Світу, з захоплення Ньюфаундленду 1538 року. За даними Cambridge Encyclopedia of the English Language, в часи Шекспіра (1564–1616 рр.) кількість носіїв англійської мови в світі сягала семи мільйонів. Проте в період між правліннями королеви Єлизавети І (1603 р.) та початком правління королеви Єлизавети ІІ (1952 р.) їхня кількість досягла 250 мільйонів. До кінця 19 сторіччя Британія створила передумови для англійської як світової мови за рахунок своєї політичної та економічної могутності, детермінованої індустріальною та науковою революціями. Проте її (мови) позиції могли б похитнутися з розвалом імперії, як, власне, сталося з голландською та португальською </w:t>
      </w:r>
      <w:r w:rsidRPr="001B43FC">
        <w:rPr>
          <w:rFonts w:ascii="Monotype Corsiva" w:hAnsi="Monotype Corsiva" w:cs="Calibri"/>
          <w:sz w:val="28"/>
          <w:szCs w:val="28"/>
          <w:lang w:val="uk-UA"/>
        </w:rPr>
        <w:lastRenderedPageBreak/>
        <w:t>мовами після послаблення колоніальної могутності відповідних держав, якби не різке зростання економічної потужності США в ХХ столітті. Отже, початок англійської як світової лінгва франка збігається з поступовим посиленням впливу США на міжнародній арені. Проте чи є це гарантією непохитності англійської мови як найбільш популярної мови на міжнародній арені? Чи не зміниться в світі ця реальність, якщо Сполучені Штати втратять свої лідерські позиції?» (Ольга Хоменко).</w:t>
      </w:r>
    </w:p>
    <w:p w:rsidR="0034301D" w:rsidRPr="001B43FC" w:rsidRDefault="0034301D" w:rsidP="00D249F1">
      <w:pPr>
        <w:tabs>
          <w:tab w:val="left" w:pos="1134"/>
        </w:tabs>
        <w:autoSpaceDE w:val="0"/>
        <w:autoSpaceDN w:val="0"/>
        <w:adjustRightInd w:val="0"/>
        <w:spacing w:after="0" w:line="240" w:lineRule="auto"/>
        <w:ind w:firstLine="709"/>
        <w:jc w:val="both"/>
        <w:rPr>
          <w:rFonts w:ascii="Monotype Corsiva" w:hAnsi="Monotype Corsiva" w:cs="Calibri"/>
          <w:sz w:val="28"/>
          <w:szCs w:val="28"/>
          <w:lang w:val="uk-UA"/>
        </w:rPr>
      </w:pPr>
    </w:p>
    <w:p w:rsidR="0034301D" w:rsidRPr="001B43FC" w:rsidRDefault="0034301D" w:rsidP="00D249F1">
      <w:pPr>
        <w:numPr>
          <w:ilvl w:val="0"/>
          <w:numId w:val="68"/>
        </w:numPr>
        <w:tabs>
          <w:tab w:val="left" w:pos="1134"/>
        </w:tabs>
        <w:autoSpaceDE w:val="0"/>
        <w:autoSpaceDN w:val="0"/>
        <w:adjustRightInd w:val="0"/>
        <w:spacing w:after="0" w:line="240" w:lineRule="auto"/>
        <w:ind w:left="0" w:firstLine="709"/>
        <w:jc w:val="both"/>
        <w:rPr>
          <w:rFonts w:ascii="Monotype Corsiva" w:eastAsia="TimesNewRomanPSMT" w:hAnsi="Monotype Corsiva" w:cs="Calibri"/>
          <w:sz w:val="28"/>
          <w:szCs w:val="28"/>
          <w:lang w:val="uk-UA"/>
        </w:rPr>
      </w:pPr>
      <w:r w:rsidRPr="001B43FC">
        <w:rPr>
          <w:rFonts w:ascii="Monotype Corsiva" w:eastAsia="TimesNewRomanPSMT" w:hAnsi="Monotype Corsiva" w:cs="Calibri"/>
          <w:sz w:val="28"/>
          <w:szCs w:val="28"/>
          <w:lang w:val="uk-UA"/>
        </w:rPr>
        <w:t>«Виходячи з аналізу різних статистичних джерел, можна констатувати відсутність узгодженості у визначенні кількості людей, які розмовляють цими мовами, а їхній діапазон доволі несталий і коливається. Для порівняння, українською мовою як першою спілкуються 37 млн населення і в переліку Ethnologue вона посідає 27 місце» (Ольга Хоменко).</w:t>
      </w:r>
    </w:p>
    <w:p w:rsidR="0034301D" w:rsidRPr="001B43FC" w:rsidRDefault="0034301D" w:rsidP="00D249F1">
      <w:pPr>
        <w:spacing w:after="0" w:line="240" w:lineRule="auto"/>
        <w:jc w:val="both"/>
        <w:rPr>
          <w:rFonts w:ascii="Times New Roman" w:eastAsia="Times-Roman" w:hAnsi="Times New Roman"/>
          <w:sz w:val="28"/>
          <w:szCs w:val="28"/>
          <w:lang w:val="uk-UA"/>
        </w:rPr>
      </w:pPr>
    </w:p>
    <w:p w:rsidR="0034301D" w:rsidRPr="001B43FC" w:rsidRDefault="0034301D" w:rsidP="00E426D6">
      <w:pPr>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Є мови з давньою писемністю (санскрит, хетська, грецька, італійська, німецька, болгарська, українська тощо) й молодописемні (киргизька – з 1924 p., гагаузька – з 1957 p., сомалі – з 1973 р., карагаська – з 1988 p.). А також такі, що не мають писемності (мови тубільного населення Африки, Австралії та Америки; карельська, нганасанська, чулимська мови в Росії; мегрельська, сванська і бацбійська в Грузії тощо).</w:t>
      </w:r>
    </w:p>
    <w:p w:rsidR="0034301D" w:rsidRPr="001B43FC" w:rsidRDefault="0034301D" w:rsidP="00E426D6">
      <w:pPr>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Різняться мови також ступенем своєї вивченості. Це стосується і живих, і мертвих мов. Сьогодні недостатньо вивчені мови автохтонного населення Африки, Австралії й Америки; не розшифровані пам’ятки нещодавно відкритих (1964 р.) етруської та пунічної мов.</w:t>
      </w:r>
    </w:p>
    <w:p w:rsidR="0034301D" w:rsidRPr="001B43FC" w:rsidRDefault="0034301D" w:rsidP="00E426D6">
      <w:pPr>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Неоднакові мови й щодо виконуваних ними функцій: одні використовуються тільки в побутовому спілкуванні (племінні мови Африки, Австралії, Америки тощо), інші – багатофункційні. Серед останніх є мови національні, тобто ті, які обслуговують усі сфери життя лиш однієї нації (українська, польська, болгарська, литовська та ін.), а є й такі, що використовуються кількома націями. Наприклад, німецькою послуговуються німці, австрійці, швейцарці; іспанська обслуговує іспанську націю і 20 націй Центральної та Південної Америки. Є також міжнародні (світові) мови: англійська, арабська</w:t>
      </w:r>
      <w:r w:rsidRPr="001B43FC">
        <w:rPr>
          <w:rFonts w:ascii="Times New Roman" w:eastAsia="Times-Italic" w:hAnsi="Times New Roman"/>
          <w:i/>
          <w:iCs/>
          <w:sz w:val="28"/>
          <w:szCs w:val="28"/>
          <w:lang w:val="uk-UA"/>
        </w:rPr>
        <w:t xml:space="preserve">, </w:t>
      </w:r>
      <w:r w:rsidRPr="001B43FC">
        <w:rPr>
          <w:rFonts w:ascii="Times New Roman" w:eastAsia="Times-Roman" w:hAnsi="Times New Roman"/>
          <w:sz w:val="28"/>
          <w:szCs w:val="28"/>
          <w:lang w:val="uk-UA"/>
        </w:rPr>
        <w:t xml:space="preserve">іспанська, китайська, французька, російська. Це робочі мови міжнародних організацій (ООН, ЮНЕСКО та ін.), конференцій, з’їздів тощо.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eastAsia="Times-Roman" w:hAnsi="Times New Roman"/>
          <w:sz w:val="28"/>
          <w:szCs w:val="28"/>
          <w:lang w:val="uk-UA"/>
        </w:rPr>
        <w:t xml:space="preserve">Попри те що всі мови різні й кожна має свою специфіку, їх зіставлення може виявити риси подібності між ними. На цей факт </w:t>
      </w:r>
      <w:r w:rsidRPr="001B43FC">
        <w:rPr>
          <w:rFonts w:ascii="Times New Roman" w:hAnsi="Times New Roman"/>
          <w:sz w:val="28"/>
          <w:szCs w:val="28"/>
          <w:lang w:val="uk-UA"/>
        </w:rPr>
        <w:t>лінгвісти звернули увагу давно, а крок від констатації схожості до ідеї спорідненості мов зробили в XVI ст. французький гуманіст Вільгельм Постеллус (1510–1581) у праці «Про спорідненість мов» та нідерландський філолог Йозефус Скалігер (1540–1609) у праці «Міркування про європейські мови». Вивченням споріднених мов займається порівняльно-історичне мовознавство.</w:t>
      </w:r>
    </w:p>
    <w:p w:rsidR="0034301D" w:rsidRPr="001B43FC" w:rsidRDefault="0034301D" w:rsidP="00E426D6">
      <w:pPr>
        <w:spacing w:after="0" w:line="240" w:lineRule="auto"/>
        <w:ind w:firstLine="709"/>
        <w:jc w:val="both"/>
        <w:rPr>
          <w:rStyle w:val="31"/>
          <w:sz w:val="28"/>
          <w:szCs w:val="28"/>
          <w:lang w:val="uk-UA" w:eastAsia="uk-UA"/>
        </w:rPr>
      </w:pPr>
      <w:r w:rsidRPr="001B43FC">
        <w:rPr>
          <w:rFonts w:ascii="Times New Roman" w:eastAsia="Times-Roman" w:hAnsi="Times New Roman"/>
          <w:sz w:val="28"/>
          <w:szCs w:val="28"/>
          <w:lang w:val="uk-UA"/>
        </w:rPr>
        <w:t xml:space="preserve">Становлення порівняльно-історичного методу в мовознавстві відбулося у другій половині </w:t>
      </w:r>
      <w:r w:rsidRPr="001B43FC">
        <w:rPr>
          <w:rStyle w:val="apple-converted-space"/>
          <w:rFonts w:ascii="Times New Roman" w:hAnsi="Times New Roman"/>
          <w:sz w:val="28"/>
          <w:szCs w:val="28"/>
          <w:shd w:val="clear" w:color="auto" w:fill="FFFFFF"/>
          <w:lang w:val="uk-UA"/>
        </w:rPr>
        <w:t xml:space="preserve">ХVІІІ ст. – першій половині ХІХ ст. і пов’язане з великими географічними відкриттями та освоєнням європейцями нових земель. У середині ХVІІІ ст. велика частина Індії опинилася в руках англійців. </w:t>
      </w:r>
      <w:r w:rsidRPr="001B43FC">
        <w:rPr>
          <w:rStyle w:val="apple-converted-space"/>
          <w:rFonts w:ascii="Times New Roman" w:hAnsi="Times New Roman"/>
          <w:sz w:val="28"/>
          <w:szCs w:val="28"/>
          <w:shd w:val="clear" w:color="auto" w:fill="FFFFFF"/>
          <w:lang w:val="uk-UA"/>
        </w:rPr>
        <w:lastRenderedPageBreak/>
        <w:t xml:space="preserve">Британський юрист і філолог Вільям Джоунз </w:t>
      </w:r>
      <w:r w:rsidRPr="001B43FC">
        <w:rPr>
          <w:rFonts w:ascii="Times New Roman" w:hAnsi="Times New Roman"/>
          <w:sz w:val="28"/>
          <w:szCs w:val="28"/>
          <w:lang w:val="uk-UA"/>
        </w:rPr>
        <w:t>(1746–1794)</w:t>
      </w:r>
      <w:r w:rsidRPr="001B43FC">
        <w:rPr>
          <w:rStyle w:val="apple-converted-space"/>
          <w:rFonts w:ascii="Times New Roman" w:hAnsi="Times New Roman"/>
          <w:sz w:val="28"/>
          <w:szCs w:val="28"/>
          <w:shd w:val="clear" w:color="auto" w:fill="FFFFFF"/>
          <w:lang w:val="uk-UA"/>
        </w:rPr>
        <w:t xml:space="preserve"> доклав чимало зусиль для популяризації індійської культури та невідомої раніше європейцям давньоіндійської мови – санскриту.</w:t>
      </w:r>
      <w:r w:rsidRPr="001B43FC">
        <w:rPr>
          <w:rFonts w:ascii="Times New Roman" w:hAnsi="Times New Roman"/>
          <w:sz w:val="28"/>
          <w:szCs w:val="28"/>
          <w:lang w:val="uk-UA" w:eastAsia="uk-UA"/>
        </w:rPr>
        <w:t xml:space="preserve"> Він першим </w:t>
      </w:r>
      <w:r w:rsidRPr="001B43FC">
        <w:rPr>
          <w:rStyle w:val="31"/>
          <w:sz w:val="28"/>
          <w:szCs w:val="28"/>
          <w:lang w:val="uk-UA" w:eastAsia="uk-UA"/>
        </w:rPr>
        <w:t xml:space="preserve">помітив, що за всієї розмаїтості місцевих мов індійці мають спільну давню священну мову – </w:t>
      </w:r>
      <w:r w:rsidRPr="001B43FC">
        <w:rPr>
          <w:rStyle w:val="31"/>
          <w:i/>
          <w:sz w:val="28"/>
          <w:szCs w:val="28"/>
          <w:lang w:val="uk-UA" w:eastAsia="uk-UA"/>
        </w:rPr>
        <w:t>санскрит</w:t>
      </w:r>
      <w:r w:rsidRPr="001B43FC">
        <w:rPr>
          <w:rStyle w:val="31"/>
          <w:sz w:val="28"/>
          <w:szCs w:val="28"/>
          <w:lang w:val="uk-UA" w:eastAsia="uk-UA"/>
        </w:rPr>
        <w:t xml:space="preserve"> (від </w:t>
      </w:r>
      <w:r w:rsidRPr="001B43FC">
        <w:rPr>
          <w:rFonts w:ascii="Times New Roman" w:hAnsi="Times New Roman"/>
          <w:color w:val="222222"/>
          <w:sz w:val="28"/>
          <w:szCs w:val="28"/>
          <w:shd w:val="clear" w:color="auto" w:fill="FFFFFF"/>
          <w:lang w:val="uk-UA"/>
        </w:rPr>
        <w:t>sa</w:t>
      </w:r>
      <w:r w:rsidRPr="001B43FC">
        <w:rPr>
          <w:rFonts w:ascii="Tahoma" w:hAnsi="Tahoma" w:cs="Tahoma"/>
          <w:color w:val="222222"/>
          <w:sz w:val="28"/>
          <w:szCs w:val="28"/>
          <w:shd w:val="clear" w:color="auto" w:fill="FFFFFF"/>
          <w:lang w:val="uk-UA"/>
        </w:rPr>
        <w:t>ṃ</w:t>
      </w:r>
      <w:r w:rsidRPr="001B43FC">
        <w:rPr>
          <w:rFonts w:ascii="Times New Roman" w:hAnsi="Times New Roman"/>
          <w:color w:val="222222"/>
          <w:sz w:val="28"/>
          <w:szCs w:val="28"/>
          <w:shd w:val="clear" w:color="auto" w:fill="FFFFFF"/>
          <w:lang w:val="uk-UA"/>
        </w:rPr>
        <w:t>sk</w:t>
      </w:r>
      <w:r w:rsidRPr="001B43FC">
        <w:rPr>
          <w:rFonts w:ascii="Tahoma" w:hAnsi="Tahoma" w:cs="Tahoma"/>
          <w:color w:val="222222"/>
          <w:sz w:val="28"/>
          <w:szCs w:val="28"/>
          <w:shd w:val="clear" w:color="auto" w:fill="FFFFFF"/>
          <w:lang w:val="uk-UA"/>
        </w:rPr>
        <w:t>ṛ</w:t>
      </w:r>
      <w:r w:rsidRPr="001B43FC">
        <w:rPr>
          <w:rFonts w:ascii="Times New Roman" w:hAnsi="Times New Roman"/>
          <w:color w:val="222222"/>
          <w:sz w:val="28"/>
          <w:szCs w:val="28"/>
          <w:shd w:val="clear" w:color="auto" w:fill="FFFFFF"/>
          <w:lang w:val="uk-UA"/>
        </w:rPr>
        <w:t>tā vāk</w:t>
      </w:r>
      <w:r w:rsidRPr="001B43FC">
        <w:rPr>
          <w:rStyle w:val="31"/>
          <w:sz w:val="28"/>
          <w:szCs w:val="28"/>
          <w:lang w:val="uk-UA" w:eastAsia="uk-UA"/>
        </w:rPr>
        <w:t xml:space="preserve"> ‘</w:t>
      </w:r>
      <w:r w:rsidRPr="001B43FC">
        <w:rPr>
          <w:rFonts w:ascii="Times New Roman" w:hAnsi="Times New Roman"/>
          <w:color w:val="222222"/>
          <w:sz w:val="28"/>
          <w:szCs w:val="28"/>
          <w:shd w:val="clear" w:color="auto" w:fill="FFFFFF"/>
          <w:lang w:val="uk-UA"/>
        </w:rPr>
        <w:t>майстерно створена,</w:t>
      </w:r>
      <w:r w:rsidRPr="001B43FC">
        <w:rPr>
          <w:rStyle w:val="31"/>
          <w:sz w:val="28"/>
          <w:szCs w:val="28"/>
          <w:lang w:val="uk-UA" w:eastAsia="uk-UA"/>
        </w:rPr>
        <w:t xml:space="preserve"> досконала мова’), яка виявляє чимало схожих рис у лексиці та граматиці з такими європейськими мовами, як давньогрецька, латинська та ін., зокрема, й українською.</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Дещо пізніше німецький мовознавець Фрідріх Шлегель (1767–1845), розмірковуючи про санскрит у праці «Про мову і мудрість індійців» (1808), заявив про необхідність створення порівняльної граматики, яка б виявила ступінь спорідненості мов та об’єктивувала б порівняльні дослідження.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1816 року Франц Бопп у розвідці «Про систему відмінювання у санскриті» досліджує відношення, які пов’язують санскрит з германськими, грецькою, латинською та іншими мовами, і доходить висновку про</w:t>
      </w:r>
      <w:r w:rsidRPr="001B43FC">
        <w:rPr>
          <w:rStyle w:val="31"/>
          <w:sz w:val="28"/>
          <w:szCs w:val="28"/>
          <w:lang w:val="uk-UA" w:eastAsia="uk-UA"/>
        </w:rPr>
        <w:t xml:space="preserve"> їхню спорідненість, тобто про спільне походження від однієї «доісторичної» мови.</w:t>
      </w:r>
    </w:p>
    <w:p w:rsidR="0034301D" w:rsidRPr="001B43FC" w:rsidRDefault="0034301D" w:rsidP="00E426D6">
      <w:pPr>
        <w:spacing w:after="0" w:line="240" w:lineRule="auto"/>
        <w:ind w:firstLine="709"/>
        <w:jc w:val="both"/>
        <w:rPr>
          <w:rStyle w:val="31"/>
          <w:sz w:val="28"/>
          <w:szCs w:val="28"/>
          <w:lang w:val="uk-UA"/>
        </w:rPr>
      </w:pPr>
      <w:r w:rsidRPr="001B43FC">
        <w:rPr>
          <w:rFonts w:ascii="Times New Roman" w:hAnsi="Times New Roman"/>
          <w:sz w:val="28"/>
          <w:szCs w:val="28"/>
          <w:lang w:val="uk-UA"/>
        </w:rPr>
        <w:t xml:space="preserve">Поряд із Боппом з’являється низка визначних лінгвістів цього ж дослідницького напряму: Якоб Грім, засновник германістики; </w:t>
      </w:r>
      <w:r w:rsidRPr="001B43FC">
        <w:rPr>
          <w:rFonts w:ascii="Times New Roman" w:hAnsi="Times New Roman"/>
          <w:bCs/>
          <w:color w:val="222222"/>
          <w:sz w:val="28"/>
          <w:szCs w:val="28"/>
          <w:shd w:val="clear" w:color="auto" w:fill="FFFFFF"/>
          <w:lang w:val="uk-UA"/>
        </w:rPr>
        <w:t>Адальберт</w:t>
      </w:r>
      <w:r w:rsidRPr="001B43FC">
        <w:rPr>
          <w:rFonts w:ascii="Times New Roman" w:hAnsi="Times New Roman"/>
          <w:sz w:val="28"/>
          <w:szCs w:val="28"/>
          <w:lang w:val="uk-UA"/>
        </w:rPr>
        <w:t xml:space="preserve"> Кун – фахівець із порівняльного мовознавства та порівняльної міфології; Расмус Раск – засновник романістики; Олександр Востоков – засновник слов’яністики та ін.</w:t>
      </w:r>
    </w:p>
    <w:p w:rsidR="0034301D" w:rsidRPr="001B43FC" w:rsidRDefault="0034301D" w:rsidP="00E426D6">
      <w:pPr>
        <w:pStyle w:val="11"/>
        <w:shd w:val="clear" w:color="auto" w:fill="auto"/>
        <w:spacing w:after="0" w:line="240" w:lineRule="auto"/>
        <w:ind w:firstLine="709"/>
        <w:jc w:val="both"/>
        <w:rPr>
          <w:strike/>
          <w:sz w:val="28"/>
          <w:szCs w:val="28"/>
        </w:rPr>
      </w:pPr>
      <w:r w:rsidRPr="001B43FC">
        <w:rPr>
          <w:rStyle w:val="31"/>
          <w:sz w:val="28"/>
          <w:szCs w:val="28"/>
        </w:rPr>
        <w:t xml:space="preserve">Німецький філолог Якоб Грімм створив чотиритомну «Граматику німецької мови» (1819–1837), яка об’єднала порівняльно-історичні дослідження всіх германських мов (від готської до англійської) з залученням значного мовного матеріалу, почерпнутого, зокрема, з найдавніших писемних пам’яток.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Датський учений-лінгвіст Расмус Раск </w:t>
      </w:r>
      <w:r w:rsidRPr="001B43FC">
        <w:rPr>
          <w:rStyle w:val="31"/>
          <w:sz w:val="28"/>
          <w:szCs w:val="28"/>
          <w:lang w:val="uk-UA" w:eastAsia="uk-UA"/>
        </w:rPr>
        <w:t xml:space="preserve">(1787–1832) </w:t>
      </w:r>
      <w:r w:rsidRPr="001B43FC">
        <w:rPr>
          <w:rFonts w:ascii="Times New Roman" w:hAnsi="Times New Roman"/>
          <w:sz w:val="28"/>
          <w:szCs w:val="28"/>
          <w:lang w:val="uk-UA"/>
        </w:rPr>
        <w:t xml:space="preserve">спирався на генетичну тотожність флексій і довів спорідненість між ісландською, грецькою, латинською, балтійськими і слов’янськими мовами. </w:t>
      </w:r>
      <w:r w:rsidRPr="001B43FC">
        <w:rPr>
          <w:rStyle w:val="31"/>
          <w:sz w:val="28"/>
          <w:szCs w:val="28"/>
          <w:lang w:val="uk-UA" w:eastAsia="uk-UA"/>
        </w:rPr>
        <w:t>Проте Раска складно визнати засновником порівняльно-історичного мовознавства, бо в списку порівнюваних ним мов не було санскриту: не був, очевидно, знайомий з ним.</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Російський мовознавець Олександр Востоков досліджував слов’янські мови та розкрив «загадку юсів» – літер </w:t>
      </w:r>
      <w:r w:rsidRPr="001B43FC">
        <w:rPr>
          <w:rFonts w:ascii="Microsoft Sans Serif" w:hAnsi="Microsoft Sans Serif" w:cs="Microsoft Sans Serif"/>
          <w:sz w:val="28"/>
          <w:szCs w:val="28"/>
          <w:lang w:val="uk-UA"/>
        </w:rPr>
        <w:t>Ѧ</w:t>
      </w:r>
      <w:r w:rsidRPr="001B43FC">
        <w:rPr>
          <w:rFonts w:ascii="Times New Roman" w:hAnsi="Times New Roman"/>
          <w:sz w:val="28"/>
          <w:szCs w:val="28"/>
          <w:lang w:val="uk-UA"/>
        </w:rPr>
        <w:t xml:space="preserve"> і </w:t>
      </w:r>
      <w:r w:rsidRPr="001B43FC">
        <w:rPr>
          <w:rFonts w:ascii="Lucida Sans Unicode" w:hAnsi="Lucida Sans Unicode" w:cs="Lucida Sans Unicode"/>
          <w:sz w:val="28"/>
          <w:szCs w:val="28"/>
          <w:lang w:val="uk-UA"/>
        </w:rPr>
        <w:t>Ѫ</w:t>
      </w:r>
      <w:r w:rsidRPr="001B43FC">
        <w:rPr>
          <w:rStyle w:val="31"/>
          <w:sz w:val="28"/>
          <w:szCs w:val="28"/>
          <w:lang w:val="uk-UA" w:eastAsia="uk-UA"/>
        </w:rPr>
        <w:t xml:space="preserve">: вони в минулому позначали голосні носові звуки й були в усіх слов’янських мовах, а сьогодні збереглися лише в польській.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Style w:val="apple-converted-space"/>
          <w:rFonts w:ascii="Times New Roman" w:hAnsi="Times New Roman"/>
          <w:sz w:val="28"/>
          <w:szCs w:val="28"/>
          <w:shd w:val="clear" w:color="auto" w:fill="FFFFFF"/>
          <w:lang w:val="uk-UA"/>
        </w:rPr>
        <w:t>Одне з найважливіших досягнень порівняльно-історичного методу –</w:t>
      </w:r>
      <w:r w:rsidRPr="001B43FC">
        <w:rPr>
          <w:rFonts w:ascii="Times New Roman" w:eastAsia="Times-Roman" w:hAnsi="Times New Roman"/>
          <w:sz w:val="28"/>
          <w:szCs w:val="28"/>
          <w:lang w:val="uk-UA"/>
        </w:rPr>
        <w:t xml:space="preserve"> </w:t>
      </w:r>
      <w:r w:rsidRPr="001B43FC">
        <w:rPr>
          <w:rFonts w:ascii="Times New Roman" w:eastAsia="Times-Roman" w:hAnsi="Times New Roman"/>
          <w:b/>
          <w:i/>
          <w:sz w:val="28"/>
          <w:szCs w:val="28"/>
          <w:lang w:val="uk-UA"/>
        </w:rPr>
        <w:t>генеалогічна</w:t>
      </w:r>
      <w:r w:rsidRPr="001B43FC">
        <w:rPr>
          <w:rFonts w:ascii="Times New Roman" w:eastAsia="Times-Roman" w:hAnsi="Times New Roman"/>
          <w:sz w:val="28"/>
          <w:szCs w:val="28"/>
          <w:lang w:val="uk-UA"/>
        </w:rPr>
        <w:t xml:space="preserve"> </w:t>
      </w:r>
      <w:r w:rsidRPr="001B43FC">
        <w:rPr>
          <w:rFonts w:ascii="Times New Roman" w:hAnsi="Times New Roman"/>
          <w:sz w:val="28"/>
          <w:szCs w:val="28"/>
          <w:lang w:val="uk-UA"/>
        </w:rPr>
        <w:t xml:space="preserve">(грец. </w:t>
      </w:r>
      <w:r w:rsidRPr="001B43FC">
        <w:rPr>
          <w:rFonts w:ascii="Times New Roman" w:eastAsia="Times-Italic" w:hAnsi="Times New Roman"/>
          <w:i/>
          <w:iCs/>
          <w:sz w:val="28"/>
          <w:szCs w:val="28"/>
          <w:lang w:val="uk-UA"/>
        </w:rPr>
        <w:t>genealogia</w:t>
      </w:r>
      <w:r w:rsidRPr="001B43FC">
        <w:rPr>
          <w:rFonts w:ascii="Times New Roman" w:hAnsi="Times New Roman"/>
          <w:sz w:val="28"/>
          <w:szCs w:val="28"/>
          <w:lang w:val="uk-UA"/>
        </w:rPr>
        <w:t xml:space="preserve"> ‘родовід’) </w:t>
      </w:r>
      <w:r w:rsidRPr="001B43FC">
        <w:rPr>
          <w:rFonts w:ascii="Times New Roman" w:eastAsia="Times-Roman" w:hAnsi="Times New Roman"/>
          <w:b/>
          <w:i/>
          <w:sz w:val="28"/>
          <w:szCs w:val="28"/>
          <w:lang w:val="uk-UA"/>
        </w:rPr>
        <w:t>класифікація</w:t>
      </w:r>
      <w:r w:rsidRPr="001B43FC">
        <w:rPr>
          <w:rFonts w:ascii="Times New Roman" w:eastAsia="Times-Roman" w:hAnsi="Times New Roman"/>
          <w:sz w:val="28"/>
          <w:szCs w:val="28"/>
          <w:lang w:val="uk-UA"/>
        </w:rPr>
        <w:t xml:space="preserve"> мов, тобто </w:t>
      </w:r>
      <w:r w:rsidRPr="001B43FC">
        <w:rPr>
          <w:rFonts w:ascii="Times New Roman" w:hAnsi="Times New Roman"/>
          <w:sz w:val="28"/>
          <w:szCs w:val="28"/>
          <w:lang w:val="uk-UA"/>
        </w:rPr>
        <w:t>групування мов за спорідненістю</w:t>
      </w:r>
      <w:r w:rsidRPr="001B43FC">
        <w:rPr>
          <w:rFonts w:ascii="Times New Roman" w:eastAsia="Times-Roman" w:hAnsi="Times New Roman"/>
          <w:sz w:val="28"/>
          <w:szCs w:val="28"/>
          <w:lang w:val="uk-UA"/>
        </w:rPr>
        <w:t xml:space="preserve">. </w:t>
      </w:r>
      <w:r w:rsidRPr="001B43FC">
        <w:rPr>
          <w:rFonts w:ascii="Times New Roman" w:hAnsi="Times New Roman"/>
          <w:sz w:val="28"/>
          <w:szCs w:val="28"/>
          <w:lang w:val="uk-UA"/>
        </w:rPr>
        <w:t>Згідно з цією класифікацією кожна мова світу розвинулася з певної прамови. Мови, що походять від однієї прамови, – споріднені. Вони становлять мовну сім’ю</w:t>
      </w:r>
      <w:r w:rsidRPr="001B43FC">
        <w:rPr>
          <w:rFonts w:ascii="Times New Roman" w:hAnsi="Times New Roman"/>
          <w:bCs/>
          <w:iCs/>
          <w:sz w:val="28"/>
          <w:szCs w:val="28"/>
          <w:lang w:val="uk-UA"/>
        </w:rPr>
        <w:t xml:space="preserve">. </w:t>
      </w:r>
      <w:r w:rsidRPr="001B43FC">
        <w:rPr>
          <w:rFonts w:ascii="Times New Roman" w:hAnsi="Times New Roman"/>
          <w:sz w:val="28"/>
          <w:szCs w:val="28"/>
          <w:lang w:val="uk-UA"/>
        </w:rPr>
        <w:t>Мовна сім’я за ступенем спорідненості розпадається на групи</w:t>
      </w:r>
      <w:r w:rsidRPr="001B43FC">
        <w:rPr>
          <w:rFonts w:ascii="Times New Roman" w:hAnsi="Times New Roman"/>
          <w:bCs/>
          <w:iCs/>
          <w:sz w:val="28"/>
          <w:szCs w:val="28"/>
          <w:lang w:val="uk-UA"/>
        </w:rPr>
        <w:t>,</w:t>
      </w:r>
      <w:r w:rsidRPr="001B43FC">
        <w:rPr>
          <w:rFonts w:ascii="Times New Roman" w:hAnsi="Times New Roman"/>
          <w:b/>
          <w:bCs/>
          <w:i/>
          <w:iCs/>
          <w:sz w:val="28"/>
          <w:szCs w:val="28"/>
          <w:lang w:val="uk-UA"/>
        </w:rPr>
        <w:t xml:space="preserve"> </w:t>
      </w:r>
      <w:r w:rsidRPr="001B43FC">
        <w:rPr>
          <w:rFonts w:ascii="Times New Roman" w:hAnsi="Times New Roman"/>
          <w:sz w:val="28"/>
          <w:szCs w:val="28"/>
          <w:lang w:val="uk-UA"/>
        </w:rPr>
        <w:t>групи – на підгрупи</w:t>
      </w:r>
      <w:r w:rsidRPr="001B43FC">
        <w:rPr>
          <w:rFonts w:ascii="Times New Roman" w:hAnsi="Times New Roman"/>
          <w:bCs/>
          <w:iCs/>
          <w:sz w:val="28"/>
          <w:szCs w:val="28"/>
          <w:lang w:val="uk-UA"/>
        </w:rPr>
        <w:t xml:space="preserve">, а вже в підгрупах виділяють конкретні мови. </w:t>
      </w:r>
    </w:p>
    <w:p w:rsidR="0034301D" w:rsidRPr="001B43FC" w:rsidRDefault="0034301D" w:rsidP="00E426D6">
      <w:pPr>
        <w:spacing w:after="0" w:line="240" w:lineRule="auto"/>
        <w:ind w:firstLine="709"/>
        <w:jc w:val="both"/>
        <w:rPr>
          <w:rFonts w:ascii="Times New Roman" w:hAnsi="Times New Roman"/>
          <w:bCs/>
          <w:iCs/>
          <w:sz w:val="28"/>
          <w:szCs w:val="28"/>
          <w:lang w:val="uk-UA"/>
        </w:rPr>
      </w:pPr>
      <w:r w:rsidRPr="001B43FC">
        <w:rPr>
          <w:rFonts w:ascii="Times New Roman" w:hAnsi="Times New Roman"/>
          <w:sz w:val="28"/>
          <w:szCs w:val="28"/>
          <w:lang w:val="uk-UA"/>
        </w:rPr>
        <w:t xml:space="preserve">У світі близько 200 мовних сімей, кожна з яких нараховує від однієї до кількох сотень мов. Найпоширенішими вважають такі мовні сім’ї: </w:t>
      </w:r>
      <w:r w:rsidRPr="001B43FC">
        <w:rPr>
          <w:rFonts w:ascii="Times New Roman" w:eastAsia="Times-Roman" w:hAnsi="Times New Roman"/>
          <w:sz w:val="28"/>
          <w:szCs w:val="28"/>
          <w:lang w:val="uk-UA"/>
        </w:rPr>
        <w:t xml:space="preserve">індоєвропейська, семіто-хамітська, кавказька, фінно-угорська, самодійська, </w:t>
      </w:r>
      <w:r w:rsidRPr="001B43FC">
        <w:rPr>
          <w:rFonts w:ascii="Times New Roman" w:eastAsia="Times-Roman" w:hAnsi="Times New Roman"/>
          <w:sz w:val="28"/>
          <w:szCs w:val="28"/>
          <w:lang w:val="uk-UA"/>
        </w:rPr>
        <w:lastRenderedPageBreak/>
        <w:t>тюркська, монгольська, тунгусо-маньчжурська, китайсько-тибетська, тайська, аустронезійська, аустроазіатська.</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sz w:val="28"/>
          <w:szCs w:val="28"/>
          <w:lang w:val="uk-UA"/>
        </w:rPr>
        <w:t>I. Індоєвропейська сім’я</w:t>
      </w:r>
      <w:r w:rsidRPr="001B43FC">
        <w:rPr>
          <w:rFonts w:ascii="Times New Roman" w:hAnsi="Times New Roman"/>
          <w:sz w:val="28"/>
          <w:szCs w:val="28"/>
          <w:lang w:val="uk-UA"/>
        </w:rPr>
        <w:t xml:space="preserve"> – найчисельніша. Мовами цієї сім’ї розмовляє близько 45 % усього населення земної кулі; вона об’єднує понад 150 мов, серед яких розрізяють 12 груп, зокрема:</w:t>
      </w:r>
    </w:p>
    <w:p w:rsidR="0034301D" w:rsidRPr="001B43FC" w:rsidRDefault="0034301D" w:rsidP="005A6043">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1) </w:t>
      </w:r>
      <w:r w:rsidRPr="001B43FC">
        <w:rPr>
          <w:rFonts w:ascii="Times New Roman" w:eastAsia="Times-Roman" w:hAnsi="Times New Roman"/>
          <w:b/>
          <w:i/>
          <w:sz w:val="28"/>
          <w:szCs w:val="28"/>
          <w:lang w:val="uk-UA"/>
        </w:rPr>
        <w:t>індійська</w:t>
      </w:r>
      <w:r w:rsidRPr="001B43FC">
        <w:rPr>
          <w:rFonts w:ascii="Times New Roman" w:hAnsi="Times New Roman"/>
          <w:b/>
          <w:i/>
          <w:sz w:val="28"/>
          <w:szCs w:val="28"/>
          <w:lang w:val="uk-UA"/>
        </w:rPr>
        <w:t xml:space="preserve"> група</w:t>
      </w:r>
      <w:r w:rsidRPr="001B43FC">
        <w:rPr>
          <w:rFonts w:ascii="Times New Roman" w:hAnsi="Times New Roman"/>
          <w:b/>
          <w:sz w:val="28"/>
          <w:szCs w:val="28"/>
          <w:lang w:val="uk-UA"/>
        </w:rPr>
        <w:t xml:space="preserve">; </w:t>
      </w:r>
      <w:r w:rsidRPr="001B43FC">
        <w:rPr>
          <w:rFonts w:ascii="Times New Roman" w:eastAsia="Times-Roman" w:hAnsi="Times New Roman"/>
          <w:sz w:val="28"/>
          <w:szCs w:val="28"/>
          <w:lang w:val="uk-UA"/>
        </w:rPr>
        <w:t>найпоширенішими мовами цієї групи є гінді, урду, бенгалі, панджабі, лахнда, сіндхі, раджастхані, гуджараті, маратхі, сингальська, непалі, біхарі, орія, кашмірі, циганська, санскрит (одна з офіційних мов сучасної Індії; за останнім переписом 15 тис. осіб назвали її рідною), а також такі мертві мови, як палі;</w:t>
      </w:r>
    </w:p>
    <w:p w:rsidR="0034301D" w:rsidRPr="001B43FC" w:rsidRDefault="0034301D" w:rsidP="005A6043">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2) </w:t>
      </w:r>
      <w:r w:rsidRPr="001B43FC">
        <w:rPr>
          <w:rFonts w:ascii="Times New Roman" w:eastAsia="Times-Roman" w:hAnsi="Times New Roman"/>
          <w:b/>
          <w:i/>
          <w:sz w:val="28"/>
          <w:szCs w:val="28"/>
          <w:lang w:val="uk-UA"/>
        </w:rPr>
        <w:t>іранська група</w:t>
      </w:r>
      <w:r w:rsidRPr="001B43FC">
        <w:rPr>
          <w:rFonts w:ascii="Times New Roman" w:eastAsia="Times-Roman" w:hAnsi="Times New Roman"/>
          <w:sz w:val="28"/>
          <w:szCs w:val="28"/>
          <w:lang w:val="uk-UA"/>
        </w:rPr>
        <w:t xml:space="preserve"> – перська, таджицька, афганська, балучі, курдська, осетинська, татська, ягнобська, талиська, мертві давньоперська, авестійська, пехлеві, мідійська, парф’янська, хорезмійська, согдійська та скіфська.</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b/>
          <w:i/>
          <w:sz w:val="28"/>
          <w:szCs w:val="28"/>
          <w:lang w:val="uk-UA"/>
        </w:rPr>
      </w:pPr>
      <w:r w:rsidRPr="001B43FC">
        <w:rPr>
          <w:rFonts w:ascii="Times New Roman" w:hAnsi="Times New Roman"/>
          <w:b/>
          <w:i/>
          <w:sz w:val="28"/>
          <w:szCs w:val="28"/>
          <w:lang w:val="uk-UA"/>
        </w:rPr>
        <w:t xml:space="preserve">3) </w:t>
      </w:r>
      <w:r w:rsidRPr="001B43FC">
        <w:rPr>
          <w:rFonts w:ascii="Times New Roman" w:eastAsia="Times-Roman" w:hAnsi="Times New Roman"/>
          <w:b/>
          <w:i/>
          <w:sz w:val="28"/>
          <w:szCs w:val="28"/>
          <w:lang w:val="uk-UA"/>
        </w:rPr>
        <w:t>тохарська;</w:t>
      </w:r>
      <w:r w:rsidRPr="001B43FC">
        <w:rPr>
          <w:rFonts w:ascii="Times New Roman" w:eastAsia="Times-Roman" w:hAnsi="Times New Roman"/>
          <w:sz w:val="28"/>
          <w:szCs w:val="28"/>
          <w:lang w:val="uk-UA"/>
        </w:rPr>
        <w:t xml:space="preserve"> це </w:t>
      </w:r>
      <w:r w:rsidRPr="001B43FC">
        <w:rPr>
          <w:rFonts w:ascii="Times New Roman" w:hAnsi="Times New Roman"/>
          <w:sz w:val="28"/>
          <w:szCs w:val="28"/>
          <w:shd w:val="clear" w:color="auto" w:fill="FFFFFF"/>
          <w:lang w:val="uk-UA"/>
        </w:rPr>
        <w:t xml:space="preserve">мертві мови </w:t>
      </w:r>
      <w:r w:rsidRPr="001B43FC">
        <w:rPr>
          <w:rFonts w:ascii="Times New Roman" w:hAnsi="Times New Roman"/>
          <w:color w:val="222222"/>
          <w:sz w:val="28"/>
          <w:szCs w:val="28"/>
          <w:shd w:val="clear" w:color="auto" w:fill="FFFFFF"/>
          <w:lang w:val="uk-UA"/>
        </w:rPr>
        <w:t>(тохарська А (східно-тохарська, також карашарська, або агнеанська) і тохарська Б (західно-тохарська, також кучанська)</w:t>
      </w:r>
      <w:r w:rsidRPr="001B43FC">
        <w:rPr>
          <w:rFonts w:ascii="Times New Roman" w:hAnsi="Times New Roman"/>
          <w:sz w:val="28"/>
          <w:szCs w:val="28"/>
          <w:shd w:val="clear" w:color="auto" w:fill="FFFFFF"/>
          <w:lang w:val="uk-UA"/>
        </w:rPr>
        <w:t xml:space="preserve">; носії – європеоїдний народ із заходу Китаю, відомий від V століття до н. е. під назвою </w:t>
      </w:r>
      <w:hyperlink r:id="rId12" w:tooltip="Юечжі" w:history="1">
        <w:r w:rsidRPr="001B43FC">
          <w:rPr>
            <w:rStyle w:val="af5"/>
            <w:rFonts w:ascii="Times New Roman" w:hAnsi="Times New Roman"/>
            <w:i/>
            <w:color w:val="auto"/>
            <w:sz w:val="28"/>
            <w:szCs w:val="28"/>
            <w:u w:val="none"/>
            <w:shd w:val="clear" w:color="auto" w:fill="FFFFFF"/>
            <w:lang w:val="uk-UA"/>
          </w:rPr>
          <w:t>юечжі</w:t>
        </w:r>
      </w:hyperlink>
      <w:r w:rsidRPr="001B43FC">
        <w:rPr>
          <w:rFonts w:ascii="Times New Roman" w:hAnsi="Times New Roman"/>
          <w:sz w:val="28"/>
          <w:szCs w:val="28"/>
          <w:lang w:val="uk-UA"/>
        </w:rPr>
        <w:t>;</w:t>
      </w:r>
      <w:r w:rsidRPr="001B43FC">
        <w:rPr>
          <w:rFonts w:ascii="Times New Roman" w:hAnsi="Times New Roman"/>
          <w:sz w:val="28"/>
          <w:szCs w:val="28"/>
          <w:shd w:val="clear" w:color="auto" w:fill="FFFFFF"/>
          <w:lang w:val="uk-UA"/>
        </w:rPr>
        <w:t xml:space="preserve"> тексти тохарськими мовами, писані до ХІІ ст., віднайдені наприкінці ХІХ – на початку ХХ ст.); </w:t>
      </w:r>
    </w:p>
    <w:p w:rsidR="0034301D" w:rsidRPr="001B43FC" w:rsidRDefault="0034301D" w:rsidP="005A6043">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4) вірменська</w:t>
      </w:r>
      <w:r w:rsidRPr="001B43FC">
        <w:rPr>
          <w:rFonts w:ascii="Times New Roman" w:hAnsi="Times New Roman"/>
          <w:sz w:val="28"/>
          <w:szCs w:val="28"/>
          <w:lang w:val="uk-UA"/>
        </w:rPr>
        <w:t>; представлена однією мовою – вірменською, що</w:t>
      </w:r>
      <w:r w:rsidRPr="001B43FC">
        <w:rPr>
          <w:rFonts w:ascii="Times New Roman" w:hAnsi="Times New Roman"/>
          <w:color w:val="222222"/>
          <w:sz w:val="28"/>
          <w:szCs w:val="28"/>
          <w:shd w:val="clear" w:color="auto" w:fill="FFFFFF"/>
          <w:lang w:val="uk-UA"/>
        </w:rPr>
        <w:t xml:space="preserve"> утворилася приблизно у VIІ ст. до н. е.; поширена у</w:t>
      </w:r>
      <w:r w:rsidRPr="001B43FC">
        <w:rPr>
          <w:rFonts w:ascii="Times New Roman" w:hAnsi="Times New Roman"/>
          <w:sz w:val="28"/>
          <w:szCs w:val="28"/>
          <w:lang w:val="uk-UA"/>
        </w:rPr>
        <w:t xml:space="preserve"> Вірменії, а також у місцях проживання вірменських спільнот – Грузія, Азербайджан, Ліван, Сирія, Йорданія, Ірак, США;</w:t>
      </w:r>
    </w:p>
    <w:p w:rsidR="0034301D" w:rsidRPr="001B43FC" w:rsidRDefault="0034301D" w:rsidP="005A6043">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5) германська група</w:t>
      </w:r>
      <w:r w:rsidRPr="001B43FC">
        <w:rPr>
          <w:rFonts w:ascii="Times New Roman" w:hAnsi="Times New Roman"/>
          <w:sz w:val="28"/>
          <w:szCs w:val="28"/>
          <w:lang w:val="uk-UA"/>
        </w:rPr>
        <w:t xml:space="preserve">; </w:t>
      </w:r>
      <w:r w:rsidRPr="001B43FC">
        <w:rPr>
          <w:rFonts w:ascii="Times New Roman" w:eastAsia="Times-Roman" w:hAnsi="Times New Roman"/>
          <w:sz w:val="28"/>
          <w:szCs w:val="28"/>
          <w:lang w:val="uk-UA"/>
        </w:rPr>
        <w:t xml:space="preserve">поділяється на три підгрупи: </w:t>
      </w:r>
      <w:r w:rsidRPr="001B43FC">
        <w:rPr>
          <w:rFonts w:ascii="Times New Roman" w:hAnsi="Times New Roman"/>
          <w:sz w:val="28"/>
          <w:szCs w:val="28"/>
          <w:lang w:val="uk-UA"/>
        </w:rPr>
        <w:t xml:space="preserve">а) </w:t>
      </w:r>
      <w:r w:rsidRPr="001B43FC">
        <w:rPr>
          <w:rFonts w:ascii="Times New Roman" w:eastAsia="Times-Roman" w:hAnsi="Times New Roman"/>
          <w:i/>
          <w:sz w:val="28"/>
          <w:szCs w:val="28"/>
          <w:lang w:val="uk-UA"/>
        </w:rPr>
        <w:t xml:space="preserve">північногерманську (скандинавську) </w:t>
      </w:r>
      <w:r w:rsidRPr="001B43FC">
        <w:rPr>
          <w:rFonts w:ascii="Times New Roman" w:hAnsi="Times New Roman"/>
          <w:sz w:val="28"/>
          <w:szCs w:val="28"/>
          <w:lang w:val="uk-UA"/>
        </w:rPr>
        <w:t xml:space="preserve">– </w:t>
      </w:r>
      <w:r w:rsidRPr="001B43FC">
        <w:rPr>
          <w:rFonts w:ascii="Times New Roman" w:eastAsia="Times-Roman" w:hAnsi="Times New Roman"/>
          <w:sz w:val="28"/>
          <w:szCs w:val="28"/>
          <w:lang w:val="uk-UA"/>
        </w:rPr>
        <w:t xml:space="preserve">датська, шведська, норвезька, ісландська і фарерська мови; </w:t>
      </w:r>
      <w:r w:rsidRPr="001B43FC">
        <w:rPr>
          <w:rFonts w:ascii="Times New Roman" w:hAnsi="Times New Roman"/>
          <w:sz w:val="28"/>
          <w:szCs w:val="28"/>
          <w:lang w:val="uk-UA"/>
        </w:rPr>
        <w:t>б) </w:t>
      </w:r>
      <w:r w:rsidRPr="001B43FC">
        <w:rPr>
          <w:rFonts w:ascii="Times New Roman" w:eastAsia="Times-Roman" w:hAnsi="Times New Roman"/>
          <w:i/>
          <w:sz w:val="28"/>
          <w:szCs w:val="28"/>
          <w:lang w:val="uk-UA"/>
        </w:rPr>
        <w:t xml:space="preserve">західногерманську </w:t>
      </w:r>
      <w:r w:rsidRPr="001B43FC">
        <w:rPr>
          <w:rFonts w:ascii="Times New Roman" w:eastAsia="Times-Roman" w:hAnsi="Times New Roman"/>
          <w:sz w:val="28"/>
          <w:szCs w:val="28"/>
          <w:lang w:val="uk-UA"/>
        </w:rPr>
        <w:t>– англійська, голландська (нідерландська), фламандська, фризька, німецька та їдиш</w:t>
      </w:r>
      <w:r w:rsidRPr="001B43FC">
        <w:rPr>
          <w:rFonts w:ascii="Times New Roman" w:hAnsi="Times New Roman"/>
          <w:sz w:val="28"/>
          <w:szCs w:val="28"/>
          <w:lang w:val="uk-UA"/>
        </w:rPr>
        <w:t xml:space="preserve">; в) </w:t>
      </w:r>
      <w:r w:rsidRPr="001B43FC">
        <w:rPr>
          <w:rFonts w:ascii="Times New Roman" w:eastAsia="Times-Roman" w:hAnsi="Times New Roman"/>
          <w:i/>
          <w:sz w:val="28"/>
          <w:szCs w:val="28"/>
          <w:lang w:val="uk-UA"/>
        </w:rPr>
        <w:t>східногерманську</w:t>
      </w:r>
      <w:r w:rsidRPr="001B43FC">
        <w:rPr>
          <w:rFonts w:ascii="Times New Roman" w:eastAsia="Times-Roman" w:hAnsi="Times New Roman"/>
          <w:sz w:val="28"/>
          <w:szCs w:val="28"/>
          <w:lang w:val="uk-UA"/>
        </w:rPr>
        <w:t xml:space="preserve"> – готська мова, а також мертві бургундська, вандальська, гепідська та герульська мови;</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6) романська </w:t>
      </w:r>
      <w:r w:rsidRPr="001B43FC">
        <w:rPr>
          <w:rFonts w:ascii="Times New Roman" w:eastAsia="Times-Roman" w:hAnsi="Times New Roman"/>
          <w:sz w:val="28"/>
          <w:szCs w:val="28"/>
          <w:lang w:val="uk-UA"/>
        </w:rPr>
        <w:t xml:space="preserve">(від лат. </w:t>
      </w:r>
      <w:r w:rsidRPr="001B43FC">
        <w:rPr>
          <w:rFonts w:ascii="Times New Roman" w:eastAsia="Times-Italic" w:hAnsi="Times New Roman"/>
          <w:i/>
          <w:iCs/>
          <w:sz w:val="28"/>
          <w:szCs w:val="28"/>
          <w:lang w:val="uk-UA"/>
        </w:rPr>
        <w:t xml:space="preserve">romanus </w:t>
      </w:r>
      <w:r w:rsidRPr="001B43FC">
        <w:rPr>
          <w:rFonts w:ascii="Times New Roman" w:eastAsia="Times-Roman" w:hAnsi="Times New Roman"/>
          <w:sz w:val="28"/>
          <w:szCs w:val="28"/>
          <w:lang w:val="uk-UA"/>
        </w:rPr>
        <w:t xml:space="preserve">‘той, що стосується Риму’) </w:t>
      </w:r>
      <w:r w:rsidRPr="001B43FC">
        <w:rPr>
          <w:rFonts w:ascii="Times New Roman" w:hAnsi="Times New Roman"/>
          <w:b/>
          <w:i/>
          <w:sz w:val="28"/>
          <w:szCs w:val="28"/>
          <w:lang w:val="uk-UA"/>
        </w:rPr>
        <w:t>група;</w:t>
      </w:r>
      <w:r w:rsidRPr="001B43FC">
        <w:rPr>
          <w:rFonts w:ascii="Times New Roman" w:hAnsi="Times New Roman"/>
          <w:sz w:val="28"/>
          <w:szCs w:val="28"/>
          <w:lang w:val="uk-UA"/>
        </w:rPr>
        <w:t xml:space="preserve"> мови цієї групи </w:t>
      </w:r>
      <w:r w:rsidRPr="001B43FC">
        <w:rPr>
          <w:rFonts w:ascii="Times New Roman" w:eastAsia="Times-Roman" w:hAnsi="Times New Roman"/>
          <w:sz w:val="28"/>
          <w:szCs w:val="28"/>
          <w:lang w:val="uk-UA"/>
        </w:rPr>
        <w:t xml:space="preserve">пов’язані спільним походженням від латинської; поширені в більш ніж 60 країнах світу; поділяються на три підгрупи – </w:t>
      </w:r>
      <w:r w:rsidRPr="001B43FC">
        <w:rPr>
          <w:rFonts w:ascii="Times New Roman" w:eastAsia="Times-Roman" w:hAnsi="Times New Roman"/>
          <w:i/>
          <w:sz w:val="28"/>
          <w:szCs w:val="28"/>
          <w:lang w:val="uk-UA"/>
        </w:rPr>
        <w:t xml:space="preserve">центральну </w:t>
      </w:r>
      <w:r w:rsidRPr="001B43FC">
        <w:rPr>
          <w:rFonts w:ascii="Times New Roman" w:eastAsia="Times-Roman" w:hAnsi="Times New Roman"/>
          <w:sz w:val="28"/>
          <w:szCs w:val="28"/>
          <w:lang w:val="uk-UA"/>
        </w:rPr>
        <w:t xml:space="preserve">(французька, італійська, ретороманська та сардинська мови), </w:t>
      </w:r>
      <w:r w:rsidRPr="001B43FC">
        <w:rPr>
          <w:rFonts w:ascii="Times New Roman" w:eastAsia="Times-Roman" w:hAnsi="Times New Roman"/>
          <w:i/>
          <w:sz w:val="28"/>
          <w:szCs w:val="28"/>
          <w:lang w:val="uk-UA"/>
        </w:rPr>
        <w:t>західну</w:t>
      </w:r>
      <w:r w:rsidRPr="001B43FC">
        <w:rPr>
          <w:rFonts w:ascii="Times New Roman" w:eastAsia="Times-Roman" w:hAnsi="Times New Roman"/>
          <w:sz w:val="28"/>
          <w:szCs w:val="28"/>
          <w:lang w:val="uk-UA"/>
        </w:rPr>
        <w:t xml:space="preserve"> (іспанська, португальська, каталонська та провансальська мови) та </w:t>
      </w:r>
      <w:r w:rsidRPr="001B43FC">
        <w:rPr>
          <w:rFonts w:ascii="Times New Roman" w:eastAsia="Times-Roman" w:hAnsi="Times New Roman"/>
          <w:i/>
          <w:sz w:val="28"/>
          <w:szCs w:val="28"/>
          <w:lang w:val="uk-UA"/>
        </w:rPr>
        <w:t>східну</w:t>
      </w:r>
      <w:r w:rsidRPr="001B43FC">
        <w:rPr>
          <w:rFonts w:ascii="Times New Roman" w:eastAsia="Times-Roman" w:hAnsi="Times New Roman"/>
          <w:sz w:val="28"/>
          <w:szCs w:val="28"/>
          <w:lang w:val="uk-UA"/>
        </w:rPr>
        <w:t xml:space="preserve">, або </w:t>
      </w:r>
      <w:r w:rsidRPr="001B43FC">
        <w:rPr>
          <w:rFonts w:ascii="Times New Roman" w:eastAsia="Times-Roman" w:hAnsi="Times New Roman"/>
          <w:i/>
          <w:sz w:val="28"/>
          <w:szCs w:val="28"/>
          <w:lang w:val="uk-UA"/>
        </w:rPr>
        <w:t xml:space="preserve">балкано-романську </w:t>
      </w:r>
      <w:r w:rsidRPr="001B43FC">
        <w:rPr>
          <w:rFonts w:ascii="Times New Roman" w:eastAsia="Times-Roman" w:hAnsi="Times New Roman"/>
          <w:sz w:val="28"/>
          <w:szCs w:val="28"/>
          <w:lang w:val="uk-UA"/>
        </w:rPr>
        <w:t>(румунська та молдавська мови).</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Належна до цієї групи латинська мова нині кваліфікується як мертва; це державна мова Стародавнього Риму (VIІІ ст. до н. е. – V ст. н. е.), багата на літературні пам’ятки; після утворення на її основі різних романських мов слугувала літературною мовою середньовічної Західної Європи; мова католицької церкви до наших днів; джерело міжнародної наукової термінології;  поряд з італійською офіційна мова держави Ватикан.</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7) кельтська група</w:t>
      </w:r>
      <w:r w:rsidRPr="001B43FC">
        <w:rPr>
          <w:rFonts w:ascii="Times New Roman" w:hAnsi="Times New Roman"/>
          <w:sz w:val="28"/>
          <w:szCs w:val="28"/>
          <w:lang w:val="uk-UA"/>
        </w:rPr>
        <w:t xml:space="preserve">; </w:t>
      </w:r>
      <w:r w:rsidRPr="001B43FC">
        <w:rPr>
          <w:rFonts w:ascii="Times New Roman" w:eastAsia="Times-Roman" w:hAnsi="Times New Roman"/>
          <w:sz w:val="28"/>
          <w:szCs w:val="28"/>
          <w:lang w:val="uk-UA"/>
        </w:rPr>
        <w:t xml:space="preserve">кельтські мови в І тисячолітті до н.е. були одними з найпоширеніших індоєвропейських мов; користувалися ними на території сучасних Німеччини, Франції, Великобританії, Ірландії, Іспанії, Північної Італії; згодом територія їх поширення значно звузилася; у цій групі мов виділяють три підгрупи: </w:t>
      </w:r>
      <w:r w:rsidRPr="001B43FC">
        <w:rPr>
          <w:rFonts w:ascii="Times New Roman" w:hAnsi="Times New Roman"/>
          <w:sz w:val="28"/>
          <w:szCs w:val="28"/>
          <w:lang w:val="uk-UA"/>
        </w:rPr>
        <w:t xml:space="preserve">а) </w:t>
      </w:r>
      <w:r w:rsidRPr="001B43FC">
        <w:rPr>
          <w:rFonts w:ascii="Times New Roman" w:eastAsia="Times-Roman" w:hAnsi="Times New Roman"/>
          <w:i/>
          <w:sz w:val="28"/>
          <w:szCs w:val="28"/>
          <w:lang w:val="uk-UA"/>
        </w:rPr>
        <w:t>гойдельську</w:t>
      </w:r>
      <w:r w:rsidRPr="001B43FC">
        <w:rPr>
          <w:rFonts w:ascii="Times New Roman" w:eastAsia="Times-Roman" w:hAnsi="Times New Roman"/>
          <w:sz w:val="28"/>
          <w:szCs w:val="28"/>
          <w:lang w:val="uk-UA"/>
        </w:rPr>
        <w:t xml:space="preserve">, до якої належать ірландська, шотландська і мертва менська мови; </w:t>
      </w:r>
      <w:r w:rsidRPr="001B43FC">
        <w:rPr>
          <w:rFonts w:ascii="Times New Roman" w:hAnsi="Times New Roman"/>
          <w:sz w:val="28"/>
          <w:szCs w:val="28"/>
          <w:lang w:val="uk-UA"/>
        </w:rPr>
        <w:t xml:space="preserve">б) </w:t>
      </w:r>
      <w:r w:rsidRPr="001B43FC">
        <w:rPr>
          <w:rFonts w:ascii="Times New Roman" w:eastAsia="Times-Roman" w:hAnsi="Times New Roman"/>
          <w:i/>
          <w:sz w:val="28"/>
          <w:szCs w:val="28"/>
          <w:lang w:val="uk-UA"/>
        </w:rPr>
        <w:t>бриттську</w:t>
      </w:r>
      <w:r w:rsidRPr="001B43FC">
        <w:rPr>
          <w:rFonts w:ascii="Times New Roman" w:eastAsia="Times-Roman" w:hAnsi="Times New Roman"/>
          <w:sz w:val="28"/>
          <w:szCs w:val="28"/>
          <w:lang w:val="uk-UA"/>
        </w:rPr>
        <w:t xml:space="preserve">, до якої належать </w:t>
      </w:r>
      <w:r w:rsidRPr="001B43FC">
        <w:rPr>
          <w:rFonts w:ascii="Times New Roman" w:eastAsia="Times-Roman" w:hAnsi="Times New Roman"/>
          <w:sz w:val="28"/>
          <w:szCs w:val="28"/>
          <w:lang w:val="uk-UA"/>
        </w:rPr>
        <w:lastRenderedPageBreak/>
        <w:t xml:space="preserve">бретонська, валлійська і мертва корнська мови; </w:t>
      </w:r>
      <w:r w:rsidRPr="001B43FC">
        <w:rPr>
          <w:rFonts w:ascii="Times New Roman" w:hAnsi="Times New Roman"/>
          <w:sz w:val="28"/>
          <w:szCs w:val="28"/>
          <w:lang w:val="uk-UA"/>
        </w:rPr>
        <w:t xml:space="preserve">в) </w:t>
      </w:r>
      <w:r w:rsidRPr="001B43FC">
        <w:rPr>
          <w:rFonts w:ascii="Times New Roman" w:eastAsia="Times-Roman" w:hAnsi="Times New Roman"/>
          <w:i/>
          <w:sz w:val="28"/>
          <w:szCs w:val="28"/>
          <w:lang w:val="uk-UA"/>
        </w:rPr>
        <w:t>галльську</w:t>
      </w:r>
      <w:r w:rsidRPr="001B43FC">
        <w:rPr>
          <w:rFonts w:ascii="Times New Roman" w:eastAsia="Times-Roman" w:hAnsi="Times New Roman"/>
          <w:sz w:val="28"/>
          <w:szCs w:val="28"/>
          <w:lang w:val="uk-UA"/>
        </w:rPr>
        <w:t>, до якої належать мертва галльська мова;</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8) балтійська група</w:t>
      </w:r>
      <w:r w:rsidRPr="001B43FC">
        <w:rPr>
          <w:rFonts w:ascii="Times New Roman" w:hAnsi="Times New Roman"/>
          <w:sz w:val="28"/>
          <w:szCs w:val="28"/>
          <w:lang w:val="uk-UA"/>
        </w:rPr>
        <w:t xml:space="preserve"> – литовська, латвійська (латиська) і мертва пруська мови.</w:t>
      </w:r>
    </w:p>
    <w:p w:rsidR="0034301D" w:rsidRPr="001B43FC" w:rsidRDefault="0034301D" w:rsidP="005A6043">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9)</w:t>
      </w:r>
      <w:r w:rsidRPr="001B43FC">
        <w:rPr>
          <w:rFonts w:ascii="Times New Roman" w:hAnsi="Times New Roman"/>
          <w:i/>
          <w:sz w:val="28"/>
          <w:szCs w:val="28"/>
          <w:lang w:val="uk-UA"/>
        </w:rPr>
        <w:t xml:space="preserve"> </w:t>
      </w:r>
      <w:r w:rsidRPr="001B43FC">
        <w:rPr>
          <w:rFonts w:ascii="Times New Roman" w:hAnsi="Times New Roman"/>
          <w:b/>
          <w:i/>
          <w:sz w:val="28"/>
          <w:szCs w:val="28"/>
          <w:lang w:val="uk-UA"/>
        </w:rPr>
        <w:t>слов’янська група</w:t>
      </w:r>
      <w:r w:rsidRPr="001B43FC">
        <w:rPr>
          <w:rFonts w:ascii="Times New Roman" w:hAnsi="Times New Roman"/>
          <w:sz w:val="28"/>
          <w:szCs w:val="28"/>
          <w:lang w:val="uk-UA"/>
        </w:rPr>
        <w:t>; у ній в</w:t>
      </w:r>
      <w:r w:rsidRPr="001B43FC">
        <w:rPr>
          <w:rFonts w:ascii="Times New Roman" w:eastAsia="Times-Roman" w:hAnsi="Times New Roman"/>
          <w:sz w:val="28"/>
          <w:szCs w:val="28"/>
          <w:lang w:val="uk-UA"/>
        </w:rPr>
        <w:t xml:space="preserve">иділяють три підгрупи мов: </w:t>
      </w:r>
      <w:r w:rsidRPr="001B43FC">
        <w:rPr>
          <w:rFonts w:ascii="Times New Roman" w:hAnsi="Times New Roman"/>
          <w:sz w:val="28"/>
          <w:szCs w:val="28"/>
          <w:lang w:val="uk-UA"/>
        </w:rPr>
        <w:t xml:space="preserve">а) </w:t>
      </w:r>
      <w:r w:rsidRPr="001B43FC">
        <w:rPr>
          <w:rFonts w:ascii="Times New Roman" w:hAnsi="Times New Roman"/>
          <w:i/>
          <w:sz w:val="28"/>
          <w:szCs w:val="28"/>
          <w:lang w:val="uk-UA"/>
        </w:rPr>
        <w:t>східну</w:t>
      </w:r>
      <w:r w:rsidRPr="001B43FC">
        <w:rPr>
          <w:rFonts w:ascii="Times New Roman" w:hAnsi="Times New Roman"/>
          <w:sz w:val="28"/>
          <w:szCs w:val="28"/>
          <w:lang w:val="uk-UA"/>
        </w:rPr>
        <w:t xml:space="preserve"> – українська, білоруська, російська мови; писемність сформована на основі кирилиці; б) </w:t>
      </w:r>
      <w:r w:rsidRPr="001B43FC">
        <w:rPr>
          <w:rFonts w:ascii="Times New Roman" w:hAnsi="Times New Roman"/>
          <w:i/>
          <w:sz w:val="28"/>
          <w:szCs w:val="28"/>
          <w:lang w:val="uk-UA"/>
        </w:rPr>
        <w:t>західну</w:t>
      </w:r>
      <w:r w:rsidRPr="001B43FC">
        <w:rPr>
          <w:rFonts w:ascii="Times New Roman" w:hAnsi="Times New Roman"/>
          <w:sz w:val="28"/>
          <w:szCs w:val="28"/>
          <w:lang w:val="uk-UA"/>
        </w:rPr>
        <w:t xml:space="preserve"> – </w:t>
      </w:r>
      <w:r w:rsidRPr="001B43FC">
        <w:rPr>
          <w:rFonts w:ascii="Times New Roman" w:eastAsia="Times-Roman" w:hAnsi="Times New Roman"/>
          <w:sz w:val="28"/>
          <w:szCs w:val="28"/>
          <w:lang w:val="uk-UA"/>
        </w:rPr>
        <w:t>польська, чеська, словацька, кашубська, лужицька і мертві полабська та поморська мови; в</w:t>
      </w:r>
      <w:r w:rsidRPr="001B43FC">
        <w:rPr>
          <w:rFonts w:ascii="Times New Roman" w:hAnsi="Times New Roman"/>
          <w:sz w:val="28"/>
          <w:szCs w:val="28"/>
          <w:lang w:val="uk-UA"/>
        </w:rPr>
        <w:t xml:space="preserve">икористовують графіку на основі латиниці; в) </w:t>
      </w:r>
      <w:r w:rsidRPr="001B43FC">
        <w:rPr>
          <w:rFonts w:ascii="Times New Roman" w:hAnsi="Times New Roman"/>
          <w:i/>
          <w:sz w:val="28"/>
          <w:szCs w:val="28"/>
          <w:lang w:val="uk-UA"/>
        </w:rPr>
        <w:t>південну</w:t>
      </w:r>
      <w:r w:rsidRPr="001B43FC">
        <w:rPr>
          <w:rFonts w:ascii="Times New Roman" w:hAnsi="Times New Roman"/>
          <w:sz w:val="28"/>
          <w:szCs w:val="28"/>
          <w:lang w:val="uk-UA"/>
        </w:rPr>
        <w:t xml:space="preserve"> – </w:t>
      </w:r>
      <w:r w:rsidRPr="001B43FC">
        <w:rPr>
          <w:rFonts w:ascii="Times New Roman" w:eastAsia="Times-Roman" w:hAnsi="Times New Roman"/>
          <w:sz w:val="28"/>
          <w:szCs w:val="28"/>
          <w:lang w:val="uk-UA"/>
        </w:rPr>
        <w:t>болгарська, македонська, сербська, словенська і мертва старослов’янська мови.</w:t>
      </w:r>
    </w:p>
    <w:p w:rsidR="0034301D" w:rsidRPr="001B43FC" w:rsidRDefault="0034301D" w:rsidP="005A6043">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10) албанська; </w:t>
      </w:r>
      <w:r w:rsidRPr="001B43FC">
        <w:rPr>
          <w:rFonts w:ascii="Times New Roman" w:hAnsi="Times New Roman"/>
          <w:sz w:val="28"/>
          <w:szCs w:val="28"/>
          <w:lang w:val="uk-UA"/>
        </w:rPr>
        <w:t>ізольована мова; її носії проживають в Албанії, також у Македонії, Греції, Косово, Італії;</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11) </w:t>
      </w:r>
      <w:r w:rsidRPr="001B43FC">
        <w:rPr>
          <w:rFonts w:ascii="Times New Roman" w:eastAsia="Times-Roman" w:hAnsi="Times New Roman"/>
          <w:b/>
          <w:i/>
          <w:sz w:val="28"/>
          <w:szCs w:val="28"/>
          <w:lang w:val="uk-UA"/>
        </w:rPr>
        <w:t>анатолійська (хетто-лувійська) група</w:t>
      </w:r>
      <w:r w:rsidRPr="001B43FC">
        <w:rPr>
          <w:rFonts w:ascii="Times New Roman" w:eastAsia="Times-Roman" w:hAnsi="Times New Roman"/>
          <w:sz w:val="28"/>
          <w:szCs w:val="28"/>
          <w:lang w:val="uk-UA"/>
        </w:rPr>
        <w:t>;</w:t>
      </w:r>
      <w:r w:rsidRPr="001B43FC">
        <w:rPr>
          <w:rFonts w:ascii="Times New Roman" w:eastAsia="Times-Roman" w:hAnsi="Times New Roman"/>
          <w:b/>
          <w:i/>
          <w:sz w:val="28"/>
          <w:szCs w:val="28"/>
          <w:lang w:val="uk-UA"/>
        </w:rPr>
        <w:t xml:space="preserve"> </w:t>
      </w:r>
      <w:r w:rsidRPr="001B43FC">
        <w:rPr>
          <w:rFonts w:ascii="Times New Roman" w:eastAsia="Times-Roman" w:hAnsi="Times New Roman"/>
          <w:sz w:val="28"/>
          <w:szCs w:val="28"/>
          <w:lang w:val="uk-UA"/>
        </w:rPr>
        <w:t>до цієї групи належать мертві хеттська, лувійська, палайська, карійська, лідійська і лікійська мови.</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b/>
          <w:i/>
          <w:sz w:val="28"/>
          <w:szCs w:val="28"/>
          <w:lang w:val="uk-UA"/>
        </w:rPr>
        <w:t>12) грецька група</w:t>
      </w:r>
      <w:r w:rsidRPr="001B43FC">
        <w:rPr>
          <w:rFonts w:ascii="Times New Roman" w:eastAsia="Times-Roman" w:hAnsi="Times New Roman"/>
          <w:sz w:val="28"/>
          <w:szCs w:val="28"/>
          <w:lang w:val="uk-UA"/>
        </w:rPr>
        <w:t>; до неї відносять новогрецьку та мертву давньогрецьку мови.</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eastAsia="Times-Roman" w:hAnsi="Times New Roman"/>
          <w:b/>
          <w:sz w:val="28"/>
          <w:szCs w:val="28"/>
          <w:lang w:val="uk-UA"/>
        </w:rPr>
        <w:t>І</w:t>
      </w:r>
      <w:r w:rsidRPr="001B43FC">
        <w:rPr>
          <w:rFonts w:ascii="Times New Roman" w:hAnsi="Times New Roman"/>
          <w:b/>
          <w:sz w:val="28"/>
          <w:szCs w:val="28"/>
          <w:lang w:val="uk-UA"/>
        </w:rPr>
        <w:t xml:space="preserve">I. </w:t>
      </w:r>
      <w:r w:rsidRPr="001B43FC">
        <w:rPr>
          <w:rFonts w:ascii="Times New Roman" w:eastAsia="Times-Roman" w:hAnsi="Times New Roman"/>
          <w:b/>
          <w:sz w:val="28"/>
          <w:szCs w:val="28"/>
          <w:lang w:val="uk-UA"/>
        </w:rPr>
        <w:t>Семіто-хамітські (афразійські) мови</w:t>
      </w:r>
      <w:r w:rsidRPr="001B43FC">
        <w:rPr>
          <w:rFonts w:ascii="Times New Roman" w:eastAsia="Times-Roman" w:hAnsi="Times New Roman"/>
          <w:sz w:val="28"/>
          <w:szCs w:val="28"/>
          <w:lang w:val="uk-UA"/>
        </w:rPr>
        <w:t xml:space="preserve"> поширені в північній частині Африки від Атлантичного узбережжя і Канарських островів до узбережжя Червоного моря, а також у Західній Азії та на острові Мальта. </w:t>
      </w:r>
      <w:r w:rsidRPr="001B43FC">
        <w:rPr>
          <w:rFonts w:ascii="Times New Roman" w:hAnsi="Times New Roman"/>
          <w:sz w:val="28"/>
          <w:szCs w:val="28"/>
          <w:lang w:val="uk-UA"/>
        </w:rPr>
        <w:t xml:space="preserve">До семіто-хамітської (афразійської) сім’ї входять </w:t>
      </w:r>
      <w:r w:rsidRPr="001B43FC">
        <w:rPr>
          <w:rFonts w:ascii="Times New Roman" w:eastAsia="Times-Roman" w:hAnsi="Times New Roman"/>
          <w:sz w:val="28"/>
          <w:szCs w:val="28"/>
          <w:lang w:val="uk-UA"/>
        </w:rPr>
        <w:t>дві групи:</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hAnsi="Times New Roman"/>
          <w:b/>
          <w:i/>
          <w:sz w:val="28"/>
          <w:szCs w:val="28"/>
          <w:lang w:val="uk-UA"/>
        </w:rPr>
        <w:t xml:space="preserve">1) </w:t>
      </w:r>
      <w:r w:rsidRPr="001B43FC">
        <w:rPr>
          <w:rFonts w:ascii="Times New Roman" w:eastAsia="Times-Roman" w:hAnsi="Times New Roman"/>
          <w:b/>
          <w:i/>
          <w:sz w:val="28"/>
          <w:szCs w:val="28"/>
          <w:lang w:val="uk-UA"/>
        </w:rPr>
        <w:t>семітська</w:t>
      </w:r>
      <w:r w:rsidRPr="001B43FC">
        <w:rPr>
          <w:rFonts w:ascii="Times New Roman" w:eastAsia="Times-Roman" w:hAnsi="Times New Roman"/>
          <w:sz w:val="28"/>
          <w:szCs w:val="28"/>
          <w:lang w:val="uk-UA"/>
        </w:rPr>
        <w:t>, до якої належать арабська, давньоєврейська (іврит), арамейська, фінікійська, тигринья, тигре, амхарська, харарі, мехрі, джіббалі та мальтійська;</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b/>
          <w:i/>
          <w:sz w:val="28"/>
          <w:szCs w:val="28"/>
          <w:lang w:val="uk-UA"/>
        </w:rPr>
        <w:t>2) хамітська</w:t>
      </w:r>
      <w:r w:rsidRPr="001B43FC">
        <w:rPr>
          <w:rFonts w:ascii="Times New Roman" w:eastAsia="Times-Roman" w:hAnsi="Times New Roman"/>
          <w:sz w:val="28"/>
          <w:szCs w:val="28"/>
          <w:lang w:val="uk-UA"/>
        </w:rPr>
        <w:t xml:space="preserve">, яка об’єднує чотири підгрупи: а) </w:t>
      </w:r>
      <w:r w:rsidRPr="001B43FC">
        <w:rPr>
          <w:rFonts w:ascii="Times New Roman" w:eastAsia="Times-Roman" w:hAnsi="Times New Roman"/>
          <w:i/>
          <w:sz w:val="28"/>
          <w:szCs w:val="28"/>
          <w:lang w:val="uk-UA"/>
        </w:rPr>
        <w:t>єгипетська</w:t>
      </w:r>
      <w:r w:rsidRPr="001B43FC">
        <w:rPr>
          <w:rFonts w:ascii="Times New Roman" w:eastAsia="Times-Roman" w:hAnsi="Times New Roman"/>
          <w:sz w:val="28"/>
          <w:szCs w:val="28"/>
          <w:lang w:val="uk-UA"/>
        </w:rPr>
        <w:t xml:space="preserve">: давньоєгипетська й коптська мови; б) </w:t>
      </w:r>
      <w:r w:rsidRPr="001B43FC">
        <w:rPr>
          <w:rFonts w:ascii="Times New Roman" w:eastAsia="Times-Roman" w:hAnsi="Times New Roman"/>
          <w:i/>
          <w:sz w:val="28"/>
          <w:szCs w:val="28"/>
          <w:lang w:val="uk-UA"/>
        </w:rPr>
        <w:t>берберська</w:t>
      </w:r>
      <w:r w:rsidRPr="001B43FC">
        <w:rPr>
          <w:rFonts w:ascii="Times New Roman" w:eastAsia="Times-Roman" w:hAnsi="Times New Roman"/>
          <w:sz w:val="28"/>
          <w:szCs w:val="28"/>
          <w:lang w:val="uk-UA"/>
        </w:rPr>
        <w:t xml:space="preserve">: туарезька, кабільська, зенага, ташельхіт та інші мови; в) </w:t>
      </w:r>
      <w:r w:rsidRPr="001B43FC">
        <w:rPr>
          <w:rFonts w:ascii="Times New Roman" w:eastAsia="Times-Roman" w:hAnsi="Times New Roman"/>
          <w:i/>
          <w:sz w:val="28"/>
          <w:szCs w:val="28"/>
          <w:lang w:val="uk-UA"/>
        </w:rPr>
        <w:t>кушитська:</w:t>
      </w:r>
      <w:r w:rsidRPr="001B43FC">
        <w:rPr>
          <w:rFonts w:ascii="Times New Roman" w:eastAsia="Times-Roman" w:hAnsi="Times New Roman"/>
          <w:sz w:val="28"/>
          <w:szCs w:val="28"/>
          <w:lang w:val="uk-UA"/>
        </w:rPr>
        <w:t xml:space="preserve"> мови сомалі, сідамо, афар, аромо, беджа та ін.; г) </w:t>
      </w:r>
      <w:r w:rsidRPr="001B43FC">
        <w:rPr>
          <w:rFonts w:ascii="Times New Roman" w:eastAsia="Times-Roman" w:hAnsi="Times New Roman"/>
          <w:i/>
          <w:sz w:val="28"/>
          <w:szCs w:val="28"/>
          <w:lang w:val="uk-UA"/>
        </w:rPr>
        <w:t>чадська</w:t>
      </w:r>
      <w:r w:rsidRPr="001B43FC">
        <w:rPr>
          <w:rFonts w:ascii="Times New Roman" w:eastAsia="Times-Roman" w:hAnsi="Times New Roman"/>
          <w:sz w:val="28"/>
          <w:szCs w:val="28"/>
          <w:lang w:val="uk-UA"/>
        </w:rPr>
        <w:t>: мови хауса, гвандара, больова, карекйре, сура, тера, мйргі, мандара, котоко, мубі, сокбро та ін.</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eastAsia="Times-Roman" w:hAnsi="Times New Roman"/>
          <w:b/>
          <w:sz w:val="28"/>
          <w:szCs w:val="28"/>
          <w:lang w:val="uk-UA"/>
        </w:rPr>
        <w:t xml:space="preserve">ІІІ. </w:t>
      </w:r>
      <w:r w:rsidRPr="001B43FC">
        <w:rPr>
          <w:rFonts w:ascii="Times New Roman" w:hAnsi="Times New Roman"/>
          <w:b/>
          <w:sz w:val="28"/>
          <w:szCs w:val="28"/>
          <w:lang w:val="uk-UA"/>
        </w:rPr>
        <w:t>Кавказька мовна сім’я.</w:t>
      </w:r>
      <w:r w:rsidRPr="001B43FC">
        <w:rPr>
          <w:rFonts w:ascii="Times New Roman" w:hAnsi="Times New Roman"/>
          <w:sz w:val="28"/>
          <w:szCs w:val="28"/>
          <w:lang w:val="uk-UA"/>
        </w:rPr>
        <w:t xml:space="preserve"> Мови цієї сім’ї мають 7,5 млн носіїв. </w:t>
      </w:r>
      <w:r w:rsidRPr="001B43FC">
        <w:rPr>
          <w:rFonts w:ascii="Times New Roman" w:eastAsia="Times-Roman" w:hAnsi="Times New Roman"/>
          <w:sz w:val="28"/>
          <w:szCs w:val="28"/>
          <w:lang w:val="uk-UA"/>
        </w:rPr>
        <w:t xml:space="preserve">Поширені на Північному Кавказі, в Закавказзі та Туреччині. </w:t>
      </w:r>
      <w:r w:rsidRPr="001B43FC">
        <w:rPr>
          <w:rFonts w:ascii="Times New Roman" w:hAnsi="Times New Roman"/>
          <w:sz w:val="28"/>
          <w:szCs w:val="28"/>
          <w:lang w:val="uk-UA"/>
        </w:rPr>
        <w:t>До кавказької мовної сім’ї входить 3</w:t>
      </w:r>
      <w:r w:rsidRPr="001B43FC">
        <w:rPr>
          <w:rFonts w:ascii="Times New Roman" w:eastAsia="Times-Roman" w:hAnsi="Times New Roman"/>
          <w:sz w:val="28"/>
          <w:szCs w:val="28"/>
          <w:lang w:val="uk-UA"/>
        </w:rPr>
        <w:t xml:space="preserve"> </w:t>
      </w:r>
      <w:r w:rsidRPr="001B43FC">
        <w:rPr>
          <w:rFonts w:ascii="Times New Roman" w:hAnsi="Times New Roman"/>
          <w:sz w:val="28"/>
          <w:szCs w:val="28"/>
          <w:lang w:val="uk-UA"/>
        </w:rPr>
        <w:t>мовні групи:</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iCs/>
          <w:sz w:val="28"/>
          <w:szCs w:val="28"/>
          <w:lang w:val="uk-UA"/>
        </w:rPr>
        <w:t>1)</w:t>
      </w:r>
      <w:r w:rsidRPr="001B43FC">
        <w:rPr>
          <w:rFonts w:ascii="Times New Roman" w:hAnsi="Times New Roman"/>
          <w:i/>
          <w:iCs/>
          <w:sz w:val="28"/>
          <w:szCs w:val="28"/>
          <w:lang w:val="uk-UA"/>
        </w:rPr>
        <w:t xml:space="preserve"> </w:t>
      </w:r>
      <w:r w:rsidRPr="001B43FC">
        <w:rPr>
          <w:rFonts w:ascii="Times New Roman" w:hAnsi="Times New Roman"/>
          <w:b/>
          <w:i/>
          <w:iCs/>
          <w:sz w:val="28"/>
          <w:szCs w:val="28"/>
          <w:lang w:val="uk-UA"/>
        </w:rPr>
        <w:t>картвельська</w:t>
      </w:r>
      <w:r w:rsidRPr="001B43FC">
        <w:rPr>
          <w:rFonts w:ascii="Times New Roman" w:hAnsi="Times New Roman"/>
          <w:i/>
          <w:iCs/>
          <w:sz w:val="28"/>
          <w:szCs w:val="28"/>
          <w:lang w:val="uk-UA"/>
        </w:rPr>
        <w:t xml:space="preserve"> </w:t>
      </w:r>
      <w:r w:rsidRPr="001B43FC">
        <w:rPr>
          <w:rFonts w:ascii="Times New Roman" w:hAnsi="Times New Roman"/>
          <w:iCs/>
          <w:sz w:val="28"/>
          <w:szCs w:val="28"/>
          <w:lang w:val="uk-UA"/>
        </w:rPr>
        <w:t xml:space="preserve">– </w:t>
      </w:r>
      <w:r w:rsidRPr="001B43FC">
        <w:rPr>
          <w:rFonts w:ascii="Times New Roman" w:hAnsi="Times New Roman"/>
          <w:sz w:val="28"/>
          <w:szCs w:val="28"/>
          <w:lang w:val="uk-UA"/>
        </w:rPr>
        <w:t xml:space="preserve">охоплює грузинську, чанську, мегрельську та сванську мови; деякі мовознавці вважають її окремою мовною сім’єю; </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iCs/>
          <w:sz w:val="28"/>
          <w:szCs w:val="28"/>
          <w:lang w:val="uk-UA"/>
        </w:rPr>
        <w:t>2)</w:t>
      </w:r>
      <w:r w:rsidRPr="001B43FC">
        <w:rPr>
          <w:rFonts w:ascii="Times New Roman" w:hAnsi="Times New Roman"/>
          <w:i/>
          <w:iCs/>
          <w:sz w:val="28"/>
          <w:szCs w:val="28"/>
          <w:lang w:val="uk-UA"/>
        </w:rPr>
        <w:t xml:space="preserve"> </w:t>
      </w:r>
      <w:r w:rsidRPr="001B43FC">
        <w:rPr>
          <w:rFonts w:ascii="Times New Roman" w:hAnsi="Times New Roman"/>
          <w:b/>
          <w:i/>
          <w:iCs/>
          <w:sz w:val="28"/>
          <w:szCs w:val="28"/>
          <w:lang w:val="uk-UA"/>
        </w:rPr>
        <w:t>абхазько-адигейська</w:t>
      </w:r>
      <w:r w:rsidRPr="001B43FC">
        <w:rPr>
          <w:rFonts w:ascii="Times New Roman" w:hAnsi="Times New Roman"/>
          <w:i/>
          <w:iCs/>
          <w:sz w:val="28"/>
          <w:szCs w:val="28"/>
          <w:lang w:val="uk-UA"/>
        </w:rPr>
        <w:t xml:space="preserve"> – </w:t>
      </w:r>
      <w:r w:rsidRPr="001B43FC">
        <w:rPr>
          <w:rFonts w:ascii="Times New Roman" w:hAnsi="Times New Roman"/>
          <w:sz w:val="28"/>
          <w:szCs w:val="28"/>
          <w:lang w:val="uk-UA"/>
        </w:rPr>
        <w:t>включає абхазьку, адигейську, абазинську, кабардино-черкеську та у</w:t>
      </w:r>
      <w:r w:rsidRPr="001B43FC">
        <w:rPr>
          <w:rFonts w:ascii="Times New Roman" w:eastAsia="Times-Bold" w:hAnsi="Times New Roman"/>
          <w:bCs/>
          <w:sz w:val="28"/>
          <w:szCs w:val="28"/>
          <w:lang w:val="uk-UA"/>
        </w:rPr>
        <w:t xml:space="preserve">бихську </w:t>
      </w:r>
      <w:r w:rsidRPr="001B43FC">
        <w:rPr>
          <w:rFonts w:ascii="Times New Roman" w:hAnsi="Times New Roman"/>
          <w:sz w:val="28"/>
          <w:szCs w:val="28"/>
          <w:lang w:val="uk-UA"/>
        </w:rPr>
        <w:t xml:space="preserve">мови, </w:t>
      </w:r>
    </w:p>
    <w:p w:rsidR="0034301D" w:rsidRPr="001B43FC" w:rsidRDefault="0034301D" w:rsidP="007A1024">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hAnsi="Times New Roman"/>
          <w:b/>
          <w:i/>
          <w:sz w:val="28"/>
          <w:szCs w:val="28"/>
          <w:lang w:val="uk-UA"/>
        </w:rPr>
        <w:t>3)</w:t>
      </w:r>
      <w:r w:rsidRPr="001B43FC">
        <w:rPr>
          <w:rFonts w:ascii="Times New Roman" w:hAnsi="Times New Roman"/>
          <w:sz w:val="28"/>
          <w:szCs w:val="28"/>
          <w:lang w:val="uk-UA"/>
        </w:rPr>
        <w:t xml:space="preserve"> </w:t>
      </w:r>
      <w:r w:rsidRPr="001B43FC">
        <w:rPr>
          <w:rFonts w:ascii="Times New Roman" w:eastAsia="Times-Roman" w:hAnsi="Times New Roman"/>
          <w:b/>
          <w:i/>
          <w:sz w:val="28"/>
          <w:szCs w:val="28"/>
          <w:lang w:val="uk-UA"/>
        </w:rPr>
        <w:t>нахсько-дагестанська</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 це </w:t>
      </w:r>
      <w:r w:rsidRPr="001B43FC">
        <w:rPr>
          <w:rFonts w:ascii="Times New Roman" w:eastAsia="Times-Bold" w:hAnsi="Times New Roman"/>
          <w:bCs/>
          <w:sz w:val="28"/>
          <w:szCs w:val="28"/>
          <w:lang w:val="uk-UA"/>
        </w:rPr>
        <w:t xml:space="preserve">чеченська, інгуська, аварська, лезгинська, табасаранська, даргинська, лакська </w:t>
      </w:r>
      <w:r w:rsidRPr="001B43FC">
        <w:rPr>
          <w:rFonts w:ascii="Times New Roman" w:eastAsia="Times-Roman" w:hAnsi="Times New Roman"/>
          <w:sz w:val="28"/>
          <w:szCs w:val="28"/>
          <w:lang w:val="uk-UA"/>
        </w:rPr>
        <w:t xml:space="preserve">та багато безписемних, здебільшого одноаульних, мов: </w:t>
      </w:r>
      <w:r w:rsidRPr="001B43FC">
        <w:rPr>
          <w:rFonts w:ascii="Times New Roman" w:eastAsia="Times-Bold" w:hAnsi="Times New Roman"/>
          <w:bCs/>
          <w:sz w:val="28"/>
          <w:szCs w:val="28"/>
          <w:lang w:val="uk-UA"/>
        </w:rPr>
        <w:t>андійська, каратинська, тиндинська, чамалинська, багвалинська, гунзиська, гінухська, цахурська, агульська, хіналузька</w:t>
      </w:r>
      <w:r w:rsidRPr="001B43FC">
        <w:rPr>
          <w:rFonts w:ascii="Times New Roman" w:eastAsia="Times-Roman" w:hAnsi="Times New Roman"/>
          <w:sz w:val="28"/>
          <w:szCs w:val="28"/>
          <w:lang w:val="uk-UA"/>
        </w:rPr>
        <w:t>та інші.</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b/>
          <w:sz w:val="28"/>
          <w:szCs w:val="28"/>
          <w:lang w:val="uk-UA"/>
        </w:rPr>
        <w:t xml:space="preserve">ІV. </w:t>
      </w:r>
      <w:r w:rsidRPr="001B43FC">
        <w:rPr>
          <w:rFonts w:ascii="Times New Roman" w:hAnsi="Times New Roman"/>
          <w:b/>
          <w:sz w:val="28"/>
          <w:szCs w:val="28"/>
          <w:lang w:val="uk-UA"/>
        </w:rPr>
        <w:t xml:space="preserve">Фіно-угорська сім’я </w:t>
      </w:r>
      <w:r w:rsidRPr="001B43FC">
        <w:rPr>
          <w:rFonts w:ascii="Times New Roman" w:hAnsi="Times New Roman"/>
          <w:sz w:val="28"/>
          <w:szCs w:val="28"/>
          <w:lang w:val="uk-UA"/>
        </w:rPr>
        <w:t>має 24 млн мовців. Тут виділяють дві групи:</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hAnsi="Times New Roman"/>
          <w:sz w:val="28"/>
          <w:szCs w:val="28"/>
          <w:lang w:val="uk-UA"/>
        </w:rPr>
        <w:t xml:space="preserve">1) </w:t>
      </w:r>
      <w:r w:rsidRPr="001B43FC">
        <w:rPr>
          <w:rFonts w:ascii="Times New Roman" w:hAnsi="Times New Roman"/>
          <w:b/>
          <w:i/>
          <w:iCs/>
          <w:sz w:val="28"/>
          <w:szCs w:val="28"/>
          <w:lang w:val="uk-UA"/>
        </w:rPr>
        <w:t xml:space="preserve">угорську – </w:t>
      </w:r>
      <w:r w:rsidRPr="001B43FC">
        <w:rPr>
          <w:rFonts w:ascii="Times New Roman" w:hAnsi="Times New Roman"/>
          <w:sz w:val="28"/>
          <w:szCs w:val="28"/>
          <w:lang w:val="uk-UA"/>
        </w:rPr>
        <w:t>входять угорська, мансійська та хантийська мови;</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hAnsi="Times New Roman"/>
          <w:sz w:val="28"/>
          <w:szCs w:val="28"/>
          <w:lang w:val="uk-UA"/>
        </w:rPr>
        <w:t xml:space="preserve">2) </w:t>
      </w:r>
      <w:r w:rsidRPr="001B43FC">
        <w:rPr>
          <w:rFonts w:ascii="Times New Roman" w:hAnsi="Times New Roman"/>
          <w:b/>
          <w:i/>
          <w:sz w:val="28"/>
          <w:szCs w:val="28"/>
          <w:lang w:val="uk-UA"/>
        </w:rPr>
        <w:t>фінську,</w:t>
      </w:r>
      <w:r w:rsidRPr="001B43FC">
        <w:rPr>
          <w:rFonts w:ascii="Times New Roman" w:hAnsi="Times New Roman"/>
          <w:sz w:val="28"/>
          <w:szCs w:val="28"/>
          <w:lang w:val="uk-UA"/>
        </w:rPr>
        <w:t xml:space="preserve"> яку поділяють на три підгрупи: </w:t>
      </w:r>
      <w:r w:rsidRPr="001B43FC">
        <w:rPr>
          <w:rFonts w:ascii="Times New Roman" w:eastAsia="Times-Roman" w:hAnsi="Times New Roman"/>
          <w:i/>
          <w:sz w:val="28"/>
          <w:szCs w:val="28"/>
          <w:lang w:val="uk-UA"/>
        </w:rPr>
        <w:t xml:space="preserve">прибалтійську </w:t>
      </w:r>
      <w:r w:rsidRPr="001B43FC">
        <w:rPr>
          <w:rFonts w:ascii="Times New Roman" w:eastAsia="Times-Roman" w:hAnsi="Times New Roman"/>
          <w:sz w:val="28"/>
          <w:szCs w:val="28"/>
          <w:lang w:val="uk-UA"/>
        </w:rPr>
        <w:t xml:space="preserve">(фінська, естонська, карельська, лівська, іжорська, вепська і водська мови), </w:t>
      </w:r>
      <w:r w:rsidRPr="001B43FC">
        <w:rPr>
          <w:rFonts w:ascii="Times New Roman" w:eastAsia="Times-Roman" w:hAnsi="Times New Roman"/>
          <w:i/>
          <w:sz w:val="28"/>
          <w:szCs w:val="28"/>
          <w:lang w:val="uk-UA"/>
        </w:rPr>
        <w:t>пермську</w:t>
      </w:r>
      <w:r w:rsidRPr="001B43FC">
        <w:rPr>
          <w:rFonts w:ascii="Times New Roman" w:eastAsia="Times-Roman" w:hAnsi="Times New Roman"/>
          <w:sz w:val="28"/>
          <w:szCs w:val="28"/>
          <w:lang w:val="uk-UA"/>
        </w:rPr>
        <w:t xml:space="preserve"> (комі-перм’яцька, комі-зирянська та удмуртська мови), </w:t>
      </w:r>
      <w:r w:rsidRPr="001B43FC">
        <w:rPr>
          <w:rFonts w:ascii="Times New Roman" w:eastAsia="Times-Roman" w:hAnsi="Times New Roman"/>
          <w:i/>
          <w:sz w:val="28"/>
          <w:szCs w:val="28"/>
          <w:lang w:val="uk-UA"/>
        </w:rPr>
        <w:t>волзьку</w:t>
      </w:r>
      <w:r w:rsidRPr="001B43FC">
        <w:rPr>
          <w:rFonts w:ascii="Times New Roman" w:eastAsia="Times-Roman" w:hAnsi="Times New Roman"/>
          <w:sz w:val="28"/>
          <w:szCs w:val="28"/>
          <w:lang w:val="uk-UA"/>
        </w:rPr>
        <w:t xml:space="preserve"> (марійська та мордовська мови).</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b/>
          <w:sz w:val="28"/>
          <w:szCs w:val="28"/>
          <w:lang w:val="uk-UA"/>
        </w:rPr>
        <w:lastRenderedPageBreak/>
        <w:t>V.</w:t>
      </w:r>
      <w:r w:rsidRPr="001B43FC">
        <w:rPr>
          <w:rFonts w:ascii="Times New Roman" w:eastAsia="Times-Roman" w:hAnsi="Times New Roman"/>
          <w:sz w:val="28"/>
          <w:szCs w:val="28"/>
          <w:lang w:val="uk-UA"/>
        </w:rPr>
        <w:t xml:space="preserve"> До живих </w:t>
      </w:r>
      <w:r w:rsidRPr="001B43FC">
        <w:rPr>
          <w:rFonts w:ascii="Times New Roman" w:eastAsia="Times-Roman" w:hAnsi="Times New Roman"/>
          <w:b/>
          <w:sz w:val="28"/>
          <w:szCs w:val="28"/>
          <w:lang w:val="uk-UA"/>
        </w:rPr>
        <w:t>самодійських</w:t>
      </w:r>
      <w:r w:rsidRPr="001B43FC">
        <w:rPr>
          <w:rFonts w:ascii="Times New Roman" w:eastAsia="Times-Roman" w:hAnsi="Times New Roman"/>
          <w:sz w:val="28"/>
          <w:szCs w:val="28"/>
          <w:lang w:val="uk-UA"/>
        </w:rPr>
        <w:t xml:space="preserve"> мов належать ненецька, нганасанська, енецька і селькупська. Користуються ними 35 тис. осіб. Функціонують у північноєвразійській тундрі від півострова Канін і ріки Мезень на Заході до півострова Таймир на Сході, а також у Тюменській і Томській областях та Красноярському краї (Росія).</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sz w:val="28"/>
          <w:szCs w:val="28"/>
          <w:lang w:val="uk-UA"/>
        </w:rPr>
        <w:t xml:space="preserve">VI. Тюркська мовна сім’я </w:t>
      </w:r>
      <w:r w:rsidRPr="001B43FC">
        <w:rPr>
          <w:rFonts w:ascii="Times New Roman" w:hAnsi="Times New Roman"/>
          <w:sz w:val="28"/>
          <w:szCs w:val="28"/>
          <w:lang w:val="uk-UA"/>
        </w:rPr>
        <w:t xml:space="preserve">поширена в Середній і Малій Азії, Російській Федерації, Афганістані, Ірані, Китаї та багатьох інших країнах і охоплює 110 млн носіїв. Найдавніші пам’ятки тюркських мов належать до VII ст. Учені по-різному класифікують тюркські мови. Найбільш прийнятною є класифікація тюрколога Олександра Самойловича (1880–1938). Він поділив тюркську мовну сім’ю на шість груп: </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1)</w:t>
      </w:r>
      <w:r w:rsidRPr="001B43FC">
        <w:rPr>
          <w:rFonts w:ascii="Times New Roman" w:hAnsi="Times New Roman"/>
          <w:sz w:val="28"/>
          <w:szCs w:val="28"/>
          <w:lang w:val="uk-UA"/>
        </w:rPr>
        <w:t xml:space="preserve"> </w:t>
      </w:r>
      <w:r w:rsidRPr="001B43FC">
        <w:rPr>
          <w:rFonts w:ascii="Times New Roman" w:hAnsi="Times New Roman"/>
          <w:b/>
          <w:i/>
          <w:iCs/>
          <w:sz w:val="28"/>
          <w:szCs w:val="28"/>
          <w:lang w:val="uk-UA"/>
        </w:rPr>
        <w:t>булгарська</w:t>
      </w:r>
      <w:r w:rsidRPr="001B43FC">
        <w:rPr>
          <w:rFonts w:ascii="Times New Roman" w:hAnsi="Times New Roman"/>
          <w:i/>
          <w:iCs/>
          <w:sz w:val="28"/>
          <w:szCs w:val="28"/>
          <w:lang w:val="uk-UA"/>
        </w:rPr>
        <w:t xml:space="preserve"> </w:t>
      </w:r>
      <w:r w:rsidRPr="001B43FC">
        <w:rPr>
          <w:rFonts w:ascii="Times New Roman" w:hAnsi="Times New Roman"/>
          <w:b/>
          <w:i/>
          <w:iCs/>
          <w:sz w:val="28"/>
          <w:szCs w:val="28"/>
          <w:lang w:val="uk-UA"/>
        </w:rPr>
        <w:t>мовна група</w:t>
      </w:r>
      <w:r w:rsidRPr="001B43FC">
        <w:rPr>
          <w:rFonts w:ascii="Times New Roman" w:hAnsi="Times New Roman"/>
          <w:iCs/>
          <w:sz w:val="28"/>
          <w:szCs w:val="28"/>
          <w:lang w:val="uk-UA"/>
        </w:rPr>
        <w:t>; до неї</w:t>
      </w:r>
      <w:r w:rsidRPr="001B43FC">
        <w:rPr>
          <w:rFonts w:ascii="Times New Roman" w:hAnsi="Times New Roman"/>
          <w:sz w:val="28"/>
          <w:szCs w:val="28"/>
          <w:lang w:val="uk-UA"/>
        </w:rPr>
        <w:t xml:space="preserve"> належать чуваська мова (1,5 млн), яку вважають продовженням мертвої булгарської, а також мертва хазарська мова;</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iCs/>
          <w:sz w:val="28"/>
          <w:szCs w:val="28"/>
          <w:lang w:val="uk-UA"/>
        </w:rPr>
        <w:t>2) уйгурська</w:t>
      </w:r>
      <w:r w:rsidRPr="001B43FC">
        <w:rPr>
          <w:rFonts w:ascii="Times New Roman" w:hAnsi="Times New Roman"/>
          <w:i/>
          <w:iCs/>
          <w:sz w:val="28"/>
          <w:szCs w:val="28"/>
          <w:lang w:val="uk-UA"/>
        </w:rPr>
        <w:t xml:space="preserve"> </w:t>
      </w:r>
      <w:r w:rsidRPr="001B43FC">
        <w:rPr>
          <w:rFonts w:ascii="Times New Roman" w:hAnsi="Times New Roman"/>
          <w:b/>
          <w:i/>
          <w:iCs/>
          <w:sz w:val="28"/>
          <w:szCs w:val="28"/>
          <w:lang w:val="uk-UA"/>
        </w:rPr>
        <w:t>мовна група</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об’єднує давньоуйгурську та близьку до неї мертву орхонську (збережена рунічними написами VII – XII ст.) мови, а також якутську, тувинську, хакаську, тофаларську (менше 500 носіїв) мови; </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3)</w:t>
      </w:r>
      <w:r w:rsidRPr="001B43FC">
        <w:rPr>
          <w:rFonts w:ascii="Times New Roman" w:hAnsi="Times New Roman"/>
          <w:sz w:val="28"/>
          <w:szCs w:val="28"/>
          <w:lang w:val="uk-UA"/>
        </w:rPr>
        <w:t xml:space="preserve"> </w:t>
      </w:r>
      <w:r w:rsidRPr="001B43FC">
        <w:rPr>
          <w:rFonts w:ascii="Times New Roman" w:hAnsi="Times New Roman"/>
          <w:b/>
          <w:i/>
          <w:iCs/>
          <w:sz w:val="28"/>
          <w:szCs w:val="28"/>
          <w:lang w:val="uk-UA"/>
        </w:rPr>
        <w:t>кипчацька</w:t>
      </w:r>
      <w:r w:rsidRPr="001B43FC">
        <w:rPr>
          <w:rFonts w:ascii="Times New Roman" w:hAnsi="Times New Roman"/>
          <w:i/>
          <w:iCs/>
          <w:sz w:val="28"/>
          <w:szCs w:val="28"/>
          <w:lang w:val="uk-UA"/>
        </w:rPr>
        <w:t xml:space="preserve"> </w:t>
      </w:r>
      <w:r w:rsidRPr="001B43FC">
        <w:rPr>
          <w:rFonts w:ascii="Times New Roman" w:hAnsi="Times New Roman"/>
          <w:b/>
          <w:i/>
          <w:iCs/>
          <w:sz w:val="28"/>
          <w:szCs w:val="28"/>
          <w:lang w:val="uk-UA"/>
        </w:rPr>
        <w:t>мовна група</w:t>
      </w:r>
      <w:r w:rsidRPr="001B43FC">
        <w:rPr>
          <w:rFonts w:ascii="Times New Roman" w:hAnsi="Times New Roman"/>
          <w:iCs/>
          <w:sz w:val="28"/>
          <w:szCs w:val="28"/>
          <w:lang w:val="uk-UA"/>
        </w:rPr>
        <w:t>; до неї</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відносять мертву половецьку (кипчацьку, куманську) мову, зафіксовану в «Кодексі Куманікус» (1294 р.), а також казахську, татарську, киргизьку, башкирську, алтайську, кумицьку, карачаєво-балкарську, кримськотатарську, караїмську (поширена здебільшого в Криму) та ін. живі мови; </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iCs/>
          <w:sz w:val="28"/>
          <w:szCs w:val="28"/>
          <w:lang w:val="uk-UA"/>
        </w:rPr>
        <w:t>4) чагатайська</w:t>
      </w:r>
      <w:r w:rsidRPr="001B43FC">
        <w:rPr>
          <w:rFonts w:ascii="Times New Roman" w:hAnsi="Times New Roman"/>
          <w:i/>
          <w:iCs/>
          <w:sz w:val="28"/>
          <w:szCs w:val="28"/>
          <w:lang w:val="uk-UA"/>
        </w:rPr>
        <w:t xml:space="preserve"> </w:t>
      </w:r>
      <w:r w:rsidRPr="001B43FC">
        <w:rPr>
          <w:rFonts w:ascii="Times New Roman" w:hAnsi="Times New Roman"/>
          <w:b/>
          <w:i/>
          <w:iCs/>
          <w:sz w:val="28"/>
          <w:szCs w:val="28"/>
          <w:lang w:val="uk-UA"/>
        </w:rPr>
        <w:t>мовна група</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охоплює уйгурську, узбецьку, чагатайську (мала тільки писемну форму і вживалася раніше як міжтюркська; деякі вчені вважають її старо-узбецькою) мови;</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iCs/>
          <w:sz w:val="28"/>
          <w:szCs w:val="28"/>
          <w:lang w:val="uk-UA"/>
        </w:rPr>
        <w:t>5) кипчацько-туркменську</w:t>
      </w:r>
      <w:r w:rsidRPr="001B43FC">
        <w:rPr>
          <w:rFonts w:ascii="Times New Roman" w:hAnsi="Times New Roman"/>
          <w:i/>
          <w:iCs/>
          <w:sz w:val="28"/>
          <w:szCs w:val="28"/>
          <w:lang w:val="uk-UA"/>
        </w:rPr>
        <w:t xml:space="preserve"> мовну групу </w:t>
      </w:r>
      <w:r w:rsidRPr="001B43FC">
        <w:rPr>
          <w:rFonts w:ascii="Times New Roman" w:hAnsi="Times New Roman"/>
          <w:sz w:val="28"/>
          <w:szCs w:val="28"/>
          <w:lang w:val="uk-UA"/>
        </w:rPr>
        <w:t xml:space="preserve">утворюють проміжні узбецько-хівинські та хівинсько-сартські говори, що втратили самостійне значення. </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6) </w:t>
      </w:r>
      <w:r w:rsidRPr="001B43FC">
        <w:rPr>
          <w:rFonts w:ascii="Times New Roman" w:hAnsi="Times New Roman"/>
          <w:b/>
          <w:i/>
          <w:iCs/>
          <w:sz w:val="28"/>
          <w:szCs w:val="28"/>
          <w:lang w:val="uk-UA"/>
        </w:rPr>
        <w:t>огузька</w:t>
      </w:r>
      <w:r w:rsidRPr="001B43FC">
        <w:rPr>
          <w:rFonts w:ascii="Times New Roman" w:hAnsi="Times New Roman"/>
          <w:i/>
          <w:iCs/>
          <w:sz w:val="28"/>
          <w:szCs w:val="28"/>
          <w:lang w:val="uk-UA"/>
        </w:rPr>
        <w:t xml:space="preserve"> </w:t>
      </w:r>
      <w:r w:rsidRPr="001B43FC">
        <w:rPr>
          <w:rFonts w:ascii="Times New Roman" w:hAnsi="Times New Roman"/>
          <w:b/>
          <w:i/>
          <w:iCs/>
          <w:sz w:val="28"/>
          <w:szCs w:val="28"/>
          <w:lang w:val="uk-UA"/>
        </w:rPr>
        <w:t>мовна група</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це турецька, азербайджанська, туркменська, гагаузька мови.</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sz w:val="28"/>
          <w:szCs w:val="28"/>
          <w:lang w:val="uk-UA"/>
        </w:rPr>
        <w:t>VII. Монгольська мовна сім’я</w:t>
      </w:r>
      <w:r w:rsidRPr="001B43FC">
        <w:rPr>
          <w:rFonts w:ascii="Times New Roman" w:hAnsi="Times New Roman"/>
          <w:sz w:val="28"/>
          <w:szCs w:val="28"/>
          <w:lang w:val="uk-UA"/>
        </w:rPr>
        <w:t>. Охоплює 6,5 млн носіїв. Утворилася вона з єдиної монгольської мови внаслідок розпаду Золотої Орди – імперії, створеної Чингісханом. До цієї мовної сім’ї входять монгольська, або халха-монгольська, бурятська, калмицька, ойратська, монгорська мови.</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sz w:val="28"/>
          <w:szCs w:val="28"/>
          <w:lang w:val="uk-UA"/>
        </w:rPr>
        <w:t>VIII. Тунгусо-маньчжурська мовна сім’я</w:t>
      </w:r>
      <w:r w:rsidRPr="001B43FC">
        <w:rPr>
          <w:rFonts w:ascii="Times New Roman" w:hAnsi="Times New Roman"/>
          <w:sz w:val="28"/>
          <w:szCs w:val="28"/>
          <w:lang w:val="uk-UA"/>
        </w:rPr>
        <w:t>. Носіями мов цієї сім’ї є понад 4 млн осіб. Її утворюють маньчжурська мова (представлена великою кількістю літературних творів з XVI ст., нині вимирає), евенкійська (раніше її називали тунгуською), евенська, нанайська, удегейська та ін. мови.</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hAnsi="Times New Roman"/>
          <w:b/>
          <w:sz w:val="28"/>
          <w:szCs w:val="28"/>
          <w:lang w:val="uk-UA"/>
        </w:rPr>
        <w:t xml:space="preserve">ІХ. Китайсько-тибетська сім’я. </w:t>
      </w:r>
      <w:r w:rsidRPr="001B43FC">
        <w:rPr>
          <w:rFonts w:ascii="Times New Roman" w:hAnsi="Times New Roman"/>
          <w:sz w:val="28"/>
          <w:szCs w:val="28"/>
          <w:lang w:val="uk-UA"/>
        </w:rPr>
        <w:t xml:space="preserve">За поширенням вона займає друге місце в світі: нею розмовляє 1350 млн осіб, а це 23 % населення земної кулі. </w:t>
      </w:r>
      <w:r w:rsidRPr="001B43FC">
        <w:rPr>
          <w:rFonts w:ascii="Times New Roman" w:eastAsia="Times-Roman" w:hAnsi="Times New Roman"/>
          <w:sz w:val="28"/>
          <w:szCs w:val="28"/>
          <w:lang w:val="uk-UA"/>
        </w:rPr>
        <w:t xml:space="preserve">Ця мовна сім’я поділяється на </w:t>
      </w:r>
      <w:r w:rsidRPr="001B43FC">
        <w:rPr>
          <w:rFonts w:ascii="Times New Roman" w:eastAsia="Times-Bold" w:hAnsi="Times New Roman"/>
          <w:bCs/>
          <w:sz w:val="28"/>
          <w:szCs w:val="28"/>
          <w:lang w:val="uk-UA"/>
        </w:rPr>
        <w:t xml:space="preserve">дві </w:t>
      </w:r>
      <w:r w:rsidRPr="001B43FC">
        <w:rPr>
          <w:rFonts w:ascii="Times New Roman" w:eastAsia="Times-Roman" w:hAnsi="Times New Roman"/>
          <w:sz w:val="28"/>
          <w:szCs w:val="28"/>
          <w:lang w:val="uk-UA"/>
        </w:rPr>
        <w:t xml:space="preserve">групи: </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hAnsi="Times New Roman"/>
          <w:b/>
          <w:i/>
          <w:sz w:val="28"/>
          <w:szCs w:val="28"/>
          <w:lang w:val="uk-UA"/>
        </w:rPr>
        <w:t xml:space="preserve">1) </w:t>
      </w:r>
      <w:r w:rsidRPr="001B43FC">
        <w:rPr>
          <w:rFonts w:ascii="Times New Roman" w:eastAsia="Times-Roman" w:hAnsi="Times New Roman"/>
          <w:b/>
          <w:i/>
          <w:sz w:val="28"/>
          <w:szCs w:val="28"/>
          <w:lang w:val="uk-UA"/>
        </w:rPr>
        <w:t>тан-китайську</w:t>
      </w:r>
      <w:r w:rsidRPr="001B43FC">
        <w:rPr>
          <w:rFonts w:ascii="Times New Roman" w:eastAsia="Times-Roman" w:hAnsi="Times New Roman"/>
          <w:sz w:val="28"/>
          <w:szCs w:val="28"/>
          <w:lang w:val="uk-UA"/>
        </w:rPr>
        <w:t xml:space="preserve"> – із китайською і дунганською мовами;</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eastAsia="Times-Roman" w:hAnsi="Times New Roman"/>
          <w:b/>
          <w:i/>
          <w:sz w:val="28"/>
          <w:szCs w:val="28"/>
          <w:lang w:val="uk-UA"/>
        </w:rPr>
        <w:t>2) тибето-бірманську</w:t>
      </w:r>
      <w:r w:rsidRPr="001B43FC">
        <w:rPr>
          <w:rFonts w:ascii="Times New Roman" w:eastAsia="Times-Roman" w:hAnsi="Times New Roman"/>
          <w:b/>
          <w:sz w:val="28"/>
          <w:szCs w:val="28"/>
          <w:lang w:val="uk-UA"/>
        </w:rPr>
        <w:t>,</w:t>
      </w:r>
      <w:r w:rsidRPr="001B43FC">
        <w:rPr>
          <w:rFonts w:ascii="Times New Roman" w:eastAsia="Times-Roman" w:hAnsi="Times New Roman"/>
          <w:sz w:val="28"/>
          <w:szCs w:val="28"/>
          <w:lang w:val="uk-UA"/>
        </w:rPr>
        <w:t xml:space="preserve"> що представлена тибетською та бірманською мовами.</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sz w:val="28"/>
          <w:szCs w:val="28"/>
          <w:lang w:val="uk-UA"/>
        </w:rPr>
        <w:t xml:space="preserve">Х. </w:t>
      </w:r>
      <w:r w:rsidRPr="001B43FC">
        <w:rPr>
          <w:rFonts w:ascii="Times New Roman" w:eastAsia="Times-Bold" w:hAnsi="Times New Roman"/>
          <w:b/>
          <w:bCs/>
          <w:sz w:val="28"/>
          <w:szCs w:val="28"/>
          <w:lang w:val="uk-UA"/>
        </w:rPr>
        <w:t xml:space="preserve">Тайська мовна </w:t>
      </w:r>
      <w:r w:rsidRPr="001B43FC">
        <w:rPr>
          <w:rFonts w:ascii="Times New Roman" w:eastAsia="Times-Roman" w:hAnsi="Times New Roman"/>
          <w:b/>
          <w:sz w:val="28"/>
          <w:szCs w:val="28"/>
          <w:lang w:val="uk-UA"/>
        </w:rPr>
        <w:t>сім’я</w:t>
      </w:r>
      <w:r w:rsidRPr="001B43FC">
        <w:rPr>
          <w:rFonts w:ascii="Times New Roman" w:eastAsia="Times-Roman" w:hAnsi="Times New Roman"/>
          <w:sz w:val="28"/>
          <w:szCs w:val="28"/>
          <w:lang w:val="uk-UA"/>
        </w:rPr>
        <w:t xml:space="preserve"> поширена на півострові Індокитай і в прилеглих до нього районах. Тайськими мовами володіють приблизно 66 млн осіб. До них належать тайська, лаоська, шанська та інші мови. Дехтот вважає, що ці мови </w:t>
      </w:r>
      <w:r w:rsidRPr="001B43FC">
        <w:rPr>
          <w:rFonts w:ascii="Times New Roman" w:eastAsia="Times-Roman" w:hAnsi="Times New Roman"/>
          <w:sz w:val="28"/>
          <w:szCs w:val="28"/>
          <w:lang w:val="uk-UA"/>
        </w:rPr>
        <w:lastRenderedPageBreak/>
        <w:t>можна віднести до китайсько-тибетської сім’ї. Однак чимало аргументів засвідчує те, що ці мови можна віднести до окремої сім’ї.</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sz w:val="28"/>
          <w:szCs w:val="28"/>
          <w:lang w:val="uk-UA"/>
        </w:rPr>
        <w:t>ХІ.</w:t>
      </w:r>
      <w:r w:rsidRPr="001B43FC">
        <w:rPr>
          <w:rFonts w:ascii="Times New Roman" w:hAnsi="Times New Roman"/>
          <w:sz w:val="28"/>
          <w:szCs w:val="28"/>
          <w:lang w:val="uk-UA"/>
        </w:rPr>
        <w:t xml:space="preserve"> </w:t>
      </w:r>
      <w:r w:rsidRPr="001B43FC">
        <w:rPr>
          <w:rFonts w:ascii="Times New Roman" w:eastAsia="Times-Roman" w:hAnsi="Times New Roman"/>
          <w:b/>
          <w:sz w:val="28"/>
          <w:szCs w:val="28"/>
          <w:lang w:val="uk-UA"/>
        </w:rPr>
        <w:t>Аустронезійські мови</w:t>
      </w:r>
      <w:r w:rsidRPr="001B43FC">
        <w:rPr>
          <w:rFonts w:ascii="Times New Roman" w:eastAsia="Times-Roman" w:hAnsi="Times New Roman"/>
          <w:sz w:val="28"/>
          <w:szCs w:val="28"/>
          <w:lang w:val="uk-UA"/>
        </w:rPr>
        <w:t xml:space="preserve"> – одна з найбільших сімей мов (розмовляють ними 237 млн 105 тис. осіб); поширені ці мови на Малайському архіпелазі (Індонезія, Філіппіни), в південних районах Індокитаю, в Океанії, на островах Мадагаскар і Тайвань. До них належать індонезійська, яванська, малайзійська, сунданська, мадурська, гавайська та ін.</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b/>
          <w:sz w:val="28"/>
          <w:szCs w:val="28"/>
          <w:lang w:val="uk-UA"/>
        </w:rPr>
        <w:t>ХІІ. Аустроазіатська сім’я</w:t>
      </w:r>
      <w:r w:rsidRPr="001B43FC">
        <w:rPr>
          <w:rFonts w:ascii="Times New Roman" w:eastAsia="Times-Roman" w:hAnsi="Times New Roman"/>
          <w:sz w:val="28"/>
          <w:szCs w:val="28"/>
          <w:lang w:val="uk-UA"/>
        </w:rPr>
        <w:t xml:space="preserve"> мов функціонує на північному сході й півдні Азії, а також на деяких островах Індійського океану. За даними 1985 p., аустроазіатські мови мають 74 млн 295 тис. носіїв. Найпоширенішими серед мов цієї сім’ї є в’єтнамська, кхмерська, нікобарська, нагалі, кхасі, санталі, палаунг, семанг.</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b/>
          <w:sz w:val="28"/>
          <w:szCs w:val="28"/>
          <w:lang w:val="uk-UA"/>
        </w:rPr>
        <w:t>ХІІІ.</w:t>
      </w:r>
      <w:r w:rsidRPr="001B43FC">
        <w:rPr>
          <w:rFonts w:ascii="Times New Roman" w:eastAsia="Times-Roman" w:hAnsi="Times New Roman"/>
          <w:sz w:val="28"/>
          <w:szCs w:val="28"/>
          <w:lang w:val="uk-UA"/>
        </w:rPr>
        <w:t xml:space="preserve"> До </w:t>
      </w:r>
      <w:r w:rsidRPr="001B43FC">
        <w:rPr>
          <w:rFonts w:ascii="Times New Roman" w:eastAsia="Times-Roman" w:hAnsi="Times New Roman"/>
          <w:b/>
          <w:sz w:val="28"/>
          <w:szCs w:val="28"/>
          <w:lang w:val="uk-UA"/>
        </w:rPr>
        <w:t>сім</w:t>
      </w:r>
      <w:r w:rsidRPr="001B43FC">
        <w:rPr>
          <w:rFonts w:ascii="Times New Roman" w:eastAsia="Times-Roman" w:hAnsi="Times New Roman"/>
          <w:sz w:val="28"/>
          <w:szCs w:val="28"/>
          <w:lang w:val="uk-UA"/>
        </w:rPr>
        <w:t>’</w:t>
      </w:r>
      <w:r w:rsidRPr="001B43FC">
        <w:rPr>
          <w:rFonts w:ascii="Times New Roman" w:eastAsia="Times-Roman" w:hAnsi="Times New Roman"/>
          <w:b/>
          <w:sz w:val="28"/>
          <w:szCs w:val="28"/>
          <w:lang w:val="uk-UA"/>
        </w:rPr>
        <w:t>ї австралійських мов</w:t>
      </w:r>
      <w:r w:rsidRPr="001B43FC">
        <w:rPr>
          <w:rFonts w:ascii="Times New Roman" w:eastAsia="Times-Roman" w:hAnsi="Times New Roman"/>
          <w:sz w:val="28"/>
          <w:szCs w:val="28"/>
          <w:lang w:val="uk-UA"/>
        </w:rPr>
        <w:t xml:space="preserve"> належать мови корінного населення Австралії. Найвідомішою австралійською мовою є аранта.</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eastAsia="Times-Roman" w:hAnsi="Times New Roman"/>
          <w:b/>
          <w:sz w:val="28"/>
          <w:szCs w:val="28"/>
          <w:lang w:val="uk-UA"/>
        </w:rPr>
        <w:t>ХІ</w:t>
      </w:r>
      <w:r w:rsidRPr="001B43FC">
        <w:rPr>
          <w:rFonts w:ascii="Times New Roman" w:hAnsi="Times New Roman"/>
          <w:b/>
          <w:sz w:val="28"/>
          <w:szCs w:val="28"/>
          <w:lang w:val="uk-UA"/>
        </w:rPr>
        <w:t>V. Мови дравідської сім’ї</w:t>
      </w:r>
      <w:r w:rsidRPr="001B43FC">
        <w:rPr>
          <w:rFonts w:ascii="Times New Roman" w:hAnsi="Times New Roman"/>
          <w:sz w:val="28"/>
          <w:szCs w:val="28"/>
          <w:lang w:val="uk-UA"/>
        </w:rPr>
        <w:t xml:space="preserve"> поширені на Індостанському півострові. Найпоширенішими є тамільська мова та мови телугу, каннада, малаям.</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b/>
          <w:sz w:val="28"/>
          <w:szCs w:val="28"/>
          <w:lang w:val="uk-UA"/>
        </w:rPr>
        <w:t>Х</w:t>
      </w:r>
      <w:r w:rsidRPr="001B43FC">
        <w:rPr>
          <w:rFonts w:ascii="Times New Roman" w:hAnsi="Times New Roman"/>
          <w:b/>
          <w:sz w:val="28"/>
          <w:szCs w:val="28"/>
          <w:lang w:val="uk-UA"/>
        </w:rPr>
        <w:t xml:space="preserve">V. </w:t>
      </w:r>
      <w:r w:rsidRPr="001B43FC">
        <w:rPr>
          <w:rFonts w:ascii="Times New Roman" w:eastAsia="Times-Roman" w:hAnsi="Times New Roman"/>
          <w:b/>
          <w:sz w:val="28"/>
          <w:szCs w:val="28"/>
          <w:lang w:val="uk-UA"/>
        </w:rPr>
        <w:t xml:space="preserve">Чукотсько-камчатська група. </w:t>
      </w:r>
      <w:r w:rsidRPr="001B43FC">
        <w:rPr>
          <w:rFonts w:ascii="Times New Roman" w:eastAsia="Times-Roman" w:hAnsi="Times New Roman"/>
          <w:sz w:val="28"/>
          <w:szCs w:val="28"/>
          <w:lang w:val="uk-UA"/>
        </w:rPr>
        <w:t>До цієї групи належать чукотська, коряцька, алюторська, керецька та ітельменська. Кількість мовців – 16,5 тис. осіб. Поширені на Чукотці й Камчатці.</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b/>
          <w:sz w:val="28"/>
          <w:szCs w:val="28"/>
          <w:lang w:val="uk-UA"/>
        </w:rPr>
        <w:t>Х</w:t>
      </w:r>
      <w:r w:rsidRPr="001B43FC">
        <w:rPr>
          <w:rFonts w:ascii="Times New Roman" w:hAnsi="Times New Roman"/>
          <w:b/>
          <w:sz w:val="28"/>
          <w:szCs w:val="28"/>
          <w:lang w:val="uk-UA"/>
        </w:rPr>
        <w:t xml:space="preserve">VІ. </w:t>
      </w:r>
      <w:r w:rsidRPr="001B43FC">
        <w:rPr>
          <w:rFonts w:ascii="Times New Roman" w:eastAsia="Times-Roman" w:hAnsi="Times New Roman"/>
          <w:sz w:val="28"/>
          <w:szCs w:val="28"/>
          <w:lang w:val="uk-UA"/>
        </w:rPr>
        <w:t xml:space="preserve">До </w:t>
      </w:r>
      <w:r w:rsidRPr="001B43FC">
        <w:rPr>
          <w:rFonts w:ascii="Times New Roman" w:eastAsia="Times-Roman" w:hAnsi="Times New Roman"/>
          <w:b/>
          <w:sz w:val="28"/>
          <w:szCs w:val="28"/>
          <w:lang w:val="uk-UA"/>
        </w:rPr>
        <w:t>єнісейської мовної групи</w:t>
      </w:r>
      <w:r w:rsidRPr="001B43FC">
        <w:rPr>
          <w:rFonts w:ascii="Times New Roman" w:eastAsia="Times-Roman" w:hAnsi="Times New Roman"/>
          <w:sz w:val="28"/>
          <w:szCs w:val="28"/>
          <w:lang w:val="uk-UA"/>
        </w:rPr>
        <w:t xml:space="preserve"> належать кетська і симська мови. Локалізовані в Сибіру вздовж Єнісею. Кетською мовою в 1979 р. розмовляло 684 особи, а симською – декілька осіб.</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b/>
          <w:sz w:val="28"/>
          <w:szCs w:val="28"/>
          <w:lang w:val="uk-UA"/>
        </w:rPr>
        <w:t>Х</w:t>
      </w:r>
      <w:r w:rsidRPr="001B43FC">
        <w:rPr>
          <w:rFonts w:ascii="Times New Roman" w:hAnsi="Times New Roman"/>
          <w:b/>
          <w:sz w:val="28"/>
          <w:szCs w:val="28"/>
          <w:lang w:val="uk-UA"/>
        </w:rPr>
        <w:t xml:space="preserve">VІІ. </w:t>
      </w:r>
      <w:r w:rsidRPr="001B43FC">
        <w:rPr>
          <w:rFonts w:ascii="Times New Roman" w:eastAsia="Times-Roman" w:hAnsi="Times New Roman"/>
          <w:b/>
          <w:sz w:val="28"/>
          <w:szCs w:val="28"/>
          <w:lang w:val="uk-UA"/>
        </w:rPr>
        <w:t>Папуаські мови</w:t>
      </w:r>
      <w:r w:rsidRPr="001B43FC">
        <w:rPr>
          <w:rFonts w:ascii="Times New Roman" w:eastAsia="Times-Roman" w:hAnsi="Times New Roman"/>
          <w:sz w:val="28"/>
          <w:szCs w:val="28"/>
          <w:lang w:val="uk-UA"/>
        </w:rPr>
        <w:t xml:space="preserve">, кількість яких визначається від 750 до 1000, поширені на острові Нова Гвінея та деяких інших островах Тихого океану. Генетична спорідненість їх не доведена. Загальна кількість мовців понад 4,6 млн. </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b/>
          <w:sz w:val="28"/>
          <w:szCs w:val="28"/>
          <w:lang w:val="uk-UA"/>
        </w:rPr>
        <w:t>Х</w:t>
      </w:r>
      <w:r w:rsidRPr="001B43FC">
        <w:rPr>
          <w:rFonts w:ascii="Times New Roman" w:hAnsi="Times New Roman"/>
          <w:b/>
          <w:sz w:val="28"/>
          <w:szCs w:val="28"/>
          <w:lang w:val="uk-UA"/>
        </w:rPr>
        <w:t>VІІІ.</w:t>
      </w:r>
      <w:r w:rsidRPr="001B43FC">
        <w:rPr>
          <w:rFonts w:ascii="Times New Roman" w:hAnsi="Times New Roman"/>
          <w:sz w:val="28"/>
          <w:szCs w:val="28"/>
          <w:lang w:val="uk-UA"/>
        </w:rPr>
        <w:t xml:space="preserve"> </w:t>
      </w:r>
      <w:r w:rsidRPr="001B43FC">
        <w:rPr>
          <w:rFonts w:ascii="Times New Roman" w:eastAsia="Times-Roman" w:hAnsi="Times New Roman"/>
          <w:b/>
          <w:sz w:val="28"/>
          <w:szCs w:val="28"/>
          <w:lang w:val="uk-UA"/>
        </w:rPr>
        <w:t>Африканські мови</w:t>
      </w:r>
      <w:r w:rsidRPr="001B43FC">
        <w:rPr>
          <w:rFonts w:ascii="Times New Roman" w:eastAsia="Times-Roman" w:hAnsi="Times New Roman"/>
          <w:sz w:val="28"/>
          <w:szCs w:val="28"/>
          <w:lang w:val="uk-UA"/>
        </w:rPr>
        <w:t xml:space="preserve"> (від 2 100 до 3 000) ще недостатньо вивчені; це мови, локалізовані на південь від Сахари. Серед них виділяють конго-кордофанські, ніло-сахарські та койсанські мовні сім’ї. </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 xml:space="preserve">Існує думка, що африканські мови утворюють цілу низку сімей – </w:t>
      </w:r>
      <w:hyperlink r:id="rId13" w:tooltip="Афразійські мови" w:history="1">
        <w:r w:rsidRPr="001B43FC">
          <w:rPr>
            <w:rStyle w:val="af5"/>
            <w:rFonts w:ascii="Times New Roman" w:hAnsi="Times New Roman"/>
            <w:color w:val="auto"/>
            <w:sz w:val="28"/>
            <w:szCs w:val="28"/>
            <w:u w:val="none"/>
            <w:shd w:val="clear" w:color="auto" w:fill="FFFFFF"/>
            <w:lang w:val="uk-UA"/>
          </w:rPr>
          <w:t>афразійські мови</w:t>
        </w:r>
      </w:hyperlink>
      <w:r w:rsidRPr="001B43FC">
        <w:rPr>
          <w:rFonts w:ascii="Times New Roman" w:hAnsi="Times New Roman"/>
          <w:sz w:val="28"/>
          <w:szCs w:val="28"/>
          <w:shd w:val="clear" w:color="auto" w:fill="FFFFFF"/>
          <w:lang w:val="uk-UA"/>
        </w:rPr>
        <w:t xml:space="preserve"> (хаміто-семітські); ніло-сахарська; </w:t>
      </w:r>
      <w:hyperlink r:id="rId14" w:tooltip="Нігеро-конголезькі мови" w:history="1">
        <w:r w:rsidRPr="001B43FC">
          <w:rPr>
            <w:rStyle w:val="af5"/>
            <w:rFonts w:ascii="Times New Roman" w:hAnsi="Times New Roman"/>
            <w:color w:val="auto"/>
            <w:sz w:val="28"/>
            <w:szCs w:val="28"/>
            <w:u w:val="none"/>
            <w:shd w:val="clear" w:color="auto" w:fill="FFFFFF"/>
            <w:lang w:val="uk-UA"/>
          </w:rPr>
          <w:t>нігеро-конголезька мовна сім’я</w:t>
        </w:r>
      </w:hyperlink>
      <w:r w:rsidRPr="001B43FC">
        <w:rPr>
          <w:rFonts w:ascii="Times New Roman" w:hAnsi="Times New Roman"/>
          <w:sz w:val="28"/>
          <w:szCs w:val="28"/>
          <w:shd w:val="clear" w:color="auto" w:fill="FFFFFF"/>
          <w:lang w:val="uk-UA"/>
        </w:rPr>
        <w:t xml:space="preserve">, </w:t>
      </w:r>
      <w:hyperlink r:id="rId15" w:tooltip="Австронезійські мови" w:history="1">
        <w:r w:rsidRPr="001B43FC">
          <w:rPr>
            <w:rStyle w:val="af5"/>
            <w:rFonts w:ascii="Times New Roman" w:hAnsi="Times New Roman"/>
            <w:color w:val="auto"/>
            <w:sz w:val="28"/>
            <w:szCs w:val="28"/>
            <w:u w:val="none"/>
            <w:shd w:val="clear" w:color="auto" w:fill="FFFFFF"/>
            <w:lang w:val="uk-UA"/>
          </w:rPr>
          <w:t>австронезійські мови</w:t>
        </w:r>
      </w:hyperlink>
      <w:r w:rsidRPr="001B43FC">
        <w:rPr>
          <w:rFonts w:ascii="Times New Roman" w:hAnsi="Times New Roman"/>
          <w:sz w:val="28"/>
          <w:szCs w:val="28"/>
          <w:lang w:val="uk-UA"/>
        </w:rPr>
        <w:t xml:space="preserve"> та ін.</w:t>
      </w:r>
      <w:r w:rsidRPr="001B43FC">
        <w:rPr>
          <w:rFonts w:ascii="Times New Roman" w:eastAsia="Times-Roman" w:hAnsi="Times New Roman"/>
          <w:sz w:val="28"/>
          <w:szCs w:val="28"/>
          <w:lang w:val="uk-UA"/>
        </w:rPr>
        <w:t xml:space="preserve"> Найбільшим об’єднанням африканських мов є нігеро-конголезькі мови, які становлять 6 самостійних груп: західноатлантичну, манде, гур, ква, адамауа, бенуе-конголезьку. Досить добре вивчені мови банту – підгрупа бенуе-конголезьких мов, якими розмовляють 160 млн осіб у центральних і південних частинах Африки.</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b/>
          <w:sz w:val="28"/>
          <w:szCs w:val="28"/>
          <w:lang w:val="uk-UA"/>
        </w:rPr>
        <w:t>ХІХ. Мови Далекого Сходу</w:t>
      </w:r>
      <w:r w:rsidRPr="001B43FC">
        <w:rPr>
          <w:rFonts w:ascii="Times New Roman" w:eastAsia="Times-Roman" w:hAnsi="Times New Roman"/>
          <w:sz w:val="28"/>
          <w:szCs w:val="28"/>
          <w:lang w:val="uk-UA"/>
        </w:rPr>
        <w:t xml:space="preserve"> представлені японською і корейською мовами. Це мови, які не входять у жодну сім’ю (в інших регіонах до мов, що перебувають поза мовними сім’ями, належать баскська, папуа й айнська).</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eastAsia="Times-Roman" w:hAnsi="Times New Roman"/>
          <w:b/>
          <w:sz w:val="28"/>
          <w:szCs w:val="28"/>
          <w:lang w:val="uk-UA"/>
        </w:rPr>
        <w:t xml:space="preserve">ХХ. Індіанські (америндські) мови. </w:t>
      </w:r>
      <w:r w:rsidRPr="001B43FC">
        <w:rPr>
          <w:rFonts w:ascii="Times New Roman" w:eastAsia="Times-Roman" w:hAnsi="Times New Roman"/>
          <w:sz w:val="28"/>
          <w:szCs w:val="28"/>
          <w:lang w:val="uk-UA"/>
        </w:rPr>
        <w:t>Цими мовами розмовляє близько 27 млн тубільного населення Америки (гірські країни Центральної й Південної Америки) [21].</w:t>
      </w:r>
    </w:p>
    <w:p w:rsidR="0034301D" w:rsidRPr="001B43FC" w:rsidRDefault="0034301D" w:rsidP="00722339">
      <w:pPr>
        <w:spacing w:after="0" w:line="240" w:lineRule="auto"/>
        <w:ind w:firstLine="851"/>
        <w:jc w:val="both"/>
        <w:rPr>
          <w:rFonts w:ascii="Times New Roman" w:hAnsi="Times New Roman"/>
          <w:b/>
          <w:i/>
          <w:sz w:val="28"/>
          <w:szCs w:val="28"/>
          <w:shd w:val="clear" w:color="auto" w:fill="FFFFFF"/>
          <w:lang w:val="uk-UA"/>
        </w:rPr>
      </w:pPr>
      <w:r w:rsidRPr="001B43FC">
        <w:rPr>
          <w:rFonts w:ascii="Times New Roman" w:hAnsi="Times New Roman"/>
          <w:bCs/>
          <w:sz w:val="28"/>
          <w:szCs w:val="28"/>
          <w:shd w:val="clear" w:color="auto" w:fill="FFFFFF"/>
          <w:lang w:val="uk-UA"/>
        </w:rPr>
        <w:t xml:space="preserve">На противагу описаній вище </w:t>
      </w:r>
      <w:r w:rsidRPr="001B43FC">
        <w:rPr>
          <w:rFonts w:ascii="Times New Roman" w:hAnsi="Times New Roman"/>
          <w:b/>
          <w:bCs/>
          <w:i/>
          <w:sz w:val="28"/>
          <w:szCs w:val="28"/>
          <w:shd w:val="clear" w:color="auto" w:fill="FFFFFF"/>
          <w:lang w:val="uk-UA"/>
        </w:rPr>
        <w:t>теорії полігенезу</w:t>
      </w:r>
      <w:r w:rsidRPr="001B43FC">
        <w:rPr>
          <w:rFonts w:ascii="Times New Roman" w:hAnsi="Times New Roman"/>
          <w:bCs/>
          <w:sz w:val="28"/>
          <w:szCs w:val="28"/>
          <w:shd w:val="clear" w:color="auto" w:fill="FFFFFF"/>
          <w:lang w:val="uk-UA"/>
        </w:rPr>
        <w:t xml:space="preserve"> </w:t>
      </w:r>
      <w:r w:rsidRPr="001B43FC">
        <w:rPr>
          <w:rFonts w:ascii="Times New Roman" w:hAnsi="Times New Roman"/>
          <w:sz w:val="28"/>
          <w:szCs w:val="28"/>
          <w:shd w:val="clear" w:color="auto" w:fill="FFFFFF"/>
          <w:lang w:val="uk-UA"/>
        </w:rPr>
        <w:t xml:space="preserve">(від </w:t>
      </w:r>
      <w:hyperlink r:id="rId16" w:tooltip="Грецька мова" w:history="1">
        <w:r w:rsidRPr="001B43FC">
          <w:rPr>
            <w:rStyle w:val="af5"/>
            <w:rFonts w:ascii="Times New Roman" w:hAnsi="Times New Roman"/>
            <w:color w:val="auto"/>
            <w:sz w:val="28"/>
            <w:szCs w:val="28"/>
            <w:u w:val="none"/>
            <w:shd w:val="clear" w:color="auto" w:fill="FFFFFF"/>
            <w:lang w:val="uk-UA"/>
          </w:rPr>
          <w:t>грец.</w:t>
        </w:r>
      </w:hyperlink>
      <w:r w:rsidRPr="001B43FC">
        <w:rPr>
          <w:rFonts w:ascii="Times New Roman" w:hAnsi="Times New Roman"/>
          <w:sz w:val="28"/>
          <w:szCs w:val="28"/>
          <w:shd w:val="clear" w:color="auto" w:fill="FFFFFF"/>
          <w:lang w:val="uk-UA"/>
        </w:rPr>
        <w:t xml:space="preserve"> </w:t>
      </w:r>
      <w:r w:rsidRPr="001B43FC">
        <w:rPr>
          <w:rFonts w:ascii="Times New Roman" w:hAnsi="Times New Roman"/>
          <w:bCs/>
          <w:i/>
          <w:sz w:val="28"/>
          <w:szCs w:val="28"/>
          <w:shd w:val="clear" w:color="auto" w:fill="FFFFFF"/>
          <w:lang w:val="uk-UA"/>
        </w:rPr>
        <w:t>poly</w:t>
      </w:r>
      <w:r w:rsidRPr="001B43FC">
        <w:rPr>
          <w:rFonts w:ascii="Times New Roman" w:hAnsi="Times New Roman"/>
          <w:bCs/>
          <w:i/>
          <w:iCs/>
          <w:sz w:val="28"/>
          <w:szCs w:val="28"/>
          <w:shd w:val="clear" w:color="auto" w:fill="FFFFFF"/>
          <w:lang w:val="uk-UA"/>
        </w:rPr>
        <w:t xml:space="preserve"> </w:t>
      </w:r>
      <w:r w:rsidRPr="001B43FC">
        <w:rPr>
          <w:rFonts w:ascii="Times New Roman" w:hAnsi="Times New Roman"/>
          <w:bCs/>
          <w:iCs/>
          <w:sz w:val="28"/>
          <w:szCs w:val="28"/>
          <w:shd w:val="clear" w:color="auto" w:fill="FFFFFF"/>
          <w:lang w:val="uk-UA"/>
        </w:rPr>
        <w:t>‘багато’</w:t>
      </w:r>
      <w:r w:rsidRPr="001B43FC">
        <w:rPr>
          <w:rFonts w:ascii="Times New Roman" w:hAnsi="Times New Roman"/>
          <w:bCs/>
          <w:i/>
          <w:iCs/>
          <w:sz w:val="28"/>
          <w:szCs w:val="28"/>
          <w:shd w:val="clear" w:color="auto" w:fill="FFFFFF"/>
          <w:lang w:val="uk-UA"/>
        </w:rPr>
        <w:t xml:space="preserve"> і </w:t>
      </w:r>
      <w:r w:rsidRPr="001B43FC">
        <w:rPr>
          <w:rFonts w:ascii="Times New Roman" w:hAnsi="Times New Roman"/>
          <w:bCs/>
          <w:i/>
          <w:sz w:val="28"/>
          <w:szCs w:val="28"/>
          <w:shd w:val="clear" w:color="auto" w:fill="FFFFFF"/>
          <w:lang w:val="uk-UA"/>
        </w:rPr>
        <w:t>génesis</w:t>
      </w:r>
      <w:r w:rsidRPr="001B43FC">
        <w:rPr>
          <w:rFonts w:ascii="Times New Roman" w:hAnsi="Times New Roman"/>
          <w:bCs/>
          <w:i/>
          <w:iCs/>
          <w:sz w:val="28"/>
          <w:szCs w:val="28"/>
          <w:shd w:val="clear" w:color="auto" w:fill="FFFFFF"/>
          <w:lang w:val="uk-UA"/>
        </w:rPr>
        <w:t xml:space="preserve"> ‘</w:t>
      </w:r>
      <w:r w:rsidRPr="001B43FC">
        <w:rPr>
          <w:rFonts w:ascii="Times New Roman" w:hAnsi="Times New Roman"/>
          <w:bCs/>
          <w:iCs/>
          <w:sz w:val="28"/>
          <w:szCs w:val="28"/>
          <w:shd w:val="clear" w:color="auto" w:fill="FFFFFF"/>
          <w:lang w:val="uk-UA"/>
        </w:rPr>
        <w:t>походження’</w:t>
      </w:r>
      <w:r w:rsidRPr="001B43FC">
        <w:rPr>
          <w:rFonts w:ascii="Times New Roman" w:hAnsi="Times New Roman"/>
          <w:bCs/>
          <w:sz w:val="28"/>
          <w:szCs w:val="28"/>
          <w:shd w:val="clear" w:color="auto" w:fill="FFFFFF"/>
          <w:lang w:val="uk-UA"/>
        </w:rPr>
        <w:t xml:space="preserve">), що обстоює думку про наявність кількох різних центрів походження людини і відповідно </w:t>
      </w:r>
      <w:hyperlink r:id="rId17" w:tooltip="Мова" w:history="1">
        <w:r w:rsidRPr="001B43FC">
          <w:rPr>
            <w:rStyle w:val="af5"/>
            <w:rFonts w:ascii="Times New Roman" w:hAnsi="Times New Roman"/>
            <w:bCs/>
            <w:color w:val="auto"/>
            <w:sz w:val="28"/>
            <w:szCs w:val="28"/>
            <w:u w:val="none"/>
            <w:shd w:val="clear" w:color="auto" w:fill="FFFFFF"/>
            <w:lang w:val="uk-UA"/>
          </w:rPr>
          <w:t>мов</w:t>
        </w:r>
      </w:hyperlink>
      <w:r w:rsidRPr="001B43FC">
        <w:rPr>
          <w:rFonts w:ascii="Times New Roman" w:hAnsi="Times New Roman"/>
          <w:bCs/>
          <w:sz w:val="28"/>
          <w:szCs w:val="28"/>
          <w:shd w:val="clear" w:color="auto" w:fill="FFFFFF"/>
          <w:lang w:val="uk-UA"/>
        </w:rPr>
        <w:t xml:space="preserve">, нині все більше прихильників здобуває </w:t>
      </w:r>
      <w:r w:rsidRPr="001B43FC">
        <w:rPr>
          <w:rFonts w:ascii="Times New Roman" w:hAnsi="Times New Roman"/>
          <w:b/>
          <w:bCs/>
          <w:i/>
          <w:sz w:val="28"/>
          <w:szCs w:val="28"/>
          <w:shd w:val="clear" w:color="auto" w:fill="FFFFFF"/>
          <w:lang w:val="uk-UA"/>
        </w:rPr>
        <w:lastRenderedPageBreak/>
        <w:t>теорія моногенезу</w:t>
      </w:r>
      <w:r w:rsidRPr="001B43FC">
        <w:rPr>
          <w:rFonts w:ascii="Times New Roman" w:hAnsi="Times New Roman"/>
          <w:sz w:val="28"/>
          <w:szCs w:val="28"/>
          <w:shd w:val="clear" w:color="auto" w:fill="FFFFFF"/>
          <w:lang w:val="uk-UA"/>
        </w:rPr>
        <w:t xml:space="preserve"> (від </w:t>
      </w:r>
      <w:hyperlink r:id="rId18" w:tooltip="Грецька мова" w:history="1">
        <w:r w:rsidRPr="001B43FC">
          <w:rPr>
            <w:rStyle w:val="af5"/>
            <w:rFonts w:ascii="Times New Roman" w:hAnsi="Times New Roman"/>
            <w:color w:val="auto"/>
            <w:sz w:val="28"/>
            <w:szCs w:val="28"/>
            <w:u w:val="none"/>
            <w:shd w:val="clear" w:color="auto" w:fill="FFFFFF"/>
            <w:lang w:val="uk-UA"/>
          </w:rPr>
          <w:t>грец.</w:t>
        </w:r>
      </w:hyperlink>
      <w:r w:rsidRPr="001B43FC">
        <w:rPr>
          <w:rFonts w:ascii="Times New Roman" w:hAnsi="Times New Roman"/>
          <w:sz w:val="28"/>
          <w:szCs w:val="28"/>
          <w:lang w:val="uk-UA"/>
        </w:rPr>
        <w:t xml:space="preserve"> </w:t>
      </w:r>
      <w:r w:rsidRPr="001B43FC">
        <w:rPr>
          <w:rFonts w:ascii="Times New Roman" w:hAnsi="Times New Roman"/>
          <w:bCs/>
          <w:i/>
          <w:sz w:val="28"/>
          <w:szCs w:val="28"/>
          <w:shd w:val="clear" w:color="auto" w:fill="FFFFFF"/>
          <w:lang w:val="uk-UA"/>
        </w:rPr>
        <w:t>mónos</w:t>
      </w:r>
      <w:r w:rsidRPr="001B43FC">
        <w:rPr>
          <w:rFonts w:ascii="Times New Roman" w:hAnsi="Times New Roman"/>
          <w:bCs/>
          <w:i/>
          <w:iCs/>
          <w:sz w:val="28"/>
          <w:szCs w:val="28"/>
          <w:shd w:val="clear" w:color="auto" w:fill="FFFFFF"/>
          <w:lang w:val="uk-UA"/>
        </w:rPr>
        <w:t xml:space="preserve"> </w:t>
      </w:r>
      <w:r w:rsidRPr="001B43FC">
        <w:rPr>
          <w:rFonts w:ascii="Times New Roman" w:hAnsi="Times New Roman"/>
          <w:bCs/>
          <w:iCs/>
          <w:sz w:val="28"/>
          <w:szCs w:val="28"/>
          <w:shd w:val="clear" w:color="auto" w:fill="FFFFFF"/>
          <w:lang w:val="uk-UA"/>
        </w:rPr>
        <w:t>‘один’</w:t>
      </w:r>
      <w:r w:rsidRPr="001B43FC">
        <w:rPr>
          <w:rFonts w:ascii="Times New Roman" w:hAnsi="Times New Roman"/>
          <w:bCs/>
          <w:i/>
          <w:iCs/>
          <w:sz w:val="28"/>
          <w:szCs w:val="28"/>
          <w:shd w:val="clear" w:color="auto" w:fill="FFFFFF"/>
          <w:lang w:val="uk-UA"/>
        </w:rPr>
        <w:t xml:space="preserve"> і </w:t>
      </w:r>
      <w:r w:rsidRPr="001B43FC">
        <w:rPr>
          <w:rFonts w:ascii="Times New Roman" w:hAnsi="Times New Roman"/>
          <w:bCs/>
          <w:i/>
          <w:sz w:val="28"/>
          <w:szCs w:val="28"/>
          <w:shd w:val="clear" w:color="auto" w:fill="FFFFFF"/>
          <w:lang w:val="uk-UA"/>
        </w:rPr>
        <w:t>génesis</w:t>
      </w:r>
      <w:r w:rsidRPr="001B43FC">
        <w:rPr>
          <w:rFonts w:ascii="Times New Roman" w:hAnsi="Times New Roman"/>
          <w:bCs/>
          <w:sz w:val="28"/>
          <w:szCs w:val="28"/>
          <w:shd w:val="clear" w:color="auto" w:fill="FFFFFF"/>
          <w:lang w:val="uk-UA"/>
        </w:rPr>
        <w:t xml:space="preserve"> ‘</w:t>
      </w:r>
      <w:r w:rsidRPr="001B43FC">
        <w:rPr>
          <w:rFonts w:ascii="Times New Roman" w:hAnsi="Times New Roman"/>
          <w:bCs/>
          <w:iCs/>
          <w:sz w:val="28"/>
          <w:szCs w:val="28"/>
          <w:shd w:val="clear" w:color="auto" w:fill="FFFFFF"/>
          <w:lang w:val="uk-UA"/>
        </w:rPr>
        <w:t>походження’</w:t>
      </w:r>
      <w:r w:rsidRPr="001B43FC">
        <w:rPr>
          <w:rFonts w:ascii="Times New Roman" w:hAnsi="Times New Roman"/>
          <w:bCs/>
          <w:sz w:val="28"/>
          <w:szCs w:val="28"/>
          <w:shd w:val="clear" w:color="auto" w:fill="FFFFFF"/>
          <w:lang w:val="uk-UA"/>
        </w:rPr>
        <w:t xml:space="preserve">), тобто вчення про походження всіх мов світу від однієї прамови (її прихильники – італієць </w:t>
      </w:r>
      <w:hyperlink r:id="rId19" w:tooltip="Альфредо Тромбетті (ще не написана)" w:history="1">
        <w:r w:rsidRPr="001B43FC">
          <w:rPr>
            <w:rStyle w:val="af5"/>
            <w:rFonts w:ascii="Times New Roman" w:hAnsi="Times New Roman"/>
            <w:color w:val="auto"/>
            <w:sz w:val="28"/>
            <w:szCs w:val="28"/>
            <w:u w:val="none"/>
            <w:shd w:val="clear" w:color="auto" w:fill="FFFFFF"/>
            <w:lang w:val="uk-UA"/>
          </w:rPr>
          <w:t>Альфредо Тромбетт</w:t>
        </w:r>
      </w:hyperlink>
      <w:r w:rsidRPr="001B43FC">
        <w:rPr>
          <w:rFonts w:ascii="Times New Roman" w:hAnsi="Times New Roman"/>
          <w:sz w:val="28"/>
          <w:szCs w:val="28"/>
          <w:lang w:val="uk-UA"/>
        </w:rPr>
        <w:t xml:space="preserve">і, американець </w:t>
      </w:r>
      <w:r w:rsidRPr="001B43FC">
        <w:rPr>
          <w:rFonts w:ascii="Times New Roman" w:hAnsi="Times New Roman"/>
          <w:bCs/>
          <w:sz w:val="28"/>
          <w:szCs w:val="28"/>
          <w:shd w:val="clear" w:color="auto" w:fill="FFFFFF"/>
          <w:lang w:val="uk-UA"/>
        </w:rPr>
        <w:t xml:space="preserve">Морріс Сводеш, українці Олександр Мельничук та Юрій </w:t>
      </w:r>
      <w:r w:rsidRPr="001B43FC">
        <w:rPr>
          <w:rFonts w:ascii="Times New Roman" w:hAnsi="Times New Roman"/>
          <w:sz w:val="28"/>
          <w:szCs w:val="28"/>
          <w:shd w:val="clear" w:color="auto" w:fill="FFFFFF"/>
          <w:lang w:val="uk-UA"/>
        </w:rPr>
        <w:t>Мосенкіс)</w:t>
      </w:r>
      <w:r w:rsidRPr="001B43FC">
        <w:rPr>
          <w:rFonts w:ascii="Times New Roman" w:hAnsi="Times New Roman"/>
          <w:bCs/>
          <w:sz w:val="28"/>
          <w:szCs w:val="28"/>
          <w:shd w:val="clear" w:color="auto" w:fill="FFFFFF"/>
          <w:lang w:val="uk-UA"/>
        </w:rPr>
        <w:t>.</w:t>
      </w:r>
      <w:r w:rsidRPr="001B43FC">
        <w:rPr>
          <w:rFonts w:ascii="Times New Roman" w:hAnsi="Times New Roman"/>
          <w:sz w:val="28"/>
          <w:szCs w:val="28"/>
          <w:lang w:val="uk-UA"/>
        </w:rPr>
        <w:t xml:space="preserve"> Доведено на сьогодні давню спорідненість тюркських, монгольських та тунгусо-маньчжурських мов, які відносять до </w:t>
      </w:r>
      <w:r w:rsidRPr="001B43FC">
        <w:rPr>
          <w:rFonts w:ascii="Times New Roman" w:hAnsi="Times New Roman"/>
          <w:bCs/>
          <w:i/>
          <w:sz w:val="28"/>
          <w:szCs w:val="28"/>
          <w:lang w:val="uk-UA"/>
        </w:rPr>
        <w:t>алтайської сім’ї</w:t>
      </w:r>
      <w:r w:rsidRPr="001B43FC">
        <w:rPr>
          <w:rFonts w:ascii="Times New Roman" w:hAnsi="Times New Roman"/>
          <w:b/>
          <w:i/>
          <w:sz w:val="28"/>
          <w:szCs w:val="28"/>
          <w:lang w:val="uk-UA"/>
        </w:rPr>
        <w:t>.</w:t>
      </w:r>
      <w:r w:rsidRPr="001B43FC">
        <w:rPr>
          <w:rFonts w:ascii="Times New Roman" w:hAnsi="Times New Roman"/>
          <w:sz w:val="28"/>
          <w:szCs w:val="28"/>
          <w:lang w:val="uk-UA"/>
        </w:rPr>
        <w:t xml:space="preserve"> Висунуто припущення, що до неї належать корейська та японська мови. З’ясовано також, що дравідські мови мають генетичні зв’язки з фінно-угорськими. З</w:t>
      </w:r>
      <w:r w:rsidRPr="001B43FC">
        <w:rPr>
          <w:rFonts w:ascii="Times New Roman" w:hAnsi="Times New Roman"/>
          <w:sz w:val="28"/>
          <w:szCs w:val="28"/>
          <w:shd w:val="clear" w:color="auto" w:fill="FFFFFF"/>
          <w:lang w:val="uk-UA"/>
        </w:rPr>
        <w:t xml:space="preserve">роблено перші вдалі кроки з об’єднання сімей у макросім’ї – це обґрунтування </w:t>
      </w:r>
      <w:hyperlink r:id="rId20" w:tooltip="Ностратичні мови" w:history="1">
        <w:r w:rsidRPr="001B43FC">
          <w:rPr>
            <w:rStyle w:val="af5"/>
            <w:rFonts w:ascii="Times New Roman" w:hAnsi="Times New Roman"/>
            <w:i/>
            <w:color w:val="auto"/>
            <w:sz w:val="28"/>
            <w:szCs w:val="28"/>
            <w:u w:val="none"/>
            <w:shd w:val="clear" w:color="auto" w:fill="FFFFFF"/>
            <w:lang w:val="uk-UA"/>
          </w:rPr>
          <w:t>ностратичної макросім’</w:t>
        </w:r>
      </w:hyperlink>
      <w:r w:rsidRPr="001B43FC">
        <w:rPr>
          <w:rStyle w:val="af5"/>
          <w:rFonts w:ascii="Times New Roman" w:hAnsi="Times New Roman"/>
          <w:i/>
          <w:color w:val="auto"/>
          <w:sz w:val="28"/>
          <w:szCs w:val="28"/>
          <w:u w:val="none"/>
          <w:shd w:val="clear" w:color="auto" w:fill="FFFFFF"/>
          <w:lang w:val="uk-UA"/>
        </w:rPr>
        <w:t>ї</w:t>
      </w:r>
      <w:r w:rsidRPr="001B43FC">
        <w:rPr>
          <w:rFonts w:ascii="Times New Roman" w:hAnsi="Times New Roman"/>
          <w:sz w:val="28"/>
          <w:szCs w:val="28"/>
          <w:shd w:val="clear" w:color="auto" w:fill="FFFFFF"/>
          <w:lang w:val="uk-UA"/>
        </w:rPr>
        <w:t xml:space="preserve">, до якої віднесено </w:t>
      </w:r>
      <w:hyperlink r:id="rId21" w:tooltip="Індоєвропейські мови" w:history="1">
        <w:r w:rsidRPr="001B43FC">
          <w:rPr>
            <w:rStyle w:val="af5"/>
            <w:rFonts w:ascii="Times New Roman" w:hAnsi="Times New Roman"/>
            <w:color w:val="auto"/>
            <w:sz w:val="28"/>
            <w:szCs w:val="28"/>
            <w:u w:val="none"/>
            <w:shd w:val="clear" w:color="auto" w:fill="FFFFFF"/>
            <w:lang w:val="uk-UA"/>
          </w:rPr>
          <w:t>індоєвропейські</w:t>
        </w:r>
      </w:hyperlink>
      <w:r w:rsidRPr="001B43FC">
        <w:rPr>
          <w:rFonts w:ascii="Times New Roman" w:hAnsi="Times New Roman"/>
          <w:sz w:val="28"/>
          <w:szCs w:val="28"/>
          <w:shd w:val="clear" w:color="auto" w:fill="FFFFFF"/>
          <w:lang w:val="uk-UA"/>
        </w:rPr>
        <w:t xml:space="preserve">, </w:t>
      </w:r>
      <w:hyperlink r:id="rId22" w:tooltip="Картвельські мови" w:history="1">
        <w:r w:rsidRPr="001B43FC">
          <w:rPr>
            <w:rStyle w:val="af5"/>
            <w:rFonts w:ascii="Times New Roman" w:hAnsi="Times New Roman"/>
            <w:color w:val="auto"/>
            <w:sz w:val="28"/>
            <w:szCs w:val="28"/>
            <w:u w:val="none"/>
            <w:shd w:val="clear" w:color="auto" w:fill="FFFFFF"/>
            <w:lang w:val="uk-UA"/>
          </w:rPr>
          <w:t>картвельські</w:t>
        </w:r>
      </w:hyperlink>
      <w:r w:rsidRPr="001B43FC">
        <w:rPr>
          <w:rFonts w:ascii="Times New Roman" w:hAnsi="Times New Roman"/>
          <w:sz w:val="28"/>
          <w:szCs w:val="28"/>
          <w:shd w:val="clear" w:color="auto" w:fill="FFFFFF"/>
          <w:lang w:val="uk-UA"/>
        </w:rPr>
        <w:t xml:space="preserve">, </w:t>
      </w:r>
      <w:r w:rsidRPr="001B43FC">
        <w:rPr>
          <w:rFonts w:ascii="Times New Roman" w:hAnsi="Times New Roman"/>
          <w:sz w:val="28"/>
          <w:szCs w:val="28"/>
          <w:lang w:val="uk-UA"/>
        </w:rPr>
        <w:t xml:space="preserve">афразійські, кавказькі, фінно-угорські, </w:t>
      </w:r>
      <w:hyperlink r:id="rId23" w:tooltip="Уральські мови" w:history="1">
        <w:r w:rsidRPr="001B43FC">
          <w:rPr>
            <w:rStyle w:val="af5"/>
            <w:rFonts w:ascii="Times New Roman" w:hAnsi="Times New Roman"/>
            <w:color w:val="auto"/>
            <w:sz w:val="28"/>
            <w:szCs w:val="28"/>
            <w:u w:val="none"/>
            <w:shd w:val="clear" w:color="auto" w:fill="FFFFFF"/>
            <w:lang w:val="uk-UA"/>
          </w:rPr>
          <w:t>уральські</w:t>
        </w:r>
      </w:hyperlink>
      <w:r w:rsidRPr="001B43FC">
        <w:rPr>
          <w:rFonts w:ascii="Times New Roman" w:hAnsi="Times New Roman"/>
          <w:sz w:val="28"/>
          <w:szCs w:val="28"/>
          <w:shd w:val="clear" w:color="auto" w:fill="FFFFFF"/>
          <w:lang w:val="uk-UA"/>
        </w:rPr>
        <w:t xml:space="preserve">, </w:t>
      </w:r>
      <w:hyperlink r:id="rId24" w:tooltip="Дравідійські мови" w:history="1">
        <w:r w:rsidRPr="001B43FC">
          <w:rPr>
            <w:rStyle w:val="af5"/>
            <w:rFonts w:ascii="Times New Roman" w:hAnsi="Times New Roman"/>
            <w:color w:val="auto"/>
            <w:sz w:val="28"/>
            <w:szCs w:val="28"/>
            <w:u w:val="none"/>
            <w:shd w:val="clear" w:color="auto" w:fill="FFFFFF"/>
            <w:lang w:val="uk-UA"/>
          </w:rPr>
          <w:t>дравідські</w:t>
        </w:r>
      </w:hyperlink>
      <w:r w:rsidRPr="001B43FC">
        <w:rPr>
          <w:rFonts w:ascii="Times New Roman" w:hAnsi="Times New Roman"/>
          <w:sz w:val="28"/>
          <w:szCs w:val="28"/>
          <w:shd w:val="clear" w:color="auto" w:fill="FFFFFF"/>
          <w:lang w:val="uk-UA"/>
        </w:rPr>
        <w:t xml:space="preserve"> й </w:t>
      </w:r>
      <w:hyperlink r:id="rId25" w:tooltip="Алтайські мови" w:history="1">
        <w:r w:rsidRPr="001B43FC">
          <w:rPr>
            <w:rStyle w:val="af5"/>
            <w:rFonts w:ascii="Times New Roman" w:hAnsi="Times New Roman"/>
            <w:color w:val="auto"/>
            <w:sz w:val="28"/>
            <w:szCs w:val="28"/>
            <w:u w:val="none"/>
            <w:shd w:val="clear" w:color="auto" w:fill="FFFFFF"/>
            <w:lang w:val="uk-UA"/>
          </w:rPr>
          <w:t>алтайські мови</w:t>
        </w:r>
      </w:hyperlink>
      <w:r w:rsidRPr="001B43FC">
        <w:rPr>
          <w:rFonts w:ascii="Times New Roman" w:hAnsi="Times New Roman"/>
          <w:sz w:val="28"/>
          <w:szCs w:val="28"/>
          <w:shd w:val="clear" w:color="auto" w:fill="FFFFFF"/>
          <w:lang w:val="uk-UA"/>
        </w:rPr>
        <w:t xml:space="preserve">. </w:t>
      </w:r>
      <w:r w:rsidRPr="001B43FC">
        <w:rPr>
          <w:rFonts w:ascii="Times New Roman" w:hAnsi="Times New Roman"/>
          <w:sz w:val="28"/>
          <w:szCs w:val="28"/>
          <w:lang w:val="uk-UA"/>
        </w:rPr>
        <w:t xml:space="preserve">Окремі лінгвісти включають до неї також частину палеоазійських мов і навіть </w:t>
      </w:r>
      <w:hyperlink r:id="rId26" w:tooltip="Ескімосько-алеутські мови" w:history="1">
        <w:r w:rsidRPr="001B43FC">
          <w:rPr>
            <w:rStyle w:val="af5"/>
            <w:rFonts w:ascii="Times New Roman" w:hAnsi="Times New Roman"/>
            <w:color w:val="auto"/>
            <w:sz w:val="28"/>
            <w:szCs w:val="28"/>
            <w:u w:val="none"/>
            <w:shd w:val="clear" w:color="auto" w:fill="FFFFFF"/>
            <w:lang w:val="uk-UA"/>
          </w:rPr>
          <w:t>ескімосько-алеутські мови</w:t>
        </w:r>
      </w:hyperlink>
      <w:r w:rsidRPr="001B43FC">
        <w:rPr>
          <w:rFonts w:ascii="Times New Roman" w:hAnsi="Times New Roman"/>
          <w:sz w:val="28"/>
          <w:szCs w:val="28"/>
          <w:shd w:val="clear" w:color="auto" w:fill="FFFFFF"/>
          <w:lang w:val="uk-UA"/>
        </w:rPr>
        <w:t xml:space="preserve">. Спорідненість ностратичних мов засвідчена наявністю у кожній із них численних споріднених </w:t>
      </w:r>
      <w:hyperlink r:id="rId27" w:tooltip="Морфема" w:history="1">
        <w:r w:rsidRPr="001B43FC">
          <w:rPr>
            <w:rStyle w:val="af5"/>
            <w:rFonts w:ascii="Times New Roman" w:hAnsi="Times New Roman"/>
            <w:color w:val="auto"/>
            <w:sz w:val="28"/>
            <w:szCs w:val="28"/>
            <w:u w:val="none"/>
            <w:shd w:val="clear" w:color="auto" w:fill="FFFFFF"/>
            <w:lang w:val="uk-UA"/>
          </w:rPr>
          <w:t>морфем</w:t>
        </w:r>
      </w:hyperlink>
      <w:r w:rsidRPr="001B43FC">
        <w:rPr>
          <w:rFonts w:ascii="Times New Roman" w:hAnsi="Times New Roman"/>
          <w:sz w:val="28"/>
          <w:szCs w:val="28"/>
          <w:shd w:val="clear" w:color="auto" w:fill="FFFFFF"/>
          <w:lang w:val="uk-UA"/>
        </w:rPr>
        <w:t xml:space="preserve">. Низка схожих рис, зокрема в позначенні осіб у всіх мовах світу за допомогою займенників, теж свідчить на користь </w:t>
      </w:r>
      <w:r w:rsidRPr="001B43FC">
        <w:rPr>
          <w:rFonts w:ascii="Times New Roman" w:hAnsi="Times New Roman"/>
          <w:b/>
          <w:i/>
          <w:sz w:val="28"/>
          <w:szCs w:val="28"/>
          <w:shd w:val="clear" w:color="auto" w:fill="FFFFFF"/>
          <w:lang w:val="uk-UA"/>
        </w:rPr>
        <w:t>єдиного джерела походження всіх мов світу.</w:t>
      </w:r>
    </w:p>
    <w:p w:rsidR="0034301D" w:rsidRPr="001B43FC" w:rsidRDefault="0034301D" w:rsidP="00722339">
      <w:pPr>
        <w:spacing w:after="0" w:line="240" w:lineRule="auto"/>
        <w:ind w:firstLine="851"/>
        <w:jc w:val="both"/>
        <w:rPr>
          <w:rFonts w:ascii="Times New Roman" w:hAnsi="Times New Roman"/>
          <w:sz w:val="28"/>
          <w:szCs w:val="28"/>
          <w:lang w:val="uk-UA"/>
        </w:rPr>
      </w:pPr>
    </w:p>
    <w:p w:rsidR="0034301D" w:rsidRPr="001B43FC" w:rsidRDefault="0034301D" w:rsidP="000F2D0E">
      <w:pPr>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E426D6">
      <w:pPr>
        <w:autoSpaceDE w:val="0"/>
        <w:autoSpaceDN w:val="0"/>
        <w:adjustRightInd w:val="0"/>
        <w:spacing w:after="0" w:line="240" w:lineRule="auto"/>
        <w:jc w:val="both"/>
        <w:rPr>
          <w:rFonts w:ascii="Monotype Corsiva" w:hAnsi="Monotype Corsiva"/>
          <w:sz w:val="28"/>
          <w:szCs w:val="28"/>
          <w:lang w:val="uk-UA"/>
        </w:rPr>
      </w:pPr>
      <w:r w:rsidRPr="001B43FC">
        <w:rPr>
          <w:rFonts w:ascii="Monotype Corsiva" w:hAnsi="Monotype Corsiva"/>
          <w:sz w:val="28"/>
          <w:szCs w:val="28"/>
          <w:lang w:val="uk-UA"/>
        </w:rPr>
        <w:tab/>
        <w:t xml:space="preserve">Іван Огієнко у праці «Історія української мови» зауважує таке: «Як пoстaли всi тепеpiшнi iндoєвpoпейськi мови, в тoмy числi й мoви слoв'янськi, пepшим вияcнив нiмецький yчeний Шляйxеp. Biн дo6pе знaв приpoдничi нaуки, й poкy 1865-гo зaстoсyвaв пpиpoдний poзвiй i дo пoстaння людськoї мoви. Biн дaв т. з. генеaлoгiчнy чи poдoслoвнy теopiю пoстaння всiх мoв. </w:t>
      </w:r>
      <w:r w:rsidRPr="001B43FC">
        <w:rPr>
          <w:rFonts w:ascii="Monotype Corsiva" w:hAnsi="Monotype Corsiva" w:cs="Calibri"/>
          <w:sz w:val="28"/>
          <w:szCs w:val="28"/>
          <w:lang w:val="uk-UA"/>
        </w:rPr>
        <w:t>&lt;…&gt;</w:t>
      </w:r>
      <w:r w:rsidRPr="001B43FC">
        <w:rPr>
          <w:rFonts w:ascii="Monotype Corsiva" w:hAnsi="Monotype Corsiva"/>
          <w:sz w:val="28"/>
          <w:szCs w:val="28"/>
          <w:lang w:val="uk-UA"/>
        </w:rPr>
        <w:t xml:space="preserve"> Aле глибше вивчення й чaс пoкaзaли, щo ця теopiя нiчим рeaльним нe дoведенa. </w:t>
      </w:r>
      <w:r w:rsidRPr="001B43FC">
        <w:rPr>
          <w:rFonts w:ascii="Monotype Corsiva" w:hAnsi="Monotype Corsiva" w:cs="Calibri"/>
          <w:sz w:val="28"/>
          <w:szCs w:val="28"/>
          <w:lang w:val="uk-UA"/>
        </w:rPr>
        <w:t>&lt;…&gt;</w:t>
      </w:r>
      <w:r w:rsidRPr="001B43FC">
        <w:rPr>
          <w:rFonts w:ascii="Monotype Corsiva" w:hAnsi="Monotype Corsiva"/>
          <w:sz w:val="28"/>
          <w:szCs w:val="28"/>
          <w:lang w:val="uk-UA"/>
        </w:rPr>
        <w:t xml:space="preserve"> Cильнiшoю й 6iльш нayкoвoю 6улa теopiя xвиль чи грyпoвa теopiя нiмецькoгo вчeнoгo Йoгaнa Шмiдтa, вистaвленa ним в 1872-1875 pокaх. 3a цiєю теopiєю, всi мoви рoзвивaються спiльнo, piвнoряднo й кoжнa мoвa непoмiтнo пеpеxoдить в дрyry мoвy, тoмy разючoї мeжі між сyсідніми мoвaми немa, вoни зaвжди 6лизькi». </w:t>
      </w:r>
    </w:p>
    <w:p w:rsidR="0034301D" w:rsidRPr="001B43FC" w:rsidRDefault="0034301D" w:rsidP="00E426D6">
      <w:pPr>
        <w:autoSpaceDE w:val="0"/>
        <w:autoSpaceDN w:val="0"/>
        <w:adjustRightInd w:val="0"/>
        <w:spacing w:after="0" w:line="240" w:lineRule="auto"/>
        <w:jc w:val="both"/>
        <w:rPr>
          <w:rFonts w:ascii="Monotype Corsiva" w:hAnsi="Monotype Corsiva"/>
          <w:sz w:val="28"/>
          <w:szCs w:val="28"/>
          <w:lang w:val="uk-UA"/>
        </w:rPr>
      </w:pPr>
    </w:p>
    <w:p w:rsidR="0034301D" w:rsidRPr="001B43FC" w:rsidRDefault="0034301D" w:rsidP="00E426D6">
      <w:pPr>
        <w:autoSpaceDE w:val="0"/>
        <w:autoSpaceDN w:val="0"/>
        <w:adjustRightInd w:val="0"/>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Типологічна класифікація мов світу</w:t>
      </w:r>
    </w:p>
    <w:p w:rsidR="0034301D" w:rsidRPr="001B43FC" w:rsidRDefault="0034301D" w:rsidP="009D6F34">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Типологічна класифікація</w:t>
      </w:r>
      <w:r w:rsidRPr="001B43FC">
        <w:rPr>
          <w:rFonts w:ascii="Times New Roman" w:hAnsi="Times New Roman"/>
          <w:sz w:val="28"/>
          <w:szCs w:val="28"/>
          <w:lang w:val="uk-UA"/>
        </w:rPr>
        <w:t xml:space="preserve"> </w:t>
      </w:r>
      <w:r w:rsidRPr="001B43FC">
        <w:rPr>
          <w:rFonts w:ascii="Times New Roman" w:hAnsi="Times New Roman"/>
          <w:iCs/>
          <w:sz w:val="28"/>
          <w:szCs w:val="28"/>
          <w:lang w:val="uk-UA"/>
        </w:rPr>
        <w:t>групує мови за особливостями їхньої структури незалежно від спорідненості. Типологічне мовознавство – напрям лінгвістики, у межах якого досліджують ступінь структурної подібності чи розбіжності мов незалежно від того, чи є вони генетично близькими.</w:t>
      </w:r>
    </w:p>
    <w:p w:rsidR="0034301D" w:rsidRPr="001B43FC" w:rsidRDefault="0034301D" w:rsidP="009D6F34">
      <w:pPr>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Становлення типологічної класифікації пов’язано з іменами Фрідріха і Августа Шлегелів. Фрідріх Шлегель у праці «Про мову і мудрість індійців» поділив мови на флективні та нефлективні (афіксальні). Флективні – це, на його думку, мови «багаті, стійкі й довговічні», а нефлективні (афіксальні) – «бідні та штучні». Август Шлегель удосконалив класифікацію брата і виокремив мови без граматичної структури (аморфні, або ізолятивні), аглютинативні та флективні.</w:t>
      </w:r>
    </w:p>
    <w:p w:rsidR="0034301D" w:rsidRPr="001B43FC" w:rsidRDefault="0034301D" w:rsidP="009D6F34">
      <w:pPr>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Вільгельм фон Гумбольдт розвинув класифікацію братів Шлегелів, поділивши всі мови світу на чотири групи: ізолятивні (кореневі), аглютинативні, інкорпоративні та флективні. Ця класифікація і досі не втратила актуальності.</w:t>
      </w:r>
    </w:p>
    <w:p w:rsidR="0034301D" w:rsidRPr="001B43FC" w:rsidRDefault="0034301D" w:rsidP="00014318">
      <w:pPr>
        <w:pStyle w:val="aa"/>
        <w:numPr>
          <w:ilvl w:val="0"/>
          <w:numId w:val="31"/>
        </w:numPr>
        <w:tabs>
          <w:tab w:val="left" w:pos="1134"/>
        </w:tabs>
        <w:spacing w:after="0" w:line="240" w:lineRule="auto"/>
        <w:ind w:left="0" w:firstLine="709"/>
        <w:jc w:val="both"/>
        <w:rPr>
          <w:rFonts w:ascii="Times New Roman" w:eastAsia="Times-Roman" w:hAnsi="Times New Roman"/>
          <w:sz w:val="28"/>
          <w:szCs w:val="28"/>
          <w:lang w:val="uk-UA"/>
        </w:rPr>
      </w:pPr>
      <w:r w:rsidRPr="001B43FC">
        <w:rPr>
          <w:rFonts w:ascii="Times New Roman" w:hAnsi="Times New Roman"/>
          <w:b/>
          <w:i/>
          <w:sz w:val="28"/>
          <w:szCs w:val="28"/>
          <w:lang w:val="uk-UA"/>
        </w:rPr>
        <w:lastRenderedPageBreak/>
        <w:t>Ізолятивні (кореневі) мови</w:t>
      </w:r>
      <w:r w:rsidRPr="001B43FC">
        <w:rPr>
          <w:rFonts w:ascii="Times New Roman" w:hAnsi="Times New Roman"/>
          <w:i/>
          <w:sz w:val="28"/>
          <w:szCs w:val="28"/>
          <w:lang w:val="uk-UA"/>
        </w:rPr>
        <w:t>.</w:t>
      </w:r>
      <w:r w:rsidRPr="001B43FC">
        <w:rPr>
          <w:rFonts w:ascii="Times New Roman" w:hAnsi="Times New Roman"/>
          <w:sz w:val="28"/>
          <w:szCs w:val="28"/>
          <w:lang w:val="uk-UA"/>
        </w:rPr>
        <w:t xml:space="preserve"> Для них характерні незмінність і морфологічна нерозчленованість слів. У цих мовах відношення між словами передаються передовсім синтаксично (порядком слів, службовими словами, ритмом, інтонацією). </w:t>
      </w:r>
      <w:r w:rsidRPr="001B43FC">
        <w:rPr>
          <w:rFonts w:ascii="Times New Roman" w:eastAsia="Times-Roman" w:hAnsi="Times New Roman"/>
          <w:sz w:val="28"/>
          <w:szCs w:val="28"/>
          <w:lang w:val="uk-UA"/>
        </w:rPr>
        <w:t xml:space="preserve">Слова не відмінюються, вони наче ізольовані, звідки друга назва – </w:t>
      </w:r>
      <w:r w:rsidRPr="001B43FC">
        <w:rPr>
          <w:rFonts w:ascii="Times New Roman" w:eastAsia="Times-Italic" w:hAnsi="Times New Roman"/>
          <w:i/>
          <w:iCs/>
          <w:sz w:val="28"/>
          <w:szCs w:val="28"/>
          <w:lang w:val="uk-UA"/>
        </w:rPr>
        <w:t xml:space="preserve">ізолятивні мови. </w:t>
      </w:r>
      <w:r w:rsidRPr="001B43FC">
        <w:rPr>
          <w:rFonts w:ascii="Times New Roman" w:eastAsia="Times-Roman" w:hAnsi="Times New Roman"/>
          <w:sz w:val="28"/>
          <w:szCs w:val="28"/>
          <w:lang w:val="uk-UA"/>
        </w:rPr>
        <w:t>Класичними їх взірцями є писемна давньокитайська мова та в’єтнамська. Окрім них, також тибетська, бірманська, малайська, тагальська, яванська, бамана, сучасна китайська мова та деякі ін.</w:t>
      </w:r>
    </w:p>
    <w:p w:rsidR="0034301D" w:rsidRPr="001B43FC" w:rsidRDefault="0034301D" w:rsidP="009D6F34">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Уважається, що слово в цих мовах дорівнює кореневі </w:t>
      </w:r>
      <w:r w:rsidRPr="001B43FC">
        <w:rPr>
          <w:rFonts w:ascii="Times New Roman" w:eastAsia="Times-Roman" w:hAnsi="Times New Roman"/>
          <w:sz w:val="28"/>
          <w:szCs w:val="28"/>
          <w:lang w:val="uk-UA"/>
        </w:rPr>
        <w:t xml:space="preserve">(звідси й назва – </w:t>
      </w:r>
      <w:r w:rsidRPr="001B43FC">
        <w:rPr>
          <w:rFonts w:ascii="Times New Roman" w:eastAsia="Times-Italic" w:hAnsi="Times New Roman"/>
          <w:i/>
          <w:iCs/>
          <w:sz w:val="28"/>
          <w:szCs w:val="28"/>
          <w:lang w:val="uk-UA"/>
        </w:rPr>
        <w:t>кореневі мови)</w:t>
      </w:r>
      <w:r w:rsidRPr="001B43FC">
        <w:rPr>
          <w:rFonts w:ascii="Times New Roman" w:hAnsi="Times New Roman"/>
          <w:sz w:val="28"/>
          <w:szCs w:val="28"/>
          <w:lang w:val="uk-UA"/>
        </w:rPr>
        <w:t xml:space="preserve">. Таке визначення, однак, не вповні коректне, адже в кореневих мовах слово не має морфологічної структури, характерної, приміром, для індоєвропейських мов, де є корені та афікси й де останні часто є виразниками різноманітних граматичних значень у межах тих чи тих граматичних категорій (наприклад, числа, роду, часу). Однак китайська мова має власні граматичні категорії і засоби для вираження властивих їм значень. Це, для прикладу, «категорія тимчасової ознаки», що виражається за допомогою порядку компонентів. У китайській мові відмінність між </w:t>
      </w:r>
      <w:r w:rsidRPr="001B43FC">
        <w:rPr>
          <w:rFonts w:ascii="Times New Roman" w:hAnsi="Times New Roman"/>
          <w:i/>
          <w:sz w:val="28"/>
          <w:szCs w:val="28"/>
          <w:lang w:val="uk-UA"/>
        </w:rPr>
        <w:t>lengtianki</w:t>
      </w:r>
      <w:r w:rsidRPr="001B43FC">
        <w:rPr>
          <w:rFonts w:ascii="Times New Roman" w:hAnsi="Times New Roman"/>
          <w:sz w:val="28"/>
          <w:szCs w:val="28"/>
          <w:lang w:val="uk-UA"/>
        </w:rPr>
        <w:t xml:space="preserve"> ‘холодна погода’ і </w:t>
      </w:r>
      <w:r w:rsidRPr="001B43FC">
        <w:rPr>
          <w:rFonts w:ascii="Times New Roman" w:hAnsi="Times New Roman"/>
          <w:i/>
          <w:sz w:val="28"/>
          <w:szCs w:val="28"/>
          <w:lang w:val="uk-UA"/>
        </w:rPr>
        <w:t>tiankileng</w:t>
      </w:r>
      <w:r w:rsidRPr="001B43FC">
        <w:rPr>
          <w:rFonts w:ascii="Times New Roman" w:hAnsi="Times New Roman"/>
          <w:sz w:val="28"/>
          <w:szCs w:val="28"/>
          <w:lang w:val="uk-UA"/>
        </w:rPr>
        <w:t xml:space="preserve"> ‘погода холодна’ – це не лише різниця між атрибутивною та предикативною конструкціями, як, скажімо, в українській; тут додатково виражено і відмінність між постійною ознакою погоди (категорія тривалого стану – </w:t>
      </w:r>
      <w:r w:rsidRPr="001B43FC">
        <w:rPr>
          <w:rFonts w:ascii="Times New Roman" w:hAnsi="Times New Roman"/>
          <w:i/>
          <w:sz w:val="28"/>
          <w:szCs w:val="28"/>
          <w:lang w:val="uk-UA"/>
        </w:rPr>
        <w:t>tiankileng</w:t>
      </w:r>
      <w:r w:rsidRPr="001B43FC">
        <w:rPr>
          <w:rFonts w:ascii="Times New Roman" w:hAnsi="Times New Roman"/>
          <w:sz w:val="28"/>
          <w:szCs w:val="28"/>
          <w:lang w:val="uk-UA"/>
        </w:rPr>
        <w:t xml:space="preserve">) і тимчасовою її ознакою – </w:t>
      </w:r>
      <w:r w:rsidRPr="001B43FC">
        <w:rPr>
          <w:rFonts w:ascii="Times New Roman" w:hAnsi="Times New Roman"/>
          <w:i/>
          <w:sz w:val="28"/>
          <w:szCs w:val="28"/>
          <w:lang w:val="uk-UA"/>
        </w:rPr>
        <w:t>lengtianki</w:t>
      </w:r>
      <w:r w:rsidRPr="001B43FC">
        <w:rPr>
          <w:rFonts w:ascii="Times New Roman" w:hAnsi="Times New Roman"/>
          <w:sz w:val="28"/>
          <w:szCs w:val="28"/>
          <w:lang w:val="uk-UA"/>
        </w:rPr>
        <w:t xml:space="preserve">. Можливість передавати порядком компонентів відмінні граматичні значення виявляють і побудови на взірець </w:t>
      </w:r>
      <w:r w:rsidRPr="001B43FC">
        <w:rPr>
          <w:rFonts w:ascii="Times New Roman" w:hAnsi="Times New Roman"/>
          <w:i/>
          <w:iCs/>
          <w:sz w:val="28"/>
          <w:szCs w:val="28"/>
          <w:lang w:val="uk-UA"/>
        </w:rPr>
        <w:t xml:space="preserve">во хао </w:t>
      </w:r>
      <w:r w:rsidRPr="001B43FC">
        <w:rPr>
          <w:rFonts w:ascii="Times New Roman" w:hAnsi="Times New Roman"/>
          <w:sz w:val="28"/>
          <w:szCs w:val="28"/>
          <w:lang w:val="uk-UA"/>
        </w:rPr>
        <w:t xml:space="preserve">‘я люблю’ – </w:t>
      </w:r>
      <w:r w:rsidRPr="001B43FC">
        <w:rPr>
          <w:rFonts w:ascii="Times New Roman" w:hAnsi="Times New Roman"/>
          <w:i/>
          <w:iCs/>
          <w:sz w:val="28"/>
          <w:szCs w:val="28"/>
          <w:lang w:val="uk-UA"/>
        </w:rPr>
        <w:t xml:space="preserve">хао во </w:t>
      </w:r>
      <w:r w:rsidRPr="001B43FC">
        <w:rPr>
          <w:rFonts w:ascii="Times New Roman" w:hAnsi="Times New Roman"/>
          <w:sz w:val="28"/>
          <w:szCs w:val="28"/>
          <w:lang w:val="uk-UA"/>
        </w:rPr>
        <w:t xml:space="preserve">‘люби мене’. </w:t>
      </w:r>
    </w:p>
    <w:p w:rsidR="0034301D" w:rsidRPr="001B43FC" w:rsidRDefault="0034301D" w:rsidP="00014318">
      <w:pPr>
        <w:pStyle w:val="aa"/>
        <w:numPr>
          <w:ilvl w:val="0"/>
          <w:numId w:val="31"/>
        </w:numPr>
        <w:tabs>
          <w:tab w:val="left" w:pos="1134"/>
        </w:tabs>
        <w:spacing w:after="0" w:line="240" w:lineRule="auto"/>
        <w:ind w:left="0" w:firstLine="709"/>
        <w:jc w:val="both"/>
        <w:rPr>
          <w:rFonts w:ascii="Times New Roman" w:hAnsi="Times New Roman"/>
          <w:sz w:val="28"/>
          <w:szCs w:val="28"/>
          <w:shd w:val="clear" w:color="auto" w:fill="FFFFFF"/>
          <w:lang w:val="uk-UA"/>
        </w:rPr>
      </w:pPr>
      <w:r w:rsidRPr="001B43FC">
        <w:rPr>
          <w:rFonts w:ascii="Times New Roman" w:eastAsia="Times-Roman" w:hAnsi="Times New Roman"/>
          <w:b/>
          <w:i/>
          <w:sz w:val="28"/>
          <w:szCs w:val="28"/>
          <w:lang w:val="uk-UA"/>
        </w:rPr>
        <w:t xml:space="preserve">Аглютинативні мови </w:t>
      </w:r>
      <w:r w:rsidRPr="001B43FC">
        <w:rPr>
          <w:rFonts w:ascii="Times New Roman" w:hAnsi="Times New Roman"/>
          <w:sz w:val="28"/>
          <w:szCs w:val="28"/>
          <w:shd w:val="clear" w:color="auto" w:fill="FFFFFF"/>
          <w:lang w:val="uk-UA"/>
        </w:rPr>
        <w:t xml:space="preserve">(лат. </w:t>
      </w:r>
      <w:r w:rsidRPr="001B43FC">
        <w:rPr>
          <w:rFonts w:ascii="Times New Roman" w:hAnsi="Times New Roman"/>
          <w:i/>
          <w:iCs/>
          <w:sz w:val="28"/>
          <w:szCs w:val="28"/>
          <w:shd w:val="clear" w:color="auto" w:fill="FFFFFF"/>
          <w:lang w:val="uk-UA"/>
        </w:rPr>
        <w:t xml:space="preserve">аgglutino </w:t>
      </w:r>
      <w:r w:rsidRPr="001B43FC">
        <w:rPr>
          <w:rFonts w:ascii="Times New Roman" w:hAnsi="Times New Roman"/>
          <w:sz w:val="28"/>
          <w:szCs w:val="28"/>
          <w:shd w:val="clear" w:color="auto" w:fill="FFFFFF"/>
          <w:lang w:val="uk-UA"/>
        </w:rPr>
        <w:t xml:space="preserve">‘приклеюю’) – мови, у яких граматичні значення виражаються особливими </w:t>
      </w:r>
      <w:hyperlink r:id="rId28" w:tooltip="Афікс" w:history="1">
        <w:r w:rsidRPr="001B43FC">
          <w:rPr>
            <w:rStyle w:val="af5"/>
            <w:rFonts w:ascii="Times New Roman" w:hAnsi="Times New Roman"/>
            <w:color w:val="auto"/>
            <w:sz w:val="28"/>
            <w:szCs w:val="28"/>
            <w:u w:val="none"/>
            <w:shd w:val="clear" w:color="auto" w:fill="FFFFFF"/>
            <w:lang w:val="uk-UA"/>
          </w:rPr>
          <w:t>афікс</w:t>
        </w:r>
      </w:hyperlink>
      <w:r w:rsidRPr="001B43FC">
        <w:rPr>
          <w:rFonts w:ascii="Times New Roman" w:hAnsi="Times New Roman"/>
          <w:sz w:val="28"/>
          <w:szCs w:val="28"/>
          <w:lang w:val="uk-UA"/>
        </w:rPr>
        <w:t>ами-приклейками, які додаються до незмінної основи слова. Ці а</w:t>
      </w:r>
      <w:r w:rsidRPr="001B43FC">
        <w:rPr>
          <w:rFonts w:ascii="Times New Roman" w:hAnsi="Times New Roman"/>
          <w:sz w:val="28"/>
          <w:szCs w:val="28"/>
          <w:shd w:val="clear" w:color="auto" w:fill="FFFFFF"/>
          <w:lang w:val="uk-UA"/>
        </w:rPr>
        <w:t xml:space="preserve">фікси характеризують окремі відмінки іменників або час, спосіб, особу дієслова. </w:t>
      </w:r>
      <w:r w:rsidRPr="001B43FC">
        <w:rPr>
          <w:rFonts w:ascii="Times New Roman" w:eastAsia="Times-Roman" w:hAnsi="Times New Roman"/>
          <w:sz w:val="28"/>
          <w:szCs w:val="28"/>
          <w:lang w:val="uk-UA"/>
        </w:rPr>
        <w:t xml:space="preserve">Кожен із афіксів-приклейок має строго закріплене значення, до того ж одне. Розташовуються афікси за таким принципом: від афіксів із узагальненим та широким значенням до афіксів із конкретнішим і вужчим значенням. Наприклад, у турецькій мові: </w:t>
      </w:r>
      <w:r w:rsidRPr="001B43FC">
        <w:rPr>
          <w:rFonts w:ascii="Times New Roman" w:eastAsia="Times-Roman" w:hAnsi="Times New Roman"/>
          <w:b/>
          <w:i/>
          <w:sz w:val="28"/>
          <w:szCs w:val="28"/>
          <w:lang w:val="uk-UA"/>
        </w:rPr>
        <w:t>ev</w:t>
      </w:r>
      <w:r w:rsidRPr="001B43FC">
        <w:rPr>
          <w:rFonts w:ascii="Times New Roman" w:eastAsia="Times-Roman" w:hAnsi="Times New Roman"/>
          <w:i/>
          <w:sz w:val="28"/>
          <w:szCs w:val="28"/>
          <w:lang w:val="uk-UA"/>
        </w:rPr>
        <w:t xml:space="preserve"> – </w:t>
      </w:r>
      <w:r w:rsidRPr="001B43FC">
        <w:rPr>
          <w:rFonts w:ascii="Times New Roman" w:eastAsia="Times-Roman" w:hAnsi="Times New Roman"/>
          <w:sz w:val="28"/>
          <w:szCs w:val="28"/>
          <w:lang w:val="uk-UA"/>
        </w:rPr>
        <w:t xml:space="preserve">«будинок», </w:t>
      </w:r>
      <w:r w:rsidRPr="001B43FC">
        <w:rPr>
          <w:rFonts w:ascii="Times New Roman" w:eastAsia="Times-Roman" w:hAnsi="Times New Roman"/>
          <w:b/>
          <w:i/>
          <w:sz w:val="28"/>
          <w:szCs w:val="28"/>
          <w:lang w:val="uk-UA"/>
        </w:rPr>
        <w:t>ev-</w:t>
      </w:r>
      <w:r w:rsidRPr="001B43FC">
        <w:rPr>
          <w:rFonts w:ascii="Times New Roman" w:eastAsia="Times-Roman" w:hAnsi="Times New Roman"/>
          <w:i/>
          <w:sz w:val="28"/>
          <w:szCs w:val="28"/>
          <w:lang w:val="uk-UA"/>
        </w:rPr>
        <w:t xml:space="preserve">łer – </w:t>
      </w:r>
      <w:r w:rsidRPr="001B43FC">
        <w:rPr>
          <w:rFonts w:ascii="Times New Roman" w:eastAsia="Times-Roman" w:hAnsi="Times New Roman"/>
          <w:sz w:val="28"/>
          <w:szCs w:val="28"/>
          <w:lang w:val="uk-UA"/>
        </w:rPr>
        <w:t xml:space="preserve">«будинки», </w:t>
      </w:r>
      <w:r w:rsidRPr="001B43FC">
        <w:rPr>
          <w:rFonts w:ascii="Times New Roman" w:eastAsia="Times-Roman" w:hAnsi="Times New Roman"/>
          <w:b/>
          <w:i/>
          <w:sz w:val="28"/>
          <w:szCs w:val="28"/>
          <w:lang w:val="uk-UA"/>
        </w:rPr>
        <w:t>ev-</w:t>
      </w:r>
      <w:r w:rsidRPr="001B43FC">
        <w:rPr>
          <w:rFonts w:ascii="Times New Roman" w:eastAsia="Times-Roman" w:hAnsi="Times New Roman"/>
          <w:i/>
          <w:sz w:val="28"/>
          <w:szCs w:val="28"/>
          <w:lang w:val="uk-UA"/>
        </w:rPr>
        <w:t xml:space="preserve">łer-in – </w:t>
      </w:r>
      <w:r w:rsidRPr="001B43FC">
        <w:rPr>
          <w:rFonts w:ascii="Times New Roman" w:eastAsia="Times-Roman" w:hAnsi="Times New Roman"/>
          <w:sz w:val="28"/>
          <w:szCs w:val="28"/>
          <w:lang w:val="uk-UA"/>
        </w:rPr>
        <w:t xml:space="preserve">«твої будинки», </w:t>
      </w:r>
      <w:r w:rsidRPr="001B43FC">
        <w:rPr>
          <w:rFonts w:ascii="Times New Roman" w:eastAsia="Times-Roman" w:hAnsi="Times New Roman"/>
          <w:b/>
          <w:i/>
          <w:sz w:val="28"/>
          <w:szCs w:val="28"/>
          <w:lang w:val="uk-UA"/>
        </w:rPr>
        <w:t>ev-</w:t>
      </w:r>
      <w:r w:rsidRPr="001B43FC">
        <w:rPr>
          <w:rFonts w:ascii="Times New Roman" w:eastAsia="Times-Roman" w:hAnsi="Times New Roman"/>
          <w:i/>
          <w:sz w:val="28"/>
          <w:szCs w:val="28"/>
          <w:lang w:val="uk-UA"/>
        </w:rPr>
        <w:t xml:space="preserve">łer-in-de – </w:t>
      </w:r>
      <w:r w:rsidRPr="001B43FC">
        <w:rPr>
          <w:rFonts w:ascii="Times New Roman" w:eastAsia="Times-Roman" w:hAnsi="Times New Roman"/>
          <w:sz w:val="28"/>
          <w:szCs w:val="28"/>
          <w:lang w:val="uk-UA"/>
        </w:rPr>
        <w:t xml:space="preserve">«у твоїх будинках» і т.д. у всіх випадках основа слова </w:t>
      </w:r>
      <w:r w:rsidRPr="001B43FC">
        <w:rPr>
          <w:rFonts w:ascii="Times New Roman" w:eastAsia="Times-Roman" w:hAnsi="Times New Roman"/>
          <w:b/>
          <w:i/>
          <w:sz w:val="28"/>
          <w:szCs w:val="28"/>
          <w:lang w:val="uk-UA"/>
        </w:rPr>
        <w:t xml:space="preserve">ev </w:t>
      </w:r>
      <w:r w:rsidRPr="001B43FC">
        <w:rPr>
          <w:rFonts w:ascii="Times New Roman" w:eastAsia="Times-Roman" w:hAnsi="Times New Roman"/>
          <w:sz w:val="28"/>
          <w:szCs w:val="28"/>
          <w:lang w:val="uk-UA"/>
        </w:rPr>
        <w:t xml:space="preserve">залишається без змін. Важливо відзначити, що афікси легко відриваються від основи, а в утворений «простір» проникають пояснювальні слова [6, 45]. </w:t>
      </w:r>
    </w:p>
    <w:p w:rsidR="0034301D" w:rsidRPr="001B43FC" w:rsidRDefault="0034301D" w:rsidP="009D6F34">
      <w:pPr>
        <w:spacing w:after="0" w:line="240" w:lineRule="auto"/>
        <w:ind w:firstLine="709"/>
        <w:jc w:val="both"/>
        <w:rPr>
          <w:rFonts w:ascii="Times New Roman" w:eastAsia="Times-Italic" w:hAnsi="Times New Roman"/>
          <w:b/>
          <w:i/>
          <w:iCs/>
          <w:sz w:val="28"/>
          <w:szCs w:val="28"/>
          <w:lang w:val="uk-UA"/>
        </w:rPr>
      </w:pPr>
      <w:r w:rsidRPr="001B43FC">
        <w:rPr>
          <w:rFonts w:ascii="Times New Roman" w:hAnsi="Times New Roman"/>
          <w:sz w:val="28"/>
          <w:szCs w:val="28"/>
          <w:shd w:val="clear" w:color="auto" w:fill="FFFFFF"/>
          <w:lang w:val="uk-UA"/>
        </w:rPr>
        <w:t xml:space="preserve">До аглютинативного типу належать </w:t>
      </w:r>
      <w:hyperlink r:id="rId29" w:tooltip="Тюркські мови" w:history="1">
        <w:r w:rsidRPr="001B43FC">
          <w:rPr>
            <w:rStyle w:val="af5"/>
            <w:rFonts w:ascii="Times New Roman" w:hAnsi="Times New Roman"/>
            <w:color w:val="auto"/>
            <w:sz w:val="28"/>
            <w:szCs w:val="28"/>
            <w:u w:val="none"/>
            <w:shd w:val="clear" w:color="auto" w:fill="FFFFFF"/>
            <w:lang w:val="uk-UA"/>
          </w:rPr>
          <w:t>тюркські</w:t>
        </w:r>
      </w:hyperlink>
      <w:r w:rsidRPr="001B43FC">
        <w:rPr>
          <w:rFonts w:ascii="Times New Roman" w:hAnsi="Times New Roman"/>
          <w:sz w:val="28"/>
          <w:szCs w:val="28"/>
          <w:shd w:val="clear" w:color="auto" w:fill="FFFFFF"/>
          <w:lang w:val="uk-UA"/>
        </w:rPr>
        <w:t xml:space="preserve">, </w:t>
      </w:r>
      <w:hyperlink r:id="rId30" w:tooltip="Фінно-угорські мови" w:history="1">
        <w:r w:rsidRPr="001B43FC">
          <w:rPr>
            <w:rStyle w:val="af5"/>
            <w:rFonts w:ascii="Times New Roman" w:hAnsi="Times New Roman"/>
            <w:color w:val="auto"/>
            <w:sz w:val="28"/>
            <w:szCs w:val="28"/>
            <w:u w:val="none"/>
            <w:shd w:val="clear" w:color="auto" w:fill="FFFFFF"/>
            <w:lang w:val="uk-UA"/>
          </w:rPr>
          <w:t>фінно-угорські</w:t>
        </w:r>
      </w:hyperlink>
      <w:r w:rsidRPr="001B43FC">
        <w:rPr>
          <w:rFonts w:ascii="Times New Roman" w:hAnsi="Times New Roman"/>
          <w:sz w:val="28"/>
          <w:szCs w:val="28"/>
          <w:shd w:val="clear" w:color="auto" w:fill="FFFFFF"/>
          <w:lang w:val="uk-UA"/>
        </w:rPr>
        <w:t xml:space="preserve">, </w:t>
      </w:r>
      <w:hyperlink r:id="rId31" w:tooltip="Монгольські мови" w:history="1">
        <w:r w:rsidRPr="001B43FC">
          <w:rPr>
            <w:rStyle w:val="af5"/>
            <w:rFonts w:ascii="Times New Roman" w:hAnsi="Times New Roman"/>
            <w:color w:val="auto"/>
            <w:sz w:val="28"/>
            <w:szCs w:val="28"/>
            <w:u w:val="none"/>
            <w:shd w:val="clear" w:color="auto" w:fill="FFFFFF"/>
            <w:lang w:val="uk-UA"/>
          </w:rPr>
          <w:t>монгольські</w:t>
        </w:r>
      </w:hyperlink>
      <w:r w:rsidRPr="001B43FC">
        <w:rPr>
          <w:rFonts w:ascii="Times New Roman" w:hAnsi="Times New Roman"/>
          <w:sz w:val="28"/>
          <w:szCs w:val="28"/>
          <w:shd w:val="clear" w:color="auto" w:fill="FFFFFF"/>
          <w:lang w:val="uk-UA"/>
        </w:rPr>
        <w:t xml:space="preserve">, </w:t>
      </w:r>
      <w:hyperlink r:id="rId32" w:tooltip="Іберійсько-кавказькі мови" w:history="1">
        <w:r w:rsidRPr="001B43FC">
          <w:rPr>
            <w:rStyle w:val="af5"/>
            <w:rFonts w:ascii="Times New Roman" w:hAnsi="Times New Roman"/>
            <w:color w:val="auto"/>
            <w:sz w:val="28"/>
            <w:szCs w:val="28"/>
            <w:u w:val="none"/>
            <w:shd w:val="clear" w:color="auto" w:fill="FFFFFF"/>
            <w:lang w:val="uk-UA"/>
          </w:rPr>
          <w:t>іберійсько-кавказькі</w:t>
        </w:r>
      </w:hyperlink>
      <w:r w:rsidRPr="001B43FC">
        <w:rPr>
          <w:rFonts w:ascii="Times New Roman" w:hAnsi="Times New Roman"/>
          <w:sz w:val="28"/>
          <w:szCs w:val="28"/>
          <w:shd w:val="clear" w:color="auto" w:fill="FFFFFF"/>
          <w:lang w:val="uk-UA"/>
        </w:rPr>
        <w:t xml:space="preserve"> та окремі мови народів Азії, Африки, Океанії.</w:t>
      </w:r>
    </w:p>
    <w:p w:rsidR="0034301D" w:rsidRPr="001B43FC" w:rsidRDefault="0034301D" w:rsidP="009D6F34">
      <w:pPr>
        <w:spacing w:after="0" w:line="240" w:lineRule="auto"/>
        <w:ind w:firstLine="709"/>
        <w:jc w:val="both"/>
        <w:rPr>
          <w:rFonts w:ascii="Times New Roman" w:eastAsia="Times-Italic" w:hAnsi="Times New Roman"/>
          <w:b/>
          <w:i/>
          <w:iCs/>
          <w:sz w:val="28"/>
          <w:szCs w:val="28"/>
          <w:lang w:val="uk-UA"/>
        </w:rPr>
      </w:pPr>
      <w:r w:rsidRPr="001B43FC">
        <w:rPr>
          <w:rFonts w:ascii="Times New Roman" w:eastAsia="Times-Roman" w:hAnsi="Times New Roman"/>
          <w:sz w:val="28"/>
          <w:szCs w:val="28"/>
          <w:lang w:val="uk-UA"/>
        </w:rPr>
        <w:t>Уважають, що аглютинативні мови найпоширеніші та найстійкіші з- поміж усіх типів мов.</w:t>
      </w:r>
    </w:p>
    <w:p w:rsidR="0034301D" w:rsidRPr="001B43FC" w:rsidRDefault="0034301D" w:rsidP="00014318">
      <w:pPr>
        <w:pStyle w:val="aa"/>
        <w:numPr>
          <w:ilvl w:val="0"/>
          <w:numId w:val="31"/>
        </w:numPr>
        <w:tabs>
          <w:tab w:val="left" w:pos="1134"/>
        </w:tabs>
        <w:autoSpaceDE w:val="0"/>
        <w:autoSpaceDN w:val="0"/>
        <w:adjustRightInd w:val="0"/>
        <w:spacing w:after="0" w:line="240" w:lineRule="auto"/>
        <w:ind w:left="0" w:firstLine="709"/>
        <w:jc w:val="both"/>
        <w:rPr>
          <w:rFonts w:ascii="Times New Roman" w:hAnsi="Times New Roman"/>
          <w:sz w:val="28"/>
          <w:szCs w:val="28"/>
          <w:highlight w:val="yellow"/>
          <w:lang w:val="uk-UA"/>
        </w:rPr>
      </w:pPr>
      <w:r w:rsidRPr="001B43FC">
        <w:rPr>
          <w:rFonts w:ascii="Times New Roman" w:hAnsi="Times New Roman"/>
          <w:b/>
          <w:i/>
          <w:iCs/>
          <w:sz w:val="28"/>
          <w:szCs w:val="28"/>
          <w:shd w:val="clear" w:color="auto" w:fill="FFFFFF"/>
          <w:lang w:val="uk-UA"/>
        </w:rPr>
        <w:t>Інкорпоративні</w:t>
      </w:r>
      <w:r w:rsidRPr="001B43FC">
        <w:rPr>
          <w:rFonts w:ascii="Times New Roman" w:hAnsi="Times New Roman"/>
          <w:iCs/>
          <w:sz w:val="28"/>
          <w:szCs w:val="28"/>
          <w:shd w:val="clear" w:color="auto" w:fill="FFFFFF"/>
          <w:lang w:val="uk-UA"/>
        </w:rPr>
        <w:t>,</w:t>
      </w:r>
      <w:r w:rsidRPr="001B43FC">
        <w:rPr>
          <w:rFonts w:ascii="Times New Roman" w:hAnsi="Times New Roman"/>
          <w:b/>
          <w:i/>
          <w:iCs/>
          <w:sz w:val="28"/>
          <w:szCs w:val="28"/>
          <w:shd w:val="clear" w:color="auto" w:fill="FFFFFF"/>
          <w:lang w:val="uk-UA"/>
        </w:rPr>
        <w:t xml:space="preserve"> </w:t>
      </w:r>
      <w:r w:rsidRPr="001B43FC">
        <w:rPr>
          <w:rFonts w:ascii="Times New Roman" w:hAnsi="Times New Roman"/>
          <w:bCs/>
          <w:sz w:val="28"/>
          <w:szCs w:val="28"/>
          <w:shd w:val="clear" w:color="auto" w:fill="FFFFFF"/>
          <w:lang w:val="uk-UA"/>
        </w:rPr>
        <w:t>або</w:t>
      </w:r>
      <w:r w:rsidRPr="001B43FC">
        <w:rPr>
          <w:rFonts w:ascii="Times New Roman" w:hAnsi="Times New Roman"/>
          <w:b/>
          <w:bCs/>
          <w:i/>
          <w:sz w:val="28"/>
          <w:szCs w:val="28"/>
          <w:shd w:val="clear" w:color="auto" w:fill="FFFFFF"/>
          <w:lang w:val="uk-UA"/>
        </w:rPr>
        <w:t xml:space="preserve"> полісинтетичні</w:t>
      </w:r>
      <w:r w:rsidRPr="001B43FC">
        <w:rPr>
          <w:rFonts w:ascii="Times New Roman" w:hAnsi="Times New Roman"/>
          <w:bCs/>
          <w:sz w:val="28"/>
          <w:szCs w:val="28"/>
          <w:shd w:val="clear" w:color="auto" w:fill="FFFFFF"/>
          <w:lang w:val="uk-UA"/>
        </w:rPr>
        <w:t>,</w:t>
      </w:r>
      <w:r w:rsidRPr="001B43FC">
        <w:rPr>
          <w:rFonts w:ascii="Times New Roman" w:hAnsi="Times New Roman"/>
          <w:b/>
          <w:bCs/>
          <w:i/>
          <w:sz w:val="28"/>
          <w:szCs w:val="28"/>
          <w:shd w:val="clear" w:color="auto" w:fill="FFFFFF"/>
          <w:lang w:val="uk-UA"/>
        </w:rPr>
        <w:t xml:space="preserve"> </w:t>
      </w:r>
      <w:r w:rsidRPr="001B43FC">
        <w:rPr>
          <w:rFonts w:ascii="Times New Roman" w:hAnsi="Times New Roman"/>
          <w:bCs/>
          <w:sz w:val="28"/>
          <w:szCs w:val="28"/>
          <w:shd w:val="clear" w:color="auto" w:fill="FFFFFF"/>
          <w:lang w:val="uk-UA"/>
        </w:rPr>
        <w:t xml:space="preserve">– це </w:t>
      </w:r>
      <w:hyperlink r:id="rId33" w:tooltip="Мова" w:history="1">
        <w:r w:rsidRPr="001B43FC">
          <w:rPr>
            <w:rStyle w:val="af5"/>
            <w:rFonts w:ascii="Times New Roman" w:hAnsi="Times New Roman"/>
            <w:color w:val="auto"/>
            <w:sz w:val="28"/>
            <w:szCs w:val="28"/>
            <w:u w:val="none"/>
            <w:shd w:val="clear" w:color="auto" w:fill="FFFFFF"/>
            <w:lang w:val="uk-UA"/>
          </w:rPr>
          <w:t>мови</w:t>
        </w:r>
      </w:hyperlink>
      <w:r w:rsidRPr="001B43FC">
        <w:rPr>
          <w:rFonts w:ascii="Times New Roman" w:hAnsi="Times New Roman"/>
          <w:sz w:val="28"/>
          <w:szCs w:val="28"/>
          <w:shd w:val="clear" w:color="auto" w:fill="FFFFFF"/>
          <w:lang w:val="uk-UA"/>
        </w:rPr>
        <w:t xml:space="preserve">, у яких різні частини висловлення об’єднані у вигляді аморфних слів-основ в складні комплекси за допомогою службових елементів. Їх можна вважати одним із різновидів </w:t>
      </w:r>
      <w:hyperlink r:id="rId34" w:tooltip="Синтетичні мови" w:history="1">
        <w:r w:rsidRPr="001B43FC">
          <w:rPr>
            <w:rStyle w:val="af5"/>
            <w:rFonts w:ascii="Times New Roman" w:hAnsi="Times New Roman"/>
            <w:color w:val="auto"/>
            <w:sz w:val="28"/>
            <w:szCs w:val="28"/>
            <w:u w:val="none"/>
            <w:shd w:val="clear" w:color="auto" w:fill="FFFFFF"/>
            <w:lang w:val="uk-UA"/>
          </w:rPr>
          <w:t>синтетичних мов</w:t>
        </w:r>
      </w:hyperlink>
      <w:r w:rsidRPr="001B43FC">
        <w:rPr>
          <w:rFonts w:ascii="Times New Roman" w:hAnsi="Times New Roman"/>
          <w:sz w:val="28"/>
          <w:szCs w:val="28"/>
          <w:shd w:val="clear" w:color="auto" w:fill="FFFFFF"/>
          <w:lang w:val="uk-UA"/>
        </w:rPr>
        <w:t xml:space="preserve">, у яких усі граматичні значення передаються в складі слова і для яких характерне послідовне приєднання відповідних </w:t>
      </w:r>
      <w:hyperlink r:id="rId35" w:tooltip="Морфема" w:history="1">
        <w:r w:rsidRPr="001B43FC">
          <w:rPr>
            <w:rStyle w:val="af5"/>
            <w:rFonts w:ascii="Times New Roman" w:hAnsi="Times New Roman"/>
            <w:color w:val="auto"/>
            <w:sz w:val="28"/>
            <w:szCs w:val="28"/>
            <w:u w:val="none"/>
            <w:shd w:val="clear" w:color="auto" w:fill="FFFFFF"/>
            <w:lang w:val="uk-UA"/>
          </w:rPr>
          <w:t>морфем</w:t>
        </w:r>
      </w:hyperlink>
      <w:r w:rsidRPr="001B43FC">
        <w:rPr>
          <w:rFonts w:ascii="Times New Roman" w:hAnsi="Times New Roman"/>
          <w:sz w:val="28"/>
          <w:szCs w:val="28"/>
          <w:shd w:val="clear" w:color="auto" w:fill="FFFFFF"/>
          <w:lang w:val="uk-UA"/>
        </w:rPr>
        <w:t xml:space="preserve">. До полісинтетичних мов належать чукотсько-камчатські, ескімосько-алеутські, абхазько-адигські та багато індіанських мов. </w:t>
      </w:r>
      <w:r w:rsidRPr="001B43FC">
        <w:rPr>
          <w:rFonts w:ascii="Times New Roman" w:eastAsia="Times-Roman" w:hAnsi="Times New Roman"/>
          <w:sz w:val="28"/>
          <w:szCs w:val="28"/>
          <w:lang w:val="uk-UA"/>
        </w:rPr>
        <w:t xml:space="preserve">Речення в цих мовах нагадують складні слова, через що їх можна було б назвати словами-реченнями. До </w:t>
      </w:r>
      <w:r w:rsidRPr="001B43FC">
        <w:rPr>
          <w:rFonts w:ascii="Times New Roman" w:eastAsia="Times-Roman" w:hAnsi="Times New Roman"/>
          <w:sz w:val="28"/>
          <w:szCs w:val="28"/>
          <w:lang w:val="uk-UA"/>
        </w:rPr>
        <w:lastRenderedPageBreak/>
        <w:t xml:space="preserve">прикладу, у мексиканській мові нагуатль: </w:t>
      </w:r>
      <w:r w:rsidRPr="001B43FC">
        <w:rPr>
          <w:rFonts w:ascii="Times New Roman" w:eastAsia="Times-Roman" w:hAnsi="Times New Roman"/>
          <w:i/>
          <w:sz w:val="28"/>
          <w:szCs w:val="28"/>
          <w:lang w:val="uk-UA"/>
        </w:rPr>
        <w:t>ninakakwa</w:t>
      </w:r>
      <w:r w:rsidRPr="001B43FC">
        <w:rPr>
          <w:rFonts w:ascii="Times New Roman" w:eastAsia="Times-Roman" w:hAnsi="Times New Roman"/>
          <w:sz w:val="28"/>
          <w:szCs w:val="28"/>
          <w:lang w:val="uk-UA"/>
        </w:rPr>
        <w:t xml:space="preserve"> (я їм м’ясо), де </w:t>
      </w:r>
      <w:r w:rsidRPr="001B43FC">
        <w:rPr>
          <w:rFonts w:ascii="Times New Roman" w:eastAsia="Times-Roman" w:hAnsi="Times New Roman"/>
          <w:i/>
          <w:sz w:val="28"/>
          <w:szCs w:val="28"/>
          <w:lang w:val="uk-UA"/>
        </w:rPr>
        <w:t>ni</w:t>
      </w:r>
      <w:r w:rsidRPr="001B43FC">
        <w:rPr>
          <w:rFonts w:ascii="Times New Roman" w:eastAsia="Times-Roman" w:hAnsi="Times New Roman"/>
          <w:sz w:val="28"/>
          <w:szCs w:val="28"/>
          <w:lang w:val="uk-UA"/>
        </w:rPr>
        <w:t xml:space="preserve"> – я, </w:t>
      </w:r>
      <w:r w:rsidRPr="001B43FC">
        <w:rPr>
          <w:rFonts w:ascii="Times New Roman" w:eastAsia="Times-Roman" w:hAnsi="Times New Roman"/>
          <w:i/>
          <w:sz w:val="28"/>
          <w:szCs w:val="28"/>
          <w:lang w:val="uk-UA"/>
        </w:rPr>
        <w:t>naka</w:t>
      </w:r>
      <w:r w:rsidRPr="001B43FC">
        <w:rPr>
          <w:rFonts w:ascii="Times New Roman" w:eastAsia="Times-Roman" w:hAnsi="Times New Roman"/>
          <w:sz w:val="28"/>
          <w:szCs w:val="28"/>
          <w:lang w:val="uk-UA"/>
        </w:rPr>
        <w:t xml:space="preserve"> – їсти, </w:t>
      </w:r>
      <w:r w:rsidRPr="001B43FC">
        <w:rPr>
          <w:rFonts w:ascii="Times New Roman" w:eastAsia="Times-Roman" w:hAnsi="Times New Roman"/>
          <w:i/>
          <w:sz w:val="28"/>
          <w:szCs w:val="28"/>
          <w:lang w:val="uk-UA"/>
        </w:rPr>
        <w:t>kwa</w:t>
      </w:r>
      <w:r w:rsidRPr="001B43FC">
        <w:rPr>
          <w:rFonts w:ascii="Times New Roman" w:eastAsia="Times-Roman" w:hAnsi="Times New Roman"/>
          <w:sz w:val="28"/>
          <w:szCs w:val="28"/>
          <w:lang w:val="uk-UA"/>
        </w:rPr>
        <w:t xml:space="preserve"> – м’ясо. Характерною особливістю цих мов є включення до складу дієслова-присудка інших членів речення, найчастіше – прямого додатка. </w:t>
      </w:r>
    </w:p>
    <w:p w:rsidR="0034301D" w:rsidRPr="001B43FC" w:rsidRDefault="0034301D" w:rsidP="009D6F34">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Характеризуючи інкорпорацію чукотської мови, великий знавець палеоазійських мов Володимир Богораз відмічав таку їхню особливість: вони «здатні поєднувати в одній граматичній формі декілька основ, що виражають різні поняття. Одне слово-комплекс може включати в себе дві, три й навіть більше основ. Типове для чукотської мови речення складається з декількох слів-комплексів».</w:t>
      </w:r>
    </w:p>
    <w:p w:rsidR="0034301D" w:rsidRPr="001B43FC" w:rsidRDefault="0034301D" w:rsidP="009D6F34">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lang w:val="uk-UA"/>
        </w:rPr>
        <w:t xml:space="preserve">Інший великий знавець полісинтетичних мов – Едвард Сепір – наводив такий приклад з полісинтетичної мови чинук (північноамериканська індіанська мова у штаті Орегон): реченню </w:t>
      </w:r>
      <w:r w:rsidRPr="001B43FC">
        <w:rPr>
          <w:rFonts w:ascii="Times New Roman" w:hAnsi="Times New Roman"/>
          <w:i/>
          <w:sz w:val="28"/>
          <w:szCs w:val="28"/>
          <w:lang w:val="uk-UA"/>
        </w:rPr>
        <w:t xml:space="preserve">Я прийшов, щоб віддати їй це </w:t>
      </w:r>
      <w:r w:rsidRPr="001B43FC">
        <w:rPr>
          <w:rFonts w:ascii="Times New Roman" w:hAnsi="Times New Roman"/>
          <w:sz w:val="28"/>
          <w:szCs w:val="28"/>
          <w:lang w:val="uk-UA"/>
        </w:rPr>
        <w:t>відповідає «слово» з одним наголосом</w:t>
      </w:r>
      <w:r w:rsidRPr="001B43FC">
        <w:rPr>
          <w:rFonts w:ascii="Times New Roman" w:hAnsi="Times New Roman"/>
          <w:i/>
          <w:sz w:val="28"/>
          <w:szCs w:val="28"/>
          <w:lang w:val="uk-UA"/>
        </w:rPr>
        <w:t xml:space="preserve"> i-n-i-b-l-u-d-am.</w:t>
      </w:r>
      <w:r w:rsidRPr="001B43FC">
        <w:rPr>
          <w:rFonts w:ascii="Times New Roman" w:hAnsi="Times New Roman"/>
          <w:sz w:val="28"/>
          <w:szCs w:val="28"/>
          <w:lang w:val="uk-UA"/>
        </w:rPr>
        <w:t xml:space="preserve"> Воно складається з кореневого елемента </w:t>
      </w:r>
      <w:r w:rsidRPr="001B43FC">
        <w:rPr>
          <w:rFonts w:ascii="Times New Roman" w:hAnsi="Times New Roman"/>
          <w:i/>
          <w:sz w:val="28"/>
          <w:szCs w:val="28"/>
          <w:lang w:val="uk-UA"/>
        </w:rPr>
        <w:t xml:space="preserve">d </w:t>
      </w:r>
      <w:r w:rsidRPr="001B43FC">
        <w:rPr>
          <w:rFonts w:ascii="Times New Roman" w:hAnsi="Times New Roman"/>
          <w:sz w:val="28"/>
          <w:szCs w:val="28"/>
          <w:lang w:val="uk-UA"/>
        </w:rPr>
        <w:t>– «</w:t>
      </w:r>
      <w:r w:rsidRPr="001B43FC">
        <w:rPr>
          <w:rFonts w:ascii="Times New Roman" w:hAnsi="Times New Roman"/>
          <w:i/>
          <w:sz w:val="28"/>
          <w:szCs w:val="28"/>
          <w:lang w:val="uk-UA"/>
        </w:rPr>
        <w:t>давати</w:t>
      </w:r>
      <w:r w:rsidRPr="001B43FC">
        <w:rPr>
          <w:rFonts w:ascii="Times New Roman" w:hAnsi="Times New Roman"/>
          <w:sz w:val="28"/>
          <w:szCs w:val="28"/>
          <w:lang w:val="uk-UA"/>
        </w:rPr>
        <w:t>», з шести функціонально різних префіксальних елементів (</w:t>
      </w:r>
      <w:r w:rsidRPr="001B43FC">
        <w:rPr>
          <w:rFonts w:ascii="Times New Roman" w:hAnsi="Times New Roman"/>
          <w:i/>
          <w:sz w:val="28"/>
          <w:szCs w:val="28"/>
          <w:lang w:val="uk-UA"/>
        </w:rPr>
        <w:t xml:space="preserve">і </w:t>
      </w:r>
      <w:r w:rsidRPr="001B43FC">
        <w:rPr>
          <w:rFonts w:ascii="Times New Roman" w:hAnsi="Times New Roman"/>
          <w:sz w:val="28"/>
          <w:szCs w:val="28"/>
          <w:lang w:val="uk-UA"/>
        </w:rPr>
        <w:t>– займенниковий об’єкт «</w:t>
      </w:r>
      <w:r w:rsidRPr="001B43FC">
        <w:rPr>
          <w:rFonts w:ascii="Times New Roman" w:hAnsi="Times New Roman"/>
          <w:i/>
          <w:sz w:val="28"/>
          <w:szCs w:val="28"/>
          <w:lang w:val="uk-UA"/>
        </w:rPr>
        <w:t>їй</w:t>
      </w:r>
      <w:r w:rsidRPr="001B43FC">
        <w:rPr>
          <w:rFonts w:ascii="Times New Roman" w:hAnsi="Times New Roman"/>
          <w:sz w:val="28"/>
          <w:szCs w:val="28"/>
          <w:lang w:val="uk-UA"/>
        </w:rPr>
        <w:t xml:space="preserve">», </w:t>
      </w:r>
      <w:r w:rsidRPr="001B43FC">
        <w:rPr>
          <w:rFonts w:ascii="Times New Roman" w:hAnsi="Times New Roman"/>
          <w:i/>
          <w:sz w:val="28"/>
          <w:szCs w:val="28"/>
          <w:lang w:val="uk-UA"/>
        </w:rPr>
        <w:t>l</w:t>
      </w:r>
      <w:r w:rsidRPr="001B43FC">
        <w:rPr>
          <w:rFonts w:ascii="Times New Roman" w:hAnsi="Times New Roman"/>
          <w:sz w:val="28"/>
          <w:szCs w:val="28"/>
          <w:lang w:val="uk-UA"/>
        </w:rPr>
        <w:t xml:space="preserve"> – прийменниковий об’єкт,</w:t>
      </w:r>
      <w:r w:rsidRPr="001B43FC">
        <w:rPr>
          <w:rFonts w:ascii="Times New Roman" w:hAnsi="Times New Roman"/>
          <w:i/>
          <w:sz w:val="28"/>
          <w:szCs w:val="28"/>
          <w:lang w:val="uk-UA"/>
        </w:rPr>
        <w:t xml:space="preserve"> и</w:t>
      </w:r>
      <w:r w:rsidRPr="001B43FC">
        <w:rPr>
          <w:rFonts w:ascii="Times New Roman" w:hAnsi="Times New Roman"/>
          <w:sz w:val="28"/>
          <w:szCs w:val="28"/>
          <w:lang w:val="uk-UA"/>
        </w:rPr>
        <w:t xml:space="preserve"> – показник руху від мовця) і одного суфікса </w:t>
      </w:r>
      <w:r w:rsidRPr="001B43FC">
        <w:rPr>
          <w:rFonts w:ascii="Times New Roman" w:hAnsi="Times New Roman"/>
          <w:i/>
          <w:sz w:val="28"/>
          <w:szCs w:val="28"/>
          <w:lang w:val="uk-UA"/>
        </w:rPr>
        <w:t>ат</w:t>
      </w:r>
      <w:r w:rsidRPr="001B43FC">
        <w:rPr>
          <w:rFonts w:ascii="Times New Roman" w:hAnsi="Times New Roman"/>
          <w:sz w:val="28"/>
          <w:szCs w:val="28"/>
          <w:lang w:val="uk-UA"/>
        </w:rPr>
        <w:t xml:space="preserve">, що уточнює просторове значення дієслова. </w:t>
      </w:r>
    </w:p>
    <w:p w:rsidR="0034301D" w:rsidRPr="001B43FC" w:rsidRDefault="0034301D" w:rsidP="00014318">
      <w:pPr>
        <w:pStyle w:val="aa"/>
        <w:numPr>
          <w:ilvl w:val="0"/>
          <w:numId w:val="31"/>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
          <w:bCs/>
          <w:i/>
          <w:sz w:val="28"/>
          <w:szCs w:val="28"/>
          <w:shd w:val="clear" w:color="auto" w:fill="FFFFFF"/>
          <w:lang w:val="uk-UA"/>
        </w:rPr>
        <w:t xml:space="preserve">Флективні мови </w:t>
      </w:r>
      <w:r w:rsidRPr="001B43FC">
        <w:rPr>
          <w:rFonts w:ascii="Times New Roman" w:hAnsi="Times New Roman"/>
          <w:sz w:val="28"/>
          <w:szCs w:val="28"/>
          <w:shd w:val="clear" w:color="auto" w:fill="FFFFFF"/>
          <w:lang w:val="uk-UA"/>
        </w:rPr>
        <w:t xml:space="preserve">– </w:t>
      </w:r>
      <w:hyperlink r:id="rId36" w:tooltip="Мова" w:history="1">
        <w:r w:rsidRPr="001B43FC">
          <w:rPr>
            <w:rStyle w:val="af5"/>
            <w:rFonts w:ascii="Times New Roman" w:hAnsi="Times New Roman"/>
            <w:color w:val="auto"/>
            <w:sz w:val="28"/>
            <w:szCs w:val="28"/>
            <w:u w:val="none"/>
            <w:shd w:val="clear" w:color="auto" w:fill="FFFFFF"/>
            <w:lang w:val="uk-UA"/>
          </w:rPr>
          <w:t>це</w:t>
        </w:r>
      </w:hyperlink>
      <w:r w:rsidRPr="001B43FC">
        <w:rPr>
          <w:rStyle w:val="af5"/>
          <w:rFonts w:ascii="Times New Roman" w:hAnsi="Times New Roman"/>
          <w:color w:val="auto"/>
          <w:sz w:val="28"/>
          <w:szCs w:val="28"/>
          <w:u w:val="none"/>
          <w:shd w:val="clear" w:color="auto" w:fill="FFFFFF"/>
          <w:lang w:val="uk-UA"/>
        </w:rPr>
        <w:t xml:space="preserve"> такі</w:t>
      </w:r>
      <w:r w:rsidRPr="001B43FC">
        <w:rPr>
          <w:rFonts w:ascii="Times New Roman" w:hAnsi="Times New Roman"/>
          <w:sz w:val="28"/>
          <w:szCs w:val="28"/>
          <w:shd w:val="clear" w:color="auto" w:fill="FFFFFF"/>
          <w:lang w:val="uk-UA"/>
        </w:rPr>
        <w:t xml:space="preserve">, у яких провідна роль у вираженні граматичних значень належить </w:t>
      </w:r>
      <w:hyperlink r:id="rId37" w:tooltip="Флексія" w:history="1">
        <w:r w:rsidRPr="001B43FC">
          <w:rPr>
            <w:rStyle w:val="af5"/>
            <w:rFonts w:ascii="Times New Roman" w:hAnsi="Times New Roman"/>
            <w:color w:val="auto"/>
            <w:sz w:val="28"/>
            <w:szCs w:val="28"/>
            <w:u w:val="none"/>
            <w:shd w:val="clear" w:color="auto" w:fill="FFFFFF"/>
            <w:lang w:val="uk-UA"/>
          </w:rPr>
          <w:t>флексі</w:t>
        </w:r>
      </w:hyperlink>
      <w:r w:rsidRPr="001B43FC">
        <w:rPr>
          <w:rStyle w:val="af5"/>
          <w:rFonts w:ascii="Times New Roman" w:hAnsi="Times New Roman"/>
          <w:color w:val="auto"/>
          <w:sz w:val="28"/>
          <w:szCs w:val="28"/>
          <w:u w:val="none"/>
          <w:shd w:val="clear" w:color="auto" w:fill="FFFFFF"/>
          <w:lang w:val="uk-UA"/>
        </w:rPr>
        <w:t>ї</w:t>
      </w:r>
      <w:r w:rsidRPr="001B43FC">
        <w:rPr>
          <w:rFonts w:ascii="Times New Roman" w:hAnsi="Times New Roman"/>
          <w:sz w:val="28"/>
          <w:szCs w:val="28"/>
          <w:shd w:val="clear" w:color="auto" w:fill="FFFFFF"/>
          <w:lang w:val="uk-UA"/>
        </w:rPr>
        <w:t xml:space="preserve"> (закінченню). До флективних належать </w:t>
      </w:r>
      <w:hyperlink r:id="rId38" w:tooltip="Індоєвропейські мови" w:history="1">
        <w:r w:rsidRPr="001B43FC">
          <w:rPr>
            <w:rStyle w:val="af5"/>
            <w:rFonts w:ascii="Times New Roman" w:hAnsi="Times New Roman"/>
            <w:color w:val="auto"/>
            <w:sz w:val="28"/>
            <w:szCs w:val="28"/>
            <w:u w:val="none"/>
            <w:shd w:val="clear" w:color="auto" w:fill="FFFFFF"/>
            <w:lang w:val="uk-UA"/>
          </w:rPr>
          <w:t>індоєвропейські</w:t>
        </w:r>
      </w:hyperlink>
      <w:r w:rsidRPr="001B43FC">
        <w:rPr>
          <w:rFonts w:ascii="Times New Roman" w:hAnsi="Times New Roman"/>
          <w:sz w:val="28"/>
          <w:szCs w:val="28"/>
          <w:shd w:val="clear" w:color="auto" w:fill="FFFFFF"/>
          <w:lang w:val="uk-UA"/>
        </w:rPr>
        <w:t xml:space="preserve"> мови та </w:t>
      </w:r>
      <w:hyperlink r:id="rId39" w:tooltip="Афразійські мови" w:history="1">
        <w:r w:rsidRPr="001B43FC">
          <w:rPr>
            <w:rStyle w:val="af5"/>
            <w:rFonts w:ascii="Times New Roman" w:hAnsi="Times New Roman"/>
            <w:color w:val="auto"/>
            <w:sz w:val="28"/>
            <w:szCs w:val="28"/>
            <w:u w:val="none"/>
            <w:shd w:val="clear" w:color="auto" w:fill="FFFFFF"/>
            <w:lang w:val="uk-UA"/>
          </w:rPr>
          <w:t>семіто-хамітські</w:t>
        </w:r>
      </w:hyperlink>
      <w:r w:rsidRPr="001B43FC">
        <w:rPr>
          <w:rFonts w:ascii="Times New Roman" w:hAnsi="Times New Roman"/>
          <w:sz w:val="28"/>
          <w:szCs w:val="28"/>
          <w:shd w:val="clear" w:color="auto" w:fill="FFFFFF"/>
          <w:lang w:val="uk-UA"/>
        </w:rPr>
        <w:t>.</w:t>
      </w:r>
    </w:p>
    <w:p w:rsidR="0034301D" w:rsidRPr="001B43FC" w:rsidRDefault="0034301D" w:rsidP="009D6F34">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Для флективних мов характерні:</w:t>
      </w:r>
    </w:p>
    <w:p w:rsidR="0034301D" w:rsidRPr="001B43FC" w:rsidRDefault="0034301D" w:rsidP="009D6F34">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 xml:space="preserve">1) широке використання різноманітних флексій, як зовнішніх </w:t>
      </w:r>
      <w:r w:rsidRPr="001B43FC">
        <w:rPr>
          <w:rFonts w:ascii="Times New Roman" w:hAnsi="Times New Roman"/>
          <w:i/>
          <w:sz w:val="28"/>
          <w:szCs w:val="28"/>
          <w:shd w:val="clear" w:color="auto" w:fill="FFFFFF"/>
          <w:lang w:val="uk-UA"/>
        </w:rPr>
        <w:t>(стіл</w:t>
      </w:r>
      <w:r w:rsidRPr="001B43FC">
        <w:rPr>
          <w:rFonts w:ascii="Times New Roman" w:hAnsi="Times New Roman"/>
          <w:b/>
          <w:i/>
          <w:sz w:val="28"/>
          <w:szCs w:val="28"/>
          <w:shd w:val="clear" w:color="auto" w:fill="FFFFFF"/>
          <w:lang w:val="uk-UA"/>
        </w:rPr>
        <w:t>ø</w:t>
      </w:r>
      <w:r w:rsidRPr="001B43FC">
        <w:rPr>
          <w:rFonts w:ascii="Times New Roman" w:hAnsi="Times New Roman"/>
          <w:i/>
          <w:sz w:val="28"/>
          <w:szCs w:val="28"/>
          <w:shd w:val="clear" w:color="auto" w:fill="FFFFFF"/>
          <w:lang w:val="uk-UA"/>
        </w:rPr>
        <w:t xml:space="preserve"> – стол</w:t>
      </w:r>
      <w:r w:rsidRPr="001B43FC">
        <w:rPr>
          <w:rFonts w:ascii="Times New Roman" w:hAnsi="Times New Roman"/>
          <w:b/>
          <w:i/>
          <w:sz w:val="28"/>
          <w:szCs w:val="28"/>
          <w:shd w:val="clear" w:color="auto" w:fill="FFFFFF"/>
          <w:lang w:val="uk-UA"/>
        </w:rPr>
        <w:t>а</w:t>
      </w:r>
      <w:r w:rsidRPr="001B43FC">
        <w:rPr>
          <w:rFonts w:ascii="Times New Roman" w:hAnsi="Times New Roman"/>
          <w:i/>
          <w:sz w:val="28"/>
          <w:szCs w:val="28"/>
          <w:shd w:val="clear" w:color="auto" w:fill="FFFFFF"/>
          <w:lang w:val="uk-UA"/>
        </w:rPr>
        <w:t xml:space="preserve"> – стол</w:t>
      </w:r>
      <w:r w:rsidRPr="001B43FC">
        <w:rPr>
          <w:rFonts w:ascii="Times New Roman" w:hAnsi="Times New Roman"/>
          <w:b/>
          <w:i/>
          <w:sz w:val="28"/>
          <w:szCs w:val="28"/>
          <w:shd w:val="clear" w:color="auto" w:fill="FFFFFF"/>
          <w:lang w:val="uk-UA"/>
        </w:rPr>
        <w:t>и</w:t>
      </w:r>
      <w:r w:rsidRPr="001B43FC">
        <w:rPr>
          <w:rFonts w:ascii="Times New Roman" w:hAnsi="Times New Roman"/>
          <w:i/>
          <w:sz w:val="28"/>
          <w:szCs w:val="28"/>
          <w:shd w:val="clear" w:color="auto" w:fill="FFFFFF"/>
          <w:lang w:val="uk-UA"/>
        </w:rPr>
        <w:t>)</w:t>
      </w:r>
      <w:r w:rsidRPr="001B43FC">
        <w:rPr>
          <w:rFonts w:ascii="Times New Roman" w:hAnsi="Times New Roman"/>
          <w:sz w:val="28"/>
          <w:szCs w:val="28"/>
          <w:shd w:val="clear" w:color="auto" w:fill="FFFFFF"/>
          <w:lang w:val="uk-UA"/>
        </w:rPr>
        <w:t xml:space="preserve">, так і внутрішніх </w:t>
      </w:r>
      <w:r w:rsidRPr="001B43FC">
        <w:rPr>
          <w:rFonts w:ascii="Times New Roman" w:hAnsi="Times New Roman"/>
          <w:i/>
          <w:sz w:val="28"/>
          <w:szCs w:val="28"/>
          <w:shd w:val="clear" w:color="auto" w:fill="FFFFFF"/>
          <w:lang w:val="uk-UA"/>
        </w:rPr>
        <w:t>(зеле</w:t>
      </w:r>
      <w:r w:rsidRPr="001B43FC">
        <w:rPr>
          <w:rFonts w:ascii="Times New Roman" w:hAnsi="Times New Roman"/>
          <w:b/>
          <w:i/>
          <w:sz w:val="28"/>
          <w:szCs w:val="28"/>
          <w:shd w:val="clear" w:color="auto" w:fill="FFFFFF"/>
          <w:lang w:val="uk-UA"/>
        </w:rPr>
        <w:t>н</w:t>
      </w:r>
      <w:r w:rsidRPr="001B43FC">
        <w:rPr>
          <w:rFonts w:ascii="Times New Roman" w:hAnsi="Times New Roman"/>
          <w:i/>
          <w:sz w:val="28"/>
          <w:szCs w:val="28"/>
          <w:shd w:val="clear" w:color="auto" w:fill="FFFFFF"/>
          <w:lang w:val="uk-UA"/>
        </w:rPr>
        <w:t>ий – зеле</w:t>
      </w:r>
      <w:r w:rsidRPr="001B43FC">
        <w:rPr>
          <w:rFonts w:ascii="Times New Roman" w:hAnsi="Times New Roman"/>
          <w:b/>
          <w:i/>
          <w:sz w:val="28"/>
          <w:szCs w:val="28"/>
          <w:shd w:val="clear" w:color="auto" w:fill="FFFFFF"/>
          <w:lang w:val="uk-UA"/>
        </w:rPr>
        <w:t>нь</w:t>
      </w:r>
      <w:r w:rsidRPr="001B43FC">
        <w:rPr>
          <w:rFonts w:ascii="Times New Roman" w:hAnsi="Times New Roman"/>
          <w:i/>
          <w:sz w:val="28"/>
          <w:szCs w:val="28"/>
          <w:shd w:val="clear" w:color="auto" w:fill="FFFFFF"/>
          <w:lang w:val="uk-UA"/>
        </w:rPr>
        <w:t>)</w:t>
      </w:r>
      <w:r w:rsidRPr="001B43FC">
        <w:rPr>
          <w:rFonts w:ascii="Times New Roman" w:hAnsi="Times New Roman"/>
          <w:sz w:val="28"/>
          <w:szCs w:val="28"/>
          <w:shd w:val="clear" w:color="auto" w:fill="FFFFFF"/>
          <w:lang w:val="uk-UA"/>
        </w:rPr>
        <w:t>;</w:t>
      </w:r>
    </w:p>
    <w:p w:rsidR="0034301D" w:rsidRPr="001B43FC" w:rsidRDefault="0034301D" w:rsidP="009D6F34">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2) поліфункціональність афіксів, які передають різні значення (</w:t>
      </w:r>
      <w:r w:rsidRPr="001B43FC">
        <w:rPr>
          <w:rFonts w:ascii="Times New Roman" w:hAnsi="Times New Roman"/>
          <w:i/>
          <w:sz w:val="28"/>
          <w:szCs w:val="28"/>
          <w:shd w:val="clear" w:color="auto" w:fill="FFFFFF"/>
          <w:lang w:val="uk-UA"/>
        </w:rPr>
        <w:t>ноги</w:t>
      </w:r>
      <w:r w:rsidRPr="001B43FC">
        <w:rPr>
          <w:rFonts w:ascii="Times New Roman" w:hAnsi="Times New Roman"/>
          <w:sz w:val="28"/>
          <w:szCs w:val="28"/>
          <w:shd w:val="clear" w:color="auto" w:fill="FFFFFF"/>
          <w:lang w:val="uk-UA"/>
        </w:rPr>
        <w:t xml:space="preserve"> – закінчення </w:t>
      </w:r>
      <w:r w:rsidRPr="001B43FC">
        <w:rPr>
          <w:rFonts w:ascii="Times New Roman" w:hAnsi="Times New Roman"/>
          <w:i/>
          <w:sz w:val="28"/>
          <w:szCs w:val="28"/>
          <w:shd w:val="clear" w:color="auto" w:fill="FFFFFF"/>
          <w:lang w:val="uk-UA"/>
        </w:rPr>
        <w:t>и</w:t>
      </w:r>
      <w:r w:rsidRPr="001B43FC">
        <w:rPr>
          <w:rFonts w:ascii="Times New Roman" w:hAnsi="Times New Roman"/>
          <w:sz w:val="28"/>
          <w:szCs w:val="28"/>
          <w:shd w:val="clear" w:color="auto" w:fill="FFFFFF"/>
          <w:lang w:val="uk-UA"/>
        </w:rPr>
        <w:t xml:space="preserve"> виражає значення множини і називного відмінка); </w:t>
      </w:r>
    </w:p>
    <w:p w:rsidR="0034301D" w:rsidRPr="001B43FC" w:rsidRDefault="0034301D" w:rsidP="009D6F34">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 xml:space="preserve">3) міцна злютованість усіх морфем у слові, що не дає їм змоги порівняно вільно, як у аглютинативних мовах, переміщатися в межах слова (утворення на вірець </w:t>
      </w:r>
      <w:r w:rsidRPr="001B43FC">
        <w:rPr>
          <w:rFonts w:ascii="Times New Roman" w:hAnsi="Times New Roman"/>
          <w:i/>
          <w:sz w:val="28"/>
          <w:szCs w:val="28"/>
          <w:shd w:val="clear" w:color="auto" w:fill="FFFFFF"/>
          <w:lang w:val="uk-UA"/>
        </w:rPr>
        <w:t>блюдолиз – лизоблюд</w:t>
      </w:r>
      <w:r w:rsidRPr="001B43FC">
        <w:rPr>
          <w:rFonts w:ascii="Times New Roman" w:hAnsi="Times New Roman"/>
          <w:sz w:val="28"/>
          <w:szCs w:val="28"/>
          <w:shd w:val="clear" w:color="auto" w:fill="FFFFFF"/>
          <w:lang w:val="uk-UA"/>
        </w:rPr>
        <w:t xml:space="preserve"> у флективних мовах – рідкість);</w:t>
      </w:r>
    </w:p>
    <w:p w:rsidR="0034301D" w:rsidRPr="001B43FC" w:rsidRDefault="0034301D" w:rsidP="009D6F34">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4) розмаїтість позицій афіксів стосовно кореня – то у вигляді суфіксів, то префіксів, то інфіксів;</w:t>
      </w:r>
    </w:p>
    <w:p w:rsidR="0034301D" w:rsidRPr="001B43FC" w:rsidRDefault="0034301D" w:rsidP="009D6F34">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 xml:space="preserve">5) відносна автономність слова у словосполученні чи реченні (наприклад, у реченні </w:t>
      </w:r>
      <w:r w:rsidRPr="001B43FC">
        <w:rPr>
          <w:rFonts w:ascii="Times New Roman" w:hAnsi="Times New Roman"/>
          <w:i/>
          <w:sz w:val="28"/>
          <w:szCs w:val="28"/>
          <w:shd w:val="clear" w:color="auto" w:fill="FFFFFF"/>
          <w:lang w:val="uk-UA"/>
        </w:rPr>
        <w:t xml:space="preserve">Вона міркує образно </w:t>
      </w:r>
      <w:r w:rsidRPr="001B43FC">
        <w:rPr>
          <w:rFonts w:ascii="Times New Roman" w:hAnsi="Times New Roman"/>
          <w:sz w:val="28"/>
          <w:szCs w:val="28"/>
          <w:shd w:val="clear" w:color="auto" w:fill="FFFFFF"/>
          <w:lang w:val="uk-UA"/>
        </w:rPr>
        <w:t xml:space="preserve">слово </w:t>
      </w:r>
      <w:r w:rsidRPr="001B43FC">
        <w:rPr>
          <w:rFonts w:ascii="Times New Roman" w:hAnsi="Times New Roman"/>
          <w:i/>
          <w:sz w:val="28"/>
          <w:szCs w:val="28"/>
          <w:shd w:val="clear" w:color="auto" w:fill="FFFFFF"/>
          <w:lang w:val="uk-UA"/>
        </w:rPr>
        <w:t xml:space="preserve">міркує </w:t>
      </w:r>
      <w:r w:rsidRPr="001B43FC">
        <w:rPr>
          <w:rFonts w:ascii="Times New Roman" w:hAnsi="Times New Roman"/>
          <w:sz w:val="28"/>
          <w:szCs w:val="28"/>
          <w:shd w:val="clear" w:color="auto" w:fill="FFFFFF"/>
          <w:lang w:val="uk-UA"/>
        </w:rPr>
        <w:t>своєю формою вказує, що йдеться про дієслово третьої особи однини теперішнього часу дійсного способу).</w:t>
      </w:r>
    </w:p>
    <w:p w:rsidR="0034301D" w:rsidRPr="001B43FC" w:rsidRDefault="0034301D" w:rsidP="009D6F34">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На відміну від </w:t>
      </w:r>
      <w:hyperlink r:id="rId40" w:tooltip="Аглютинативні мови" w:history="1">
        <w:r w:rsidRPr="001B43FC">
          <w:rPr>
            <w:rStyle w:val="af5"/>
            <w:rFonts w:ascii="Times New Roman" w:hAnsi="Times New Roman"/>
            <w:color w:val="auto"/>
            <w:sz w:val="28"/>
            <w:szCs w:val="28"/>
            <w:u w:val="none"/>
            <w:lang w:val="uk-UA"/>
          </w:rPr>
          <w:t>аглютинативних мов</w:t>
        </w:r>
      </w:hyperlink>
      <w:r w:rsidRPr="001B43FC">
        <w:rPr>
          <w:rFonts w:ascii="Times New Roman" w:hAnsi="Times New Roman"/>
          <w:sz w:val="28"/>
          <w:szCs w:val="28"/>
          <w:lang w:val="uk-UA"/>
        </w:rPr>
        <w:t xml:space="preserve">, де афікси однозначні, стандартизовані й механічно приєднувані до повних слів, у мовах флективних закінчення багатозначні, нестандартизовані, приєднуються до основи, яка зазвичай без флексії не вживається, органічно зливаючись з основою. Сусідні морфеми можуть формально проникати одна в одну </w:t>
      </w:r>
      <w:r w:rsidRPr="001B43FC">
        <w:rPr>
          <w:rFonts w:ascii="Times New Roman" w:hAnsi="Times New Roman"/>
          <w:i/>
          <w:sz w:val="28"/>
          <w:szCs w:val="28"/>
          <w:lang w:val="uk-UA"/>
        </w:rPr>
        <w:t>(козак + ськ(ий) → коза</w:t>
      </w:r>
      <w:r w:rsidRPr="001B43FC">
        <w:rPr>
          <w:rFonts w:ascii="Times New Roman" w:hAnsi="Times New Roman"/>
          <w:b/>
          <w:i/>
          <w:sz w:val="28"/>
          <w:szCs w:val="28"/>
          <w:lang w:val="uk-UA"/>
        </w:rPr>
        <w:t>ц</w:t>
      </w:r>
      <w:r w:rsidRPr="001B43FC">
        <w:rPr>
          <w:rFonts w:ascii="Times New Roman" w:hAnsi="Times New Roman"/>
          <w:i/>
          <w:sz w:val="28"/>
          <w:szCs w:val="28"/>
          <w:lang w:val="uk-UA"/>
        </w:rPr>
        <w:t>ький)</w:t>
      </w:r>
      <w:r w:rsidRPr="001B43FC">
        <w:rPr>
          <w:rFonts w:ascii="Times New Roman" w:hAnsi="Times New Roman"/>
          <w:sz w:val="28"/>
          <w:szCs w:val="28"/>
          <w:lang w:val="uk-UA"/>
        </w:rPr>
        <w:t xml:space="preserve">, що призводить до стирання меж між ними, яке називають </w:t>
      </w:r>
      <w:r w:rsidRPr="001B43FC">
        <w:rPr>
          <w:rFonts w:ascii="Times New Roman" w:hAnsi="Times New Roman"/>
          <w:i/>
          <w:sz w:val="28"/>
          <w:szCs w:val="28"/>
          <w:lang w:val="uk-UA"/>
        </w:rPr>
        <w:t>фузією</w:t>
      </w:r>
      <w:r w:rsidRPr="001B43FC">
        <w:rPr>
          <w:rFonts w:ascii="Times New Roman" w:hAnsi="Times New Roman"/>
          <w:sz w:val="28"/>
          <w:szCs w:val="28"/>
          <w:lang w:val="uk-UA"/>
        </w:rPr>
        <w:t xml:space="preserve">. Звідси й друга назва флективних мов – </w:t>
      </w:r>
      <w:r w:rsidRPr="001B43FC">
        <w:rPr>
          <w:rFonts w:ascii="Times New Roman" w:hAnsi="Times New Roman"/>
          <w:b/>
          <w:bCs/>
          <w:i/>
          <w:sz w:val="28"/>
          <w:szCs w:val="28"/>
          <w:lang w:val="uk-UA"/>
        </w:rPr>
        <w:t>фузійні</w:t>
      </w:r>
      <w:r w:rsidRPr="001B43FC">
        <w:rPr>
          <w:rFonts w:ascii="Times New Roman" w:hAnsi="Times New Roman"/>
          <w:sz w:val="28"/>
          <w:szCs w:val="28"/>
          <w:lang w:val="uk-UA"/>
        </w:rPr>
        <w:t>.</w:t>
      </w:r>
    </w:p>
    <w:p w:rsidR="0034301D" w:rsidRPr="001B43FC" w:rsidRDefault="0034301D" w:rsidP="009D6F34">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Флективні мови поділяють на </w:t>
      </w:r>
      <w:hyperlink r:id="rId41" w:tooltip="Синтетичні мови" w:history="1">
        <w:r w:rsidRPr="001B43FC">
          <w:rPr>
            <w:rStyle w:val="af5"/>
            <w:rFonts w:ascii="Times New Roman" w:hAnsi="Times New Roman"/>
            <w:color w:val="auto"/>
            <w:sz w:val="28"/>
            <w:szCs w:val="28"/>
            <w:u w:val="none"/>
            <w:lang w:val="uk-UA"/>
          </w:rPr>
          <w:t>синтетичні</w:t>
        </w:r>
      </w:hyperlink>
      <w:r w:rsidRPr="001B43FC">
        <w:rPr>
          <w:rFonts w:ascii="Times New Roman" w:hAnsi="Times New Roman"/>
          <w:sz w:val="28"/>
          <w:szCs w:val="28"/>
          <w:lang w:val="uk-UA"/>
        </w:rPr>
        <w:t xml:space="preserve"> та </w:t>
      </w:r>
      <w:hyperlink r:id="rId42" w:tooltip="Аналітичні мови" w:history="1">
        <w:r w:rsidRPr="001B43FC">
          <w:rPr>
            <w:rStyle w:val="af5"/>
            <w:rFonts w:ascii="Times New Roman" w:hAnsi="Times New Roman"/>
            <w:color w:val="auto"/>
            <w:sz w:val="28"/>
            <w:szCs w:val="28"/>
            <w:u w:val="none"/>
            <w:lang w:val="uk-UA"/>
          </w:rPr>
          <w:t>аналітичні</w:t>
        </w:r>
      </w:hyperlink>
      <w:r w:rsidRPr="001B43FC">
        <w:rPr>
          <w:rFonts w:ascii="Times New Roman" w:hAnsi="Times New Roman"/>
          <w:sz w:val="28"/>
          <w:szCs w:val="28"/>
          <w:lang w:val="uk-UA"/>
        </w:rPr>
        <w:t>.</w:t>
      </w:r>
    </w:p>
    <w:p w:rsidR="0034301D" w:rsidRPr="001B43FC" w:rsidRDefault="0034301D" w:rsidP="00014318">
      <w:pPr>
        <w:pStyle w:val="aa"/>
        <w:numPr>
          <w:ilvl w:val="0"/>
          <w:numId w:val="32"/>
        </w:numPr>
        <w:tabs>
          <w:tab w:val="left" w:pos="1134"/>
        </w:tabs>
        <w:autoSpaceDE w:val="0"/>
        <w:autoSpaceDN w:val="0"/>
        <w:adjustRightInd w:val="0"/>
        <w:spacing w:after="0" w:line="240" w:lineRule="auto"/>
        <w:ind w:left="0" w:firstLine="709"/>
        <w:jc w:val="both"/>
        <w:rPr>
          <w:rFonts w:ascii="Times New Roman" w:hAnsi="Times New Roman"/>
          <w:sz w:val="28"/>
          <w:szCs w:val="28"/>
          <w:shd w:val="clear" w:color="auto" w:fill="FFFFFF"/>
          <w:lang w:val="uk-UA"/>
        </w:rPr>
      </w:pPr>
      <w:r w:rsidRPr="001B43FC">
        <w:rPr>
          <w:rFonts w:ascii="Times New Roman" w:hAnsi="Times New Roman"/>
          <w:bCs/>
          <w:i/>
          <w:sz w:val="28"/>
          <w:szCs w:val="28"/>
          <w:lang w:val="uk-UA"/>
        </w:rPr>
        <w:t xml:space="preserve">Синтетичні </w:t>
      </w:r>
      <w:r w:rsidRPr="001B43FC">
        <w:rPr>
          <w:rFonts w:ascii="Times New Roman" w:hAnsi="Times New Roman"/>
          <w:sz w:val="28"/>
          <w:szCs w:val="28"/>
          <w:lang w:val="uk-UA"/>
        </w:rPr>
        <w:t>(</w:t>
      </w:r>
      <w:hyperlink r:id="rId43" w:tooltip="Грецька мова" w:history="1">
        <w:r w:rsidRPr="001B43FC">
          <w:rPr>
            <w:rStyle w:val="af5"/>
            <w:rFonts w:ascii="Times New Roman" w:hAnsi="Times New Roman"/>
            <w:color w:val="auto"/>
            <w:sz w:val="28"/>
            <w:szCs w:val="28"/>
            <w:u w:val="none"/>
            <w:lang w:val="uk-UA"/>
          </w:rPr>
          <w:t>грец.</w:t>
        </w:r>
      </w:hyperlink>
      <w:r w:rsidRPr="001B43FC">
        <w:rPr>
          <w:rStyle w:val="af5"/>
          <w:rFonts w:ascii="Times New Roman" w:hAnsi="Times New Roman"/>
          <w:color w:val="auto"/>
          <w:sz w:val="28"/>
          <w:szCs w:val="28"/>
          <w:u w:val="none"/>
          <w:lang w:val="uk-UA"/>
        </w:rPr>
        <w:t xml:space="preserve"> </w:t>
      </w:r>
      <w:r w:rsidRPr="001B43FC">
        <w:rPr>
          <w:rFonts w:ascii="Times New Roman" w:hAnsi="Times New Roman"/>
          <w:i/>
          <w:iCs/>
          <w:sz w:val="28"/>
          <w:szCs w:val="28"/>
          <w:lang w:val="uk-UA"/>
        </w:rPr>
        <w:t>synthesis</w:t>
      </w:r>
      <w:r w:rsidRPr="001B43FC">
        <w:rPr>
          <w:rFonts w:ascii="Times New Roman" w:hAnsi="Times New Roman"/>
          <w:sz w:val="28"/>
          <w:szCs w:val="28"/>
          <w:lang w:val="uk-UA"/>
        </w:rPr>
        <w:t xml:space="preserve"> ‘поєднання’) – це мови, у яких лексичне й граматичне значення зосереджене в межах </w:t>
      </w:r>
      <w:hyperlink r:id="rId44" w:tooltip="Слово" w:history="1">
        <w:r w:rsidRPr="001B43FC">
          <w:rPr>
            <w:rStyle w:val="af5"/>
            <w:rFonts w:ascii="Times New Roman" w:hAnsi="Times New Roman"/>
            <w:color w:val="auto"/>
            <w:sz w:val="28"/>
            <w:szCs w:val="28"/>
            <w:u w:val="none"/>
            <w:lang w:val="uk-UA"/>
          </w:rPr>
          <w:t>слова</w:t>
        </w:r>
      </w:hyperlink>
      <w:r w:rsidRPr="001B43FC">
        <w:rPr>
          <w:rStyle w:val="af5"/>
          <w:rFonts w:ascii="Times New Roman" w:hAnsi="Times New Roman"/>
          <w:color w:val="auto"/>
          <w:sz w:val="28"/>
          <w:szCs w:val="28"/>
          <w:u w:val="none"/>
          <w:lang w:val="uk-UA"/>
        </w:rPr>
        <w:t xml:space="preserve"> </w:t>
      </w:r>
      <w:r w:rsidRPr="001B43FC">
        <w:rPr>
          <w:rFonts w:ascii="Times New Roman" w:hAnsi="Times New Roman"/>
          <w:sz w:val="28"/>
          <w:szCs w:val="28"/>
          <w:lang w:val="uk-UA"/>
        </w:rPr>
        <w:t xml:space="preserve">(граматичне значення виражається за допомогою </w:t>
      </w:r>
      <w:hyperlink r:id="rId45" w:tooltip="Флексія" w:history="1">
        <w:r w:rsidRPr="001B43FC">
          <w:rPr>
            <w:rStyle w:val="af5"/>
            <w:rFonts w:ascii="Times New Roman" w:hAnsi="Times New Roman"/>
            <w:color w:val="auto"/>
            <w:sz w:val="28"/>
            <w:szCs w:val="28"/>
            <w:u w:val="none"/>
            <w:lang w:val="uk-UA"/>
          </w:rPr>
          <w:t>флексій</w:t>
        </w:r>
      </w:hyperlink>
      <w:r w:rsidRPr="001B43FC">
        <w:rPr>
          <w:rFonts w:ascii="Times New Roman" w:hAnsi="Times New Roman"/>
          <w:sz w:val="28"/>
          <w:szCs w:val="28"/>
          <w:lang w:val="uk-UA"/>
        </w:rPr>
        <w:t xml:space="preserve">, формотворчих </w:t>
      </w:r>
      <w:hyperlink r:id="rId46" w:tooltip="Афікс" w:history="1">
        <w:r w:rsidRPr="001B43FC">
          <w:rPr>
            <w:rStyle w:val="af5"/>
            <w:rFonts w:ascii="Times New Roman" w:hAnsi="Times New Roman"/>
            <w:color w:val="auto"/>
            <w:sz w:val="28"/>
            <w:szCs w:val="28"/>
            <w:u w:val="none"/>
            <w:lang w:val="uk-UA"/>
          </w:rPr>
          <w:t>афіксів</w:t>
        </w:r>
      </w:hyperlink>
      <w:r w:rsidRPr="001B43FC">
        <w:rPr>
          <w:rFonts w:ascii="Times New Roman" w:hAnsi="Times New Roman"/>
          <w:sz w:val="28"/>
          <w:szCs w:val="28"/>
          <w:lang w:val="uk-UA"/>
        </w:rPr>
        <w:t xml:space="preserve">, чергування звуків і </w:t>
      </w:r>
      <w:hyperlink r:id="rId47" w:tooltip="Суплетивізм" w:history="1">
        <w:r w:rsidRPr="001B43FC">
          <w:rPr>
            <w:rStyle w:val="af5"/>
            <w:rFonts w:ascii="Times New Roman" w:hAnsi="Times New Roman"/>
            <w:color w:val="auto"/>
            <w:sz w:val="28"/>
            <w:szCs w:val="28"/>
            <w:u w:val="none"/>
            <w:lang w:val="uk-UA"/>
          </w:rPr>
          <w:t>суплетивізму</w:t>
        </w:r>
      </w:hyperlink>
      <w:r w:rsidRPr="001B43FC">
        <w:rPr>
          <w:rFonts w:ascii="Times New Roman" w:hAnsi="Times New Roman"/>
          <w:sz w:val="28"/>
          <w:szCs w:val="28"/>
          <w:lang w:val="uk-UA"/>
        </w:rPr>
        <w:t xml:space="preserve">). Вони архаїчніші від аналітичних і мають розвинуту </w:t>
      </w:r>
      <w:hyperlink r:id="rId48" w:tooltip="Морфологія (мовознавство)" w:history="1">
        <w:r w:rsidRPr="001B43FC">
          <w:rPr>
            <w:rStyle w:val="af5"/>
            <w:rFonts w:ascii="Times New Roman" w:hAnsi="Times New Roman"/>
            <w:color w:val="auto"/>
            <w:sz w:val="28"/>
            <w:szCs w:val="28"/>
            <w:u w:val="none"/>
            <w:lang w:val="uk-UA"/>
          </w:rPr>
          <w:t>морфологію</w:t>
        </w:r>
      </w:hyperlink>
      <w:r w:rsidRPr="001B43FC">
        <w:rPr>
          <w:rFonts w:ascii="Times New Roman" w:hAnsi="Times New Roman"/>
          <w:sz w:val="28"/>
          <w:szCs w:val="28"/>
          <w:lang w:val="uk-UA"/>
        </w:rPr>
        <w:t>. Т</w:t>
      </w:r>
      <w:r w:rsidRPr="001B43FC">
        <w:rPr>
          <w:rFonts w:ascii="Times New Roman" w:eastAsia="Times-Roman" w:hAnsi="Times New Roman"/>
          <w:sz w:val="28"/>
          <w:szCs w:val="28"/>
          <w:lang w:val="uk-UA"/>
        </w:rPr>
        <w:t xml:space="preserve">акими мовами є українська, російська, білоруська, польська, чеська, </w:t>
      </w:r>
      <w:r w:rsidRPr="001B43FC">
        <w:rPr>
          <w:rFonts w:ascii="Times New Roman" w:eastAsia="Times-Roman" w:hAnsi="Times New Roman"/>
          <w:sz w:val="28"/>
          <w:szCs w:val="28"/>
          <w:lang w:val="uk-UA"/>
        </w:rPr>
        <w:lastRenderedPageBreak/>
        <w:t>литовська, німецька, старослов’янська, санскрит, давньогрецька, латинська, готська та ін.</w:t>
      </w:r>
    </w:p>
    <w:p w:rsidR="0034301D" w:rsidRPr="001B43FC" w:rsidRDefault="0034301D" w:rsidP="00014318">
      <w:pPr>
        <w:pStyle w:val="aa"/>
        <w:numPr>
          <w:ilvl w:val="0"/>
          <w:numId w:val="32"/>
        </w:numPr>
        <w:tabs>
          <w:tab w:val="left" w:pos="1134"/>
        </w:tabs>
        <w:autoSpaceDE w:val="0"/>
        <w:autoSpaceDN w:val="0"/>
        <w:adjustRightInd w:val="0"/>
        <w:spacing w:after="0" w:line="240" w:lineRule="auto"/>
        <w:ind w:left="0" w:firstLine="709"/>
        <w:jc w:val="both"/>
        <w:rPr>
          <w:rFonts w:ascii="Times New Roman" w:hAnsi="Times New Roman"/>
          <w:sz w:val="28"/>
          <w:szCs w:val="28"/>
          <w:shd w:val="clear" w:color="auto" w:fill="FFFFFF"/>
          <w:lang w:val="uk-UA"/>
        </w:rPr>
      </w:pPr>
      <w:r w:rsidRPr="001B43FC">
        <w:rPr>
          <w:rFonts w:ascii="Times New Roman" w:hAnsi="Times New Roman"/>
          <w:bCs/>
          <w:i/>
          <w:sz w:val="28"/>
          <w:szCs w:val="28"/>
          <w:shd w:val="clear" w:color="auto" w:fill="FFFFFF"/>
          <w:lang w:val="uk-UA"/>
        </w:rPr>
        <w:t>Аналітичні мови</w:t>
      </w:r>
      <w:r w:rsidRPr="001B43FC">
        <w:rPr>
          <w:rFonts w:ascii="Times New Roman" w:hAnsi="Times New Roman"/>
          <w:sz w:val="28"/>
          <w:szCs w:val="28"/>
          <w:shd w:val="clear" w:color="auto" w:fill="FFFFFF"/>
          <w:lang w:val="uk-UA"/>
        </w:rPr>
        <w:t xml:space="preserve"> (</w:t>
      </w:r>
      <w:hyperlink r:id="rId49" w:tooltip="Грецька мова" w:history="1">
        <w:r w:rsidRPr="001B43FC">
          <w:rPr>
            <w:rStyle w:val="af5"/>
            <w:rFonts w:ascii="Times New Roman" w:hAnsi="Times New Roman"/>
            <w:color w:val="auto"/>
            <w:sz w:val="28"/>
            <w:szCs w:val="28"/>
            <w:u w:val="none"/>
            <w:shd w:val="clear" w:color="auto" w:fill="FFFFFF"/>
            <w:lang w:val="uk-UA"/>
          </w:rPr>
          <w:t>грец.</w:t>
        </w:r>
      </w:hyperlink>
      <w:r w:rsidRPr="001B43FC">
        <w:rPr>
          <w:rStyle w:val="af5"/>
          <w:rFonts w:ascii="Times New Roman" w:hAnsi="Times New Roman"/>
          <w:color w:val="auto"/>
          <w:sz w:val="28"/>
          <w:szCs w:val="28"/>
          <w:u w:val="none"/>
          <w:shd w:val="clear" w:color="auto" w:fill="FFFFFF"/>
          <w:lang w:val="uk-UA"/>
        </w:rPr>
        <w:t xml:space="preserve"> </w:t>
      </w:r>
      <w:r w:rsidRPr="001B43FC">
        <w:rPr>
          <w:rFonts w:ascii="Tahoma" w:hAnsi="Tahoma" w:cs="Tahoma"/>
          <w:i/>
          <w:iCs/>
          <w:sz w:val="28"/>
          <w:szCs w:val="28"/>
          <w:shd w:val="clear" w:color="auto" w:fill="FFFFFF"/>
          <w:lang w:val="uk-UA"/>
        </w:rPr>
        <w:t>ἀ</w:t>
      </w:r>
      <w:r w:rsidRPr="001B43FC">
        <w:rPr>
          <w:rFonts w:ascii="Times New Roman" w:hAnsi="Times New Roman"/>
          <w:i/>
          <w:iCs/>
          <w:sz w:val="28"/>
          <w:szCs w:val="28"/>
          <w:shd w:val="clear" w:color="auto" w:fill="FFFFFF"/>
          <w:lang w:val="uk-UA"/>
        </w:rPr>
        <w:t>νάλυσις</w:t>
      </w:r>
      <w:r w:rsidRPr="001B43FC">
        <w:rPr>
          <w:rFonts w:ascii="Times New Roman" w:hAnsi="Times New Roman"/>
          <w:sz w:val="28"/>
          <w:szCs w:val="28"/>
          <w:shd w:val="clear" w:color="auto" w:fill="FFFFFF"/>
          <w:lang w:val="uk-UA"/>
        </w:rPr>
        <w:t xml:space="preserve"> – ‘роз’єднання’) – це такий тип </w:t>
      </w:r>
      <w:hyperlink r:id="rId50" w:tooltip="Мова" w:history="1">
        <w:r w:rsidRPr="001B43FC">
          <w:rPr>
            <w:rStyle w:val="af5"/>
            <w:rFonts w:ascii="Times New Roman" w:hAnsi="Times New Roman"/>
            <w:color w:val="auto"/>
            <w:sz w:val="28"/>
            <w:szCs w:val="28"/>
            <w:u w:val="none"/>
            <w:shd w:val="clear" w:color="auto" w:fill="FFFFFF"/>
            <w:lang w:val="uk-UA"/>
          </w:rPr>
          <w:t>мов</w:t>
        </w:r>
      </w:hyperlink>
      <w:r w:rsidRPr="001B43FC">
        <w:rPr>
          <w:rFonts w:ascii="Times New Roman" w:hAnsi="Times New Roman"/>
          <w:sz w:val="28"/>
          <w:szCs w:val="28"/>
          <w:shd w:val="clear" w:color="auto" w:fill="FFFFFF"/>
          <w:lang w:val="uk-UA"/>
        </w:rPr>
        <w:t xml:space="preserve">, у яких відношення між повнозначними </w:t>
      </w:r>
      <w:hyperlink r:id="rId51" w:tooltip="Слово" w:history="1">
        <w:r w:rsidRPr="001B43FC">
          <w:rPr>
            <w:rStyle w:val="af5"/>
            <w:rFonts w:ascii="Times New Roman" w:hAnsi="Times New Roman"/>
            <w:color w:val="auto"/>
            <w:sz w:val="28"/>
            <w:szCs w:val="28"/>
            <w:u w:val="none"/>
            <w:shd w:val="clear" w:color="auto" w:fill="FFFFFF"/>
            <w:lang w:val="uk-UA"/>
          </w:rPr>
          <w:t>словами</w:t>
        </w:r>
      </w:hyperlink>
      <w:r w:rsidRPr="001B43FC">
        <w:rPr>
          <w:rFonts w:ascii="Times New Roman" w:hAnsi="Times New Roman"/>
          <w:sz w:val="28"/>
          <w:szCs w:val="28"/>
          <w:shd w:val="clear" w:color="auto" w:fill="FFFFFF"/>
          <w:lang w:val="uk-UA"/>
        </w:rPr>
        <w:t xml:space="preserve"> виражаються не зміною </w:t>
      </w:r>
      <w:hyperlink r:id="rId52" w:tooltip="Флексія" w:history="1">
        <w:r w:rsidRPr="001B43FC">
          <w:rPr>
            <w:rStyle w:val="af5"/>
            <w:rFonts w:ascii="Times New Roman" w:hAnsi="Times New Roman"/>
            <w:color w:val="auto"/>
            <w:sz w:val="28"/>
            <w:szCs w:val="28"/>
            <w:u w:val="none"/>
            <w:shd w:val="clear" w:color="auto" w:fill="FFFFFF"/>
            <w:lang w:val="uk-UA"/>
          </w:rPr>
          <w:t>закінчень</w:t>
        </w:r>
      </w:hyperlink>
      <w:r w:rsidRPr="001B43FC">
        <w:rPr>
          <w:rFonts w:ascii="Times New Roman" w:hAnsi="Times New Roman"/>
          <w:sz w:val="28"/>
          <w:szCs w:val="28"/>
          <w:shd w:val="clear" w:color="auto" w:fill="FFFFFF"/>
          <w:lang w:val="uk-UA"/>
        </w:rPr>
        <w:t xml:space="preserve"> або </w:t>
      </w:r>
      <w:hyperlink r:id="rId53" w:tooltip="Аблаут" w:history="1">
        <w:r w:rsidRPr="001B43FC">
          <w:rPr>
            <w:rStyle w:val="af5"/>
            <w:rFonts w:ascii="Times New Roman" w:hAnsi="Times New Roman"/>
            <w:color w:val="auto"/>
            <w:sz w:val="28"/>
            <w:szCs w:val="28"/>
            <w:u w:val="none"/>
            <w:shd w:val="clear" w:color="auto" w:fill="FFFFFF"/>
            <w:lang w:val="uk-UA"/>
          </w:rPr>
          <w:t>звуків у коренях</w:t>
        </w:r>
      </w:hyperlink>
      <w:r w:rsidRPr="001B43FC">
        <w:rPr>
          <w:rFonts w:ascii="Times New Roman" w:hAnsi="Times New Roman"/>
          <w:sz w:val="28"/>
          <w:szCs w:val="28"/>
          <w:shd w:val="clear" w:color="auto" w:fill="FFFFFF"/>
          <w:lang w:val="uk-UA"/>
        </w:rPr>
        <w:t xml:space="preserve">, а за допомогою </w:t>
      </w:r>
      <w:hyperlink r:id="rId54" w:tooltip="Порядок слів (ще не написана)" w:history="1">
        <w:r w:rsidRPr="001B43FC">
          <w:rPr>
            <w:rStyle w:val="af5"/>
            <w:rFonts w:ascii="Times New Roman" w:hAnsi="Times New Roman"/>
            <w:color w:val="auto"/>
            <w:sz w:val="28"/>
            <w:szCs w:val="28"/>
            <w:u w:val="none"/>
            <w:shd w:val="clear" w:color="auto" w:fill="FFFFFF"/>
            <w:lang w:val="uk-UA"/>
          </w:rPr>
          <w:t>порядку слів</w:t>
        </w:r>
      </w:hyperlink>
      <w:r w:rsidRPr="001B43FC">
        <w:rPr>
          <w:rFonts w:ascii="Times New Roman" w:hAnsi="Times New Roman"/>
          <w:sz w:val="28"/>
          <w:szCs w:val="28"/>
          <w:shd w:val="clear" w:color="auto" w:fill="FFFFFF"/>
          <w:lang w:val="uk-UA"/>
        </w:rPr>
        <w:t xml:space="preserve"> у </w:t>
      </w:r>
      <w:hyperlink r:id="rId55" w:tooltip="Речення" w:history="1">
        <w:r w:rsidRPr="001B43FC">
          <w:rPr>
            <w:rStyle w:val="af5"/>
            <w:rFonts w:ascii="Times New Roman" w:hAnsi="Times New Roman"/>
            <w:color w:val="auto"/>
            <w:sz w:val="28"/>
            <w:szCs w:val="28"/>
            <w:u w:val="none"/>
            <w:shd w:val="clear" w:color="auto" w:fill="FFFFFF"/>
            <w:lang w:val="uk-UA"/>
          </w:rPr>
          <w:t>реченні</w:t>
        </w:r>
      </w:hyperlink>
      <w:r w:rsidRPr="001B43FC">
        <w:rPr>
          <w:rFonts w:ascii="Times New Roman" w:hAnsi="Times New Roman"/>
          <w:sz w:val="28"/>
          <w:szCs w:val="28"/>
          <w:shd w:val="clear" w:color="auto" w:fill="FFFFFF"/>
          <w:lang w:val="uk-UA"/>
        </w:rPr>
        <w:t xml:space="preserve"> та службових частин мови (</w:t>
      </w:r>
      <w:hyperlink r:id="rId56" w:tooltip="Прийменник" w:history="1">
        <w:r w:rsidRPr="001B43FC">
          <w:rPr>
            <w:rStyle w:val="af5"/>
            <w:rFonts w:ascii="Times New Roman" w:hAnsi="Times New Roman"/>
            <w:color w:val="auto"/>
            <w:sz w:val="28"/>
            <w:szCs w:val="28"/>
            <w:u w:val="none"/>
            <w:shd w:val="clear" w:color="auto" w:fill="FFFFFF"/>
            <w:lang w:val="uk-UA"/>
          </w:rPr>
          <w:t>прийменників</w:t>
        </w:r>
      </w:hyperlink>
      <w:r w:rsidRPr="001B43FC">
        <w:rPr>
          <w:rFonts w:ascii="Times New Roman" w:hAnsi="Times New Roman"/>
          <w:sz w:val="28"/>
          <w:szCs w:val="28"/>
          <w:shd w:val="clear" w:color="auto" w:fill="FFFFFF"/>
          <w:lang w:val="uk-UA"/>
        </w:rPr>
        <w:t xml:space="preserve">, </w:t>
      </w:r>
      <w:hyperlink r:id="rId57" w:tooltip="Частка (мовознавство)" w:history="1">
        <w:r w:rsidRPr="001B43FC">
          <w:rPr>
            <w:rStyle w:val="af5"/>
            <w:rFonts w:ascii="Times New Roman" w:hAnsi="Times New Roman"/>
            <w:color w:val="auto"/>
            <w:sz w:val="28"/>
            <w:szCs w:val="28"/>
            <w:u w:val="none"/>
            <w:shd w:val="clear" w:color="auto" w:fill="FFFFFF"/>
            <w:lang w:val="uk-UA"/>
          </w:rPr>
          <w:t>часток</w:t>
        </w:r>
      </w:hyperlink>
      <w:r w:rsidRPr="001B43FC">
        <w:rPr>
          <w:rFonts w:ascii="Times New Roman" w:hAnsi="Times New Roman"/>
          <w:sz w:val="28"/>
          <w:szCs w:val="28"/>
          <w:shd w:val="clear" w:color="auto" w:fill="FFFFFF"/>
          <w:lang w:val="uk-UA"/>
        </w:rPr>
        <w:t xml:space="preserve">, </w:t>
      </w:r>
      <w:hyperlink r:id="rId58" w:tooltip="Артикль" w:history="1">
        <w:r w:rsidRPr="001B43FC">
          <w:rPr>
            <w:rStyle w:val="af5"/>
            <w:rFonts w:ascii="Times New Roman" w:hAnsi="Times New Roman"/>
            <w:color w:val="auto"/>
            <w:sz w:val="28"/>
            <w:szCs w:val="28"/>
            <w:u w:val="none"/>
            <w:shd w:val="clear" w:color="auto" w:fill="FFFFFF"/>
            <w:lang w:val="uk-UA"/>
          </w:rPr>
          <w:t>артиклів</w:t>
        </w:r>
      </w:hyperlink>
      <w:r w:rsidRPr="001B43FC">
        <w:rPr>
          <w:rFonts w:ascii="Times New Roman" w:hAnsi="Times New Roman"/>
          <w:sz w:val="28"/>
          <w:szCs w:val="28"/>
          <w:shd w:val="clear" w:color="auto" w:fill="FFFFFF"/>
          <w:lang w:val="uk-UA"/>
        </w:rPr>
        <w:t xml:space="preserve">) тощо. До цього різновиду належать: усі романські мови, </w:t>
      </w:r>
      <w:hyperlink r:id="rId59" w:tooltip="Германські мови" w:history="1">
        <w:r w:rsidRPr="001B43FC">
          <w:rPr>
            <w:rStyle w:val="af5"/>
            <w:rFonts w:ascii="Times New Roman" w:hAnsi="Times New Roman"/>
            <w:color w:val="auto"/>
            <w:sz w:val="28"/>
            <w:szCs w:val="28"/>
            <w:u w:val="none"/>
            <w:shd w:val="clear" w:color="auto" w:fill="FFFFFF"/>
            <w:lang w:val="uk-UA"/>
          </w:rPr>
          <w:t>англійська, датська,</w:t>
        </w:r>
      </w:hyperlink>
      <w:r w:rsidRPr="001B43FC">
        <w:rPr>
          <w:rStyle w:val="af5"/>
          <w:rFonts w:ascii="Times New Roman" w:hAnsi="Times New Roman"/>
          <w:color w:val="auto"/>
          <w:sz w:val="28"/>
          <w:szCs w:val="28"/>
          <w:u w:val="none"/>
          <w:shd w:val="clear" w:color="auto" w:fill="FFFFFF"/>
          <w:lang w:val="uk-UA"/>
        </w:rPr>
        <w:t xml:space="preserve"> </w:t>
      </w:r>
      <w:hyperlink r:id="rId60" w:tooltip="Новоперська мова" w:history="1">
        <w:r w:rsidRPr="001B43FC">
          <w:rPr>
            <w:rStyle w:val="af5"/>
            <w:rFonts w:ascii="Times New Roman" w:hAnsi="Times New Roman"/>
            <w:color w:val="auto"/>
            <w:sz w:val="28"/>
            <w:szCs w:val="28"/>
            <w:u w:val="none"/>
            <w:shd w:val="clear" w:color="auto" w:fill="FFFFFF"/>
            <w:lang w:val="uk-UA"/>
          </w:rPr>
          <w:t>новоперська</w:t>
        </w:r>
      </w:hyperlink>
      <w:r w:rsidRPr="001B43FC">
        <w:rPr>
          <w:rFonts w:ascii="Times New Roman" w:hAnsi="Times New Roman"/>
          <w:sz w:val="28"/>
          <w:szCs w:val="28"/>
          <w:shd w:val="clear" w:color="auto" w:fill="FFFFFF"/>
          <w:lang w:val="uk-UA"/>
        </w:rPr>
        <w:t xml:space="preserve">, </w:t>
      </w:r>
      <w:hyperlink r:id="rId61" w:tooltip="Болгарська мова" w:history="1">
        <w:r w:rsidRPr="001B43FC">
          <w:rPr>
            <w:rStyle w:val="af5"/>
            <w:rFonts w:ascii="Times New Roman" w:hAnsi="Times New Roman"/>
            <w:color w:val="auto"/>
            <w:sz w:val="28"/>
            <w:szCs w:val="28"/>
            <w:u w:val="none"/>
            <w:shd w:val="clear" w:color="auto" w:fill="FFFFFF"/>
            <w:lang w:val="uk-UA"/>
          </w:rPr>
          <w:t>болгарська</w:t>
        </w:r>
      </w:hyperlink>
      <w:r w:rsidRPr="001B43FC">
        <w:rPr>
          <w:rFonts w:ascii="Times New Roman" w:hAnsi="Times New Roman"/>
          <w:sz w:val="28"/>
          <w:szCs w:val="28"/>
          <w:shd w:val="clear" w:color="auto" w:fill="FFFFFF"/>
          <w:lang w:val="uk-UA"/>
        </w:rPr>
        <w:t>, македонська, гінді, урду та інші мови.</w:t>
      </w:r>
    </w:p>
    <w:p w:rsidR="0034301D" w:rsidRPr="001B43FC" w:rsidRDefault="0034301D" w:rsidP="009D6F34">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 xml:space="preserve">Поділ мов на аналітичні та синтетичні ґрунтується на тій чи тій домінантній мовній тенденції, характерній для морфологічної структури словоформи. Форми аналітичних мов трапляюься паралельно з формами </w:t>
      </w:r>
      <w:hyperlink r:id="rId62" w:tooltip="Синтетичні мови" w:history="1">
        <w:r w:rsidRPr="001B43FC">
          <w:rPr>
            <w:rStyle w:val="af5"/>
            <w:rFonts w:ascii="Times New Roman" w:hAnsi="Times New Roman"/>
            <w:color w:val="auto"/>
            <w:sz w:val="28"/>
            <w:szCs w:val="28"/>
            <w:u w:val="none"/>
            <w:shd w:val="clear" w:color="auto" w:fill="FFFFFF"/>
            <w:lang w:val="uk-UA"/>
          </w:rPr>
          <w:t>синтетичних мов</w:t>
        </w:r>
      </w:hyperlink>
      <w:r w:rsidRPr="001B43FC">
        <w:rPr>
          <w:rFonts w:ascii="Times New Roman" w:hAnsi="Times New Roman"/>
          <w:sz w:val="28"/>
          <w:szCs w:val="28"/>
          <w:shd w:val="clear" w:color="auto" w:fill="FFFFFF"/>
          <w:lang w:val="uk-UA"/>
        </w:rPr>
        <w:t xml:space="preserve"> ще в старолатинській, староіндійській та інших мовах.</w:t>
      </w:r>
    </w:p>
    <w:p w:rsidR="0034301D" w:rsidRPr="001B43FC" w:rsidRDefault="0034301D" w:rsidP="009D6F34">
      <w:pPr>
        <w:autoSpaceDE w:val="0"/>
        <w:autoSpaceDN w:val="0"/>
        <w:adjustRightInd w:val="0"/>
        <w:spacing w:after="0" w:line="240" w:lineRule="auto"/>
        <w:ind w:firstLine="709"/>
        <w:jc w:val="both"/>
        <w:rPr>
          <w:rStyle w:val="31"/>
          <w:sz w:val="28"/>
          <w:szCs w:val="28"/>
          <w:lang w:val="uk-UA" w:eastAsia="uk-UA"/>
        </w:rPr>
      </w:pPr>
      <w:r w:rsidRPr="001B43FC">
        <w:rPr>
          <w:rStyle w:val="31"/>
          <w:sz w:val="28"/>
          <w:szCs w:val="28"/>
          <w:lang w:val="uk-UA" w:eastAsia="uk-UA"/>
        </w:rPr>
        <w:t xml:space="preserve">Найпоширенішими типами мов вважаються аглютинативний та ізолятивний. Однак унаслідок широкої експансії індоєвропейських мов за кількістю мовців домінують мови флективного аналітичного типу (англійська, іспанська, португальська, французька). </w:t>
      </w:r>
    </w:p>
    <w:p w:rsidR="0034301D" w:rsidRPr="001B43FC" w:rsidRDefault="0034301D" w:rsidP="009D6F34">
      <w:pPr>
        <w:autoSpaceDE w:val="0"/>
        <w:autoSpaceDN w:val="0"/>
        <w:adjustRightInd w:val="0"/>
        <w:spacing w:after="0" w:line="240" w:lineRule="auto"/>
        <w:ind w:firstLine="709"/>
        <w:jc w:val="both"/>
        <w:rPr>
          <w:rStyle w:val="31"/>
          <w:sz w:val="28"/>
          <w:szCs w:val="28"/>
          <w:lang w:val="uk-UA" w:eastAsia="uk-UA"/>
        </w:rPr>
      </w:pPr>
      <w:r w:rsidRPr="001B43FC">
        <w:rPr>
          <w:rStyle w:val="31"/>
          <w:sz w:val="28"/>
          <w:szCs w:val="28"/>
          <w:lang w:val="uk-UA" w:eastAsia="uk-UA"/>
        </w:rPr>
        <w:t>Основний недолік типологічної класифікації полягає у тому, що вона не пояснює, як історично розвиваються окремі мовні групи. Усі спроби в історії мовознавства показати, які закономірності характеризують перехід мови від, скажімо, кореневого стану до аглютинативного або від аглютинативного до флективного (на думку деяких учених, вони «вершина творіння»), не дали позитивних результатів. Що більше, стара схема, згідно з якою усі мови начебто обов’язково розвиваються від кореневого стану до аглютинативного, а далі до флективного, виявилася під прискіпливішим поглядом некоректною. Схема ця сконструювана апріорно і не підтверджена мовними даними. Безперечно, в мові одного морфологічного типу можна спостерегти елементи мови іншого типу, але вони є лиш доказом того, що чистих морфологічних типів не має і що вони можуть взаємодіяти між собою»</w:t>
      </w:r>
      <w:r w:rsidRPr="001B43FC">
        <w:rPr>
          <w:rStyle w:val="31"/>
          <w:color w:val="FF0000"/>
          <w:sz w:val="28"/>
          <w:szCs w:val="28"/>
          <w:lang w:val="uk-UA" w:eastAsia="uk-UA"/>
        </w:rPr>
        <w:t xml:space="preserve"> </w:t>
      </w:r>
      <w:r w:rsidRPr="001B43FC">
        <w:rPr>
          <w:rStyle w:val="31"/>
          <w:sz w:val="28"/>
          <w:szCs w:val="28"/>
          <w:lang w:val="uk-UA" w:eastAsia="uk-UA"/>
        </w:rPr>
        <w:t>[</w:t>
      </w:r>
      <w:r w:rsidRPr="001B43FC">
        <w:rPr>
          <w:rStyle w:val="31"/>
          <w:sz w:val="28"/>
          <w:szCs w:val="28"/>
          <w:highlight w:val="red"/>
          <w:lang w:val="uk-UA" w:eastAsia="uk-UA"/>
        </w:rPr>
        <w:t>8, с. 105].</w:t>
      </w:r>
    </w:p>
    <w:p w:rsidR="0034301D" w:rsidRPr="001B43FC" w:rsidRDefault="0034301D" w:rsidP="009D6F34">
      <w:pPr>
        <w:spacing w:after="0" w:line="240" w:lineRule="auto"/>
        <w:ind w:firstLine="709"/>
        <w:jc w:val="both"/>
        <w:rPr>
          <w:rFonts w:ascii="Times New Roman" w:eastAsia="Times-Roman" w:hAnsi="Times New Roman"/>
          <w:strike/>
          <w:sz w:val="28"/>
          <w:szCs w:val="28"/>
          <w:lang w:val="uk-UA"/>
        </w:rPr>
      </w:pPr>
      <w:r w:rsidRPr="001B43FC">
        <w:rPr>
          <w:rFonts w:ascii="Times New Roman" w:eastAsia="Times-Roman" w:hAnsi="Times New Roman"/>
          <w:sz w:val="28"/>
          <w:szCs w:val="28"/>
          <w:lang w:val="uk-UA"/>
        </w:rPr>
        <w:t xml:space="preserve">Як і всі класифікації, типологічна класифікація мов братів Шлегелів – Гумбольдта, яку ще називають морфологічною, не була вичерпнутою і несуперечливою. Тож учені наступних поколінь намагалися вдосконалити її: наприкінці ХІХ ст. у працях Геймана Штейнталя, Макса Мюллера, </w:t>
      </w:r>
      <w:r w:rsidRPr="001B43FC">
        <w:rPr>
          <w:rFonts w:ascii="Times New Roman" w:hAnsi="Times New Roman"/>
          <w:sz w:val="28"/>
          <w:szCs w:val="28"/>
          <w:shd w:val="clear" w:color="auto" w:fill="FFFFFF"/>
          <w:lang w:val="uk-UA"/>
        </w:rPr>
        <w:t xml:space="preserve">Франца </w:t>
      </w:r>
      <w:r w:rsidRPr="001B43FC">
        <w:rPr>
          <w:rFonts w:ascii="Times New Roman" w:eastAsia="Times-Roman" w:hAnsi="Times New Roman"/>
          <w:sz w:val="28"/>
          <w:szCs w:val="28"/>
          <w:lang w:val="uk-UA"/>
        </w:rPr>
        <w:t>Фінка типологічна класифікація отримує подальший розвиток, вона стає багатомірною, позаяк враховує дані всіх рівнів мови, а не тільки морфологічного.</w:t>
      </w:r>
      <w:r w:rsidRPr="001B43FC">
        <w:rPr>
          <w:rFonts w:ascii="Times New Roman" w:eastAsia="Times-Roman" w:hAnsi="Times New Roman"/>
          <w:strike/>
          <w:sz w:val="28"/>
          <w:szCs w:val="28"/>
          <w:lang w:val="uk-UA"/>
        </w:rPr>
        <w:t xml:space="preserve"> </w:t>
      </w:r>
    </w:p>
    <w:p w:rsidR="0034301D" w:rsidRPr="001B43FC" w:rsidRDefault="0034301D" w:rsidP="009D6F34">
      <w:pPr>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У ХХ ст. запропоновано інші варіанти типологічної класифікації мов – це семантична класифікація Едуарда Сепіра, характерологічна Владіміра Скалічки, також фонологічна</w:t>
      </w:r>
      <w:r w:rsidRPr="001B43FC">
        <w:rPr>
          <w:rFonts w:ascii="Times New Roman" w:eastAsia="Times-Roman" w:hAnsi="Times New Roman"/>
          <w:b/>
          <w:i/>
          <w:sz w:val="28"/>
          <w:szCs w:val="28"/>
          <w:lang w:val="uk-UA"/>
        </w:rPr>
        <w:t xml:space="preserve"> </w:t>
      </w:r>
      <w:r w:rsidRPr="001B43FC">
        <w:rPr>
          <w:rFonts w:ascii="Times New Roman" w:eastAsia="Times-Roman" w:hAnsi="Times New Roman"/>
          <w:sz w:val="28"/>
          <w:szCs w:val="28"/>
          <w:lang w:val="uk-UA"/>
        </w:rPr>
        <w:t xml:space="preserve">(фундатори – Микола Трубецькой, Олександр Ісаченко, Чарльз Хоккет) та синтаксична (праці Іллі Мєщанінова, Джозефа Грінберга, Роберта Ван Валіна та ін.) класифікації. </w:t>
      </w:r>
    </w:p>
    <w:p w:rsidR="0034301D" w:rsidRPr="001B43FC" w:rsidRDefault="0034301D" w:rsidP="009D6F34">
      <w:pPr>
        <w:pStyle w:val="Default"/>
        <w:ind w:firstLine="709"/>
        <w:jc w:val="both"/>
        <w:rPr>
          <w:color w:val="auto"/>
          <w:sz w:val="28"/>
          <w:szCs w:val="28"/>
          <w:lang w:val="uk-UA"/>
        </w:rPr>
      </w:pPr>
    </w:p>
    <w:p w:rsidR="0034301D" w:rsidRPr="001B43FC" w:rsidRDefault="0034301D" w:rsidP="003B271C">
      <w:pPr>
        <w:pStyle w:val="Default"/>
        <w:jc w:val="both"/>
        <w:rPr>
          <w:b/>
          <w:color w:val="auto"/>
          <w:sz w:val="32"/>
          <w:szCs w:val="32"/>
          <w:lang w:val="uk-UA"/>
        </w:rPr>
      </w:pPr>
      <w:r w:rsidRPr="001B43FC">
        <w:rPr>
          <w:b/>
          <w:color w:val="auto"/>
          <w:sz w:val="32"/>
          <w:szCs w:val="32"/>
          <w:lang w:val="uk-UA"/>
        </w:rPr>
        <w:t>Живі та мертві мови</w:t>
      </w:r>
    </w:p>
    <w:p w:rsidR="0034301D" w:rsidRPr="001B43FC" w:rsidRDefault="0034301D" w:rsidP="003B271C">
      <w:pPr>
        <w:pStyle w:val="Default"/>
        <w:jc w:val="both"/>
        <w:rPr>
          <w:color w:val="auto"/>
          <w:sz w:val="28"/>
          <w:szCs w:val="28"/>
          <w:lang w:val="uk-UA"/>
        </w:rPr>
      </w:pPr>
      <w:r w:rsidRPr="001B43FC">
        <w:rPr>
          <w:b/>
          <w:color w:val="auto"/>
          <w:sz w:val="28"/>
          <w:szCs w:val="28"/>
          <w:lang w:val="uk-UA"/>
        </w:rPr>
        <w:tab/>
      </w:r>
      <w:r w:rsidRPr="001B43FC">
        <w:rPr>
          <w:color w:val="auto"/>
          <w:sz w:val="28"/>
          <w:szCs w:val="28"/>
          <w:lang w:val="uk-UA"/>
        </w:rPr>
        <w:t xml:space="preserve">Кожна мова має неповторну соціальну історію: вона може розбудовуватися, але й може втрачатися, занепадати, якщо перестає активно </w:t>
      </w:r>
      <w:r w:rsidRPr="001B43FC">
        <w:rPr>
          <w:color w:val="auto"/>
          <w:sz w:val="28"/>
          <w:szCs w:val="28"/>
          <w:lang w:val="uk-UA"/>
        </w:rPr>
        <w:lastRenderedPageBreak/>
        <w:t>функціонувати в суспільстві. За критерієм активності вживання усі мови світу поділяють на живі й мертві.</w:t>
      </w:r>
    </w:p>
    <w:p w:rsidR="0034301D" w:rsidRPr="001B43FC" w:rsidRDefault="0034301D" w:rsidP="00014318">
      <w:pPr>
        <w:pStyle w:val="Default"/>
        <w:numPr>
          <w:ilvl w:val="0"/>
          <w:numId w:val="31"/>
        </w:numPr>
        <w:ind w:left="1134" w:hanging="425"/>
        <w:jc w:val="both"/>
        <w:rPr>
          <w:b/>
          <w:color w:val="auto"/>
          <w:sz w:val="28"/>
          <w:szCs w:val="28"/>
          <w:lang w:val="uk-UA"/>
        </w:rPr>
      </w:pPr>
      <w:r w:rsidRPr="001B43FC">
        <w:rPr>
          <w:b/>
          <w:color w:val="auto"/>
          <w:sz w:val="28"/>
          <w:szCs w:val="28"/>
          <w:lang w:val="uk-UA"/>
        </w:rPr>
        <w:t xml:space="preserve">Жива мова </w:t>
      </w:r>
      <w:r w:rsidRPr="001B43FC">
        <w:rPr>
          <w:color w:val="auto"/>
          <w:sz w:val="28"/>
          <w:szCs w:val="28"/>
          <w:lang w:val="uk-UA"/>
        </w:rPr>
        <w:t xml:space="preserve">має такі ознаки: </w:t>
      </w:r>
    </w:p>
    <w:p w:rsidR="0034301D" w:rsidRPr="001B43FC" w:rsidRDefault="0034301D" w:rsidP="00E426D6">
      <w:pPr>
        <w:pStyle w:val="Default"/>
        <w:ind w:firstLine="720"/>
        <w:jc w:val="both"/>
        <w:rPr>
          <w:color w:val="auto"/>
          <w:sz w:val="28"/>
          <w:szCs w:val="28"/>
          <w:lang w:val="uk-UA"/>
        </w:rPr>
      </w:pPr>
      <w:r w:rsidRPr="001B43FC">
        <w:rPr>
          <w:color w:val="auto"/>
          <w:sz w:val="28"/>
          <w:szCs w:val="28"/>
          <w:lang w:val="uk-UA"/>
        </w:rPr>
        <w:t>1) функціонує в сучасному суспільстві;</w:t>
      </w:r>
    </w:p>
    <w:p w:rsidR="0034301D" w:rsidRPr="001B43FC" w:rsidRDefault="0034301D" w:rsidP="00E426D6">
      <w:pPr>
        <w:pStyle w:val="Default"/>
        <w:ind w:firstLine="720"/>
        <w:jc w:val="both"/>
        <w:rPr>
          <w:color w:val="auto"/>
          <w:sz w:val="28"/>
          <w:szCs w:val="28"/>
          <w:lang w:val="uk-UA"/>
        </w:rPr>
      </w:pPr>
      <w:r w:rsidRPr="001B43FC">
        <w:rPr>
          <w:color w:val="auto"/>
          <w:sz w:val="28"/>
          <w:szCs w:val="28"/>
          <w:lang w:val="uk-UA"/>
        </w:rPr>
        <w:t xml:space="preserve">2) побутує в усній формі або в усній і писемній формах; </w:t>
      </w:r>
    </w:p>
    <w:p w:rsidR="0034301D" w:rsidRPr="001B43FC" w:rsidRDefault="0034301D" w:rsidP="00E426D6">
      <w:pPr>
        <w:pStyle w:val="Default"/>
        <w:ind w:firstLine="720"/>
        <w:jc w:val="both"/>
        <w:rPr>
          <w:color w:val="auto"/>
          <w:sz w:val="28"/>
          <w:szCs w:val="28"/>
          <w:lang w:val="uk-UA"/>
        </w:rPr>
      </w:pPr>
      <w:r w:rsidRPr="001B43FC">
        <w:rPr>
          <w:color w:val="auto"/>
          <w:sz w:val="28"/>
          <w:szCs w:val="28"/>
          <w:lang w:val="uk-UA"/>
        </w:rPr>
        <w:t xml:space="preserve">3) активно використовується в сьогоденні; </w:t>
      </w:r>
    </w:p>
    <w:p w:rsidR="0034301D" w:rsidRPr="001B43FC" w:rsidRDefault="0034301D" w:rsidP="00E426D6">
      <w:pPr>
        <w:pStyle w:val="Default"/>
        <w:ind w:firstLine="720"/>
        <w:jc w:val="both"/>
        <w:rPr>
          <w:color w:val="auto"/>
          <w:sz w:val="28"/>
          <w:szCs w:val="28"/>
          <w:lang w:val="uk-UA"/>
        </w:rPr>
      </w:pPr>
      <w:r w:rsidRPr="001B43FC">
        <w:rPr>
          <w:color w:val="auto"/>
          <w:sz w:val="28"/>
          <w:szCs w:val="28"/>
          <w:lang w:val="uk-UA"/>
        </w:rPr>
        <w:t xml:space="preserve">4) використовуєься в усіх сферах життя суспільства. </w:t>
      </w:r>
    </w:p>
    <w:p w:rsidR="0034301D" w:rsidRPr="001B43FC" w:rsidRDefault="0034301D" w:rsidP="00014318">
      <w:pPr>
        <w:pStyle w:val="Default"/>
        <w:numPr>
          <w:ilvl w:val="0"/>
          <w:numId w:val="31"/>
        </w:numPr>
        <w:tabs>
          <w:tab w:val="left" w:pos="1134"/>
        </w:tabs>
        <w:ind w:left="851" w:hanging="142"/>
        <w:jc w:val="both"/>
        <w:rPr>
          <w:color w:val="auto"/>
          <w:sz w:val="28"/>
          <w:szCs w:val="28"/>
          <w:lang w:val="uk-UA"/>
        </w:rPr>
      </w:pPr>
      <w:r w:rsidRPr="001B43FC">
        <w:rPr>
          <w:b/>
          <w:color w:val="auto"/>
          <w:sz w:val="28"/>
          <w:szCs w:val="28"/>
          <w:lang w:val="uk-UA"/>
        </w:rPr>
        <w:t>Мертву мову</w:t>
      </w:r>
      <w:r w:rsidRPr="001B43FC">
        <w:rPr>
          <w:color w:val="auto"/>
          <w:sz w:val="28"/>
          <w:szCs w:val="28"/>
          <w:lang w:val="uk-UA"/>
        </w:rPr>
        <w:t xml:space="preserve"> характеризують такі ознаки: </w:t>
      </w:r>
    </w:p>
    <w:p w:rsidR="0034301D" w:rsidRPr="001B43FC" w:rsidRDefault="0034301D" w:rsidP="00E426D6">
      <w:pPr>
        <w:pStyle w:val="Default"/>
        <w:ind w:firstLine="720"/>
        <w:jc w:val="both"/>
        <w:rPr>
          <w:color w:val="auto"/>
          <w:sz w:val="28"/>
          <w:szCs w:val="28"/>
          <w:lang w:val="uk-UA"/>
        </w:rPr>
      </w:pPr>
      <w:r w:rsidRPr="001B43FC">
        <w:rPr>
          <w:color w:val="auto"/>
          <w:sz w:val="28"/>
          <w:szCs w:val="28"/>
          <w:lang w:val="uk-UA"/>
        </w:rPr>
        <w:t xml:space="preserve">1) вона вийшла з живого вжитку; </w:t>
      </w:r>
    </w:p>
    <w:p w:rsidR="0034301D" w:rsidRPr="001B43FC" w:rsidRDefault="0034301D" w:rsidP="00E426D6">
      <w:pPr>
        <w:pStyle w:val="Default"/>
        <w:ind w:firstLine="720"/>
        <w:jc w:val="both"/>
        <w:rPr>
          <w:color w:val="auto"/>
          <w:sz w:val="28"/>
          <w:szCs w:val="28"/>
          <w:lang w:val="uk-UA"/>
        </w:rPr>
      </w:pPr>
      <w:r w:rsidRPr="001B43FC">
        <w:rPr>
          <w:color w:val="auto"/>
          <w:sz w:val="28"/>
          <w:szCs w:val="28"/>
          <w:lang w:val="uk-UA"/>
        </w:rPr>
        <w:t xml:space="preserve">2) зберігається лише в писемних пам’ятках чи у штучному та регламентованому мовленні. </w:t>
      </w:r>
    </w:p>
    <w:p w:rsidR="0034301D" w:rsidRPr="001B43FC" w:rsidRDefault="0034301D" w:rsidP="00E426D6">
      <w:pPr>
        <w:pStyle w:val="Default"/>
        <w:ind w:firstLine="720"/>
        <w:jc w:val="both"/>
        <w:rPr>
          <w:color w:val="auto"/>
          <w:sz w:val="28"/>
          <w:szCs w:val="28"/>
          <w:lang w:val="uk-UA"/>
        </w:rPr>
      </w:pPr>
      <w:r w:rsidRPr="001B43FC">
        <w:rPr>
          <w:color w:val="auto"/>
          <w:sz w:val="28"/>
          <w:szCs w:val="28"/>
          <w:lang w:val="uk-UA"/>
        </w:rPr>
        <w:t>Усі мови первісно живі, проте з часом якась із них може занепасти. Перетворення живої мови на мертву – тривалий процес. Спершу звужується коло її вживання; далі вона використовується тільки в побуті; згодом нею розмовляють тільки представники старшого покоління; коли помирає останній носій мови – тоді мова згасає, тобто набуває статусу мертвої.</w:t>
      </w:r>
    </w:p>
    <w:p w:rsidR="0034301D" w:rsidRPr="001B43FC" w:rsidRDefault="0034301D" w:rsidP="00E426D6">
      <w:pPr>
        <w:pStyle w:val="Default"/>
        <w:ind w:firstLine="720"/>
        <w:jc w:val="both"/>
        <w:rPr>
          <w:color w:val="auto"/>
          <w:sz w:val="28"/>
          <w:szCs w:val="28"/>
          <w:lang w:val="uk-UA"/>
        </w:rPr>
      </w:pPr>
      <w:r w:rsidRPr="001B43FC">
        <w:rPr>
          <w:color w:val="auto"/>
          <w:sz w:val="28"/>
          <w:szCs w:val="28"/>
          <w:lang w:val="uk-UA"/>
        </w:rPr>
        <w:t xml:space="preserve">Мови світу вмирають по-різному. Так, корінне населення Тасманії (сьогодні це австралійський острівний штат), як і індійці Америки, жорстокими переслідуваннями вигнане з рідних місць. Тубільці вмирали від хвороб і пороків, завезених білими людьми, – від алкоголізму (індіанці Північної Америки), кокаїнової залежності (туземне населення побережжя Амазонки). </w:t>
      </w:r>
    </w:p>
    <w:p w:rsidR="0034301D" w:rsidRPr="001B43FC" w:rsidRDefault="0034301D" w:rsidP="00E426D6">
      <w:pPr>
        <w:autoSpaceDE w:val="0"/>
        <w:autoSpaceDN w:val="0"/>
        <w:adjustRightInd w:val="0"/>
        <w:spacing w:after="0" w:line="240" w:lineRule="auto"/>
        <w:ind w:firstLine="720"/>
        <w:jc w:val="both"/>
        <w:rPr>
          <w:rFonts w:ascii="Times New Roman" w:hAnsi="Times New Roman"/>
          <w:sz w:val="28"/>
          <w:szCs w:val="28"/>
          <w:shd w:val="clear" w:color="auto" w:fill="FFFFFF"/>
          <w:lang w:val="uk-UA"/>
        </w:rPr>
      </w:pPr>
      <w:r w:rsidRPr="001B43FC">
        <w:rPr>
          <w:rFonts w:ascii="Times New Roman" w:hAnsi="Times New Roman"/>
          <w:sz w:val="28"/>
          <w:szCs w:val="28"/>
          <w:lang w:val="uk-UA"/>
        </w:rPr>
        <w:t xml:space="preserve">Сумний досвід згасання мови мала донедавна Ірландія. Здобувши 1921 р. державну незалежність, вона не зуміла зупинити процес мовної асиміляції. Уведення ірландської мови в шкільну програму та в адміністративно-ділову сферу теж не дало бажаних результатів. Тісні зв’язки з Англією призвели до засилля англомовних газет, журналів, кінофільмів тощо. Помилковою виявилась і тактика пропаганди ірландської мови та культури англійською. Однак сьогодні можна потверджувати факт </w:t>
      </w:r>
      <w:hyperlink r:id="rId63" w:tgtFrame="_blank" w:history="1">
        <w:r w:rsidRPr="001B43FC">
          <w:rPr>
            <w:rStyle w:val="af5"/>
            <w:rFonts w:ascii="Times New Roman" w:hAnsi="Times New Roman"/>
            <w:b/>
            <w:color w:val="auto"/>
            <w:sz w:val="28"/>
            <w:szCs w:val="28"/>
            <w:u w:val="none"/>
            <w:bdr w:val="none" w:sz="0" w:space="0" w:color="auto" w:frame="1"/>
            <w:shd w:val="clear" w:color="auto" w:fill="FFFFFF"/>
            <w:lang w:val="uk-UA"/>
          </w:rPr>
          <w:t xml:space="preserve">ревіталізації </w:t>
        </w:r>
        <w:r w:rsidRPr="001B43FC">
          <w:rPr>
            <w:rStyle w:val="af5"/>
            <w:rFonts w:ascii="Times New Roman" w:hAnsi="Times New Roman"/>
            <w:color w:val="auto"/>
            <w:sz w:val="28"/>
            <w:szCs w:val="28"/>
            <w:u w:val="none"/>
            <w:bdr w:val="none" w:sz="0" w:space="0" w:color="auto" w:frame="1"/>
            <w:shd w:val="clear" w:color="auto" w:fill="FFFFFF"/>
            <w:lang w:val="uk-UA"/>
          </w:rPr>
          <w:t>ірландської мов</w:t>
        </w:r>
      </w:hyperlink>
      <w:r w:rsidRPr="001B43FC">
        <w:rPr>
          <w:rFonts w:ascii="Times New Roman" w:hAnsi="Times New Roman"/>
          <w:sz w:val="28"/>
          <w:szCs w:val="28"/>
          <w:lang w:val="uk-UA"/>
        </w:rPr>
        <w:t xml:space="preserve">: </w:t>
      </w:r>
      <w:r w:rsidRPr="001B43FC">
        <w:rPr>
          <w:rFonts w:ascii="Times New Roman" w:hAnsi="Times New Roman"/>
          <w:sz w:val="28"/>
          <w:szCs w:val="28"/>
          <w:shd w:val="clear" w:color="auto" w:fill="FFFFFF"/>
          <w:lang w:val="uk-UA"/>
        </w:rPr>
        <w:t xml:space="preserve">британські медіа створюють власні ірландомовні ресурси; невпинно розширюється мережа успішних шкіл із навчанням ірландською мовою </w:t>
      </w:r>
      <w:r w:rsidRPr="001B43FC">
        <w:rPr>
          <w:rFonts w:ascii="Times New Roman" w:hAnsi="Times New Roman"/>
          <w:i/>
          <w:sz w:val="28"/>
          <w:szCs w:val="28"/>
          <w:shd w:val="clear" w:color="auto" w:fill="FFFFFF"/>
          <w:lang w:val="uk-UA"/>
        </w:rPr>
        <w:t>(</w:t>
      </w:r>
      <w:r w:rsidRPr="001B43FC">
        <w:rPr>
          <w:rFonts w:ascii="Times New Roman" w:hAnsi="Times New Roman"/>
          <w:i/>
          <w:iCs/>
          <w:sz w:val="28"/>
          <w:szCs w:val="28"/>
          <w:shd w:val="clear" w:color="auto" w:fill="FFFFFF"/>
          <w:lang w:val="uk-UA"/>
        </w:rPr>
        <w:t>Gaelscoileanna)</w:t>
      </w:r>
      <w:r w:rsidRPr="001B43FC">
        <w:rPr>
          <w:rFonts w:ascii="Times New Roman" w:hAnsi="Times New Roman"/>
          <w:iCs/>
          <w:sz w:val="28"/>
          <w:szCs w:val="28"/>
          <w:shd w:val="clear" w:color="auto" w:fill="FFFFFF"/>
          <w:lang w:val="uk-UA"/>
        </w:rPr>
        <w:t>;</w:t>
      </w:r>
      <w:r w:rsidRPr="001B43FC">
        <w:rPr>
          <w:rFonts w:ascii="Times New Roman" w:hAnsi="Times New Roman"/>
          <w:i/>
          <w:iCs/>
          <w:sz w:val="28"/>
          <w:szCs w:val="28"/>
          <w:shd w:val="clear" w:color="auto" w:fill="FFFFFF"/>
          <w:lang w:val="uk-UA"/>
        </w:rPr>
        <w:t xml:space="preserve"> </w:t>
      </w:r>
      <w:r w:rsidRPr="001B43FC">
        <w:rPr>
          <w:rFonts w:ascii="Times New Roman" w:hAnsi="Times New Roman"/>
          <w:iCs/>
          <w:sz w:val="28"/>
          <w:szCs w:val="28"/>
          <w:shd w:val="clear" w:color="auto" w:fill="FFFFFF"/>
          <w:lang w:val="uk-UA"/>
        </w:rPr>
        <w:t>с</w:t>
      </w:r>
      <w:r w:rsidRPr="001B43FC">
        <w:rPr>
          <w:rFonts w:ascii="Times New Roman" w:hAnsi="Times New Roman"/>
          <w:sz w:val="28"/>
          <w:szCs w:val="28"/>
          <w:shd w:val="clear" w:color="auto" w:fill="FFFFFF"/>
          <w:lang w:val="uk-UA"/>
        </w:rPr>
        <w:t>творюються транскордонні структури з популяризації мови; представники протестантської більшості, а також послідовні прихильники британського правління в регіоні дедалі частіше спілкуються ірландською.</w:t>
      </w:r>
    </w:p>
    <w:p w:rsidR="0034301D" w:rsidRPr="001B43FC" w:rsidRDefault="0034301D" w:rsidP="000F2D0E">
      <w:pPr>
        <w:autoSpaceDE w:val="0"/>
        <w:autoSpaceDN w:val="0"/>
        <w:adjustRightInd w:val="0"/>
        <w:spacing w:after="0" w:line="240" w:lineRule="auto"/>
        <w:jc w:val="both"/>
        <w:rPr>
          <w:rFonts w:ascii="Monotype Corsiva" w:hAnsi="Monotype Corsiva"/>
          <w:b/>
          <w:sz w:val="28"/>
          <w:szCs w:val="28"/>
          <w:lang w:val="uk-UA"/>
        </w:rPr>
      </w:pPr>
    </w:p>
    <w:p w:rsidR="0034301D" w:rsidRPr="001B43FC" w:rsidRDefault="0034301D" w:rsidP="000F2D0E">
      <w:pPr>
        <w:autoSpaceDE w:val="0"/>
        <w:autoSpaceDN w:val="0"/>
        <w:adjustRightInd w:val="0"/>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E426D6">
      <w:pPr>
        <w:autoSpaceDE w:val="0"/>
        <w:autoSpaceDN w:val="0"/>
        <w:adjustRightInd w:val="0"/>
        <w:spacing w:after="0" w:line="240" w:lineRule="auto"/>
        <w:ind w:firstLine="720"/>
        <w:jc w:val="both"/>
        <w:rPr>
          <w:sz w:val="23"/>
          <w:szCs w:val="23"/>
          <w:shd w:val="clear" w:color="auto" w:fill="FFFFFF"/>
          <w:lang w:val="uk-UA"/>
        </w:rPr>
      </w:pPr>
      <w:r w:rsidRPr="001B43FC">
        <w:rPr>
          <w:rFonts w:ascii="Monotype Corsiva" w:hAnsi="Monotype Corsiva"/>
          <w:sz w:val="28"/>
          <w:szCs w:val="28"/>
          <w:shd w:val="clear" w:color="auto" w:fill="FFFFFF"/>
          <w:lang w:val="uk-UA"/>
        </w:rPr>
        <w:t>Ірландський мовознавець Доналл О’Ріґан в одній із праць стверджує: «</w:t>
      </w:r>
      <w:r w:rsidRPr="001B43FC">
        <w:rPr>
          <w:rFonts w:ascii="Monotype Corsiva" w:hAnsi="Monotype Corsiva"/>
          <w:i/>
          <w:iCs/>
          <w:sz w:val="28"/>
          <w:szCs w:val="28"/>
          <w:shd w:val="clear" w:color="auto" w:fill="FFFFFF"/>
          <w:lang w:val="uk-UA"/>
        </w:rPr>
        <w:t>Ірландська не вмерла. Нині це вже не рідна мова тих здеморалізованих селян, якою вона була наприкінці ХІХ ст., але мова впевнених у собі добре освічених молодих людей, які за 10 років перетворили ірландську економіку в таку, що найшвидше розвивається з-поміж усіх країн ЄС.</w:t>
      </w:r>
      <w:r w:rsidRPr="001B43FC">
        <w:rPr>
          <w:rFonts w:ascii="Monotype Corsiva" w:hAnsi="Monotype Corsiva"/>
          <w:sz w:val="28"/>
          <w:szCs w:val="28"/>
          <w:shd w:val="clear" w:color="auto" w:fill="FFFFFF"/>
          <w:lang w:val="uk-UA"/>
        </w:rPr>
        <w:t> </w:t>
      </w:r>
      <w:r w:rsidRPr="001B43FC">
        <w:rPr>
          <w:rFonts w:ascii="Monotype Corsiva" w:hAnsi="Monotype Corsiva"/>
          <w:i/>
          <w:iCs/>
          <w:sz w:val="28"/>
          <w:szCs w:val="28"/>
          <w:shd w:val="clear" w:color="auto" w:fill="FFFFFF"/>
          <w:lang w:val="uk-UA"/>
        </w:rPr>
        <w:t>Сучасний ірландець каже, що це мова, від якої відмовилися його діди, але яка парадоксальним чином є рідною для його дітей».</w:t>
      </w:r>
      <w:r w:rsidRPr="001B43FC">
        <w:rPr>
          <w:rFonts w:ascii="Helvetica" w:hAnsi="Helvetica"/>
          <w:sz w:val="23"/>
          <w:szCs w:val="23"/>
          <w:shd w:val="clear" w:color="auto" w:fill="FFFFFF"/>
          <w:lang w:val="uk-UA"/>
        </w:rPr>
        <w:t xml:space="preserve"> </w:t>
      </w:r>
    </w:p>
    <w:p w:rsidR="0034301D" w:rsidRPr="001B43FC" w:rsidRDefault="0034301D" w:rsidP="00E426D6">
      <w:pPr>
        <w:pStyle w:val="Default"/>
        <w:ind w:firstLine="720"/>
        <w:jc w:val="both"/>
        <w:rPr>
          <w:color w:val="auto"/>
          <w:sz w:val="28"/>
          <w:szCs w:val="28"/>
          <w:lang w:val="uk-UA"/>
        </w:rPr>
      </w:pPr>
    </w:p>
    <w:p w:rsidR="0034301D" w:rsidRPr="001B43FC" w:rsidRDefault="0034301D" w:rsidP="00E426D6">
      <w:pPr>
        <w:pStyle w:val="Default"/>
        <w:ind w:firstLine="720"/>
        <w:jc w:val="both"/>
        <w:rPr>
          <w:strike/>
          <w:color w:val="auto"/>
          <w:sz w:val="28"/>
          <w:szCs w:val="28"/>
          <w:lang w:val="uk-UA"/>
        </w:rPr>
      </w:pPr>
      <w:r w:rsidRPr="001B43FC">
        <w:rPr>
          <w:color w:val="auto"/>
          <w:sz w:val="28"/>
          <w:szCs w:val="28"/>
          <w:lang w:val="uk-UA"/>
        </w:rPr>
        <w:t xml:space="preserve">Прикладом загроженої мови є ретороманська – четверта національна мова Швейцарської Конфедерації, якою розмовляє близько 60 тисяч осіб, що проживають на сході країни, в кантоні Граубюнден. </w:t>
      </w:r>
    </w:p>
    <w:p w:rsidR="0034301D" w:rsidRPr="001B43FC" w:rsidRDefault="0034301D" w:rsidP="00210627">
      <w:pPr>
        <w:autoSpaceDE w:val="0"/>
        <w:autoSpaceDN w:val="0"/>
        <w:adjustRightInd w:val="0"/>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lastRenderedPageBreak/>
        <w:t>Латинь – приклад мертвої мови. У період розпаду Римської імперії вона почала поступово втрачатися, а з повним занепадом Римської імперії набула статусу мертвої мови. Попри це, вона продовжує бути офіційною мовою держави Ватикан, а також католицької церкви.</w:t>
      </w:r>
      <w:r w:rsidRPr="001B43FC">
        <w:rPr>
          <w:sz w:val="28"/>
          <w:szCs w:val="28"/>
          <w:lang w:val="uk-UA"/>
        </w:rPr>
        <w:t xml:space="preserve"> </w:t>
      </w:r>
      <w:r w:rsidRPr="001B43FC">
        <w:rPr>
          <w:rFonts w:ascii="Times New Roman" w:hAnsi="Times New Roman"/>
          <w:sz w:val="28"/>
          <w:szCs w:val="28"/>
          <w:lang w:val="uk-UA"/>
        </w:rPr>
        <w:t xml:space="preserve">Опріч того, знання латинської мови сьогодні потрібне фахівцям різних галузей науки, позаяк соціально-політичні, філологічні, математичні, технічні, медичні, юридичні тощо терміни утворилися й утворюються за допомогою елементів латинського походження, здебільшого кореневих. </w:t>
      </w:r>
    </w:p>
    <w:p w:rsidR="0034301D" w:rsidRPr="001B43FC" w:rsidRDefault="0034301D" w:rsidP="00E426D6">
      <w:pPr>
        <w:pStyle w:val="Default"/>
        <w:ind w:firstLine="720"/>
        <w:jc w:val="both"/>
        <w:rPr>
          <w:color w:val="auto"/>
          <w:sz w:val="28"/>
          <w:szCs w:val="28"/>
          <w:lang w:val="uk-UA"/>
        </w:rPr>
      </w:pPr>
      <w:r w:rsidRPr="001B43FC">
        <w:rPr>
          <w:color w:val="auto"/>
          <w:sz w:val="28"/>
          <w:szCs w:val="28"/>
          <w:lang w:val="uk-UA"/>
        </w:rPr>
        <w:t>Історії відомий і зворотний процес – відродження мови. Найяскравіше його свідчення – відродження мови іврит, якою послуговуються нині понад 5 млн ізраїльтян. Вона вийшла з активного ужитку ще наприкінці ІІ ст. Однак євреї все ж вивчали її, читали створені на ній релігійні тексти. Наприкінці ХІХ та початку ХХ століття в Європі та Ізраїлі відбулися процеси, що сприяли поверненню івриту до активного вжитку. Відродження мови стало складником цілої хвилі змін, пов’язаних із заснуванням 1948 року держави Ізраїль. Відродження івриту як живої й державної мови – це одне з див ХХ ст.</w:t>
      </w:r>
    </w:p>
    <w:p w:rsidR="0034301D" w:rsidRPr="001B43FC" w:rsidRDefault="0034301D" w:rsidP="00995467">
      <w:pPr>
        <w:pStyle w:val="Default"/>
        <w:ind w:firstLine="720"/>
        <w:jc w:val="both"/>
        <w:rPr>
          <w:color w:val="auto"/>
          <w:sz w:val="28"/>
          <w:szCs w:val="28"/>
          <w:lang w:val="uk-UA"/>
        </w:rPr>
      </w:pPr>
      <w:r w:rsidRPr="001B43FC">
        <w:rPr>
          <w:color w:val="auto"/>
          <w:sz w:val="28"/>
          <w:szCs w:val="28"/>
          <w:lang w:val="uk-UA"/>
        </w:rPr>
        <w:t>Інші приклади: понад 10 тис. жителів Гавайських островів заговорили на практично забутій ще десятиліття тому рідній мові; мексиканці намагаються повернути мову майя, а новозеландці – маорі; з 1978 р. перуанці вживають і вивчають у школах як другу офіційну, поряд з іспанською, мову племені кечуа.</w:t>
      </w:r>
    </w:p>
    <w:p w:rsidR="0034301D" w:rsidRPr="001B43FC" w:rsidRDefault="0034301D" w:rsidP="00995467">
      <w:pPr>
        <w:pStyle w:val="Default"/>
        <w:ind w:firstLine="720"/>
        <w:jc w:val="both"/>
        <w:rPr>
          <w:sz w:val="28"/>
          <w:szCs w:val="28"/>
          <w:lang w:val="uk-UA"/>
        </w:rPr>
      </w:pPr>
      <w:r w:rsidRPr="001B43FC">
        <w:rPr>
          <w:sz w:val="28"/>
          <w:szCs w:val="28"/>
          <w:lang w:val="uk-UA"/>
        </w:rPr>
        <w:t>Можливість відродження мови – одна з підстав вивчення загрожених мов. Друга полягає у тих цінних відомостях, що їх може дати кожна мова для вивчення лінгвістичних можливостей людини. Окрім цього, занепад усякої мови згубно впливає на вселюдську культуру.</w:t>
      </w:r>
    </w:p>
    <w:p w:rsidR="0034301D" w:rsidRPr="001B43FC" w:rsidRDefault="0034301D" w:rsidP="00995467">
      <w:pPr>
        <w:pStyle w:val="Default"/>
        <w:ind w:firstLine="720"/>
        <w:jc w:val="both"/>
        <w:rPr>
          <w:sz w:val="28"/>
          <w:szCs w:val="28"/>
          <w:lang w:val="uk-UA"/>
        </w:rPr>
      </w:pPr>
    </w:p>
    <w:p w:rsidR="0034301D" w:rsidRPr="001B43FC" w:rsidRDefault="0034301D" w:rsidP="00EE4B07">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ЛІТЕРАТУРА</w:t>
      </w:r>
    </w:p>
    <w:p w:rsidR="0034301D" w:rsidRPr="001B43FC" w:rsidRDefault="0034301D" w:rsidP="00EE4B07">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Основна література</w:t>
      </w:r>
    </w:p>
    <w:p w:rsidR="0034301D" w:rsidRPr="001B43FC" w:rsidRDefault="0034301D" w:rsidP="00014318">
      <w:pPr>
        <w:pStyle w:val="aa"/>
        <w:numPr>
          <w:ilvl w:val="0"/>
          <w:numId w:val="11"/>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Бевзенко С. П. </w:t>
      </w:r>
      <w:r w:rsidRPr="001B43FC">
        <w:rPr>
          <w:rFonts w:ascii="Times New Roman" w:hAnsi="Times New Roman"/>
          <w:sz w:val="28"/>
          <w:szCs w:val="28"/>
          <w:lang w:val="uk-UA"/>
        </w:rPr>
        <w:t xml:space="preserve">Вступ до мовознавства: короткий нарис: навч. посіб. К., 2006. 143 с. </w:t>
      </w:r>
    </w:p>
    <w:p w:rsidR="0034301D" w:rsidRPr="001B43FC" w:rsidRDefault="0034301D" w:rsidP="00014318">
      <w:pPr>
        <w:pStyle w:val="aa"/>
        <w:numPr>
          <w:ilvl w:val="0"/>
          <w:numId w:val="11"/>
        </w:numPr>
        <w:tabs>
          <w:tab w:val="left" w:pos="1134"/>
        </w:tabs>
        <w:autoSpaceDE w:val="0"/>
        <w:autoSpaceDN w:val="0"/>
        <w:adjustRightInd w:val="0"/>
        <w:spacing w:after="0" w:line="240" w:lineRule="auto"/>
        <w:ind w:left="0" w:firstLine="709"/>
        <w:jc w:val="both"/>
        <w:rPr>
          <w:rFonts w:ascii="Times New Roman" w:hAnsi="Times New Roman"/>
          <w:bCs/>
          <w:iCs/>
          <w:sz w:val="28"/>
          <w:szCs w:val="28"/>
          <w:lang w:val="uk-UA"/>
        </w:rPr>
      </w:pPr>
      <w:r w:rsidRPr="001B43FC">
        <w:rPr>
          <w:rFonts w:ascii="Times New Roman" w:hAnsi="Times New Roman"/>
          <w:bCs/>
          <w:iCs/>
          <w:sz w:val="28"/>
          <w:szCs w:val="28"/>
          <w:lang w:val="uk-UA"/>
        </w:rPr>
        <w:t>Вступ до мовознавства: підручник / за ред. І. О. Голубовської. К.: ВЦ «Академія», 2016. 320 с.</w:t>
      </w:r>
    </w:p>
    <w:p w:rsidR="0034301D" w:rsidRPr="001B43FC" w:rsidRDefault="0034301D" w:rsidP="00014318">
      <w:pPr>
        <w:pStyle w:val="aa"/>
        <w:numPr>
          <w:ilvl w:val="0"/>
          <w:numId w:val="11"/>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Кочерган М. П. </w:t>
      </w:r>
      <w:r w:rsidRPr="001B43FC">
        <w:rPr>
          <w:rFonts w:ascii="Times New Roman" w:hAnsi="Times New Roman"/>
          <w:sz w:val="28"/>
          <w:szCs w:val="28"/>
          <w:lang w:val="uk-UA"/>
        </w:rPr>
        <w:t xml:space="preserve">Вступ до мовознавства К.: Видавничий центр «Академія», 2000. 368 с. </w:t>
      </w:r>
    </w:p>
    <w:p w:rsidR="0034301D" w:rsidRPr="001B43FC" w:rsidRDefault="0034301D" w:rsidP="00014318">
      <w:pPr>
        <w:pStyle w:val="aa"/>
        <w:numPr>
          <w:ilvl w:val="0"/>
          <w:numId w:val="11"/>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Карпенко Ю. О</w:t>
      </w:r>
      <w:r w:rsidRPr="001B43FC">
        <w:rPr>
          <w:rFonts w:ascii="Times New Roman" w:hAnsi="Times New Roman"/>
          <w:sz w:val="28"/>
          <w:szCs w:val="28"/>
          <w:lang w:val="uk-UA"/>
        </w:rPr>
        <w:t>. Вступ до мовознавства. К.: Видавничий центр «Академія», 2006. 336 с.</w:t>
      </w:r>
    </w:p>
    <w:p w:rsidR="0034301D" w:rsidRPr="001B43FC" w:rsidRDefault="0034301D" w:rsidP="00066CAE">
      <w:pPr>
        <w:pStyle w:val="aa"/>
        <w:tabs>
          <w:tab w:val="left" w:pos="1134"/>
        </w:tabs>
        <w:autoSpaceDE w:val="0"/>
        <w:autoSpaceDN w:val="0"/>
        <w:adjustRightInd w:val="0"/>
        <w:spacing w:after="0" w:line="240" w:lineRule="auto"/>
        <w:ind w:left="709"/>
        <w:jc w:val="both"/>
        <w:rPr>
          <w:rFonts w:ascii="Times New Roman" w:hAnsi="Times New Roman"/>
          <w:sz w:val="28"/>
          <w:szCs w:val="28"/>
          <w:lang w:val="uk-UA"/>
        </w:rPr>
      </w:pPr>
    </w:p>
    <w:p w:rsidR="0034301D" w:rsidRPr="001B43FC" w:rsidRDefault="0034301D" w:rsidP="00066CAE">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Додаткова література</w:t>
      </w:r>
    </w:p>
    <w:p w:rsidR="0034301D" w:rsidRPr="001B43FC" w:rsidRDefault="0034301D" w:rsidP="00014318">
      <w:pPr>
        <w:pStyle w:val="aa"/>
        <w:numPr>
          <w:ilvl w:val="0"/>
          <w:numId w:val="11"/>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Білецький А. О</w:t>
      </w:r>
      <w:r w:rsidRPr="001B43FC">
        <w:rPr>
          <w:rFonts w:ascii="Times New Roman" w:hAnsi="Times New Roman"/>
          <w:sz w:val="28"/>
          <w:szCs w:val="28"/>
          <w:lang w:val="uk-UA"/>
        </w:rPr>
        <w:t xml:space="preserve">. Про мову й мовознавство. </w:t>
      </w:r>
      <w:r w:rsidRPr="001B43FC">
        <w:rPr>
          <w:rFonts w:ascii="Times New Roman" w:hAnsi="Times New Roman"/>
          <w:sz w:val="28"/>
          <w:szCs w:val="28"/>
          <w:shd w:val="clear" w:color="auto" w:fill="FFFFFF"/>
          <w:lang w:val="uk-UA"/>
        </w:rPr>
        <w:t>К.: АртЕк, 1997</w:t>
      </w:r>
      <w:r w:rsidRPr="001B43FC">
        <w:rPr>
          <w:rFonts w:ascii="Times New Roman" w:hAnsi="Times New Roman"/>
          <w:sz w:val="28"/>
          <w:szCs w:val="28"/>
          <w:lang w:val="uk-UA"/>
        </w:rPr>
        <w:t xml:space="preserve">. 224 с. </w:t>
      </w:r>
    </w:p>
    <w:p w:rsidR="0034301D" w:rsidRPr="001B43FC" w:rsidRDefault="0034301D" w:rsidP="00014318">
      <w:pPr>
        <w:pStyle w:val="aa"/>
        <w:numPr>
          <w:ilvl w:val="0"/>
          <w:numId w:val="11"/>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Глущенко В. А. Принципи порівняльно-історичного дослідження в історії мовознавства. Московська лінгвістична школа: навч. посібник. Дніпропетровськ : 1996. 136 с.</w:t>
      </w:r>
    </w:p>
    <w:p w:rsidR="0034301D" w:rsidRPr="001B43FC" w:rsidRDefault="0034301D" w:rsidP="00014318">
      <w:pPr>
        <w:pStyle w:val="aa"/>
        <w:numPr>
          <w:ilvl w:val="0"/>
          <w:numId w:val="11"/>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Донець Л. С., Мацько Л. І. Вступ до мовознавства: практикум. К.: Вища школа, 1989. 198 с.</w:t>
      </w:r>
    </w:p>
    <w:p w:rsidR="0034301D" w:rsidRPr="001B43FC" w:rsidRDefault="0034301D" w:rsidP="00014318">
      <w:pPr>
        <w:pStyle w:val="aa"/>
        <w:numPr>
          <w:ilvl w:val="0"/>
          <w:numId w:val="11"/>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lastRenderedPageBreak/>
        <w:t>Корунець І. В. Порівняльна типологія англійської та української мов. Contrastive typology of the English and Ukrainian languages: навч. посіб. Вид 3-є, виправл. і доповн. Вінниця: Нова Кн., 2004. 460 с.</w:t>
      </w:r>
    </w:p>
    <w:p w:rsidR="0034301D" w:rsidRPr="001B43FC" w:rsidRDefault="0034301D" w:rsidP="00014318">
      <w:pPr>
        <w:pStyle w:val="aa"/>
        <w:numPr>
          <w:ilvl w:val="0"/>
          <w:numId w:val="11"/>
        </w:numPr>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Левицький Ю. М. Мови світу: Енциклоп. довідн. Львів: Місіонер, 1998. 98 с.</w:t>
      </w:r>
    </w:p>
    <w:p w:rsidR="0034301D" w:rsidRPr="001B43FC" w:rsidRDefault="0034301D" w:rsidP="00014318">
      <w:pPr>
        <w:pStyle w:val="aa"/>
        <w:numPr>
          <w:ilvl w:val="0"/>
          <w:numId w:val="11"/>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Перебийніс В. Ступені генетичної спорідненості української мови з іншими мовами: статистичний зв’язок. Українська мова. 2012. № 3. С. 31–38.</w:t>
      </w:r>
    </w:p>
    <w:p w:rsidR="0034301D" w:rsidRPr="001B43FC" w:rsidRDefault="0034301D" w:rsidP="00014318">
      <w:pPr>
        <w:pStyle w:val="aa"/>
        <w:numPr>
          <w:ilvl w:val="0"/>
          <w:numId w:val="11"/>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Семчинський С. В. Вступ до порівняльно-історичного мовознавства: на матеріалі індоєвропейських мов: навч. посіб. К.: ВПЦ «Київський університет», 2001. 174 с.</w:t>
      </w:r>
    </w:p>
    <w:p w:rsidR="0034301D" w:rsidRPr="001B43FC" w:rsidRDefault="0034301D" w:rsidP="00655C42">
      <w:pPr>
        <w:pStyle w:val="Default"/>
        <w:jc w:val="both"/>
        <w:rPr>
          <w:sz w:val="28"/>
          <w:szCs w:val="28"/>
          <w:lang w:val="uk-UA"/>
        </w:rPr>
      </w:pPr>
    </w:p>
    <w:p w:rsidR="0034301D" w:rsidRPr="001B43FC" w:rsidRDefault="0034301D" w:rsidP="00655C42">
      <w:pPr>
        <w:pStyle w:val="Default"/>
        <w:jc w:val="both"/>
        <w:rPr>
          <w:b/>
          <w:sz w:val="28"/>
          <w:szCs w:val="28"/>
          <w:lang w:val="uk-UA"/>
        </w:rPr>
      </w:pPr>
      <w:r w:rsidRPr="001B43FC">
        <w:rPr>
          <w:b/>
          <w:sz w:val="28"/>
          <w:szCs w:val="28"/>
          <w:lang w:val="uk-UA"/>
        </w:rPr>
        <w:t>Запитання. Завдання.</w:t>
      </w:r>
    </w:p>
    <w:p w:rsidR="0034301D" w:rsidRPr="001B43FC" w:rsidRDefault="0034301D" w:rsidP="00655C42">
      <w:pPr>
        <w:pStyle w:val="Default"/>
        <w:jc w:val="both"/>
        <w:rPr>
          <w:sz w:val="28"/>
          <w:szCs w:val="28"/>
          <w:lang w:val="uk-UA"/>
        </w:rPr>
      </w:pPr>
      <w:r w:rsidRPr="001B43FC">
        <w:rPr>
          <w:sz w:val="28"/>
          <w:szCs w:val="28"/>
          <w:lang w:val="uk-UA"/>
        </w:rPr>
        <w:t xml:space="preserve">1.Опишіть загальнонаукові </w:t>
      </w:r>
      <w:r w:rsidRPr="001B43FC">
        <w:rPr>
          <w:color w:val="auto"/>
          <w:sz w:val="28"/>
          <w:szCs w:val="28"/>
          <w:lang w:val="uk-UA"/>
        </w:rPr>
        <w:t>й</w:t>
      </w:r>
      <w:r w:rsidRPr="001B43FC">
        <w:rPr>
          <w:sz w:val="28"/>
          <w:szCs w:val="28"/>
          <w:lang w:val="uk-UA"/>
        </w:rPr>
        <w:t xml:space="preserve"> </w:t>
      </w:r>
      <w:r w:rsidR="00B06CE3" w:rsidRPr="001B43FC">
        <w:rPr>
          <w:sz w:val="28"/>
          <w:szCs w:val="28"/>
          <w:lang w:val="uk-UA"/>
        </w:rPr>
        <w:t>лінгвістичні</w:t>
      </w:r>
      <w:r w:rsidRPr="001B43FC">
        <w:rPr>
          <w:sz w:val="28"/>
          <w:szCs w:val="28"/>
          <w:lang w:val="uk-UA"/>
        </w:rPr>
        <w:t xml:space="preserve"> методи дослідження.</w:t>
      </w:r>
    </w:p>
    <w:p w:rsidR="0034301D" w:rsidRPr="001B43FC" w:rsidRDefault="0034301D" w:rsidP="00655C42">
      <w:pPr>
        <w:pStyle w:val="Default"/>
        <w:jc w:val="both"/>
        <w:rPr>
          <w:sz w:val="28"/>
          <w:szCs w:val="28"/>
          <w:lang w:val="uk-UA"/>
        </w:rPr>
      </w:pPr>
      <w:r w:rsidRPr="001B43FC">
        <w:rPr>
          <w:sz w:val="28"/>
          <w:szCs w:val="28"/>
          <w:lang w:val="uk-UA"/>
        </w:rPr>
        <w:t>2. Схарактеризуйте індоєвропейську мовну сім’ю.</w:t>
      </w:r>
    </w:p>
    <w:p w:rsidR="0034301D" w:rsidRPr="001B43FC" w:rsidRDefault="0034301D" w:rsidP="00973689">
      <w:pPr>
        <w:pStyle w:val="Default"/>
        <w:jc w:val="both"/>
        <w:rPr>
          <w:sz w:val="28"/>
          <w:szCs w:val="28"/>
          <w:lang w:val="uk-UA"/>
        </w:rPr>
      </w:pPr>
      <w:r w:rsidRPr="001B43FC">
        <w:rPr>
          <w:sz w:val="28"/>
          <w:szCs w:val="28"/>
          <w:lang w:val="uk-UA"/>
        </w:rPr>
        <w:t>3. Назвіть авторів типологічної класифікації мов.</w:t>
      </w:r>
    </w:p>
    <w:p w:rsidR="0034301D" w:rsidRPr="001B43FC" w:rsidRDefault="0034301D" w:rsidP="00973689">
      <w:pPr>
        <w:pStyle w:val="Default"/>
        <w:jc w:val="both"/>
        <w:rPr>
          <w:sz w:val="28"/>
          <w:szCs w:val="28"/>
          <w:lang w:val="uk-UA"/>
        </w:rPr>
      </w:pPr>
      <w:r w:rsidRPr="001B43FC">
        <w:rPr>
          <w:sz w:val="28"/>
          <w:szCs w:val="28"/>
          <w:lang w:val="uk-UA"/>
        </w:rPr>
        <w:t xml:space="preserve">4. Визначте завдання типологічного мовознавства. Поясніть принципи типологічної класифікації. </w:t>
      </w:r>
    </w:p>
    <w:p w:rsidR="0034301D" w:rsidRPr="001B43FC" w:rsidRDefault="0034301D" w:rsidP="00973689">
      <w:pPr>
        <w:pStyle w:val="Default"/>
        <w:jc w:val="both"/>
        <w:rPr>
          <w:sz w:val="28"/>
          <w:szCs w:val="28"/>
          <w:lang w:val="uk-UA"/>
        </w:rPr>
      </w:pPr>
      <w:r w:rsidRPr="001B43FC">
        <w:rPr>
          <w:sz w:val="28"/>
          <w:szCs w:val="28"/>
          <w:lang w:val="uk-UA"/>
        </w:rPr>
        <w:t>5. Як відбувається формотворення на основі фузії і аглютинації?</w:t>
      </w:r>
    </w:p>
    <w:p w:rsidR="0034301D" w:rsidRPr="001B43FC" w:rsidRDefault="0034301D" w:rsidP="00973689">
      <w:pPr>
        <w:pStyle w:val="Default"/>
        <w:jc w:val="both"/>
        <w:rPr>
          <w:sz w:val="28"/>
          <w:szCs w:val="28"/>
          <w:lang w:val="uk-UA"/>
        </w:rPr>
      </w:pPr>
      <w:r w:rsidRPr="001B43FC">
        <w:rPr>
          <w:sz w:val="28"/>
          <w:szCs w:val="28"/>
          <w:lang w:val="uk-UA"/>
        </w:rPr>
        <w:t>6. У яких регіонах поширені фінно-угорські мови?</w:t>
      </w:r>
    </w:p>
    <w:p w:rsidR="0034301D" w:rsidRPr="001B43FC" w:rsidRDefault="0034301D" w:rsidP="00973689">
      <w:pPr>
        <w:pStyle w:val="Default"/>
        <w:jc w:val="both"/>
        <w:rPr>
          <w:sz w:val="28"/>
          <w:szCs w:val="28"/>
          <w:lang w:val="uk-UA"/>
        </w:rPr>
      </w:pPr>
      <w:r w:rsidRPr="001B43FC">
        <w:rPr>
          <w:sz w:val="28"/>
          <w:szCs w:val="28"/>
          <w:lang w:val="uk-UA"/>
        </w:rPr>
        <w:t>7. Ураховуючи засади типологічної класифікації мов, установіть співвідношення української, китайської, англійської, чукотської, турецької мов з їхніми типами.</w:t>
      </w:r>
    </w:p>
    <w:p w:rsidR="0034301D" w:rsidRPr="001B43FC" w:rsidRDefault="0034301D" w:rsidP="00973689">
      <w:pPr>
        <w:spacing w:line="240" w:lineRule="auto"/>
        <w:jc w:val="both"/>
        <w:rPr>
          <w:rFonts w:ascii="Times New Roman" w:hAnsi="Times New Roman"/>
          <w:sz w:val="28"/>
          <w:szCs w:val="28"/>
          <w:lang w:val="uk-UA"/>
        </w:rPr>
      </w:pPr>
      <w:r w:rsidRPr="001B43FC">
        <w:rPr>
          <w:sz w:val="28"/>
          <w:szCs w:val="28"/>
          <w:lang w:val="uk-UA"/>
        </w:rPr>
        <w:t xml:space="preserve">8. </w:t>
      </w:r>
      <w:r w:rsidRPr="001B43FC">
        <w:rPr>
          <w:rFonts w:ascii="Times New Roman" w:hAnsi="Times New Roman"/>
          <w:sz w:val="28"/>
          <w:szCs w:val="28"/>
          <w:lang w:val="uk-UA"/>
        </w:rPr>
        <w:t>Визначте сім’ю, групу та підгрупу таких мов: українська, білоруська,; фінська, карельська, вепська, естонська; іврит, арабська, фінікійська; англійська, нідерландська, німецька, їдиш; італійська, ретороманська, сардинська.</w:t>
      </w:r>
    </w:p>
    <w:p w:rsidR="0034301D" w:rsidRPr="001B43FC" w:rsidRDefault="0034301D" w:rsidP="00973689">
      <w:pPr>
        <w:pStyle w:val="Default"/>
        <w:jc w:val="both"/>
        <w:rPr>
          <w:sz w:val="28"/>
          <w:szCs w:val="28"/>
          <w:lang w:val="uk-UA"/>
        </w:rPr>
      </w:pPr>
    </w:p>
    <w:p w:rsidR="0034301D" w:rsidRPr="001B43FC" w:rsidRDefault="0034301D" w:rsidP="00973689">
      <w:pPr>
        <w:pStyle w:val="Default"/>
        <w:jc w:val="both"/>
        <w:rPr>
          <w:sz w:val="28"/>
          <w:szCs w:val="28"/>
          <w:lang w:val="uk-UA"/>
        </w:rPr>
      </w:pPr>
    </w:p>
    <w:p w:rsidR="0034301D" w:rsidRPr="001B43FC" w:rsidRDefault="0034301D" w:rsidP="00973689">
      <w:pPr>
        <w:pStyle w:val="Default"/>
        <w:jc w:val="center"/>
        <w:rPr>
          <w:b/>
          <w:sz w:val="36"/>
          <w:szCs w:val="36"/>
          <w:lang w:val="uk-UA"/>
        </w:rPr>
      </w:pPr>
      <w:r w:rsidRPr="001B43FC">
        <w:rPr>
          <w:b/>
          <w:sz w:val="36"/>
          <w:szCs w:val="36"/>
          <w:lang w:val="uk-UA"/>
        </w:rPr>
        <w:t>1.3. Природа, сутність та функції мови. Походження мови</w:t>
      </w:r>
    </w:p>
    <w:p w:rsidR="0034301D" w:rsidRPr="001B43FC" w:rsidRDefault="0034301D" w:rsidP="00973689">
      <w:pPr>
        <w:spacing w:after="0" w:line="240" w:lineRule="auto"/>
        <w:jc w:val="both"/>
        <w:rPr>
          <w:rFonts w:ascii="Times New Roman" w:hAnsi="Times New Roman"/>
          <w:b/>
          <w:i/>
          <w:sz w:val="28"/>
          <w:szCs w:val="28"/>
          <w:lang w:val="uk-UA" w:eastAsia="uk-UA"/>
        </w:rPr>
      </w:pPr>
    </w:p>
    <w:p w:rsidR="0034301D" w:rsidRPr="001B43FC" w:rsidRDefault="0034301D" w:rsidP="00973689">
      <w:pPr>
        <w:spacing w:after="0" w:line="240" w:lineRule="auto"/>
        <w:jc w:val="both"/>
        <w:rPr>
          <w:rFonts w:ascii="Times New Roman" w:hAnsi="Times New Roman"/>
          <w:b/>
          <w:sz w:val="32"/>
          <w:szCs w:val="32"/>
          <w:lang w:val="uk-UA" w:eastAsia="uk-UA"/>
        </w:rPr>
      </w:pPr>
      <w:bookmarkStart w:id="1" w:name="OLE_LINK1"/>
      <w:r w:rsidRPr="001B43FC">
        <w:rPr>
          <w:rFonts w:ascii="Times New Roman" w:hAnsi="Times New Roman"/>
          <w:b/>
          <w:sz w:val="32"/>
          <w:szCs w:val="32"/>
          <w:lang w:val="uk-UA"/>
        </w:rPr>
        <w:t>Суспільний характер мови. Загальнонародна мова. Функції мови</w:t>
      </w:r>
    </w:p>
    <w:bookmarkEnd w:id="1"/>
    <w:p w:rsidR="0034301D" w:rsidRPr="001B43FC" w:rsidRDefault="0034301D" w:rsidP="00973689">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Проблема «мова і суспільство» – одна з найдавніших в історії цивілізації: мова відображає не тільки фізичні умови, природу, клімат, побут своїх носіїв, але також їхню мораль, систему цінностей, менталітет, національний характер та характер взаємин з представниками інших національних спільнот. Ще в стародавні часи цікавилися стосунком мови до суспільства –</w:t>
      </w:r>
      <w:r w:rsidRPr="001B43FC">
        <w:rPr>
          <w:rFonts w:ascii="Helvetica" w:hAnsi="Helvetica" w:cs="Helvetica"/>
          <w:sz w:val="21"/>
          <w:szCs w:val="21"/>
          <w:shd w:val="clear" w:color="auto" w:fill="FFFFFF"/>
          <w:lang w:val="uk-UA"/>
        </w:rPr>
        <w:t xml:space="preserve"> </w:t>
      </w:r>
      <w:r w:rsidRPr="001B43FC">
        <w:rPr>
          <w:rFonts w:ascii="Times New Roman" w:hAnsi="Times New Roman"/>
          <w:iCs/>
          <w:sz w:val="28"/>
          <w:szCs w:val="28"/>
          <w:shd w:val="clear" w:color="auto" w:fill="FFFFFF"/>
          <w:lang w:val="uk-UA"/>
        </w:rPr>
        <w:t>об’єднання людей</w:t>
      </w:r>
      <w:r w:rsidRPr="001B43FC">
        <w:rPr>
          <w:rFonts w:ascii="Times New Roman" w:hAnsi="Times New Roman"/>
          <w:sz w:val="28"/>
          <w:szCs w:val="28"/>
          <w:shd w:val="clear" w:color="auto" w:fill="FFFFFF"/>
          <w:lang w:val="uk-UA"/>
        </w:rPr>
        <w:t>, яке має певні географічні кордони, спільну законодавчу систему і певну соціокультурну ідентичність (</w:t>
      </w:r>
      <w:r w:rsidRPr="001B43FC">
        <w:rPr>
          <w:rFonts w:ascii="Times New Roman" w:hAnsi="Times New Roman"/>
          <w:bCs/>
          <w:sz w:val="28"/>
          <w:szCs w:val="28"/>
          <w:shd w:val="clear" w:color="auto" w:fill="FFFFFF"/>
          <w:lang w:val="uk-UA"/>
        </w:rPr>
        <w:t>Ніл Смелзер</w:t>
      </w:r>
      <w:r w:rsidRPr="001B43FC">
        <w:rPr>
          <w:rFonts w:ascii="Times New Roman" w:hAnsi="Times New Roman"/>
          <w:sz w:val="28"/>
          <w:szCs w:val="28"/>
          <w:shd w:val="clear" w:color="auto" w:fill="FFFFFF"/>
          <w:lang w:val="uk-UA"/>
        </w:rPr>
        <w:t xml:space="preserve">); </w:t>
      </w:r>
      <w:r w:rsidRPr="001B43FC">
        <w:rPr>
          <w:rFonts w:ascii="Times New Roman" w:hAnsi="Times New Roman"/>
          <w:iCs/>
          <w:sz w:val="28"/>
          <w:szCs w:val="28"/>
          <w:shd w:val="clear" w:color="auto" w:fill="FFFFFF"/>
          <w:lang w:val="uk-UA"/>
        </w:rPr>
        <w:t>надіндивідуальної духовної реальності</w:t>
      </w:r>
      <w:r w:rsidRPr="001B43FC">
        <w:rPr>
          <w:rFonts w:ascii="Times New Roman" w:hAnsi="Times New Roman"/>
          <w:sz w:val="28"/>
          <w:szCs w:val="28"/>
          <w:shd w:val="clear" w:color="auto" w:fill="FFFFFF"/>
          <w:lang w:val="uk-UA"/>
        </w:rPr>
        <w:t>, заснованої на колективному уявленні (</w:t>
      </w:r>
      <w:r w:rsidRPr="001B43FC">
        <w:rPr>
          <w:rStyle w:val="a7"/>
          <w:rFonts w:ascii="Times New Roman" w:hAnsi="Times New Roman"/>
          <w:b w:val="0"/>
          <w:bCs/>
          <w:sz w:val="28"/>
          <w:szCs w:val="28"/>
          <w:shd w:val="clear" w:color="auto" w:fill="FFFFFF"/>
          <w:lang w:val="uk-UA"/>
        </w:rPr>
        <w:t>Еміль Дюркгейм</w:t>
      </w:r>
      <w:r w:rsidRPr="001B43FC">
        <w:rPr>
          <w:rFonts w:ascii="Times New Roman" w:hAnsi="Times New Roman"/>
          <w:sz w:val="28"/>
          <w:szCs w:val="28"/>
          <w:shd w:val="clear" w:color="auto" w:fill="FFFFFF"/>
          <w:lang w:val="uk-UA"/>
        </w:rPr>
        <w:t>).</w:t>
      </w:r>
    </w:p>
    <w:p w:rsidR="0034301D" w:rsidRPr="001B43FC" w:rsidRDefault="0034301D" w:rsidP="00973689">
      <w:pPr>
        <w:autoSpaceDE w:val="0"/>
        <w:autoSpaceDN w:val="0"/>
        <w:adjustRightInd w:val="0"/>
        <w:spacing w:after="0" w:line="240" w:lineRule="auto"/>
        <w:ind w:firstLine="709"/>
        <w:jc w:val="both"/>
        <w:rPr>
          <w:rFonts w:ascii="Monotype Corsiva" w:hAnsi="Monotype Corsiva"/>
          <w:b/>
          <w:i/>
          <w:sz w:val="24"/>
          <w:szCs w:val="24"/>
          <w:lang w:val="uk-UA"/>
        </w:rPr>
      </w:pPr>
    </w:p>
    <w:p w:rsidR="0034301D" w:rsidRPr="001B43FC" w:rsidRDefault="0034301D" w:rsidP="00973689">
      <w:pPr>
        <w:autoSpaceDE w:val="0"/>
        <w:autoSpaceDN w:val="0"/>
        <w:adjustRightInd w:val="0"/>
        <w:spacing w:after="0" w:line="240" w:lineRule="auto"/>
        <w:ind w:firstLine="709"/>
        <w:jc w:val="both"/>
        <w:rPr>
          <w:rFonts w:ascii="Monotype Corsiva" w:hAnsi="Monotype Corsiva"/>
          <w:i/>
          <w:sz w:val="28"/>
          <w:szCs w:val="28"/>
          <w:lang w:val="uk-UA"/>
        </w:rPr>
      </w:pPr>
      <w:r w:rsidRPr="001B43FC">
        <w:rPr>
          <w:rFonts w:ascii="Monotype Corsiva" w:hAnsi="Monotype Corsiva"/>
          <w:i/>
          <w:sz w:val="28"/>
          <w:szCs w:val="28"/>
          <w:lang w:val="uk-UA"/>
        </w:rPr>
        <w:t>«Мова – це путівник у «соціальній дійсності». Уявлення, що людина орієнтується у зовнішньому світі без допомоги мови і що мова є всього лише випадковий засіб вирішення специфічних завдань, мислення і комунікації – це всього лиш ілюзія» (Едуард Сепір).</w:t>
      </w:r>
    </w:p>
    <w:p w:rsidR="0034301D" w:rsidRPr="001B43FC" w:rsidRDefault="0034301D" w:rsidP="00973689">
      <w:pPr>
        <w:autoSpaceDE w:val="0"/>
        <w:autoSpaceDN w:val="0"/>
        <w:adjustRightInd w:val="0"/>
        <w:spacing w:after="0" w:line="240" w:lineRule="auto"/>
        <w:ind w:firstLine="709"/>
        <w:jc w:val="both"/>
        <w:rPr>
          <w:rFonts w:ascii="Times New Roman" w:hAnsi="Times New Roman"/>
          <w:sz w:val="28"/>
          <w:szCs w:val="28"/>
          <w:lang w:val="uk-UA"/>
        </w:rPr>
      </w:pPr>
    </w:p>
    <w:p w:rsidR="0034301D" w:rsidRPr="001B43FC" w:rsidRDefault="0034301D" w:rsidP="004A4185">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lastRenderedPageBreak/>
        <w:t>Мова – суспільний феномен. Цю її особливість засвідчують такі ознаки:</w:t>
      </w:r>
    </w:p>
    <w:p w:rsidR="0034301D" w:rsidRPr="001B43FC" w:rsidRDefault="0034301D" w:rsidP="00014318">
      <w:pPr>
        <w:pStyle w:val="aa"/>
        <w:numPr>
          <w:ilvl w:val="0"/>
          <w:numId w:val="27"/>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набуття мовних навичок, розвиток здібності говорити відбувається лиш у суспільстві; мова не успадковується; розвиток мови не підпорядковується законам природи; фізичні ознаки людини (наприклад, раса) не стосуються мови;</w:t>
      </w:r>
    </w:p>
    <w:p w:rsidR="0034301D" w:rsidRPr="001B43FC" w:rsidRDefault="0034301D" w:rsidP="00014318">
      <w:pPr>
        <w:pStyle w:val="aa"/>
        <w:numPr>
          <w:ilvl w:val="0"/>
          <w:numId w:val="27"/>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мовою володіють лише люди; тільки людині властивий мовний ген; на думку дослідниці Н. Бабич, вона середовище побутування національного гена;</w:t>
      </w:r>
    </w:p>
    <w:p w:rsidR="0034301D" w:rsidRPr="001B43FC" w:rsidRDefault="0034301D" w:rsidP="00014318">
      <w:pPr>
        <w:pStyle w:val="aa"/>
        <w:numPr>
          <w:ilvl w:val="0"/>
          <w:numId w:val="27"/>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мова в суспільстві слугує найважливішим засобом спілкування (невербальні засоби виконують допоміжну функцію).</w:t>
      </w:r>
    </w:p>
    <w:p w:rsidR="0034301D" w:rsidRPr="001B43FC" w:rsidRDefault="0034301D" w:rsidP="00592158">
      <w:pPr>
        <w:pStyle w:val="aa"/>
        <w:tabs>
          <w:tab w:val="left" w:pos="1134"/>
        </w:tabs>
        <w:autoSpaceDE w:val="0"/>
        <w:autoSpaceDN w:val="0"/>
        <w:adjustRightInd w:val="0"/>
        <w:spacing w:after="0" w:line="240" w:lineRule="auto"/>
        <w:ind w:left="709"/>
        <w:jc w:val="both"/>
        <w:rPr>
          <w:rFonts w:ascii="Times New Roman" w:hAnsi="Times New Roman"/>
          <w:sz w:val="28"/>
          <w:szCs w:val="28"/>
          <w:lang w:val="uk-UA"/>
        </w:rPr>
      </w:pPr>
    </w:p>
    <w:p w:rsidR="0034301D" w:rsidRPr="001B43FC" w:rsidRDefault="0034301D" w:rsidP="00592158">
      <w:pPr>
        <w:pStyle w:val="af6"/>
        <w:spacing w:before="0" w:beforeAutospacing="0" w:after="0" w:afterAutospacing="0"/>
        <w:ind w:firstLine="851"/>
        <w:jc w:val="both"/>
        <w:rPr>
          <w:rFonts w:ascii="Monotype Corsiva" w:eastAsia="Times-Roman" w:hAnsi="Monotype Corsiva"/>
          <w:sz w:val="28"/>
          <w:szCs w:val="28"/>
          <w:lang w:val="uk-UA"/>
        </w:rPr>
      </w:pPr>
      <w:r w:rsidRPr="001B43FC">
        <w:rPr>
          <w:rFonts w:ascii="Monotype Corsiva" w:eastAsia="Times-Roman" w:hAnsi="Monotype Corsiva"/>
          <w:i/>
          <w:sz w:val="28"/>
          <w:szCs w:val="28"/>
          <w:lang w:val="uk-UA"/>
        </w:rPr>
        <w:t>«Мова – обов’язкова передумова мислення і в умовах повної ізоляції людини. Однак зазвичай мова розвивається тільки в суспільстві, і людина розуміє себе тільки тоді, коли на власному досвіді переконається, що її слова зрозумілі й іншим»</w:t>
      </w:r>
      <w:r w:rsidRPr="001B43FC">
        <w:rPr>
          <w:rFonts w:ascii="Monotype Corsiva" w:eastAsia="Times-Roman" w:hAnsi="Monotype Corsiva"/>
          <w:sz w:val="28"/>
          <w:szCs w:val="28"/>
          <w:lang w:val="uk-UA"/>
        </w:rPr>
        <w:t xml:space="preserve"> (Вільгельм фон Гумбольдт).</w:t>
      </w:r>
    </w:p>
    <w:p w:rsidR="0034301D" w:rsidRPr="001B43FC" w:rsidRDefault="0034301D" w:rsidP="00592158">
      <w:pPr>
        <w:pStyle w:val="af6"/>
        <w:spacing w:before="0" w:beforeAutospacing="0" w:after="0" w:afterAutospacing="0"/>
        <w:ind w:firstLine="851"/>
        <w:jc w:val="both"/>
        <w:rPr>
          <w:rFonts w:ascii="Monotype Corsiva" w:eastAsia="Times-Roman" w:hAnsi="Monotype Corsiva"/>
          <w:sz w:val="28"/>
          <w:szCs w:val="28"/>
          <w:lang w:val="uk-UA"/>
        </w:rPr>
      </w:pPr>
    </w:p>
    <w:p w:rsidR="0034301D" w:rsidRPr="001B43FC" w:rsidRDefault="0034301D" w:rsidP="00E426D6">
      <w:pPr>
        <w:shd w:val="clear" w:color="auto" w:fill="FFFFFF"/>
        <w:spacing w:after="0" w:line="322" w:lineRule="exact"/>
        <w:ind w:firstLine="709"/>
        <w:jc w:val="both"/>
        <w:rPr>
          <w:rFonts w:ascii="Times New Roman" w:hAnsi="Times New Roman"/>
          <w:spacing w:val="-1"/>
          <w:sz w:val="28"/>
          <w:szCs w:val="28"/>
          <w:lang w:val="uk-UA"/>
        </w:rPr>
      </w:pPr>
      <w:r w:rsidRPr="001B43FC">
        <w:rPr>
          <w:rFonts w:ascii="Times New Roman" w:hAnsi="Times New Roman"/>
          <w:sz w:val="28"/>
          <w:szCs w:val="28"/>
          <w:lang w:val="uk-UA"/>
        </w:rPr>
        <w:t xml:space="preserve">Досліджуючи проблему «мова й суспільство», учені виокремили й осмислили категорії та поняття, які допомагають сформувати уявлення про соціальну зумовленість мовних явищ. Ці поняття стосуються як суспільства (соціум, мовний колектив, сфера й середовище спілкування), так і </w:t>
      </w:r>
      <w:r w:rsidRPr="001B43FC">
        <w:rPr>
          <w:rFonts w:ascii="Times New Roman" w:hAnsi="Times New Roman"/>
          <w:spacing w:val="-1"/>
          <w:sz w:val="28"/>
          <w:szCs w:val="28"/>
          <w:lang w:val="uk-UA"/>
        </w:rPr>
        <w:t xml:space="preserve">мови (усно-розмовна і писемно-книжна форми мови, діалект, койне, мова народності, мова нації, літературна мова, типи літературної мови щодо виконуваних ними функцій, функціональні стилі, стан мови, зовнішня </w:t>
      </w:r>
      <w:r w:rsidRPr="001B43FC">
        <w:rPr>
          <w:rFonts w:ascii="Times New Roman" w:hAnsi="Times New Roman"/>
          <w:sz w:val="28"/>
          <w:szCs w:val="28"/>
          <w:lang w:val="uk-UA"/>
        </w:rPr>
        <w:t xml:space="preserve">система мови (соціально-комунікативна система та її компоненти), мовна </w:t>
      </w:r>
      <w:r w:rsidRPr="001B43FC">
        <w:rPr>
          <w:rFonts w:ascii="Times New Roman" w:hAnsi="Times New Roman"/>
          <w:spacing w:val="-1"/>
          <w:sz w:val="28"/>
          <w:szCs w:val="28"/>
          <w:lang w:val="uk-UA"/>
        </w:rPr>
        <w:t>ситуація, види мовних ситуацій, комунікативне середовище та його типи тощо) [8, с. 73].</w:t>
      </w:r>
    </w:p>
    <w:p w:rsidR="0034301D" w:rsidRPr="001B43FC" w:rsidRDefault="0034301D" w:rsidP="00E426D6">
      <w:pPr>
        <w:shd w:val="clear" w:color="auto" w:fill="FFFFFF"/>
        <w:spacing w:after="0" w:line="322" w:lineRule="exact"/>
        <w:ind w:firstLine="709"/>
        <w:jc w:val="both"/>
        <w:rPr>
          <w:rFonts w:ascii="Times New Roman" w:hAnsi="Times New Roman"/>
          <w:spacing w:val="-1"/>
          <w:sz w:val="28"/>
          <w:szCs w:val="28"/>
          <w:lang w:val="uk-UA"/>
        </w:rPr>
      </w:pPr>
    </w:p>
    <w:p w:rsidR="0034301D" w:rsidRPr="001B43FC" w:rsidRDefault="0034301D" w:rsidP="00E426D6">
      <w:pPr>
        <w:shd w:val="clear" w:color="auto" w:fill="FFFFFF"/>
        <w:spacing w:after="0" w:line="322" w:lineRule="exact"/>
        <w:ind w:firstLine="709"/>
        <w:jc w:val="both"/>
        <w:rPr>
          <w:rFonts w:ascii="Monotype Corsiva" w:hAnsi="Monotype Corsiva"/>
          <w:spacing w:val="-1"/>
          <w:sz w:val="28"/>
          <w:szCs w:val="28"/>
          <w:lang w:val="uk-UA"/>
        </w:rPr>
      </w:pPr>
      <w:r w:rsidRPr="001B43FC">
        <w:rPr>
          <w:rFonts w:ascii="Monotype Corsiva" w:hAnsi="Monotype Corsiva"/>
          <w:spacing w:val="-1"/>
          <w:sz w:val="28"/>
          <w:szCs w:val="28"/>
          <w:lang w:val="uk-UA"/>
        </w:rPr>
        <w:t>«Мова є знаряддям культури для побудови суспільства» (Деніел Еверетт).</w:t>
      </w:r>
    </w:p>
    <w:p w:rsidR="0034301D" w:rsidRPr="001B43FC" w:rsidRDefault="0034301D" w:rsidP="00E426D6">
      <w:pPr>
        <w:shd w:val="clear" w:color="auto" w:fill="FFFFFF"/>
        <w:spacing w:after="0" w:line="322" w:lineRule="exact"/>
        <w:ind w:firstLine="709"/>
        <w:jc w:val="both"/>
        <w:rPr>
          <w:rFonts w:ascii="Times New Roman" w:hAnsi="Times New Roman"/>
          <w:spacing w:val="-1"/>
          <w:sz w:val="28"/>
          <w:szCs w:val="28"/>
          <w:lang w:val="uk-UA"/>
        </w:rPr>
      </w:pPr>
    </w:p>
    <w:p w:rsidR="0034301D" w:rsidRPr="001B43FC" w:rsidRDefault="0034301D" w:rsidP="00E426D6">
      <w:pPr>
        <w:shd w:val="clear" w:color="auto" w:fill="FFFFFF"/>
        <w:spacing w:after="0" w:line="322" w:lineRule="exact"/>
        <w:ind w:firstLine="709"/>
        <w:jc w:val="both"/>
        <w:rPr>
          <w:rFonts w:ascii="Times New Roman" w:hAnsi="Times New Roman"/>
          <w:sz w:val="28"/>
          <w:szCs w:val="28"/>
          <w:lang w:val="uk-UA"/>
        </w:rPr>
      </w:pPr>
      <w:r w:rsidRPr="001B43FC">
        <w:rPr>
          <w:rFonts w:ascii="Times New Roman" w:hAnsi="Times New Roman"/>
          <w:b/>
          <w:i/>
          <w:sz w:val="28"/>
          <w:szCs w:val="28"/>
          <w:lang w:val="uk-UA"/>
        </w:rPr>
        <w:t>Форма буття мови</w:t>
      </w:r>
      <w:r w:rsidRPr="001B43FC">
        <w:rPr>
          <w:rFonts w:ascii="Times New Roman" w:hAnsi="Times New Roman"/>
          <w:sz w:val="28"/>
          <w:szCs w:val="28"/>
          <w:lang w:val="uk-UA"/>
        </w:rPr>
        <w:t xml:space="preserve"> – це одна з конкретних форм її структурної організації </w:t>
      </w:r>
      <w:r w:rsidRPr="001B43FC">
        <w:rPr>
          <w:rFonts w:ascii="Times New Roman" w:hAnsi="Times New Roman"/>
          <w:spacing w:val="-2"/>
          <w:sz w:val="28"/>
          <w:szCs w:val="28"/>
          <w:lang w:val="uk-UA"/>
        </w:rPr>
        <w:t xml:space="preserve">та функціонування в соціумі. </w:t>
      </w:r>
      <w:r w:rsidRPr="001B43FC">
        <w:rPr>
          <w:rFonts w:ascii="Times New Roman" w:hAnsi="Times New Roman"/>
          <w:sz w:val="28"/>
          <w:szCs w:val="28"/>
          <w:lang w:val="uk-UA"/>
        </w:rPr>
        <w:t>Мови світу мають багато ф</w:t>
      </w:r>
      <w:r w:rsidRPr="001B43FC">
        <w:rPr>
          <w:rFonts w:ascii="Times New Roman" w:hAnsi="Times New Roman"/>
          <w:spacing w:val="-2"/>
          <w:sz w:val="28"/>
          <w:szCs w:val="28"/>
          <w:lang w:val="uk-UA"/>
        </w:rPr>
        <w:t xml:space="preserve">орм вияву свого </w:t>
      </w:r>
      <w:r w:rsidRPr="001B43FC">
        <w:rPr>
          <w:rFonts w:ascii="Times New Roman" w:hAnsi="Times New Roman"/>
          <w:sz w:val="28"/>
          <w:szCs w:val="28"/>
          <w:lang w:val="uk-UA"/>
        </w:rPr>
        <w:t xml:space="preserve">соціального призначення. Це зумовлено розмаїтістю історичних, соціальних, культурних та інших умов і потреб соціумів, неповторністю конкретних обставин, у яких складається, розвивається і функціонує та чи та </w:t>
      </w:r>
      <w:r w:rsidRPr="001B43FC">
        <w:rPr>
          <w:rFonts w:ascii="Times New Roman" w:hAnsi="Times New Roman"/>
          <w:spacing w:val="-1"/>
          <w:sz w:val="28"/>
          <w:szCs w:val="28"/>
          <w:lang w:val="uk-UA"/>
        </w:rPr>
        <w:t xml:space="preserve">мова, задовольняючи комунікативні запити всього суспільства чи його окремих </w:t>
      </w:r>
      <w:r w:rsidRPr="001B43FC">
        <w:rPr>
          <w:rFonts w:ascii="Times New Roman" w:hAnsi="Times New Roman"/>
          <w:sz w:val="28"/>
          <w:szCs w:val="28"/>
          <w:lang w:val="uk-UA"/>
        </w:rPr>
        <w:t>груп – станових, професійних, вікових тощо. Попри значну структурну і функціональну розмаїтість мов, наявні типові, повторювані форми їх суспільного буття. Це</w:t>
      </w:r>
      <w:r w:rsidRPr="001B43FC">
        <w:rPr>
          <w:rFonts w:ascii="Times New Roman" w:hAnsi="Times New Roman"/>
          <w:spacing w:val="-9"/>
          <w:sz w:val="28"/>
          <w:szCs w:val="28"/>
          <w:lang w:val="uk-UA"/>
        </w:rPr>
        <w:t xml:space="preserve"> дало підстави виділити найголовніші й оперувати </w:t>
      </w:r>
      <w:r w:rsidRPr="001B43FC">
        <w:rPr>
          <w:rFonts w:ascii="Times New Roman" w:hAnsi="Times New Roman"/>
          <w:spacing w:val="-3"/>
          <w:sz w:val="28"/>
          <w:szCs w:val="28"/>
          <w:lang w:val="uk-UA"/>
        </w:rPr>
        <w:t xml:space="preserve">ними як одиницями, набір і взаємодія яких може характеризувати стан мовного </w:t>
      </w:r>
      <w:r w:rsidRPr="001B43FC">
        <w:rPr>
          <w:rFonts w:ascii="Times New Roman" w:hAnsi="Times New Roman"/>
          <w:spacing w:val="-2"/>
          <w:sz w:val="28"/>
          <w:szCs w:val="28"/>
          <w:lang w:val="uk-UA"/>
        </w:rPr>
        <w:t xml:space="preserve">життя етносу чи держави або ж регіону, а з залученням інших параметрів – і </w:t>
      </w:r>
      <w:r w:rsidRPr="001B43FC">
        <w:rPr>
          <w:rFonts w:ascii="Times New Roman" w:hAnsi="Times New Roman"/>
          <w:sz w:val="28"/>
          <w:szCs w:val="28"/>
          <w:lang w:val="uk-UA"/>
        </w:rPr>
        <w:t xml:space="preserve">лінгвістичний стан усього людства на певному етапі його розвитку [12]. </w:t>
      </w:r>
    </w:p>
    <w:p w:rsidR="0034301D" w:rsidRPr="001B43FC" w:rsidRDefault="0034301D" w:rsidP="00E426D6">
      <w:pPr>
        <w:shd w:val="clear" w:color="auto" w:fill="FFFFFF"/>
        <w:spacing w:after="0" w:line="322" w:lineRule="exact"/>
        <w:ind w:firstLine="709"/>
        <w:jc w:val="both"/>
        <w:rPr>
          <w:rFonts w:ascii="Times New Roman" w:hAnsi="Times New Roman"/>
          <w:sz w:val="28"/>
          <w:szCs w:val="28"/>
          <w:lang w:val="uk-UA"/>
        </w:rPr>
      </w:pPr>
      <w:r w:rsidRPr="001B43FC">
        <w:rPr>
          <w:rFonts w:ascii="Times New Roman" w:hAnsi="Times New Roman"/>
          <w:sz w:val="28"/>
          <w:szCs w:val="28"/>
          <w:lang w:val="uk-UA"/>
        </w:rPr>
        <w:t>Питання про</w:t>
      </w:r>
      <w:r w:rsidRPr="001B43FC">
        <w:rPr>
          <w:rFonts w:ascii="Times New Roman" w:hAnsi="Times New Roman"/>
          <w:spacing w:val="-1"/>
          <w:sz w:val="28"/>
          <w:szCs w:val="28"/>
          <w:lang w:val="uk-UA"/>
        </w:rPr>
        <w:t xml:space="preserve"> форми буття мови доволі нове в мовознавстві, зокрема соціолінгвістиці, а отже, не вповні досліджене й у багатьох моментах суперечливе – як у </w:t>
      </w:r>
      <w:r w:rsidRPr="001B43FC">
        <w:rPr>
          <w:rFonts w:ascii="Times New Roman" w:hAnsi="Times New Roman"/>
          <w:sz w:val="28"/>
          <w:szCs w:val="28"/>
          <w:lang w:val="uk-UA"/>
        </w:rPr>
        <w:t xml:space="preserve">термінологічному визначенні поняття (пор.: </w:t>
      </w:r>
      <w:r w:rsidRPr="001B43FC">
        <w:rPr>
          <w:rFonts w:ascii="Times New Roman" w:hAnsi="Times New Roman"/>
          <w:spacing w:val="-1"/>
          <w:sz w:val="28"/>
          <w:szCs w:val="28"/>
          <w:lang w:val="uk-UA"/>
        </w:rPr>
        <w:t xml:space="preserve">форма буття мови, мовне </w:t>
      </w:r>
      <w:r w:rsidRPr="001B43FC">
        <w:rPr>
          <w:rFonts w:ascii="Times New Roman" w:hAnsi="Times New Roman"/>
          <w:sz w:val="28"/>
          <w:szCs w:val="28"/>
          <w:lang w:val="uk-UA"/>
        </w:rPr>
        <w:t xml:space="preserve">утворення, підсистема мови, компонент соціально-комунікативної </w:t>
      </w:r>
      <w:r w:rsidRPr="001B43FC">
        <w:rPr>
          <w:rFonts w:ascii="Times New Roman" w:hAnsi="Times New Roman"/>
          <w:spacing w:val="-2"/>
          <w:sz w:val="28"/>
          <w:szCs w:val="28"/>
          <w:lang w:val="uk-UA"/>
        </w:rPr>
        <w:t xml:space="preserve">системи, мовна єдність, ідіом, код, лінгвема, соціолект тощо), так і в окресленні </w:t>
      </w:r>
      <w:r w:rsidRPr="001B43FC">
        <w:rPr>
          <w:rFonts w:ascii="Times New Roman" w:hAnsi="Times New Roman"/>
          <w:spacing w:val="-1"/>
          <w:sz w:val="28"/>
          <w:szCs w:val="28"/>
          <w:lang w:val="uk-UA"/>
        </w:rPr>
        <w:lastRenderedPageBreak/>
        <w:t xml:space="preserve">критеріїв розмежування форм буття мови й виробленні </w:t>
      </w:r>
      <w:r w:rsidRPr="001B43FC">
        <w:rPr>
          <w:rFonts w:ascii="Times New Roman" w:hAnsi="Times New Roman"/>
          <w:sz w:val="28"/>
          <w:szCs w:val="28"/>
          <w:lang w:val="uk-UA"/>
        </w:rPr>
        <w:t xml:space="preserve">єдиного уявлення про зміст </w:t>
      </w:r>
      <w:r w:rsidRPr="001B43FC">
        <w:rPr>
          <w:rFonts w:ascii="Times New Roman" w:hAnsi="Times New Roman"/>
          <w:spacing w:val="-1"/>
          <w:sz w:val="28"/>
          <w:szCs w:val="28"/>
          <w:lang w:val="uk-UA"/>
        </w:rPr>
        <w:t>кожної з них в різні моменти історії та про</w:t>
      </w:r>
      <w:r w:rsidRPr="001B43FC">
        <w:rPr>
          <w:rFonts w:ascii="Times New Roman" w:hAnsi="Times New Roman"/>
          <w:sz w:val="28"/>
          <w:szCs w:val="28"/>
          <w:lang w:val="uk-UA"/>
        </w:rPr>
        <w:t xml:space="preserve"> ієрархію цих форм. </w:t>
      </w:r>
    </w:p>
    <w:p w:rsidR="0034301D" w:rsidRPr="001B43FC" w:rsidRDefault="0034301D" w:rsidP="00E426D6">
      <w:pPr>
        <w:shd w:val="clear" w:color="auto" w:fill="FFFFFF"/>
        <w:spacing w:after="0" w:line="322" w:lineRule="exact"/>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Форма буття мови, на думку Валентина Авроріна, – «це самостійні мовні структури, природно об’єднані в групи різної ієрархієї на підставі спільності вихідного матеріалу і тому зрозумілі представникам певного етносу, але відмінні за рівнем досконалості, універсальності і сферами використання». Це визначення уможливлює виокремлення таких ознак форми буття мови: </w:t>
      </w:r>
    </w:p>
    <w:p w:rsidR="0034301D" w:rsidRPr="001B43FC" w:rsidRDefault="0034301D" w:rsidP="00E426D6">
      <w:pPr>
        <w:shd w:val="clear" w:color="auto" w:fill="FFFFFF"/>
        <w:spacing w:after="0" w:line="322" w:lineRule="exact"/>
        <w:ind w:firstLine="709"/>
        <w:jc w:val="both"/>
        <w:rPr>
          <w:rFonts w:ascii="Times New Roman" w:hAnsi="Times New Roman"/>
          <w:sz w:val="28"/>
          <w:szCs w:val="28"/>
          <w:lang w:val="uk-UA"/>
        </w:rPr>
      </w:pPr>
      <w:r w:rsidRPr="001B43FC">
        <w:rPr>
          <w:rFonts w:ascii="Times New Roman" w:hAnsi="Times New Roman"/>
          <w:sz w:val="28"/>
          <w:szCs w:val="28"/>
          <w:lang w:val="uk-UA"/>
        </w:rPr>
        <w:t>1) матеріальна спільність «вихідного матеріалу»: звукового ладу, граматичного ладу (морфології, синтаксису), словника;</w:t>
      </w:r>
    </w:p>
    <w:p w:rsidR="0034301D" w:rsidRPr="001B43FC" w:rsidRDefault="0034301D" w:rsidP="00E426D6">
      <w:pPr>
        <w:shd w:val="clear" w:color="auto" w:fill="FFFFFF"/>
        <w:spacing w:after="0" w:line="322" w:lineRule="exact"/>
        <w:ind w:firstLine="709"/>
        <w:jc w:val="both"/>
        <w:rPr>
          <w:rFonts w:ascii="Times New Roman" w:hAnsi="Times New Roman"/>
          <w:sz w:val="28"/>
          <w:szCs w:val="28"/>
          <w:lang w:val="uk-UA"/>
        </w:rPr>
      </w:pPr>
      <w:r w:rsidRPr="001B43FC">
        <w:rPr>
          <w:rFonts w:ascii="Times New Roman" w:hAnsi="Times New Roman"/>
          <w:sz w:val="28"/>
          <w:szCs w:val="28"/>
          <w:lang w:val="uk-UA"/>
        </w:rPr>
        <w:t>2) системність і самостійність структури кожної з форм буття або кожної групи однорядних форм буття (наприклад, усіх територіальних діалектів);</w:t>
      </w:r>
    </w:p>
    <w:p w:rsidR="0034301D" w:rsidRPr="001B43FC" w:rsidRDefault="0034301D" w:rsidP="00E426D6">
      <w:pPr>
        <w:shd w:val="clear" w:color="auto" w:fill="FFFFFF"/>
        <w:spacing w:after="0" w:line="322" w:lineRule="exact"/>
        <w:ind w:firstLine="709"/>
        <w:jc w:val="both"/>
        <w:rPr>
          <w:rFonts w:ascii="Times New Roman" w:hAnsi="Times New Roman"/>
          <w:sz w:val="28"/>
          <w:szCs w:val="28"/>
          <w:lang w:val="uk-UA"/>
        </w:rPr>
      </w:pPr>
      <w:r w:rsidRPr="001B43FC">
        <w:rPr>
          <w:rFonts w:ascii="Times New Roman" w:hAnsi="Times New Roman"/>
          <w:sz w:val="28"/>
          <w:szCs w:val="28"/>
          <w:lang w:val="uk-UA"/>
        </w:rPr>
        <w:t xml:space="preserve">3) закріпленість за сферами використання; </w:t>
      </w:r>
    </w:p>
    <w:p w:rsidR="0034301D" w:rsidRPr="001B43FC" w:rsidRDefault="0034301D" w:rsidP="00E426D6">
      <w:pPr>
        <w:shd w:val="clear" w:color="auto" w:fill="FFFFFF"/>
        <w:spacing w:after="0" w:line="322" w:lineRule="exact"/>
        <w:ind w:firstLine="709"/>
        <w:jc w:val="both"/>
        <w:rPr>
          <w:rFonts w:ascii="Times New Roman" w:hAnsi="Times New Roman"/>
          <w:sz w:val="28"/>
          <w:szCs w:val="28"/>
          <w:lang w:val="uk-UA"/>
        </w:rPr>
      </w:pPr>
      <w:r w:rsidRPr="001B43FC">
        <w:rPr>
          <w:rFonts w:ascii="Times New Roman" w:hAnsi="Times New Roman"/>
          <w:sz w:val="28"/>
          <w:szCs w:val="28"/>
          <w:lang w:val="uk-UA"/>
        </w:rPr>
        <w:t xml:space="preserve">4) </w:t>
      </w:r>
      <w:r w:rsidRPr="001B43FC">
        <w:rPr>
          <w:rFonts w:ascii="Times New Roman" w:hAnsi="Times New Roman"/>
          <w:spacing w:val="-1"/>
          <w:sz w:val="28"/>
          <w:szCs w:val="28"/>
          <w:lang w:val="uk-UA"/>
        </w:rPr>
        <w:t>відмінність комунікативних можливостей, зумовлених застосува</w:t>
      </w:r>
      <w:r w:rsidRPr="001B43FC">
        <w:rPr>
          <w:rFonts w:ascii="Times New Roman" w:hAnsi="Times New Roman"/>
          <w:sz w:val="28"/>
          <w:szCs w:val="28"/>
          <w:lang w:val="uk-UA"/>
        </w:rPr>
        <w:t xml:space="preserve">нням у нетотожних за значущістю й складністю умовах спілкування. </w:t>
      </w:r>
    </w:p>
    <w:p w:rsidR="0034301D" w:rsidRPr="001B43FC" w:rsidRDefault="0034301D" w:rsidP="00E426D6">
      <w:pPr>
        <w:shd w:val="clear" w:color="auto" w:fill="FFFFFF"/>
        <w:spacing w:after="0" w:line="322" w:lineRule="exact"/>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Усі форми буття мови поділяють на </w:t>
      </w:r>
      <w:r w:rsidRPr="001B43FC">
        <w:rPr>
          <w:rFonts w:ascii="Times New Roman" w:hAnsi="Times New Roman"/>
          <w:i/>
          <w:sz w:val="28"/>
          <w:szCs w:val="28"/>
          <w:lang w:val="uk-UA"/>
        </w:rPr>
        <w:t>основні</w:t>
      </w:r>
      <w:r w:rsidRPr="001B43FC">
        <w:rPr>
          <w:rFonts w:ascii="Times New Roman" w:hAnsi="Times New Roman"/>
          <w:sz w:val="28"/>
          <w:szCs w:val="28"/>
          <w:lang w:val="uk-UA"/>
        </w:rPr>
        <w:t xml:space="preserve"> (об’єднують за допомогою мовних контактів весь народ або ж його територіальні чи соціальні підрозділи) та </w:t>
      </w:r>
      <w:r w:rsidRPr="001B43FC">
        <w:rPr>
          <w:rFonts w:ascii="Times New Roman" w:hAnsi="Times New Roman"/>
          <w:i/>
          <w:sz w:val="28"/>
          <w:szCs w:val="28"/>
          <w:lang w:val="uk-UA"/>
        </w:rPr>
        <w:t>другорядні</w:t>
      </w:r>
      <w:r w:rsidRPr="001B43FC">
        <w:rPr>
          <w:rFonts w:ascii="Times New Roman" w:hAnsi="Times New Roman"/>
          <w:sz w:val="28"/>
          <w:szCs w:val="28"/>
          <w:lang w:val="uk-UA"/>
        </w:rPr>
        <w:t xml:space="preserve"> форми.</w:t>
      </w:r>
    </w:p>
    <w:p w:rsidR="0034301D" w:rsidRPr="001B43FC" w:rsidRDefault="0034301D" w:rsidP="00E426D6">
      <w:pPr>
        <w:shd w:val="clear" w:color="auto" w:fill="FFFFFF"/>
        <w:spacing w:after="0" w:line="322" w:lineRule="exact"/>
        <w:ind w:firstLine="709"/>
        <w:jc w:val="both"/>
        <w:rPr>
          <w:rFonts w:ascii="Times New Roman" w:hAnsi="Times New Roman"/>
          <w:sz w:val="28"/>
          <w:szCs w:val="28"/>
          <w:lang w:val="uk-UA"/>
        </w:rPr>
      </w:pPr>
      <w:r w:rsidRPr="001B43FC">
        <w:rPr>
          <w:rFonts w:ascii="Times New Roman" w:hAnsi="Times New Roman"/>
          <w:b/>
          <w:i/>
          <w:sz w:val="28"/>
          <w:szCs w:val="28"/>
          <w:lang w:val="uk-UA"/>
        </w:rPr>
        <w:t>Основні</w:t>
      </w:r>
      <w:r w:rsidRPr="001B43FC">
        <w:rPr>
          <w:rFonts w:ascii="Times New Roman" w:hAnsi="Times New Roman"/>
          <w:sz w:val="28"/>
          <w:szCs w:val="28"/>
          <w:lang w:val="uk-UA"/>
        </w:rPr>
        <w:t xml:space="preserve"> форми буття мови – це: 1) літературна мова; 2) народно-розмовна мова; 3) койне (наддіалектне утворення, інтердіалект); 4) просторіччя; 5) мова-піджин; 6) креольська мова; 7) територіальні діалекти; 8) соціальні (професійні) діалекти. </w:t>
      </w:r>
    </w:p>
    <w:p w:rsidR="0034301D" w:rsidRPr="001B43FC" w:rsidRDefault="0034301D" w:rsidP="00E426D6">
      <w:pPr>
        <w:shd w:val="clear" w:color="auto" w:fill="FFFFFF"/>
        <w:spacing w:after="0" w:line="322" w:lineRule="exact"/>
        <w:ind w:firstLine="709"/>
        <w:jc w:val="both"/>
        <w:rPr>
          <w:rFonts w:ascii="Times New Roman" w:hAnsi="Times New Roman"/>
          <w:sz w:val="28"/>
          <w:szCs w:val="28"/>
          <w:lang w:val="uk-UA"/>
        </w:rPr>
      </w:pPr>
      <w:r w:rsidRPr="001B43FC">
        <w:rPr>
          <w:rFonts w:ascii="Times New Roman" w:hAnsi="Times New Roman"/>
          <w:b/>
          <w:i/>
          <w:spacing w:val="-1"/>
          <w:sz w:val="28"/>
          <w:szCs w:val="28"/>
          <w:lang w:val="uk-UA"/>
        </w:rPr>
        <w:t>«Другорядні</w:t>
      </w:r>
      <w:r w:rsidRPr="001B43FC">
        <w:rPr>
          <w:rFonts w:ascii="Times New Roman" w:hAnsi="Times New Roman"/>
          <w:spacing w:val="-1"/>
          <w:sz w:val="28"/>
          <w:szCs w:val="28"/>
          <w:lang w:val="uk-UA"/>
        </w:rPr>
        <w:t xml:space="preserve"> форми буття мови – це деякі типи соціальних діалектів </w:t>
      </w:r>
      <w:r w:rsidRPr="001B43FC">
        <w:rPr>
          <w:rFonts w:ascii="Times New Roman" w:hAnsi="Times New Roman"/>
          <w:sz w:val="28"/>
          <w:szCs w:val="28"/>
          <w:lang w:val="uk-UA"/>
        </w:rPr>
        <w:t>(зокрема, таємні арго торговців і ремісників-заробітчан, групові жаргони), ритуальні мови, кастові мови, статеві варіанти мови (чоловічі та жіночі «потайні» мови) тощо. Їхнє призначення інше – не об’єднання, а відокремлення певних соціальних, професійних чи вікових груп, що становлять меншість» (Кравченко Н.).</w:t>
      </w:r>
    </w:p>
    <w:p w:rsidR="0034301D" w:rsidRPr="001B43FC" w:rsidRDefault="0034301D" w:rsidP="00DE4825">
      <w:pPr>
        <w:shd w:val="clear" w:color="auto" w:fill="FFFFFF"/>
        <w:spacing w:after="0" w:line="322" w:lineRule="exact"/>
        <w:ind w:firstLine="709"/>
        <w:jc w:val="both"/>
        <w:rPr>
          <w:rFonts w:ascii="Times New Roman" w:hAnsi="Times New Roman"/>
          <w:sz w:val="28"/>
          <w:szCs w:val="28"/>
          <w:lang w:val="uk-UA"/>
        </w:rPr>
      </w:pPr>
      <w:r w:rsidRPr="001B43FC">
        <w:rPr>
          <w:rFonts w:ascii="Times New Roman" w:hAnsi="Times New Roman"/>
          <w:sz w:val="28"/>
          <w:szCs w:val="28"/>
          <w:lang w:val="uk-UA"/>
        </w:rPr>
        <w:t>Суспільство виконує щодо мови регуляторну функцію, забезпечуючи їй стабільність, збереження літературномовних норм і</w:t>
      </w:r>
      <w:r w:rsidRPr="001B43FC">
        <w:rPr>
          <w:rFonts w:ascii="Times New Roman" w:hAnsi="Times New Roman"/>
          <w:spacing w:val="-1"/>
          <w:sz w:val="28"/>
          <w:szCs w:val="28"/>
          <w:lang w:val="uk-UA"/>
        </w:rPr>
        <w:t xml:space="preserve"> оновлення їх. </w:t>
      </w:r>
      <w:r w:rsidRPr="001B43FC">
        <w:rPr>
          <w:rFonts w:ascii="Times New Roman" w:hAnsi="Times New Roman"/>
          <w:i/>
          <w:sz w:val="28"/>
          <w:szCs w:val="28"/>
          <w:lang w:val="uk-UA"/>
        </w:rPr>
        <w:t>Мовні</w:t>
      </w:r>
      <w:r w:rsidRPr="001B43FC">
        <w:rPr>
          <w:rFonts w:ascii="Times New Roman" w:hAnsi="Times New Roman"/>
          <w:sz w:val="28"/>
          <w:szCs w:val="28"/>
          <w:lang w:val="uk-UA"/>
        </w:rPr>
        <w:t xml:space="preserve"> </w:t>
      </w:r>
      <w:r w:rsidRPr="001B43FC">
        <w:rPr>
          <w:rFonts w:ascii="Times New Roman" w:hAnsi="Times New Roman"/>
          <w:i/>
          <w:sz w:val="28"/>
          <w:szCs w:val="28"/>
          <w:lang w:val="uk-UA"/>
        </w:rPr>
        <w:t>норми </w:t>
      </w:r>
      <w:r w:rsidRPr="001B43FC">
        <w:rPr>
          <w:rFonts w:ascii="Times New Roman" w:hAnsi="Times New Roman"/>
          <w:sz w:val="28"/>
          <w:szCs w:val="28"/>
          <w:lang w:val="uk-UA"/>
        </w:rPr>
        <w:t xml:space="preserve">– це найстійкіші традиційні елементи мови, історично відібрані й закріплені в мовленнєвій практиці суспільства; сукупність колективних реалізацій мовної системи, прийнятих суспільством на певному етапі його розвитку й усвідомлених ним як правильні, взірцеві. Найважливіші ознаки мовної норми – це </w:t>
      </w:r>
      <w:r w:rsidRPr="001B43FC">
        <w:rPr>
          <w:rFonts w:ascii="Times New Roman" w:hAnsi="Times New Roman"/>
          <w:i/>
          <w:sz w:val="28"/>
          <w:szCs w:val="28"/>
          <w:lang w:val="uk-UA"/>
        </w:rPr>
        <w:t>вибірковість, стійкість, обов’язковість</w:t>
      </w:r>
      <w:r w:rsidRPr="001B43FC">
        <w:rPr>
          <w:rFonts w:ascii="Times New Roman" w:hAnsi="Times New Roman"/>
          <w:sz w:val="28"/>
          <w:szCs w:val="28"/>
          <w:lang w:val="uk-UA"/>
        </w:rPr>
        <w:t>.</w:t>
      </w:r>
    </w:p>
    <w:p w:rsidR="0034301D" w:rsidRPr="001B43FC" w:rsidRDefault="0034301D" w:rsidP="000F2D0E">
      <w:pPr>
        <w:shd w:val="clear" w:color="auto" w:fill="FFFFFF"/>
        <w:spacing w:after="0" w:line="240" w:lineRule="auto"/>
        <w:jc w:val="both"/>
        <w:rPr>
          <w:rFonts w:ascii="Times New Roman" w:hAnsi="Times New Roman"/>
          <w:spacing w:val="-1"/>
          <w:sz w:val="28"/>
          <w:szCs w:val="28"/>
          <w:lang w:val="uk-UA"/>
        </w:rPr>
      </w:pPr>
    </w:p>
    <w:p w:rsidR="0034301D" w:rsidRPr="001B43FC" w:rsidRDefault="0034301D" w:rsidP="000F2D0E">
      <w:pPr>
        <w:shd w:val="clear" w:color="auto" w:fill="FFFFFF"/>
        <w:spacing w:after="0" w:line="240" w:lineRule="auto"/>
        <w:jc w:val="both"/>
        <w:rPr>
          <w:rFonts w:ascii="Monotype Corsiva" w:hAnsi="Monotype Corsiva"/>
          <w:b/>
          <w:i/>
          <w:spacing w:val="-1"/>
          <w:sz w:val="28"/>
          <w:szCs w:val="28"/>
          <w:lang w:val="uk-UA"/>
        </w:rPr>
      </w:pPr>
      <w:r w:rsidRPr="001B43FC">
        <w:rPr>
          <w:rFonts w:ascii="Monotype Corsiva" w:hAnsi="Monotype Corsiva"/>
          <w:b/>
          <w:i/>
          <w:spacing w:val="-1"/>
          <w:sz w:val="28"/>
          <w:szCs w:val="28"/>
          <w:lang w:val="uk-UA"/>
        </w:rPr>
        <w:t>Цікаво знати</w:t>
      </w:r>
    </w:p>
    <w:p w:rsidR="0034301D" w:rsidRPr="001B43FC" w:rsidRDefault="0034301D" w:rsidP="00E426D6">
      <w:pPr>
        <w:shd w:val="clear" w:color="auto" w:fill="FFFFFF"/>
        <w:spacing w:after="0" w:line="240" w:lineRule="auto"/>
        <w:ind w:firstLine="709"/>
        <w:jc w:val="both"/>
        <w:rPr>
          <w:rFonts w:ascii="Times New Roman" w:hAnsi="Times New Roman"/>
          <w:strike/>
          <w:sz w:val="28"/>
          <w:szCs w:val="28"/>
          <w:lang w:val="uk-UA"/>
        </w:rPr>
      </w:pPr>
      <w:r w:rsidRPr="001B43FC">
        <w:rPr>
          <w:rFonts w:ascii="Monotype Corsiva" w:hAnsi="Monotype Corsiva"/>
          <w:i/>
          <w:sz w:val="28"/>
          <w:szCs w:val="28"/>
          <w:lang w:val="uk-UA"/>
        </w:rPr>
        <w:t>«В організованому суспільстві з серйозним ставленням до літератури складається і щодо писемної мови громадська совість, чуття користі, міри і краси, які однаково зв’язують письменника і читача. Думка повинна розвиватися, отже, і мова повинна рости, але непомітно, як трава росте. Усе, що зупиняє увагу на самому слові, будь-яка не тільки неясність, але помітна незвичайність його відволікає увагу від змісту. Лише прозорість мови дає змісту можливість діяти легко, сильно, художньо» (Олександр Потебня) .</w:t>
      </w:r>
    </w:p>
    <w:p w:rsidR="0034301D" w:rsidRPr="001B43FC" w:rsidRDefault="0034301D" w:rsidP="00E426D6">
      <w:pPr>
        <w:shd w:val="clear" w:color="auto" w:fill="FFFFFF"/>
        <w:spacing w:after="0" w:line="322" w:lineRule="exact"/>
        <w:ind w:firstLine="709"/>
        <w:jc w:val="both"/>
        <w:rPr>
          <w:rFonts w:ascii="Times New Roman" w:hAnsi="Times New Roman"/>
          <w:sz w:val="28"/>
          <w:szCs w:val="28"/>
          <w:lang w:val="uk-UA"/>
        </w:rPr>
      </w:pP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lastRenderedPageBreak/>
        <w:t xml:space="preserve">Розвиток і функціонування мови значною мірою зумовлені, з одного боку, ступенем розвитку суспільства, а з другого, – ставленням суспільства до неї, що отримує вияв у його мовній політиці. </w:t>
      </w:r>
    </w:p>
    <w:p w:rsidR="0034301D" w:rsidRPr="001B43FC" w:rsidRDefault="0034301D" w:rsidP="00E426D6">
      <w:pPr>
        <w:autoSpaceDE w:val="0"/>
        <w:autoSpaceDN w:val="0"/>
        <w:adjustRightInd w:val="0"/>
        <w:spacing w:after="0" w:line="240" w:lineRule="auto"/>
        <w:ind w:firstLine="709"/>
        <w:jc w:val="both"/>
        <w:rPr>
          <w:rFonts w:ascii="Monotype Corsiva" w:hAnsi="Monotype Corsiva"/>
          <w:b/>
          <w:sz w:val="24"/>
          <w:szCs w:val="24"/>
          <w:lang w:val="uk-UA"/>
        </w:rPr>
      </w:pPr>
    </w:p>
    <w:p w:rsidR="0034301D" w:rsidRPr="001B43FC" w:rsidRDefault="0034301D" w:rsidP="00A33CDC">
      <w:pPr>
        <w:shd w:val="clear" w:color="auto" w:fill="FFFFFF"/>
        <w:spacing w:after="0" w:line="240" w:lineRule="auto"/>
        <w:jc w:val="both"/>
        <w:rPr>
          <w:rFonts w:ascii="Monotype Corsiva" w:hAnsi="Monotype Corsiva"/>
          <w:b/>
          <w:i/>
          <w:spacing w:val="-1"/>
          <w:sz w:val="28"/>
          <w:szCs w:val="28"/>
          <w:lang w:val="uk-UA"/>
        </w:rPr>
      </w:pPr>
      <w:r w:rsidRPr="001B43FC">
        <w:rPr>
          <w:rFonts w:ascii="Monotype Corsiva" w:hAnsi="Monotype Corsiva"/>
          <w:b/>
          <w:i/>
          <w:spacing w:val="-1"/>
          <w:sz w:val="28"/>
          <w:szCs w:val="28"/>
          <w:lang w:val="uk-UA"/>
        </w:rPr>
        <w:t>Цікаво знати</w:t>
      </w:r>
    </w:p>
    <w:p w:rsidR="0034301D" w:rsidRPr="001B43FC" w:rsidRDefault="0034301D" w:rsidP="00E426D6">
      <w:pPr>
        <w:autoSpaceDE w:val="0"/>
        <w:autoSpaceDN w:val="0"/>
        <w:adjustRightInd w:val="0"/>
        <w:spacing w:after="0" w:line="240" w:lineRule="auto"/>
        <w:ind w:firstLine="709"/>
        <w:jc w:val="both"/>
        <w:rPr>
          <w:rFonts w:ascii="Monotype Corsiva" w:hAnsi="Monotype Corsiva"/>
          <w:sz w:val="28"/>
          <w:szCs w:val="28"/>
          <w:lang w:val="uk-UA"/>
        </w:rPr>
      </w:pPr>
      <w:r w:rsidRPr="001B43FC">
        <w:rPr>
          <w:rFonts w:ascii="Monotype Corsiva" w:hAnsi="Monotype Corsiva"/>
          <w:sz w:val="28"/>
          <w:szCs w:val="28"/>
          <w:lang w:val="uk-UA"/>
        </w:rPr>
        <w:t>«Мова перемагає своїх суперниць не завдяки якимось внутрішнім якостям, а тому, що її носії є войовничішими, фанатичнішими, культурнішими, заповзятливішими» (Андрé Мартінé).</w:t>
      </w:r>
    </w:p>
    <w:p w:rsidR="0034301D" w:rsidRPr="001B43FC" w:rsidRDefault="0034301D" w:rsidP="00E426D6">
      <w:pPr>
        <w:autoSpaceDE w:val="0"/>
        <w:autoSpaceDN w:val="0"/>
        <w:adjustRightInd w:val="0"/>
        <w:spacing w:after="0" w:line="240" w:lineRule="auto"/>
        <w:ind w:firstLine="709"/>
        <w:jc w:val="both"/>
        <w:rPr>
          <w:rFonts w:ascii="Monotype Corsiva" w:hAnsi="Monotype Corsiva"/>
          <w:sz w:val="28"/>
          <w:szCs w:val="28"/>
          <w:lang w:val="uk-UA"/>
        </w:rPr>
      </w:pPr>
    </w:p>
    <w:p w:rsidR="0034301D" w:rsidRPr="001B43FC" w:rsidRDefault="0034301D" w:rsidP="008A0A42">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eastAsia="Times-Bold" w:hAnsi="Times New Roman"/>
          <w:b/>
          <w:bCs/>
          <w:i/>
          <w:sz w:val="28"/>
          <w:szCs w:val="28"/>
          <w:lang w:val="uk-UA" w:eastAsia="uk-UA"/>
        </w:rPr>
        <w:t xml:space="preserve">Мовна політика </w:t>
      </w:r>
      <w:r w:rsidRPr="001B43FC">
        <w:rPr>
          <w:rFonts w:ascii="Times New Roman" w:eastAsia="Times-Bold" w:hAnsi="Times New Roman"/>
          <w:bCs/>
          <w:sz w:val="28"/>
          <w:szCs w:val="28"/>
          <w:lang w:val="uk-UA" w:eastAsia="uk-UA"/>
        </w:rPr>
        <w:t>–</w:t>
      </w:r>
      <w:r w:rsidRPr="001B43FC">
        <w:rPr>
          <w:rFonts w:ascii="Times New Roman" w:hAnsi="Times New Roman"/>
          <w:sz w:val="28"/>
          <w:szCs w:val="28"/>
          <w:lang w:val="uk-UA"/>
        </w:rPr>
        <w:t xml:space="preserve"> набір певних ідеологічних догм, постулатів і реальних дій, спрямованих на регулювання мовних відносин у країні або на розвиток мовної системи в певному напрямі. Від неї залежить мовна ситуація в багатомовній державі. Це означає, що її уряд може стимулювати розвиток багатомовності або ж стримувати його, звужуючи сфери функціонування недержавних мов, доводячи їх нерідко до занепаду. Сьогодні більшість поліетнічних держав формує мовну політику на базі мови титульної нації.</w:t>
      </w:r>
    </w:p>
    <w:p w:rsidR="0034301D" w:rsidRPr="001B43FC" w:rsidRDefault="0034301D" w:rsidP="00AA3D47">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Мовна політик</w:t>
      </w:r>
      <w:r w:rsidRPr="001B43FC">
        <w:rPr>
          <w:rFonts w:ascii="Times New Roman" w:hAnsi="Times New Roman"/>
          <w:i/>
          <w:sz w:val="28"/>
          <w:szCs w:val="28"/>
          <w:lang w:val="uk-UA"/>
        </w:rPr>
        <w:t>а</w:t>
      </w:r>
      <w:r w:rsidRPr="001B43FC">
        <w:rPr>
          <w:rFonts w:ascii="Times New Roman" w:hAnsi="Times New Roman"/>
          <w:sz w:val="28"/>
          <w:szCs w:val="28"/>
          <w:lang w:val="uk-UA"/>
        </w:rPr>
        <w:t xml:space="preserve"> стосується також питань нормалізації </w:t>
      </w:r>
      <w:hyperlink r:id="rId64" w:tooltip="Літературна мова" w:history="1">
        <w:r w:rsidRPr="001B43FC">
          <w:rPr>
            <w:rStyle w:val="af5"/>
            <w:rFonts w:ascii="Times New Roman" w:hAnsi="Times New Roman"/>
            <w:color w:val="auto"/>
            <w:sz w:val="28"/>
            <w:szCs w:val="28"/>
            <w:u w:val="none"/>
            <w:lang w:val="uk-UA"/>
          </w:rPr>
          <w:t>літературної мови</w:t>
        </w:r>
      </w:hyperlink>
      <w:r w:rsidRPr="001B43FC">
        <w:rPr>
          <w:rStyle w:val="af5"/>
          <w:rFonts w:ascii="Times New Roman" w:hAnsi="Times New Roman"/>
          <w:color w:val="auto"/>
          <w:sz w:val="28"/>
          <w:szCs w:val="28"/>
          <w:u w:val="none"/>
          <w:lang w:val="uk-UA"/>
        </w:rPr>
        <w:t>, тобто</w:t>
      </w:r>
      <w:r w:rsidRPr="001B43FC">
        <w:rPr>
          <w:rFonts w:ascii="Times New Roman" w:hAnsi="Times New Roman"/>
          <w:sz w:val="28"/>
          <w:szCs w:val="28"/>
          <w:lang w:val="uk-UA"/>
        </w:rPr>
        <w:t xml:space="preserve"> вироблення та впровадження мовних норм (</w:t>
      </w:r>
      <w:hyperlink r:id="rId65" w:tooltip="Орфоепія" w:history="1">
        <w:r w:rsidRPr="001B43FC">
          <w:rPr>
            <w:rStyle w:val="af5"/>
            <w:rFonts w:ascii="Times New Roman" w:hAnsi="Times New Roman"/>
            <w:color w:val="auto"/>
            <w:sz w:val="28"/>
            <w:szCs w:val="28"/>
            <w:u w:val="none"/>
            <w:lang w:val="uk-UA"/>
          </w:rPr>
          <w:t>орфоепічних</w:t>
        </w:r>
      </w:hyperlink>
      <w:r w:rsidRPr="001B43FC">
        <w:rPr>
          <w:rFonts w:ascii="Times New Roman" w:hAnsi="Times New Roman"/>
          <w:sz w:val="28"/>
          <w:szCs w:val="28"/>
          <w:lang w:val="uk-UA"/>
        </w:rPr>
        <w:t xml:space="preserve">, </w:t>
      </w:r>
      <w:hyperlink r:id="rId66" w:tooltip="Орфографія" w:history="1">
        <w:r w:rsidRPr="001B43FC">
          <w:rPr>
            <w:rStyle w:val="af5"/>
            <w:rFonts w:ascii="Times New Roman" w:hAnsi="Times New Roman"/>
            <w:color w:val="auto"/>
            <w:sz w:val="28"/>
            <w:szCs w:val="28"/>
            <w:u w:val="none"/>
            <w:lang w:val="uk-UA"/>
          </w:rPr>
          <w:t>орфографічних</w:t>
        </w:r>
      </w:hyperlink>
      <w:r w:rsidRPr="001B43FC">
        <w:rPr>
          <w:rFonts w:ascii="Times New Roman" w:hAnsi="Times New Roman"/>
          <w:sz w:val="28"/>
          <w:szCs w:val="28"/>
          <w:lang w:val="uk-UA"/>
        </w:rPr>
        <w:t xml:space="preserve">, лексичних та ін.), усталення термінології тощо. Вона становить важливий складник національно-культурної політики держави, позаяк мова виконує в суспільстві низку життєво </w:t>
      </w:r>
      <w:r w:rsidRPr="001B43FC">
        <w:rPr>
          <w:rFonts w:ascii="Times New Roman" w:hAnsi="Times New Roman"/>
          <w:spacing w:val="-10"/>
          <w:sz w:val="28"/>
          <w:szCs w:val="28"/>
          <w:lang w:val="uk-UA"/>
        </w:rPr>
        <w:t xml:space="preserve">важливих </w:t>
      </w:r>
      <w:r w:rsidRPr="001B43FC">
        <w:rPr>
          <w:rFonts w:ascii="Times New Roman" w:hAnsi="Times New Roman"/>
          <w:bCs/>
          <w:spacing w:val="-10"/>
          <w:sz w:val="28"/>
          <w:szCs w:val="28"/>
          <w:lang w:val="uk-UA"/>
        </w:rPr>
        <w:t xml:space="preserve">функцій. </w:t>
      </w:r>
      <w:r w:rsidRPr="001B43FC">
        <w:rPr>
          <w:rFonts w:ascii="Times New Roman" w:hAnsi="Times New Roman"/>
          <w:b/>
          <w:i/>
          <w:spacing w:val="-10"/>
          <w:sz w:val="28"/>
          <w:szCs w:val="28"/>
          <w:lang w:val="uk-UA"/>
        </w:rPr>
        <w:t xml:space="preserve">Функція мови </w:t>
      </w:r>
      <w:r w:rsidRPr="001B43FC">
        <w:rPr>
          <w:rFonts w:ascii="Times New Roman" w:hAnsi="Times New Roman"/>
          <w:spacing w:val="-10"/>
          <w:sz w:val="28"/>
          <w:szCs w:val="28"/>
          <w:lang w:val="uk-UA"/>
        </w:rPr>
        <w:t xml:space="preserve">– </w:t>
      </w:r>
      <w:r w:rsidRPr="001B43FC">
        <w:rPr>
          <w:rFonts w:ascii="Times New Roman" w:hAnsi="Times New Roman"/>
          <w:spacing w:val="-2"/>
          <w:sz w:val="28"/>
          <w:szCs w:val="28"/>
          <w:lang w:val="uk-UA"/>
        </w:rPr>
        <w:t>це її роль, призначення в суспільстві.</w:t>
      </w:r>
    </w:p>
    <w:p w:rsidR="0034301D" w:rsidRPr="001B43FC" w:rsidRDefault="0034301D" w:rsidP="003135A7">
      <w:pPr>
        <w:shd w:val="clear" w:color="auto" w:fill="FFFFFF"/>
        <w:spacing w:after="0" w:line="322" w:lineRule="exact"/>
        <w:ind w:firstLine="709"/>
        <w:jc w:val="both"/>
        <w:rPr>
          <w:rFonts w:ascii="Times New Roman" w:hAnsi="Times New Roman"/>
          <w:spacing w:val="-9"/>
          <w:sz w:val="28"/>
          <w:szCs w:val="28"/>
          <w:lang w:val="uk-UA"/>
        </w:rPr>
      </w:pPr>
      <w:r w:rsidRPr="001B43FC">
        <w:rPr>
          <w:rFonts w:ascii="Times New Roman" w:hAnsi="Times New Roman"/>
          <w:spacing w:val="-9"/>
          <w:sz w:val="28"/>
          <w:szCs w:val="28"/>
          <w:lang w:val="uk-UA"/>
        </w:rPr>
        <w:t xml:space="preserve">Учення про функції мови – одне з досягнень лінгвістики XX ст. Усі мовознавці сходяться на думці про функційний характер мови, але не виявляють </w:t>
      </w:r>
      <w:r w:rsidRPr="001B43FC">
        <w:rPr>
          <w:rFonts w:ascii="Times New Roman" w:hAnsi="Times New Roman"/>
          <w:sz w:val="28"/>
          <w:szCs w:val="28"/>
          <w:lang w:val="uk-UA"/>
        </w:rPr>
        <w:t>одностайності в окресленні переліку функцій</w:t>
      </w:r>
      <w:r w:rsidRPr="001B43FC">
        <w:rPr>
          <w:rFonts w:ascii="Times New Roman" w:hAnsi="Times New Roman"/>
          <w:spacing w:val="-8"/>
          <w:sz w:val="28"/>
          <w:szCs w:val="28"/>
          <w:lang w:val="uk-UA"/>
        </w:rPr>
        <w:t>. Так, одні з них виділяють дві функції –</w:t>
      </w:r>
      <w:r w:rsidRPr="001B43FC">
        <w:rPr>
          <w:rFonts w:ascii="Times New Roman" w:hAnsi="Times New Roman"/>
          <w:spacing w:val="-9"/>
          <w:sz w:val="28"/>
          <w:szCs w:val="28"/>
          <w:lang w:val="uk-UA"/>
        </w:rPr>
        <w:t xml:space="preserve"> </w:t>
      </w:r>
      <w:r w:rsidRPr="001B43FC">
        <w:rPr>
          <w:rFonts w:ascii="Times New Roman" w:hAnsi="Times New Roman"/>
          <w:b/>
          <w:i/>
          <w:spacing w:val="-9"/>
          <w:sz w:val="28"/>
          <w:szCs w:val="28"/>
          <w:lang w:val="uk-UA"/>
        </w:rPr>
        <w:t>комунікативну</w:t>
      </w:r>
      <w:r w:rsidRPr="001B43FC">
        <w:rPr>
          <w:rFonts w:ascii="Times New Roman" w:hAnsi="Times New Roman"/>
          <w:spacing w:val="-9"/>
          <w:sz w:val="28"/>
          <w:szCs w:val="28"/>
          <w:lang w:val="uk-UA"/>
        </w:rPr>
        <w:t xml:space="preserve"> (мова – провідний засіб спілкування) й </w:t>
      </w:r>
      <w:r w:rsidRPr="001B43FC">
        <w:rPr>
          <w:rFonts w:ascii="Times New Roman" w:hAnsi="Times New Roman"/>
          <w:b/>
          <w:i/>
          <w:spacing w:val="-9"/>
          <w:sz w:val="28"/>
          <w:szCs w:val="28"/>
          <w:lang w:val="uk-UA"/>
        </w:rPr>
        <w:t>когнітивну</w:t>
      </w:r>
      <w:r w:rsidRPr="001B43FC">
        <w:rPr>
          <w:rFonts w:ascii="Times New Roman" w:hAnsi="Times New Roman"/>
          <w:spacing w:val="-9"/>
          <w:sz w:val="28"/>
          <w:szCs w:val="28"/>
          <w:lang w:val="uk-UA"/>
        </w:rPr>
        <w:t xml:space="preserve"> (</w:t>
      </w:r>
      <w:r w:rsidRPr="001B43FC">
        <w:rPr>
          <w:rFonts w:ascii="Times New Roman" w:hAnsi="Times New Roman"/>
          <w:spacing w:val="-4"/>
          <w:sz w:val="28"/>
          <w:szCs w:val="28"/>
          <w:lang w:val="uk-UA"/>
        </w:rPr>
        <w:t xml:space="preserve">вона відображає </w:t>
      </w:r>
      <w:r w:rsidRPr="001B43FC">
        <w:rPr>
          <w:rFonts w:ascii="Times New Roman" w:hAnsi="Times New Roman"/>
          <w:spacing w:val="-9"/>
          <w:sz w:val="28"/>
          <w:szCs w:val="28"/>
          <w:lang w:val="uk-UA"/>
        </w:rPr>
        <w:t xml:space="preserve">діяльність свідомості), інші – </w:t>
      </w:r>
      <w:r w:rsidRPr="001B43FC">
        <w:rPr>
          <w:rFonts w:ascii="Times New Roman" w:hAnsi="Times New Roman"/>
          <w:b/>
          <w:i/>
          <w:sz w:val="28"/>
          <w:szCs w:val="28"/>
          <w:lang w:val="uk-UA"/>
        </w:rPr>
        <w:t>комунікативну</w:t>
      </w:r>
      <w:r w:rsidRPr="001B43FC">
        <w:rPr>
          <w:rFonts w:ascii="Times New Roman" w:hAnsi="Times New Roman"/>
          <w:sz w:val="28"/>
          <w:szCs w:val="28"/>
          <w:lang w:val="uk-UA"/>
        </w:rPr>
        <w:t xml:space="preserve"> й </w:t>
      </w:r>
      <w:r w:rsidRPr="001B43FC">
        <w:rPr>
          <w:rFonts w:ascii="Times New Roman" w:hAnsi="Times New Roman"/>
          <w:b/>
          <w:i/>
          <w:sz w:val="28"/>
          <w:szCs w:val="28"/>
          <w:lang w:val="uk-UA"/>
        </w:rPr>
        <w:t>мислетвірну</w:t>
      </w:r>
      <w:r w:rsidRPr="001B43FC">
        <w:rPr>
          <w:rFonts w:ascii="Times New Roman" w:hAnsi="Times New Roman"/>
          <w:sz w:val="28"/>
          <w:szCs w:val="28"/>
          <w:lang w:val="uk-UA"/>
        </w:rPr>
        <w:t xml:space="preserve">, </w:t>
      </w:r>
      <w:r w:rsidRPr="001B43FC">
        <w:rPr>
          <w:rFonts w:ascii="Times New Roman" w:hAnsi="Times New Roman"/>
          <w:spacing w:val="-9"/>
          <w:sz w:val="28"/>
          <w:szCs w:val="28"/>
          <w:lang w:val="uk-UA"/>
        </w:rPr>
        <w:t xml:space="preserve">дехто – ще й </w:t>
      </w:r>
      <w:r w:rsidRPr="001B43FC">
        <w:rPr>
          <w:rFonts w:ascii="Times New Roman" w:hAnsi="Times New Roman"/>
          <w:b/>
          <w:i/>
          <w:spacing w:val="-9"/>
          <w:sz w:val="28"/>
          <w:szCs w:val="28"/>
          <w:lang w:val="uk-UA"/>
        </w:rPr>
        <w:t>емоційну</w:t>
      </w:r>
      <w:r w:rsidRPr="001B43FC">
        <w:rPr>
          <w:rFonts w:ascii="Times New Roman" w:hAnsi="Times New Roman"/>
          <w:spacing w:val="-9"/>
          <w:sz w:val="28"/>
          <w:szCs w:val="28"/>
          <w:lang w:val="uk-UA"/>
        </w:rPr>
        <w:t xml:space="preserve">, а хтось називає понад двадцять функцій. </w:t>
      </w:r>
    </w:p>
    <w:p w:rsidR="0034301D" w:rsidRPr="001B43FC" w:rsidRDefault="0034301D" w:rsidP="003135A7">
      <w:pPr>
        <w:shd w:val="clear" w:color="auto" w:fill="FFFFFF"/>
        <w:spacing w:after="0" w:line="322" w:lineRule="exact"/>
        <w:ind w:firstLine="709"/>
        <w:jc w:val="both"/>
        <w:rPr>
          <w:rFonts w:ascii="Times New Roman" w:hAnsi="Times New Roman"/>
          <w:spacing w:val="-9"/>
          <w:sz w:val="28"/>
          <w:szCs w:val="28"/>
          <w:lang w:val="uk-UA"/>
        </w:rPr>
      </w:pPr>
    </w:p>
    <w:p w:rsidR="0034301D" w:rsidRPr="001B43FC" w:rsidRDefault="0034301D" w:rsidP="003135A7">
      <w:pPr>
        <w:shd w:val="clear" w:color="auto" w:fill="FFFFFF"/>
        <w:spacing w:after="0" w:line="322" w:lineRule="exact"/>
        <w:ind w:firstLine="709"/>
        <w:jc w:val="both"/>
        <w:rPr>
          <w:rFonts w:ascii="Monotype Corsiva" w:hAnsi="Monotype Corsiva"/>
          <w:spacing w:val="-9"/>
          <w:sz w:val="28"/>
          <w:szCs w:val="28"/>
          <w:lang w:val="uk-UA"/>
        </w:rPr>
      </w:pPr>
      <w:r w:rsidRPr="001B43FC">
        <w:rPr>
          <w:rFonts w:ascii="Monotype Corsiva" w:hAnsi="Monotype Corsiva"/>
          <w:spacing w:val="-9"/>
          <w:sz w:val="28"/>
          <w:szCs w:val="28"/>
          <w:lang w:val="uk-UA"/>
        </w:rPr>
        <w:t>«Доти, поки в наших підручниках першим правилом буде те, що мова – це засіб комунікації, ми будемо вторинною державою і причемним вагоном до когось, бо найважливіша функція мови – це функція націєтворення і державотворення» (Ірина Фаріон).</w:t>
      </w:r>
    </w:p>
    <w:p w:rsidR="0034301D" w:rsidRPr="001B43FC" w:rsidRDefault="0034301D" w:rsidP="003135A7">
      <w:pPr>
        <w:shd w:val="clear" w:color="auto" w:fill="FFFFFF"/>
        <w:spacing w:after="0" w:line="322" w:lineRule="exact"/>
        <w:ind w:firstLine="709"/>
        <w:jc w:val="both"/>
        <w:rPr>
          <w:rFonts w:ascii="Times New Roman" w:hAnsi="Times New Roman"/>
          <w:spacing w:val="-9"/>
          <w:sz w:val="28"/>
          <w:szCs w:val="28"/>
          <w:lang w:val="uk-UA"/>
        </w:rPr>
      </w:pPr>
    </w:p>
    <w:p w:rsidR="0034301D" w:rsidRPr="001B43FC" w:rsidRDefault="0034301D" w:rsidP="003135A7">
      <w:pPr>
        <w:shd w:val="clear" w:color="auto" w:fill="FFFFFF"/>
        <w:spacing w:after="0" w:line="322" w:lineRule="exact"/>
        <w:ind w:firstLine="709"/>
        <w:jc w:val="both"/>
        <w:rPr>
          <w:rFonts w:ascii="Times New Roman" w:hAnsi="Times New Roman"/>
          <w:spacing w:val="-9"/>
          <w:sz w:val="28"/>
          <w:szCs w:val="28"/>
          <w:lang w:val="uk-UA"/>
        </w:rPr>
      </w:pPr>
      <w:r w:rsidRPr="001B43FC">
        <w:rPr>
          <w:rFonts w:ascii="Times New Roman" w:hAnsi="Times New Roman"/>
          <w:spacing w:val="-9"/>
          <w:sz w:val="28"/>
          <w:szCs w:val="28"/>
          <w:lang w:val="uk-UA"/>
        </w:rPr>
        <w:t xml:space="preserve">На усунення цих суперечностей спрямована думка про актуальність розрізнення </w:t>
      </w:r>
      <w:r w:rsidRPr="001B43FC">
        <w:rPr>
          <w:rFonts w:ascii="Times New Roman" w:hAnsi="Times New Roman"/>
          <w:sz w:val="28"/>
          <w:szCs w:val="28"/>
          <w:lang w:val="uk-UA"/>
        </w:rPr>
        <w:t>основних функцій та співвідносних із ними похідних (Михайло Кочерган, Юрій Маслов):</w:t>
      </w:r>
    </w:p>
    <w:p w:rsidR="0034301D" w:rsidRPr="001B43FC" w:rsidRDefault="0034301D" w:rsidP="00014318">
      <w:pPr>
        <w:pStyle w:val="aa"/>
        <w:numPr>
          <w:ilvl w:val="0"/>
          <w:numId w:val="24"/>
        </w:numPr>
        <w:shd w:val="clear" w:color="auto" w:fill="FFFFFF"/>
        <w:tabs>
          <w:tab w:val="left" w:pos="1134"/>
        </w:tabs>
        <w:spacing w:after="0" w:line="322" w:lineRule="exact"/>
        <w:ind w:left="0" w:firstLine="709"/>
        <w:jc w:val="both"/>
        <w:rPr>
          <w:rFonts w:ascii="Times New Roman" w:hAnsi="Times New Roman"/>
          <w:sz w:val="28"/>
          <w:szCs w:val="28"/>
          <w:lang w:val="uk-UA"/>
        </w:rPr>
      </w:pPr>
      <w:r w:rsidRPr="001B43FC">
        <w:rPr>
          <w:rFonts w:ascii="Times New Roman" w:hAnsi="Times New Roman"/>
          <w:sz w:val="28"/>
          <w:szCs w:val="28"/>
          <w:lang w:val="uk-UA"/>
        </w:rPr>
        <w:t xml:space="preserve">з </w:t>
      </w:r>
      <w:r w:rsidRPr="001B43FC">
        <w:rPr>
          <w:rFonts w:ascii="Times New Roman" w:hAnsi="Times New Roman"/>
          <w:b/>
          <w:sz w:val="28"/>
          <w:szCs w:val="28"/>
          <w:lang w:val="uk-UA"/>
        </w:rPr>
        <w:t>комунікативною</w:t>
      </w:r>
      <w:r w:rsidRPr="001B43FC">
        <w:rPr>
          <w:rFonts w:ascii="Times New Roman" w:hAnsi="Times New Roman"/>
          <w:sz w:val="28"/>
          <w:szCs w:val="28"/>
          <w:lang w:val="uk-UA"/>
        </w:rPr>
        <w:t xml:space="preserve"> – експресивна, прагматична, інформаційна, емотивна, естетична, ідентифікаційна, </w:t>
      </w:r>
      <w:r w:rsidRPr="001B43FC">
        <w:rPr>
          <w:rFonts w:ascii="Times New Roman" w:hAnsi="Times New Roman"/>
          <w:sz w:val="28"/>
          <w:szCs w:val="28"/>
          <w:shd w:val="clear" w:color="auto" w:fill="FFFFFF"/>
          <w:lang w:val="uk-UA"/>
        </w:rPr>
        <w:t>фатична (</w:t>
      </w:r>
      <w:r w:rsidRPr="001B43FC">
        <w:rPr>
          <w:rFonts w:ascii="Times New Roman" w:hAnsi="Times New Roman"/>
          <w:sz w:val="28"/>
          <w:szCs w:val="28"/>
          <w:lang w:val="uk-UA"/>
        </w:rPr>
        <w:t xml:space="preserve">контактовстановлювальна), метамовна, волюнтативна, </w:t>
      </w:r>
      <w:r w:rsidRPr="001B43FC">
        <w:rPr>
          <w:rFonts w:ascii="Times New Roman" w:hAnsi="Times New Roman"/>
          <w:spacing w:val="-1"/>
          <w:sz w:val="28"/>
          <w:szCs w:val="28"/>
          <w:lang w:val="uk-UA"/>
        </w:rPr>
        <w:t>магічна</w:t>
      </w:r>
      <w:r w:rsidRPr="001B43FC">
        <w:rPr>
          <w:rFonts w:ascii="Times New Roman" w:hAnsi="Times New Roman"/>
          <w:sz w:val="28"/>
          <w:szCs w:val="28"/>
          <w:lang w:val="uk-UA"/>
        </w:rPr>
        <w:t>;</w:t>
      </w:r>
    </w:p>
    <w:p w:rsidR="0034301D" w:rsidRPr="001B43FC" w:rsidRDefault="0034301D" w:rsidP="00014318">
      <w:pPr>
        <w:pStyle w:val="aa"/>
        <w:numPr>
          <w:ilvl w:val="0"/>
          <w:numId w:val="24"/>
        </w:numPr>
        <w:shd w:val="clear" w:color="auto" w:fill="FFFFFF"/>
        <w:spacing w:after="0" w:line="322" w:lineRule="exact"/>
        <w:jc w:val="both"/>
        <w:rPr>
          <w:rFonts w:ascii="Times New Roman" w:hAnsi="Times New Roman"/>
          <w:sz w:val="28"/>
          <w:szCs w:val="28"/>
          <w:lang w:val="uk-UA"/>
        </w:rPr>
      </w:pPr>
      <w:r w:rsidRPr="001B43FC">
        <w:rPr>
          <w:rFonts w:ascii="Times New Roman" w:hAnsi="Times New Roman"/>
          <w:sz w:val="28"/>
          <w:szCs w:val="28"/>
          <w:lang w:val="uk-UA"/>
        </w:rPr>
        <w:t xml:space="preserve"> з </w:t>
      </w:r>
      <w:r w:rsidRPr="001B43FC">
        <w:rPr>
          <w:rFonts w:ascii="Times New Roman" w:hAnsi="Times New Roman"/>
          <w:b/>
          <w:sz w:val="28"/>
          <w:szCs w:val="28"/>
          <w:lang w:val="uk-UA"/>
        </w:rPr>
        <w:t>мислетвірною</w:t>
      </w:r>
      <w:r w:rsidRPr="001B43FC">
        <w:rPr>
          <w:rFonts w:ascii="Times New Roman" w:hAnsi="Times New Roman"/>
          <w:sz w:val="28"/>
          <w:szCs w:val="28"/>
          <w:lang w:val="uk-UA"/>
        </w:rPr>
        <w:t xml:space="preserve"> – когнітивна, або гносеологічна, й акумулятивна.</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 xml:space="preserve">Функційна неповнота мови згубно впливає на мову в цілому, що неодмінно відбивається на долі </w:t>
      </w:r>
      <w:hyperlink r:id="rId67" w:tooltip="Народ" w:history="1">
        <w:r w:rsidRPr="001B43FC">
          <w:rPr>
            <w:rStyle w:val="af5"/>
            <w:rFonts w:ascii="Times New Roman" w:hAnsi="Times New Roman"/>
            <w:color w:val="auto"/>
            <w:sz w:val="28"/>
            <w:szCs w:val="28"/>
            <w:u w:val="none"/>
            <w:shd w:val="clear" w:color="auto" w:fill="FFFFFF"/>
            <w:lang w:val="uk-UA"/>
          </w:rPr>
          <w:t>народу</w:t>
        </w:r>
      </w:hyperlink>
      <w:r w:rsidRPr="001B43FC">
        <w:rPr>
          <w:rFonts w:ascii="Times New Roman" w:hAnsi="Times New Roman"/>
          <w:sz w:val="28"/>
          <w:szCs w:val="28"/>
          <w:shd w:val="clear" w:color="auto" w:fill="FFFFFF"/>
          <w:lang w:val="uk-UA"/>
        </w:rPr>
        <w:t>.</w:t>
      </w:r>
    </w:p>
    <w:p w:rsidR="0034301D" w:rsidRPr="001B43FC" w:rsidRDefault="0034301D" w:rsidP="00F161D0">
      <w:pPr>
        <w:autoSpaceDE w:val="0"/>
        <w:autoSpaceDN w:val="0"/>
        <w:adjustRightInd w:val="0"/>
        <w:spacing w:after="0" w:line="240" w:lineRule="auto"/>
        <w:ind w:firstLine="709"/>
        <w:jc w:val="both"/>
        <w:rPr>
          <w:rFonts w:ascii="Monotype Corsiva" w:hAnsi="Monotype Corsiva"/>
          <w:b/>
          <w:sz w:val="24"/>
          <w:szCs w:val="24"/>
          <w:lang w:val="uk-UA"/>
        </w:rPr>
      </w:pPr>
    </w:p>
    <w:p w:rsidR="0034301D" w:rsidRPr="001B43FC" w:rsidRDefault="0034301D" w:rsidP="00F161D0">
      <w:pPr>
        <w:autoSpaceDE w:val="0"/>
        <w:autoSpaceDN w:val="0"/>
        <w:adjustRightInd w:val="0"/>
        <w:spacing w:after="0" w:line="240" w:lineRule="auto"/>
        <w:ind w:firstLine="709"/>
        <w:jc w:val="both"/>
        <w:rPr>
          <w:rFonts w:ascii="Monotype Corsiva" w:hAnsi="Monotype Corsiva"/>
          <w:sz w:val="28"/>
          <w:szCs w:val="28"/>
          <w:lang w:val="uk-UA"/>
        </w:rPr>
      </w:pPr>
      <w:r w:rsidRPr="001B43FC">
        <w:rPr>
          <w:rFonts w:ascii="Monotype Corsiva" w:hAnsi="Monotype Corsiva"/>
          <w:sz w:val="28"/>
          <w:szCs w:val="28"/>
          <w:lang w:val="uk-UA"/>
        </w:rPr>
        <w:t>«Синдромом занепаду нації є зменшення народжуваності в країні, еротизація мистецтва, схиляння перед чужим та занепад національної мови» (Артур Вірт).</w:t>
      </w:r>
    </w:p>
    <w:p w:rsidR="0034301D" w:rsidRPr="001B43FC" w:rsidRDefault="0034301D" w:rsidP="00014318">
      <w:pPr>
        <w:pStyle w:val="aa"/>
        <w:numPr>
          <w:ilvl w:val="0"/>
          <w:numId w:val="31"/>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
          <w:bCs/>
          <w:i/>
          <w:sz w:val="28"/>
          <w:szCs w:val="28"/>
          <w:lang w:val="uk-UA"/>
        </w:rPr>
        <w:lastRenderedPageBreak/>
        <w:t xml:space="preserve">Комунiкативна </w:t>
      </w:r>
      <w:r w:rsidRPr="001B43FC">
        <w:rPr>
          <w:rFonts w:ascii="Times New Roman" w:eastAsia="Times-Roman" w:hAnsi="Times New Roman"/>
          <w:sz w:val="28"/>
          <w:szCs w:val="28"/>
          <w:lang w:val="uk-UA"/>
        </w:rPr>
        <w:t xml:space="preserve">(від лат. </w:t>
      </w:r>
      <w:r w:rsidRPr="001B43FC">
        <w:rPr>
          <w:rFonts w:ascii="Times New Roman" w:eastAsia="Times-Italic" w:hAnsi="Times New Roman"/>
          <w:i/>
          <w:iCs/>
          <w:sz w:val="28"/>
          <w:szCs w:val="28"/>
          <w:lang w:val="uk-UA"/>
        </w:rPr>
        <w:t xml:space="preserve">communicatio </w:t>
      </w:r>
      <w:r w:rsidRPr="001B43FC">
        <w:rPr>
          <w:rFonts w:ascii="Times New Roman" w:eastAsia="Times-Italic" w:hAnsi="Times New Roman"/>
          <w:iCs/>
          <w:sz w:val="28"/>
          <w:szCs w:val="28"/>
          <w:lang w:val="uk-UA"/>
        </w:rPr>
        <w:t>‘</w:t>
      </w:r>
      <w:r w:rsidRPr="001B43FC">
        <w:rPr>
          <w:rFonts w:ascii="Times New Roman" w:eastAsia="Times-Roman" w:hAnsi="Times New Roman"/>
          <w:sz w:val="28"/>
          <w:szCs w:val="28"/>
          <w:lang w:val="uk-UA"/>
        </w:rPr>
        <w:t xml:space="preserve">спілкування’) </w:t>
      </w:r>
      <w:r w:rsidRPr="001B43FC">
        <w:rPr>
          <w:rFonts w:ascii="Times New Roman" w:hAnsi="Times New Roman"/>
          <w:b/>
          <w:bCs/>
          <w:i/>
          <w:sz w:val="28"/>
          <w:szCs w:val="28"/>
          <w:lang w:val="uk-UA"/>
        </w:rPr>
        <w:t>функція.</w:t>
      </w:r>
      <w:r w:rsidRPr="001B43FC">
        <w:rPr>
          <w:rFonts w:ascii="Times New Roman" w:eastAsia="Times-Roman" w:hAnsi="Times New Roman"/>
          <w:sz w:val="28"/>
          <w:szCs w:val="28"/>
          <w:lang w:val="uk-UA"/>
        </w:rPr>
        <w:t xml:space="preserve"> Мова</w:t>
      </w:r>
      <w:r w:rsidRPr="001B43FC">
        <w:rPr>
          <w:rFonts w:ascii="Times New Roman" w:hAnsi="Times New Roman"/>
          <w:sz w:val="28"/>
          <w:szCs w:val="28"/>
          <w:shd w:val="clear" w:color="auto" w:fill="FFFFFF"/>
          <w:lang w:val="uk-UA"/>
        </w:rPr>
        <w:t xml:space="preserve"> </w:t>
      </w:r>
      <w:r w:rsidRPr="001B43FC">
        <w:rPr>
          <w:rFonts w:ascii="Times New Roman" w:hAnsi="Times New Roman"/>
          <w:sz w:val="28"/>
          <w:szCs w:val="28"/>
          <w:lang w:val="uk-UA"/>
        </w:rPr>
        <w:t xml:space="preserve">виникла з потреб комунікації, уся її організація підпорядкована цим потребам. Це провідна функція, а поряд із цим, – важливий </w:t>
      </w:r>
      <w:r w:rsidRPr="001B43FC">
        <w:rPr>
          <w:rFonts w:ascii="Times New Roman" w:hAnsi="Times New Roman"/>
          <w:spacing w:val="-1"/>
          <w:sz w:val="28"/>
          <w:szCs w:val="28"/>
          <w:lang w:val="uk-UA"/>
        </w:rPr>
        <w:t xml:space="preserve">чинник розвитку мови. Комунікація – це не тільки діалог реальних осіб: певний </w:t>
      </w:r>
      <w:r w:rsidRPr="001B43FC">
        <w:rPr>
          <w:rFonts w:ascii="Times New Roman" w:hAnsi="Times New Roman"/>
          <w:sz w:val="28"/>
          <w:szCs w:val="28"/>
          <w:lang w:val="uk-UA"/>
        </w:rPr>
        <w:t xml:space="preserve">текст може бути адресований як уявному співрозмовникові, так і собі самому </w:t>
      </w:r>
      <w:r w:rsidRPr="001B43FC">
        <w:rPr>
          <w:rFonts w:ascii="Times New Roman" w:hAnsi="Times New Roman"/>
          <w:i/>
          <w:iCs/>
          <w:sz w:val="28"/>
          <w:szCs w:val="28"/>
          <w:lang w:val="uk-UA"/>
        </w:rPr>
        <w:t>(внутрішнє мовлення),</w:t>
      </w:r>
      <w:r w:rsidRPr="001B43FC">
        <w:rPr>
          <w:rFonts w:ascii="Times New Roman" w:hAnsi="Times New Roman"/>
          <w:sz w:val="28"/>
          <w:szCs w:val="28"/>
          <w:lang w:val="uk-UA"/>
        </w:rPr>
        <w:t xml:space="preserve"> ширшому чи вужчому загалу або всьому народові (наприклад, послання «І мертвим, і живим, і ненарожденним землякам моїм...» Тараса Шевченка)</w:t>
      </w:r>
      <w:r w:rsidR="00374E00" w:rsidRPr="001B43FC">
        <w:rPr>
          <w:rFonts w:ascii="Times New Roman" w:hAnsi="Times New Roman"/>
          <w:sz w:val="28"/>
          <w:szCs w:val="28"/>
          <w:lang w:val="uk-UA"/>
        </w:rPr>
        <w:t>.</w:t>
      </w:r>
    </w:p>
    <w:p w:rsidR="0034301D" w:rsidRPr="001B43FC" w:rsidRDefault="0034301D" w:rsidP="00F161D0">
      <w:pPr>
        <w:autoSpaceDE w:val="0"/>
        <w:autoSpaceDN w:val="0"/>
        <w:adjustRightInd w:val="0"/>
        <w:spacing w:after="0" w:line="240" w:lineRule="auto"/>
        <w:ind w:firstLine="709"/>
        <w:jc w:val="both"/>
        <w:rPr>
          <w:rFonts w:ascii="Times New Roman" w:hAnsi="Times New Roman"/>
          <w:sz w:val="28"/>
          <w:szCs w:val="28"/>
          <w:lang w:val="uk-UA"/>
        </w:rPr>
      </w:pPr>
    </w:p>
    <w:p w:rsidR="0034301D" w:rsidRPr="001B43FC" w:rsidRDefault="0034301D" w:rsidP="00E426D6">
      <w:pPr>
        <w:pStyle w:val="af6"/>
        <w:spacing w:before="0" w:beforeAutospacing="0" w:after="0" w:afterAutospacing="0"/>
        <w:ind w:firstLine="709"/>
        <w:jc w:val="both"/>
        <w:rPr>
          <w:spacing w:val="-9"/>
          <w:sz w:val="28"/>
          <w:szCs w:val="28"/>
          <w:lang w:val="uk-UA" w:eastAsia="en-US"/>
        </w:rPr>
      </w:pPr>
      <w:r w:rsidRPr="001B43FC">
        <w:rPr>
          <w:rFonts w:ascii="Monotype Corsiva" w:hAnsi="Monotype Corsiva"/>
          <w:sz w:val="28"/>
          <w:szCs w:val="28"/>
          <w:lang w:val="uk-UA"/>
        </w:rPr>
        <w:t>«Найбільша розкіш на свiтi – це «розкіш людського спілкування» (Антуан де Сент-Екзюперí)</w:t>
      </w:r>
      <w:r w:rsidRPr="001B43FC">
        <w:rPr>
          <w:spacing w:val="-9"/>
          <w:sz w:val="28"/>
          <w:szCs w:val="28"/>
          <w:lang w:val="uk-UA" w:eastAsia="en-US"/>
        </w:rPr>
        <w:t xml:space="preserve"> .</w:t>
      </w:r>
    </w:p>
    <w:p w:rsidR="0034301D" w:rsidRPr="001B43FC" w:rsidRDefault="0034301D" w:rsidP="00E8395B">
      <w:pPr>
        <w:shd w:val="clear" w:color="auto" w:fill="FFFFFF"/>
        <w:spacing w:after="0" w:line="322" w:lineRule="exact"/>
        <w:jc w:val="both"/>
        <w:rPr>
          <w:rFonts w:ascii="Times New Roman" w:hAnsi="Times New Roman"/>
          <w:spacing w:val="-9"/>
          <w:sz w:val="28"/>
          <w:szCs w:val="28"/>
          <w:lang w:val="uk-UA"/>
        </w:rPr>
      </w:pPr>
    </w:p>
    <w:p w:rsidR="0034301D" w:rsidRPr="001B43FC" w:rsidRDefault="0034301D" w:rsidP="00E8395B">
      <w:pPr>
        <w:shd w:val="clear" w:color="auto" w:fill="FFFFFF"/>
        <w:spacing w:after="0" w:line="322" w:lineRule="exact"/>
        <w:jc w:val="both"/>
        <w:rPr>
          <w:rFonts w:ascii="Monotype Corsiva" w:hAnsi="Monotype Corsiva"/>
          <w:b/>
          <w:spacing w:val="-9"/>
          <w:sz w:val="28"/>
          <w:szCs w:val="28"/>
          <w:lang w:val="uk-UA"/>
        </w:rPr>
      </w:pPr>
      <w:r w:rsidRPr="001B43FC">
        <w:rPr>
          <w:rFonts w:ascii="Monotype Corsiva" w:hAnsi="Monotype Corsiva"/>
          <w:b/>
          <w:spacing w:val="-9"/>
          <w:sz w:val="28"/>
          <w:szCs w:val="28"/>
          <w:lang w:val="uk-UA"/>
        </w:rPr>
        <w:t>Цікаво знати</w:t>
      </w:r>
    </w:p>
    <w:p w:rsidR="0034301D" w:rsidRPr="001B43FC" w:rsidRDefault="0034301D" w:rsidP="00E426D6">
      <w:pPr>
        <w:shd w:val="clear" w:color="auto" w:fill="FFFFFF"/>
        <w:spacing w:after="0" w:line="322" w:lineRule="exact"/>
        <w:ind w:firstLine="709"/>
        <w:jc w:val="both"/>
        <w:rPr>
          <w:rFonts w:ascii="Monotype Corsiva" w:hAnsi="Monotype Corsiva"/>
          <w:spacing w:val="-9"/>
          <w:sz w:val="28"/>
          <w:szCs w:val="28"/>
          <w:lang w:val="uk-UA"/>
        </w:rPr>
      </w:pPr>
      <w:r w:rsidRPr="001B43FC">
        <w:rPr>
          <w:rFonts w:ascii="Monotype Corsiva" w:hAnsi="Monotype Corsiva"/>
          <w:spacing w:val="-9"/>
          <w:sz w:val="28"/>
          <w:szCs w:val="28"/>
          <w:lang w:val="uk-UA"/>
        </w:rPr>
        <w:t>«Якщо спілкування є базовою функцією мови, то людські мови мало чим відрізняються від комунікації інших тварин, як вважають деякі лінгвісти, філософи й нейробіологи. Комунікація, зрештою, властива всьому Царству Тварин. Люди – не єдині комунікатори в природі; лише найкращі з усіх. Але саме в цій якості міститься й унікальність людських мов» (Деніел Еверетт).</w:t>
      </w:r>
    </w:p>
    <w:p w:rsidR="0034301D" w:rsidRPr="001B43FC" w:rsidRDefault="0034301D" w:rsidP="00E426D6">
      <w:pPr>
        <w:shd w:val="clear" w:color="auto" w:fill="FFFFFF"/>
        <w:spacing w:after="0" w:line="322" w:lineRule="exact"/>
        <w:ind w:firstLine="709"/>
        <w:jc w:val="both"/>
        <w:rPr>
          <w:rFonts w:ascii="Monotype Corsiva" w:hAnsi="Monotype Corsiva"/>
          <w:spacing w:val="-9"/>
          <w:sz w:val="28"/>
          <w:szCs w:val="28"/>
          <w:lang w:val="uk-UA"/>
        </w:rPr>
      </w:pPr>
    </w:p>
    <w:p w:rsidR="0034301D" w:rsidRPr="001B43FC" w:rsidRDefault="0034301D" w:rsidP="00E426D6">
      <w:pPr>
        <w:shd w:val="clear" w:color="auto" w:fill="FFFFFF"/>
        <w:spacing w:after="0" w:line="322" w:lineRule="exact"/>
        <w:ind w:firstLine="709"/>
        <w:jc w:val="both"/>
        <w:rPr>
          <w:rFonts w:ascii="Monotype Corsiva" w:hAnsi="Monotype Corsiva"/>
          <w:spacing w:val="-9"/>
          <w:sz w:val="28"/>
          <w:szCs w:val="28"/>
          <w:lang w:val="uk-UA"/>
        </w:rPr>
      </w:pPr>
      <w:r w:rsidRPr="001B43FC">
        <w:rPr>
          <w:rFonts w:ascii="Monotype Corsiva" w:hAnsi="Monotype Corsiva"/>
          <w:spacing w:val="-9"/>
          <w:sz w:val="28"/>
          <w:szCs w:val="28"/>
          <w:lang w:val="uk-UA"/>
        </w:rPr>
        <w:t>«Мова меншою мірою слугує обміну думками й інформацією. Якщо це так, то можна вважати, що основною метою мови є допомагати мисленню, а не спілкуванню» (Деніел Еверетт).</w:t>
      </w:r>
    </w:p>
    <w:p w:rsidR="0034301D" w:rsidRPr="001B43FC" w:rsidRDefault="0034301D" w:rsidP="00E426D6">
      <w:pPr>
        <w:shd w:val="clear" w:color="auto" w:fill="FFFFFF"/>
        <w:spacing w:after="0" w:line="322" w:lineRule="exact"/>
        <w:ind w:firstLine="709"/>
        <w:jc w:val="both"/>
        <w:rPr>
          <w:rFonts w:ascii="Times New Roman" w:hAnsi="Times New Roman"/>
          <w:spacing w:val="-9"/>
          <w:sz w:val="28"/>
          <w:szCs w:val="28"/>
          <w:lang w:val="uk-UA"/>
        </w:rPr>
      </w:pPr>
    </w:p>
    <w:p w:rsidR="0034301D" w:rsidRPr="001B43FC" w:rsidRDefault="0034301D" w:rsidP="00014318">
      <w:pPr>
        <w:pStyle w:val="af6"/>
        <w:numPr>
          <w:ilvl w:val="0"/>
          <w:numId w:val="54"/>
        </w:numPr>
        <w:tabs>
          <w:tab w:val="left" w:pos="1134"/>
        </w:tabs>
        <w:spacing w:before="0" w:beforeAutospacing="0" w:after="0" w:afterAutospacing="0"/>
        <w:ind w:left="0" w:firstLine="709"/>
        <w:jc w:val="both"/>
        <w:rPr>
          <w:sz w:val="28"/>
          <w:szCs w:val="28"/>
          <w:shd w:val="clear" w:color="auto" w:fill="FFFFFF"/>
          <w:lang w:val="uk-UA"/>
        </w:rPr>
      </w:pPr>
      <w:r w:rsidRPr="001B43FC">
        <w:rPr>
          <w:b/>
          <w:bCs/>
          <w:i/>
          <w:sz w:val="28"/>
          <w:szCs w:val="28"/>
          <w:lang w:val="uk-UA"/>
        </w:rPr>
        <w:t>Експресивна функція</w:t>
      </w:r>
      <w:r w:rsidRPr="001B43FC">
        <w:rPr>
          <w:b/>
          <w:bCs/>
          <w:sz w:val="28"/>
          <w:szCs w:val="28"/>
          <w:lang w:val="uk-UA"/>
        </w:rPr>
        <w:t xml:space="preserve"> </w:t>
      </w:r>
      <w:r w:rsidRPr="001B43FC">
        <w:rPr>
          <w:sz w:val="28"/>
          <w:szCs w:val="28"/>
          <w:lang w:val="uk-UA"/>
        </w:rPr>
        <w:t>певним чином підпорядковується комунікативній, але з нею не ототожнюється. Завдяки цій функції індивід має змогу перетворювати внутрішнє, суб’єктивне у зовнішнє, об’єктивне, доступне для сприйняття.</w:t>
      </w:r>
      <w:r w:rsidRPr="001B43FC">
        <w:rPr>
          <w:sz w:val="28"/>
          <w:szCs w:val="28"/>
          <w:shd w:val="clear" w:color="auto" w:fill="FFFFFF"/>
          <w:lang w:val="uk-UA"/>
        </w:rPr>
        <w:t xml:space="preserve"> Кожна людина характеризується неповторним, унікальним світом, який сфокусований у її свідомості, почуттях, мріях, волі, і лише мова здатна розкрити цей прихований світ.</w:t>
      </w:r>
    </w:p>
    <w:p w:rsidR="0034301D" w:rsidRPr="001B43FC" w:rsidRDefault="0034301D" w:rsidP="00014318">
      <w:pPr>
        <w:pStyle w:val="af6"/>
        <w:numPr>
          <w:ilvl w:val="0"/>
          <w:numId w:val="54"/>
        </w:numPr>
        <w:tabs>
          <w:tab w:val="left" w:pos="1134"/>
        </w:tabs>
        <w:spacing w:before="0" w:beforeAutospacing="0" w:after="0" w:afterAutospacing="0"/>
        <w:ind w:left="0" w:firstLine="709"/>
        <w:jc w:val="both"/>
        <w:rPr>
          <w:sz w:val="28"/>
          <w:szCs w:val="28"/>
          <w:shd w:val="clear" w:color="auto" w:fill="FFFFFF"/>
          <w:lang w:val="uk-UA"/>
        </w:rPr>
      </w:pPr>
      <w:r w:rsidRPr="001B43FC">
        <w:rPr>
          <w:b/>
          <w:i/>
          <w:sz w:val="28"/>
          <w:szCs w:val="28"/>
          <w:lang w:val="uk-UA"/>
        </w:rPr>
        <w:t>Прагматична</w:t>
      </w:r>
      <w:r w:rsidRPr="001B43FC">
        <w:rPr>
          <w:sz w:val="28"/>
          <w:szCs w:val="28"/>
          <w:lang w:val="uk-UA"/>
        </w:rPr>
        <w:t xml:space="preserve"> </w:t>
      </w:r>
      <w:r w:rsidRPr="001B43FC">
        <w:rPr>
          <w:b/>
          <w:i/>
          <w:sz w:val="28"/>
          <w:szCs w:val="28"/>
          <w:lang w:val="uk-UA"/>
        </w:rPr>
        <w:t>функція</w:t>
      </w:r>
      <w:r w:rsidRPr="001B43FC">
        <w:rPr>
          <w:i/>
          <w:iCs/>
          <w:sz w:val="28"/>
          <w:szCs w:val="28"/>
          <w:lang w:val="uk-UA"/>
        </w:rPr>
        <w:t xml:space="preserve"> </w:t>
      </w:r>
      <w:r w:rsidRPr="001B43FC">
        <w:rPr>
          <w:sz w:val="28"/>
          <w:szCs w:val="28"/>
          <w:lang w:val="uk-UA"/>
        </w:rPr>
        <w:t xml:space="preserve">полягає в тому, як мовлення впливає на адресата незалежно від того, як адресат його сприймає. Яскравим прикладом цієї функції – військові команди. Для виконання цієї функції мова використовує </w:t>
      </w:r>
      <w:r w:rsidRPr="001B43FC">
        <w:rPr>
          <w:spacing w:val="-1"/>
          <w:sz w:val="28"/>
          <w:szCs w:val="28"/>
          <w:lang w:val="uk-UA"/>
        </w:rPr>
        <w:t>звертання, наказовий спосіб дієслова тощо</w:t>
      </w:r>
      <w:r w:rsidRPr="001B43FC">
        <w:rPr>
          <w:sz w:val="28"/>
          <w:szCs w:val="28"/>
          <w:lang w:val="uk-UA"/>
        </w:rPr>
        <w:t xml:space="preserve">. </w:t>
      </w:r>
      <w:r w:rsidRPr="001B43FC">
        <w:rPr>
          <w:iCs/>
          <w:sz w:val="28"/>
          <w:szCs w:val="28"/>
          <w:lang w:val="uk-UA"/>
        </w:rPr>
        <w:t>Цю</w:t>
      </w:r>
      <w:r w:rsidRPr="001B43FC">
        <w:rPr>
          <w:i/>
          <w:iCs/>
          <w:sz w:val="28"/>
          <w:szCs w:val="28"/>
          <w:lang w:val="uk-UA"/>
        </w:rPr>
        <w:t xml:space="preserve"> </w:t>
      </w:r>
      <w:r w:rsidRPr="001B43FC">
        <w:rPr>
          <w:sz w:val="28"/>
          <w:szCs w:val="28"/>
          <w:lang w:val="uk-UA"/>
        </w:rPr>
        <w:t xml:space="preserve">функцію називають ще </w:t>
      </w:r>
      <w:r w:rsidRPr="001B43FC">
        <w:rPr>
          <w:i/>
          <w:iCs/>
          <w:sz w:val="28"/>
          <w:szCs w:val="28"/>
          <w:lang w:val="uk-UA"/>
        </w:rPr>
        <w:t xml:space="preserve">апелятивною </w:t>
      </w:r>
      <w:r w:rsidRPr="001B43FC">
        <w:rPr>
          <w:sz w:val="28"/>
          <w:szCs w:val="28"/>
          <w:lang w:val="uk-UA"/>
        </w:rPr>
        <w:t xml:space="preserve">(Карл Бюлер), </w:t>
      </w:r>
      <w:r w:rsidRPr="001B43FC">
        <w:rPr>
          <w:i/>
          <w:iCs/>
          <w:sz w:val="28"/>
          <w:szCs w:val="28"/>
          <w:lang w:val="uk-UA"/>
        </w:rPr>
        <w:t xml:space="preserve">конативною </w:t>
      </w:r>
      <w:r w:rsidRPr="001B43FC">
        <w:rPr>
          <w:sz w:val="28"/>
          <w:szCs w:val="28"/>
          <w:lang w:val="uk-UA"/>
        </w:rPr>
        <w:t xml:space="preserve">(Роман Якобсон), </w:t>
      </w:r>
      <w:r w:rsidRPr="001B43FC">
        <w:rPr>
          <w:i/>
          <w:iCs/>
          <w:sz w:val="28"/>
          <w:szCs w:val="28"/>
          <w:lang w:val="uk-UA"/>
        </w:rPr>
        <w:t>імпресивною</w:t>
      </w:r>
      <w:r w:rsidRPr="001B43FC">
        <w:rPr>
          <w:sz w:val="28"/>
          <w:szCs w:val="28"/>
          <w:lang w:val="uk-UA"/>
        </w:rPr>
        <w:t xml:space="preserve"> (від франц. </w:t>
      </w:r>
      <w:r w:rsidRPr="001B43FC">
        <w:rPr>
          <w:i/>
          <w:sz w:val="28"/>
          <w:szCs w:val="28"/>
          <w:lang w:val="uk-UA"/>
        </w:rPr>
        <w:t>impressif</w:t>
      </w:r>
      <w:r w:rsidRPr="001B43FC">
        <w:rPr>
          <w:sz w:val="28"/>
          <w:szCs w:val="28"/>
          <w:lang w:val="uk-UA"/>
        </w:rPr>
        <w:t xml:space="preserve"> ‘такий, що справляє враження’).</w:t>
      </w:r>
    </w:p>
    <w:p w:rsidR="0034301D" w:rsidRPr="001B43FC" w:rsidRDefault="0034301D" w:rsidP="00014318">
      <w:pPr>
        <w:pStyle w:val="af6"/>
        <w:numPr>
          <w:ilvl w:val="0"/>
          <w:numId w:val="54"/>
        </w:numPr>
        <w:tabs>
          <w:tab w:val="left" w:pos="1134"/>
        </w:tabs>
        <w:spacing w:before="0" w:beforeAutospacing="0" w:after="0" w:afterAutospacing="0"/>
        <w:ind w:left="0" w:firstLine="709"/>
        <w:jc w:val="both"/>
        <w:rPr>
          <w:sz w:val="28"/>
          <w:szCs w:val="28"/>
          <w:shd w:val="clear" w:color="auto" w:fill="FFFFFF"/>
          <w:lang w:val="uk-UA"/>
        </w:rPr>
      </w:pPr>
      <w:r w:rsidRPr="001B43FC">
        <w:rPr>
          <w:b/>
          <w:i/>
          <w:sz w:val="28"/>
          <w:szCs w:val="28"/>
          <w:lang w:val="uk-UA"/>
        </w:rPr>
        <w:t>Інформаційна функція</w:t>
      </w:r>
      <w:r w:rsidRPr="001B43FC">
        <w:rPr>
          <w:sz w:val="28"/>
          <w:szCs w:val="28"/>
          <w:lang w:val="uk-UA"/>
        </w:rPr>
        <w:t xml:space="preserve"> (інші назви – </w:t>
      </w:r>
      <w:r w:rsidRPr="001B43FC">
        <w:rPr>
          <w:i/>
          <w:iCs/>
          <w:sz w:val="28"/>
          <w:szCs w:val="28"/>
          <w:lang w:val="uk-UA"/>
        </w:rPr>
        <w:t xml:space="preserve">репрезентативна, референтна, денотативна, номінативна) </w:t>
      </w:r>
      <w:r w:rsidRPr="001B43FC">
        <w:rPr>
          <w:sz w:val="28"/>
          <w:szCs w:val="28"/>
          <w:lang w:val="uk-UA"/>
        </w:rPr>
        <w:t xml:space="preserve">полягає у передаванні іншому певної інформації про позамовну дійсність. Однак спілкування (комунікативна функція мови) – це не лише передавання інформації. Це добре видно за зіставлення інформаційної функції з </w:t>
      </w:r>
      <w:r w:rsidRPr="001B43FC">
        <w:rPr>
          <w:b/>
          <w:i/>
          <w:sz w:val="28"/>
          <w:szCs w:val="28"/>
          <w:lang w:val="uk-UA"/>
        </w:rPr>
        <w:t>емотивною</w:t>
      </w:r>
      <w:r w:rsidRPr="001B43FC">
        <w:rPr>
          <w:sz w:val="28"/>
          <w:szCs w:val="28"/>
          <w:lang w:val="uk-UA"/>
        </w:rPr>
        <w:t xml:space="preserve">. Для того, щоб точно передати інформацію потрібна однотипність мовних засобів, регулярність, а для емоційного мовлення, навпаки, різнотипність, нерегулярність, їх розмаїтість. Для </w:t>
      </w:r>
      <w:r w:rsidRPr="001B43FC">
        <w:rPr>
          <w:spacing w:val="-1"/>
          <w:sz w:val="28"/>
          <w:szCs w:val="28"/>
          <w:lang w:val="uk-UA"/>
        </w:rPr>
        <w:t xml:space="preserve">інформаційної функції суттєво те, що передається, а для </w:t>
      </w:r>
      <w:r w:rsidRPr="001B43FC">
        <w:rPr>
          <w:sz w:val="28"/>
          <w:szCs w:val="28"/>
          <w:lang w:val="uk-UA"/>
        </w:rPr>
        <w:t xml:space="preserve">емотивної – як воно передається. </w:t>
      </w:r>
      <w:r w:rsidRPr="001B43FC">
        <w:rPr>
          <w:b/>
          <w:i/>
          <w:sz w:val="28"/>
          <w:szCs w:val="28"/>
          <w:lang w:val="uk-UA"/>
        </w:rPr>
        <w:t>Емотивну</w:t>
      </w:r>
      <w:r w:rsidRPr="001B43FC">
        <w:rPr>
          <w:sz w:val="28"/>
          <w:szCs w:val="28"/>
          <w:lang w:val="uk-UA"/>
        </w:rPr>
        <w:t xml:space="preserve"> функцію не можна плутати з </w:t>
      </w:r>
      <w:r w:rsidRPr="001B43FC">
        <w:rPr>
          <w:b/>
          <w:i/>
          <w:sz w:val="28"/>
          <w:szCs w:val="28"/>
          <w:lang w:val="uk-UA"/>
        </w:rPr>
        <w:t>експресивною</w:t>
      </w:r>
      <w:r w:rsidRPr="001B43FC">
        <w:rPr>
          <w:sz w:val="28"/>
          <w:szCs w:val="28"/>
          <w:lang w:val="uk-UA"/>
        </w:rPr>
        <w:t xml:space="preserve">. Вираження мовця («образ автора») й вираження почуттів та оцінок, урізноманітнення мовлення – це різні речі, хоч і пов’язані між собою. </w:t>
      </w:r>
    </w:p>
    <w:p w:rsidR="0034301D" w:rsidRPr="001B43FC" w:rsidRDefault="00E7023D" w:rsidP="00014318">
      <w:pPr>
        <w:pStyle w:val="af6"/>
        <w:numPr>
          <w:ilvl w:val="0"/>
          <w:numId w:val="54"/>
        </w:numPr>
        <w:tabs>
          <w:tab w:val="left" w:pos="1134"/>
        </w:tabs>
        <w:spacing w:before="0" w:beforeAutospacing="0" w:after="0" w:afterAutospacing="0"/>
        <w:ind w:left="0" w:firstLine="709"/>
        <w:jc w:val="both"/>
        <w:rPr>
          <w:sz w:val="28"/>
          <w:szCs w:val="28"/>
          <w:shd w:val="clear" w:color="auto" w:fill="FFFFFF"/>
          <w:lang w:val="uk-UA"/>
        </w:rPr>
      </w:pPr>
      <w:hyperlink r:id="rId68" w:tooltip="Ідентифікація" w:history="1">
        <w:r w:rsidR="0034301D" w:rsidRPr="001B43FC">
          <w:rPr>
            <w:rStyle w:val="af5"/>
            <w:b/>
            <w:i/>
            <w:color w:val="auto"/>
            <w:sz w:val="28"/>
            <w:szCs w:val="28"/>
            <w:u w:val="none"/>
            <w:shd w:val="clear" w:color="auto" w:fill="FFFFFF"/>
            <w:lang w:val="uk-UA"/>
          </w:rPr>
          <w:t>Ідентифікаційна</w:t>
        </w:r>
      </w:hyperlink>
      <w:r w:rsidR="0034301D" w:rsidRPr="001B43FC">
        <w:rPr>
          <w:b/>
          <w:i/>
          <w:sz w:val="28"/>
          <w:szCs w:val="28"/>
          <w:shd w:val="clear" w:color="auto" w:fill="FFFFFF"/>
          <w:lang w:val="uk-UA"/>
        </w:rPr>
        <w:t xml:space="preserve"> функція </w:t>
      </w:r>
      <w:r w:rsidR="0034301D" w:rsidRPr="001B43FC">
        <w:rPr>
          <w:sz w:val="28"/>
          <w:szCs w:val="28"/>
          <w:shd w:val="clear" w:color="auto" w:fill="FFFFFF"/>
          <w:lang w:val="uk-UA"/>
        </w:rPr>
        <w:t xml:space="preserve">виявляється в </w:t>
      </w:r>
      <w:hyperlink r:id="rId69" w:tooltip="Час" w:history="1">
        <w:r w:rsidR="0034301D" w:rsidRPr="001B43FC">
          <w:rPr>
            <w:rStyle w:val="af5"/>
            <w:color w:val="auto"/>
            <w:sz w:val="28"/>
            <w:szCs w:val="28"/>
            <w:u w:val="none"/>
            <w:shd w:val="clear" w:color="auto" w:fill="FFFFFF"/>
            <w:lang w:val="uk-UA"/>
          </w:rPr>
          <w:t>часовому</w:t>
        </w:r>
      </w:hyperlink>
      <w:r w:rsidR="0034301D" w:rsidRPr="001B43FC">
        <w:rPr>
          <w:sz w:val="28"/>
          <w:szCs w:val="28"/>
          <w:shd w:val="clear" w:color="auto" w:fill="FFFFFF"/>
          <w:lang w:val="uk-UA"/>
        </w:rPr>
        <w:t xml:space="preserve"> й у </w:t>
      </w:r>
      <w:hyperlink r:id="rId70" w:tooltip="Простір" w:history="1">
        <w:r w:rsidR="0034301D" w:rsidRPr="001B43FC">
          <w:rPr>
            <w:rStyle w:val="af5"/>
            <w:color w:val="auto"/>
            <w:sz w:val="28"/>
            <w:szCs w:val="28"/>
            <w:u w:val="none"/>
            <w:shd w:val="clear" w:color="auto" w:fill="FFFFFF"/>
            <w:lang w:val="uk-UA"/>
          </w:rPr>
          <w:t>просторовому</w:t>
        </w:r>
      </w:hyperlink>
      <w:r w:rsidR="0034301D" w:rsidRPr="001B43FC">
        <w:rPr>
          <w:sz w:val="28"/>
          <w:szCs w:val="28"/>
          <w:shd w:val="clear" w:color="auto" w:fill="FFFFFF"/>
          <w:lang w:val="uk-UA"/>
        </w:rPr>
        <w:t xml:space="preserve"> вимірах. На думку Я. Радевича-Винницького, кожна </w:t>
      </w:r>
      <w:hyperlink r:id="rId71" w:tooltip="Людина" w:history="1">
        <w:r w:rsidR="0034301D" w:rsidRPr="001B43FC">
          <w:rPr>
            <w:rStyle w:val="af5"/>
            <w:color w:val="auto"/>
            <w:sz w:val="28"/>
            <w:szCs w:val="28"/>
            <w:u w:val="none"/>
            <w:shd w:val="clear" w:color="auto" w:fill="FFFFFF"/>
            <w:lang w:val="uk-UA"/>
          </w:rPr>
          <w:t>людина</w:t>
        </w:r>
      </w:hyperlink>
      <w:r w:rsidR="0034301D" w:rsidRPr="001B43FC">
        <w:rPr>
          <w:sz w:val="28"/>
          <w:szCs w:val="28"/>
          <w:shd w:val="clear" w:color="auto" w:fill="FFFFFF"/>
          <w:lang w:val="uk-UA"/>
        </w:rPr>
        <w:t xml:space="preserve"> має своєрідний індивідуальний мовний </w:t>
      </w:r>
      <w:hyperlink r:id="rId72" w:tooltip="Паспорт" w:history="1">
        <w:r w:rsidR="0034301D" w:rsidRPr="001B43FC">
          <w:rPr>
            <w:rStyle w:val="af5"/>
            <w:color w:val="auto"/>
            <w:sz w:val="28"/>
            <w:szCs w:val="28"/>
            <w:u w:val="none"/>
            <w:shd w:val="clear" w:color="auto" w:fill="FFFFFF"/>
            <w:lang w:val="uk-UA"/>
          </w:rPr>
          <w:t>«паспорт»</w:t>
        </w:r>
      </w:hyperlink>
      <w:r w:rsidR="0034301D" w:rsidRPr="001B43FC">
        <w:rPr>
          <w:sz w:val="28"/>
          <w:szCs w:val="28"/>
          <w:shd w:val="clear" w:color="auto" w:fill="FFFFFF"/>
          <w:lang w:val="uk-UA"/>
        </w:rPr>
        <w:t xml:space="preserve">, у якому відображаються </w:t>
      </w:r>
      <w:hyperlink r:id="rId73" w:tooltip="Нація" w:history="1">
        <w:r w:rsidR="0034301D" w:rsidRPr="001B43FC">
          <w:rPr>
            <w:rStyle w:val="af5"/>
            <w:color w:val="auto"/>
            <w:sz w:val="28"/>
            <w:szCs w:val="28"/>
            <w:u w:val="none"/>
            <w:shd w:val="clear" w:color="auto" w:fill="FFFFFF"/>
            <w:lang w:val="uk-UA"/>
          </w:rPr>
          <w:t>національно</w:t>
        </w:r>
      </w:hyperlink>
      <w:r w:rsidR="0034301D" w:rsidRPr="001B43FC">
        <w:rPr>
          <w:sz w:val="28"/>
          <w:szCs w:val="28"/>
          <w:shd w:val="clear" w:color="auto" w:fill="FFFFFF"/>
          <w:lang w:val="uk-UA"/>
        </w:rPr>
        <w:t>-</w:t>
      </w:r>
      <w:hyperlink r:id="rId74" w:tooltip="Естетика" w:history="1">
        <w:r w:rsidR="0034301D" w:rsidRPr="001B43FC">
          <w:rPr>
            <w:rStyle w:val="af5"/>
            <w:color w:val="auto"/>
            <w:sz w:val="28"/>
            <w:szCs w:val="28"/>
            <w:u w:val="none"/>
            <w:shd w:val="clear" w:color="auto" w:fill="FFFFFF"/>
            <w:lang w:val="uk-UA"/>
          </w:rPr>
          <w:t>естетичні</w:t>
        </w:r>
      </w:hyperlink>
      <w:r w:rsidR="0034301D" w:rsidRPr="001B43FC">
        <w:rPr>
          <w:sz w:val="28"/>
          <w:szCs w:val="28"/>
          <w:shd w:val="clear" w:color="auto" w:fill="FFFFFF"/>
          <w:lang w:val="uk-UA"/>
        </w:rPr>
        <w:t xml:space="preserve">, </w:t>
      </w:r>
      <w:hyperlink r:id="rId75" w:tooltip="Соціум" w:history="1">
        <w:r w:rsidR="0034301D" w:rsidRPr="001B43FC">
          <w:rPr>
            <w:rStyle w:val="af5"/>
            <w:color w:val="auto"/>
            <w:sz w:val="28"/>
            <w:szCs w:val="28"/>
            <w:u w:val="none"/>
            <w:shd w:val="clear" w:color="auto" w:fill="FFFFFF"/>
            <w:lang w:val="uk-UA"/>
          </w:rPr>
          <w:t>соціальні</w:t>
        </w:r>
      </w:hyperlink>
      <w:r w:rsidR="0034301D" w:rsidRPr="001B43FC">
        <w:rPr>
          <w:sz w:val="28"/>
          <w:szCs w:val="28"/>
          <w:shd w:val="clear" w:color="auto" w:fill="FFFFFF"/>
          <w:lang w:val="uk-UA"/>
        </w:rPr>
        <w:t xml:space="preserve">, </w:t>
      </w:r>
      <w:hyperlink r:id="rId76" w:tooltip="Культура" w:history="1">
        <w:r w:rsidR="0034301D" w:rsidRPr="001B43FC">
          <w:rPr>
            <w:rStyle w:val="af5"/>
            <w:color w:val="auto"/>
            <w:sz w:val="28"/>
            <w:szCs w:val="28"/>
            <w:u w:val="none"/>
            <w:shd w:val="clear" w:color="auto" w:fill="FFFFFF"/>
            <w:lang w:val="uk-UA"/>
          </w:rPr>
          <w:t>культурні</w:t>
        </w:r>
      </w:hyperlink>
      <w:r w:rsidR="0034301D" w:rsidRPr="001B43FC">
        <w:rPr>
          <w:sz w:val="28"/>
          <w:szCs w:val="28"/>
          <w:shd w:val="clear" w:color="auto" w:fill="FFFFFF"/>
          <w:lang w:val="uk-UA"/>
        </w:rPr>
        <w:t xml:space="preserve">, </w:t>
      </w:r>
      <w:hyperlink r:id="rId77" w:tooltip="Духовність" w:history="1">
        <w:r w:rsidR="0034301D" w:rsidRPr="001B43FC">
          <w:rPr>
            <w:rStyle w:val="af5"/>
            <w:color w:val="auto"/>
            <w:sz w:val="28"/>
            <w:szCs w:val="28"/>
            <w:u w:val="none"/>
            <w:shd w:val="clear" w:color="auto" w:fill="FFFFFF"/>
            <w:lang w:val="uk-UA"/>
          </w:rPr>
          <w:t>духовні</w:t>
        </w:r>
      </w:hyperlink>
      <w:r w:rsidR="0034301D" w:rsidRPr="001B43FC">
        <w:rPr>
          <w:sz w:val="28"/>
          <w:szCs w:val="28"/>
          <w:shd w:val="clear" w:color="auto" w:fill="FFFFFF"/>
          <w:lang w:val="uk-UA"/>
        </w:rPr>
        <w:t xml:space="preserve">, вікові та інші параметри. Мова є засобом </w:t>
      </w:r>
      <w:hyperlink r:id="rId78" w:tooltip="Спілкування" w:history="1">
        <w:r w:rsidR="0034301D" w:rsidRPr="001B43FC">
          <w:rPr>
            <w:rStyle w:val="af5"/>
            <w:color w:val="auto"/>
            <w:sz w:val="28"/>
            <w:szCs w:val="28"/>
            <w:u w:val="none"/>
            <w:shd w:val="clear" w:color="auto" w:fill="FFFFFF"/>
            <w:lang w:val="uk-UA"/>
          </w:rPr>
          <w:t>спілкування</w:t>
        </w:r>
      </w:hyperlink>
      <w:r w:rsidR="0034301D" w:rsidRPr="001B43FC">
        <w:rPr>
          <w:sz w:val="28"/>
          <w:szCs w:val="28"/>
          <w:shd w:val="clear" w:color="auto" w:fill="FFFFFF"/>
          <w:lang w:val="uk-UA"/>
        </w:rPr>
        <w:t xml:space="preserve">, </w:t>
      </w:r>
      <w:hyperlink r:id="rId79" w:tooltip="Ідентифікація" w:history="1">
        <w:r w:rsidR="0034301D" w:rsidRPr="001B43FC">
          <w:rPr>
            <w:rStyle w:val="af5"/>
            <w:color w:val="auto"/>
            <w:sz w:val="28"/>
            <w:szCs w:val="28"/>
            <w:u w:val="none"/>
            <w:shd w:val="clear" w:color="auto" w:fill="FFFFFF"/>
            <w:lang w:val="uk-UA"/>
          </w:rPr>
          <w:t>ідентифікації</w:t>
        </w:r>
      </w:hyperlink>
      <w:r w:rsidR="0034301D" w:rsidRPr="001B43FC">
        <w:rPr>
          <w:sz w:val="28"/>
          <w:szCs w:val="28"/>
          <w:shd w:val="clear" w:color="auto" w:fill="FFFFFF"/>
          <w:lang w:val="uk-UA"/>
        </w:rPr>
        <w:t xml:space="preserve"> лише для тих, хто її знає, хто ототожнює себе в межах певної </w:t>
      </w:r>
      <w:hyperlink r:id="rId80" w:tooltip="Спільнота" w:history="1">
        <w:r w:rsidR="0034301D" w:rsidRPr="001B43FC">
          <w:rPr>
            <w:rStyle w:val="af5"/>
            <w:color w:val="auto"/>
            <w:sz w:val="28"/>
            <w:szCs w:val="28"/>
            <w:u w:val="none"/>
            <w:shd w:val="clear" w:color="auto" w:fill="FFFFFF"/>
            <w:lang w:val="uk-UA"/>
          </w:rPr>
          <w:t>спільноти</w:t>
        </w:r>
      </w:hyperlink>
      <w:r w:rsidR="0034301D" w:rsidRPr="001B43FC">
        <w:rPr>
          <w:sz w:val="28"/>
          <w:szCs w:val="28"/>
          <w:shd w:val="clear" w:color="auto" w:fill="FFFFFF"/>
          <w:lang w:val="uk-UA"/>
        </w:rPr>
        <w:t>. А для тих, хто не знає мови, вона (мова) є причиною роз’єднання [2</w:t>
      </w:r>
      <w:r w:rsidR="00111821" w:rsidRPr="001B43FC">
        <w:rPr>
          <w:sz w:val="28"/>
          <w:szCs w:val="28"/>
          <w:shd w:val="clear" w:color="auto" w:fill="FFFFFF"/>
          <w:lang w:val="uk-UA"/>
        </w:rPr>
        <w:t>5, с. 84</w:t>
      </w:r>
      <w:r w:rsidR="0034301D" w:rsidRPr="001B43FC">
        <w:rPr>
          <w:sz w:val="28"/>
          <w:szCs w:val="28"/>
          <w:shd w:val="clear" w:color="auto" w:fill="FFFFFF"/>
          <w:lang w:val="uk-UA"/>
        </w:rPr>
        <w:t>].</w:t>
      </w:r>
    </w:p>
    <w:p w:rsidR="0034301D" w:rsidRPr="001B43FC" w:rsidRDefault="0034301D" w:rsidP="00014318">
      <w:pPr>
        <w:pStyle w:val="af6"/>
        <w:numPr>
          <w:ilvl w:val="0"/>
          <w:numId w:val="54"/>
        </w:numPr>
        <w:tabs>
          <w:tab w:val="left" w:pos="1134"/>
        </w:tabs>
        <w:spacing w:before="0" w:beforeAutospacing="0" w:after="0" w:afterAutospacing="0"/>
        <w:ind w:left="0" w:firstLine="709"/>
        <w:jc w:val="both"/>
        <w:rPr>
          <w:sz w:val="28"/>
          <w:szCs w:val="28"/>
          <w:shd w:val="clear" w:color="auto" w:fill="FFFFFF"/>
          <w:lang w:val="uk-UA"/>
        </w:rPr>
      </w:pPr>
      <w:r w:rsidRPr="001B43FC">
        <w:rPr>
          <w:b/>
          <w:bCs/>
          <w:i/>
          <w:sz w:val="28"/>
          <w:szCs w:val="28"/>
          <w:lang w:val="uk-UA"/>
        </w:rPr>
        <w:t xml:space="preserve">Естетична функція </w:t>
      </w:r>
      <w:r w:rsidRPr="001B43FC">
        <w:rPr>
          <w:sz w:val="28"/>
          <w:szCs w:val="28"/>
          <w:shd w:val="clear" w:color="auto" w:fill="FFFFFF"/>
          <w:lang w:val="uk-UA"/>
        </w:rPr>
        <w:t xml:space="preserve">мови полягає в тому, що вона є першим джерелом </w:t>
      </w:r>
      <w:hyperlink r:id="rId81" w:tooltip="Культура" w:history="1">
        <w:r w:rsidRPr="001B43FC">
          <w:rPr>
            <w:rStyle w:val="af5"/>
            <w:color w:val="auto"/>
            <w:sz w:val="28"/>
            <w:szCs w:val="28"/>
            <w:u w:val="none"/>
            <w:shd w:val="clear" w:color="auto" w:fill="FFFFFF"/>
            <w:lang w:val="uk-UA"/>
          </w:rPr>
          <w:t>культури</w:t>
        </w:r>
      </w:hyperlink>
      <w:r w:rsidRPr="001B43FC">
        <w:rPr>
          <w:sz w:val="28"/>
          <w:szCs w:val="28"/>
          <w:shd w:val="clear" w:color="auto" w:fill="FFFFFF"/>
          <w:lang w:val="uk-UA"/>
        </w:rPr>
        <w:t xml:space="preserve">, знаряддям і водночас матеріалом для створення культурних </w:t>
      </w:r>
      <w:hyperlink r:id="rId82" w:tooltip="Цінність" w:history="1">
        <w:r w:rsidRPr="001B43FC">
          <w:rPr>
            <w:rStyle w:val="af5"/>
            <w:color w:val="auto"/>
            <w:sz w:val="28"/>
            <w:szCs w:val="28"/>
            <w:u w:val="none"/>
            <w:shd w:val="clear" w:color="auto" w:fill="FFFFFF"/>
            <w:lang w:val="uk-UA"/>
          </w:rPr>
          <w:t>цінностей</w:t>
        </w:r>
      </w:hyperlink>
      <w:r w:rsidRPr="001B43FC">
        <w:rPr>
          <w:lang w:val="uk-UA"/>
        </w:rPr>
        <w:t xml:space="preserve"> </w:t>
      </w:r>
      <w:r w:rsidRPr="001B43FC">
        <w:rPr>
          <w:sz w:val="28"/>
          <w:szCs w:val="28"/>
          <w:shd w:val="clear" w:color="auto" w:fill="FFFFFF"/>
          <w:lang w:val="uk-UA"/>
        </w:rPr>
        <w:t>[23</w:t>
      </w:r>
      <w:r w:rsidR="001201D7" w:rsidRPr="001B43FC">
        <w:rPr>
          <w:sz w:val="28"/>
          <w:szCs w:val="28"/>
          <w:shd w:val="clear" w:color="auto" w:fill="FFFFFF"/>
          <w:lang w:val="uk-UA"/>
        </w:rPr>
        <w:t>, с. 87</w:t>
      </w:r>
      <w:r w:rsidRPr="001B43FC">
        <w:rPr>
          <w:sz w:val="28"/>
          <w:szCs w:val="28"/>
          <w:shd w:val="clear" w:color="auto" w:fill="FFFFFF"/>
          <w:lang w:val="uk-UA"/>
        </w:rPr>
        <w:t xml:space="preserve">]. </w:t>
      </w:r>
      <w:r w:rsidRPr="001B43FC">
        <w:rPr>
          <w:sz w:val="28"/>
          <w:szCs w:val="28"/>
          <w:lang w:val="uk-UA"/>
        </w:rPr>
        <w:t xml:space="preserve">Митець спілкується з читачем, слухачем за допомогою мовних образiв художнього твору. Мова має поетичну природу, навіть окреме слово – це «малий твiр мистецтва» (Ганс Глiнц). </w:t>
      </w:r>
    </w:p>
    <w:p w:rsidR="0034301D" w:rsidRPr="001B43FC" w:rsidRDefault="0034301D" w:rsidP="00014318">
      <w:pPr>
        <w:pStyle w:val="af6"/>
        <w:numPr>
          <w:ilvl w:val="0"/>
          <w:numId w:val="54"/>
        </w:numPr>
        <w:tabs>
          <w:tab w:val="left" w:pos="1134"/>
        </w:tabs>
        <w:spacing w:before="0" w:beforeAutospacing="0" w:after="0" w:afterAutospacing="0"/>
        <w:ind w:left="0" w:firstLine="709"/>
        <w:jc w:val="both"/>
        <w:rPr>
          <w:sz w:val="28"/>
          <w:szCs w:val="28"/>
          <w:shd w:val="clear" w:color="auto" w:fill="FFFFFF"/>
          <w:lang w:val="uk-UA"/>
        </w:rPr>
      </w:pPr>
      <w:r w:rsidRPr="001B43FC">
        <w:rPr>
          <w:b/>
          <w:i/>
          <w:iCs/>
          <w:sz w:val="28"/>
          <w:szCs w:val="28"/>
          <w:lang w:val="uk-UA"/>
        </w:rPr>
        <w:t xml:space="preserve">Фатична (контактовстановлювальна) </w:t>
      </w:r>
      <w:r w:rsidRPr="001B43FC">
        <w:rPr>
          <w:b/>
          <w:i/>
          <w:sz w:val="28"/>
          <w:szCs w:val="28"/>
          <w:lang w:val="uk-UA"/>
        </w:rPr>
        <w:t>функція</w:t>
      </w:r>
      <w:r w:rsidRPr="001B43FC">
        <w:rPr>
          <w:sz w:val="28"/>
          <w:szCs w:val="28"/>
          <w:lang w:val="uk-UA"/>
        </w:rPr>
        <w:t xml:space="preserve"> виявляється в розмові заради самої розмови («пусті балачки»), не виявляючи жодних інших ознак, передбачених іншими функціями. «</w:t>
      </w:r>
      <w:r w:rsidRPr="001B43FC">
        <w:rPr>
          <w:sz w:val="28"/>
          <w:szCs w:val="28"/>
          <w:shd w:val="clear" w:color="auto" w:fill="FFFFFF"/>
          <w:lang w:val="uk-UA"/>
        </w:rPr>
        <w:t xml:space="preserve">Це є своєрідна мовна гра, яку зобов’язані підтримувати члени суспільства, дотримуючись етикетних настанов» </w:t>
      </w:r>
      <w:r w:rsidR="00FB288F" w:rsidRPr="001B43FC">
        <w:rPr>
          <w:sz w:val="28"/>
          <w:szCs w:val="28"/>
          <w:shd w:val="clear" w:color="auto" w:fill="FFFFFF"/>
          <w:lang w:val="uk-UA"/>
        </w:rPr>
        <w:t>[22]</w:t>
      </w:r>
      <w:r w:rsidRPr="001B43FC">
        <w:rPr>
          <w:sz w:val="28"/>
          <w:szCs w:val="28"/>
          <w:shd w:val="clear" w:color="auto" w:fill="FFFFFF"/>
          <w:lang w:val="uk-UA"/>
        </w:rPr>
        <w:t xml:space="preserve">. </w:t>
      </w:r>
    </w:p>
    <w:p w:rsidR="0034301D" w:rsidRPr="001B43FC" w:rsidRDefault="0034301D" w:rsidP="000F2D0E">
      <w:pPr>
        <w:pStyle w:val="af6"/>
        <w:tabs>
          <w:tab w:val="left" w:pos="1134"/>
        </w:tabs>
        <w:spacing w:before="0" w:beforeAutospacing="0" w:after="0" w:afterAutospacing="0"/>
        <w:jc w:val="both"/>
        <w:rPr>
          <w:rFonts w:ascii="Monotype Corsiva" w:hAnsi="Monotype Corsiva"/>
          <w:b/>
          <w:iCs/>
          <w:sz w:val="28"/>
          <w:szCs w:val="28"/>
          <w:lang w:val="uk-UA"/>
        </w:rPr>
      </w:pPr>
    </w:p>
    <w:p w:rsidR="0034301D" w:rsidRPr="001B43FC" w:rsidRDefault="0034301D" w:rsidP="000F2D0E">
      <w:pPr>
        <w:pStyle w:val="af6"/>
        <w:tabs>
          <w:tab w:val="left" w:pos="1134"/>
        </w:tabs>
        <w:spacing w:before="0" w:beforeAutospacing="0" w:after="0" w:afterAutospacing="0"/>
        <w:jc w:val="both"/>
        <w:rPr>
          <w:rFonts w:ascii="Monotype Corsiva" w:hAnsi="Monotype Corsiva"/>
          <w:b/>
          <w:iCs/>
          <w:sz w:val="28"/>
          <w:szCs w:val="28"/>
          <w:lang w:val="uk-UA"/>
        </w:rPr>
      </w:pPr>
      <w:r w:rsidRPr="001B43FC">
        <w:rPr>
          <w:rFonts w:ascii="Monotype Corsiva" w:hAnsi="Monotype Corsiva"/>
          <w:b/>
          <w:iCs/>
          <w:sz w:val="28"/>
          <w:szCs w:val="28"/>
          <w:lang w:val="uk-UA"/>
        </w:rPr>
        <w:t>Цікаво знати</w:t>
      </w:r>
    </w:p>
    <w:p w:rsidR="0034301D" w:rsidRPr="001B43FC" w:rsidRDefault="0034301D" w:rsidP="00F30782">
      <w:pPr>
        <w:pStyle w:val="af6"/>
        <w:tabs>
          <w:tab w:val="left" w:pos="709"/>
        </w:tabs>
        <w:spacing w:before="0" w:beforeAutospacing="0" w:after="0" w:afterAutospacing="0"/>
        <w:jc w:val="both"/>
        <w:rPr>
          <w:rFonts w:ascii="Monotype Corsiva" w:hAnsi="Monotype Corsiva"/>
          <w:sz w:val="28"/>
          <w:szCs w:val="28"/>
          <w:shd w:val="clear" w:color="auto" w:fill="FFFFFF"/>
          <w:lang w:val="uk-UA"/>
        </w:rPr>
      </w:pPr>
      <w:r w:rsidRPr="001B43FC">
        <w:rPr>
          <w:rFonts w:ascii="Monotype Corsiva" w:hAnsi="Monotype Corsiva"/>
          <w:iCs/>
          <w:sz w:val="28"/>
          <w:szCs w:val="28"/>
          <w:lang w:val="uk-UA"/>
        </w:rPr>
        <w:tab/>
        <w:t>Ліна Костеко</w:t>
      </w:r>
      <w:r w:rsidRPr="001B43FC">
        <w:rPr>
          <w:sz w:val="28"/>
          <w:szCs w:val="28"/>
          <w:shd w:val="clear" w:color="auto" w:fill="FFFFFF"/>
          <w:lang w:val="uk-UA"/>
        </w:rPr>
        <w:t xml:space="preserve"> </w:t>
      </w:r>
      <w:r w:rsidRPr="001B43FC">
        <w:rPr>
          <w:rFonts w:ascii="Monotype Corsiva" w:hAnsi="Monotype Corsiva"/>
          <w:sz w:val="28"/>
          <w:szCs w:val="28"/>
          <w:shd w:val="clear" w:color="auto" w:fill="FFFFFF"/>
          <w:lang w:val="uk-UA"/>
        </w:rPr>
        <w:t xml:space="preserve">у вірші «Пінг-понг» назвала фатичне мовлення «настільним тенісом розмов». Ось як воно може виглядати: </w:t>
      </w:r>
    </w:p>
    <w:p w:rsidR="0034301D" w:rsidRPr="001B43FC" w:rsidRDefault="0034301D" w:rsidP="00014318">
      <w:pPr>
        <w:pStyle w:val="af6"/>
        <w:numPr>
          <w:ilvl w:val="0"/>
          <w:numId w:val="1"/>
        </w:numPr>
        <w:tabs>
          <w:tab w:val="left" w:pos="1134"/>
          <w:tab w:val="left" w:pos="3969"/>
        </w:tabs>
        <w:spacing w:before="0" w:beforeAutospacing="0" w:after="0" w:afterAutospacing="0"/>
        <w:ind w:left="3686" w:firstLine="0"/>
        <w:jc w:val="both"/>
        <w:rPr>
          <w:rFonts w:ascii="Monotype Corsiva" w:hAnsi="Monotype Corsiva"/>
          <w:sz w:val="28"/>
          <w:szCs w:val="28"/>
          <w:shd w:val="clear" w:color="auto" w:fill="FFFFFF"/>
          <w:lang w:val="uk-UA"/>
        </w:rPr>
      </w:pPr>
      <w:r w:rsidRPr="001B43FC">
        <w:rPr>
          <w:rFonts w:ascii="Monotype Corsiva" w:hAnsi="Monotype Corsiva"/>
          <w:sz w:val="28"/>
          <w:szCs w:val="28"/>
          <w:shd w:val="clear" w:color="auto" w:fill="FFFFFF"/>
          <w:lang w:val="uk-UA"/>
        </w:rPr>
        <w:t>добридень –</w:t>
      </w:r>
    </w:p>
    <w:p w:rsidR="0034301D" w:rsidRPr="001B43FC" w:rsidRDefault="0034301D" w:rsidP="00014318">
      <w:pPr>
        <w:pStyle w:val="af6"/>
        <w:numPr>
          <w:ilvl w:val="0"/>
          <w:numId w:val="1"/>
        </w:numPr>
        <w:tabs>
          <w:tab w:val="left" w:pos="1134"/>
          <w:tab w:val="left" w:pos="3969"/>
        </w:tabs>
        <w:spacing w:before="0" w:beforeAutospacing="0" w:after="0" w:afterAutospacing="0"/>
        <w:ind w:left="3686" w:firstLine="0"/>
        <w:jc w:val="both"/>
        <w:rPr>
          <w:rFonts w:ascii="Monotype Corsiva" w:hAnsi="Monotype Corsiva"/>
          <w:sz w:val="28"/>
          <w:szCs w:val="28"/>
          <w:shd w:val="clear" w:color="auto" w:fill="FFFFFF"/>
          <w:lang w:val="uk-UA"/>
        </w:rPr>
      </w:pPr>
      <w:r w:rsidRPr="001B43FC">
        <w:rPr>
          <w:rFonts w:ascii="Monotype Corsiva" w:hAnsi="Monotype Corsiva"/>
          <w:sz w:val="28"/>
          <w:szCs w:val="28"/>
          <w:shd w:val="clear" w:color="auto" w:fill="FFFFFF"/>
          <w:lang w:val="uk-UA"/>
        </w:rPr>
        <w:t>здрастуйте –</w:t>
      </w:r>
    </w:p>
    <w:p w:rsidR="0034301D" w:rsidRPr="001B43FC" w:rsidRDefault="0034301D" w:rsidP="00014318">
      <w:pPr>
        <w:pStyle w:val="af6"/>
        <w:numPr>
          <w:ilvl w:val="0"/>
          <w:numId w:val="1"/>
        </w:numPr>
        <w:tabs>
          <w:tab w:val="left" w:pos="1134"/>
          <w:tab w:val="left" w:pos="3969"/>
        </w:tabs>
        <w:spacing w:before="0" w:beforeAutospacing="0" w:after="0" w:afterAutospacing="0"/>
        <w:ind w:left="3686" w:firstLine="0"/>
        <w:jc w:val="both"/>
        <w:rPr>
          <w:rFonts w:ascii="Monotype Corsiva" w:hAnsi="Monotype Corsiva"/>
          <w:sz w:val="28"/>
          <w:szCs w:val="28"/>
          <w:shd w:val="clear" w:color="auto" w:fill="FFFFFF"/>
          <w:lang w:val="uk-UA"/>
        </w:rPr>
      </w:pPr>
      <w:r w:rsidRPr="001B43FC">
        <w:rPr>
          <w:rFonts w:ascii="Monotype Corsiva" w:hAnsi="Monotype Corsiva"/>
          <w:sz w:val="28"/>
          <w:szCs w:val="28"/>
          <w:shd w:val="clear" w:color="auto" w:fill="FFFFFF"/>
          <w:lang w:val="uk-UA"/>
        </w:rPr>
        <w:t xml:space="preserve">як справи? – </w:t>
      </w:r>
    </w:p>
    <w:p w:rsidR="0034301D" w:rsidRPr="001B43FC" w:rsidRDefault="0034301D" w:rsidP="00014318">
      <w:pPr>
        <w:pStyle w:val="af6"/>
        <w:numPr>
          <w:ilvl w:val="0"/>
          <w:numId w:val="1"/>
        </w:numPr>
        <w:tabs>
          <w:tab w:val="left" w:pos="1134"/>
          <w:tab w:val="left" w:pos="3969"/>
        </w:tabs>
        <w:spacing w:before="0" w:beforeAutospacing="0" w:after="0" w:afterAutospacing="0"/>
        <w:ind w:left="3686" w:firstLine="0"/>
        <w:jc w:val="both"/>
        <w:rPr>
          <w:rFonts w:ascii="Monotype Corsiva" w:hAnsi="Monotype Corsiva"/>
          <w:sz w:val="28"/>
          <w:szCs w:val="28"/>
          <w:shd w:val="clear" w:color="auto" w:fill="FFFFFF"/>
          <w:lang w:val="uk-UA"/>
        </w:rPr>
      </w:pPr>
      <w:r w:rsidRPr="001B43FC">
        <w:rPr>
          <w:rFonts w:ascii="Monotype Corsiva" w:hAnsi="Monotype Corsiva"/>
          <w:sz w:val="28"/>
          <w:szCs w:val="28"/>
          <w:shd w:val="clear" w:color="auto" w:fill="FFFFFF"/>
          <w:lang w:val="uk-UA"/>
        </w:rPr>
        <w:t>спасибі – добре – як у вас?</w:t>
      </w:r>
    </w:p>
    <w:p w:rsidR="0034301D" w:rsidRPr="001B43FC" w:rsidRDefault="0034301D" w:rsidP="00014318">
      <w:pPr>
        <w:pStyle w:val="af6"/>
        <w:numPr>
          <w:ilvl w:val="0"/>
          <w:numId w:val="1"/>
        </w:numPr>
        <w:tabs>
          <w:tab w:val="left" w:pos="1134"/>
          <w:tab w:val="left" w:pos="3969"/>
        </w:tabs>
        <w:spacing w:before="0" w:beforeAutospacing="0" w:after="0" w:afterAutospacing="0"/>
        <w:ind w:left="3686" w:firstLine="0"/>
        <w:jc w:val="both"/>
        <w:rPr>
          <w:rFonts w:ascii="Monotype Corsiva" w:hAnsi="Monotype Corsiva"/>
          <w:sz w:val="28"/>
          <w:szCs w:val="28"/>
          <w:shd w:val="clear" w:color="auto" w:fill="FFFFFF"/>
          <w:lang w:val="uk-UA"/>
        </w:rPr>
      </w:pPr>
      <w:r w:rsidRPr="001B43FC">
        <w:rPr>
          <w:rFonts w:ascii="Monotype Corsiva" w:hAnsi="Monotype Corsiva"/>
          <w:sz w:val="28"/>
          <w:szCs w:val="28"/>
          <w:shd w:val="clear" w:color="auto" w:fill="FFFFFF"/>
          <w:lang w:val="uk-UA"/>
        </w:rPr>
        <w:t>робота – літо – спека – спрага –</w:t>
      </w:r>
    </w:p>
    <w:p w:rsidR="0034301D" w:rsidRPr="001B43FC" w:rsidRDefault="0034301D" w:rsidP="00014318">
      <w:pPr>
        <w:pStyle w:val="af6"/>
        <w:numPr>
          <w:ilvl w:val="0"/>
          <w:numId w:val="1"/>
        </w:numPr>
        <w:tabs>
          <w:tab w:val="left" w:pos="1134"/>
          <w:tab w:val="left" w:pos="3969"/>
        </w:tabs>
        <w:spacing w:before="0" w:beforeAutospacing="0" w:after="0" w:afterAutospacing="0"/>
        <w:ind w:left="3686" w:firstLine="0"/>
        <w:jc w:val="both"/>
        <w:rPr>
          <w:rFonts w:ascii="Monotype Corsiva" w:hAnsi="Monotype Corsiva"/>
          <w:sz w:val="28"/>
          <w:szCs w:val="28"/>
          <w:shd w:val="clear" w:color="auto" w:fill="FFFFFF"/>
          <w:lang w:val="uk-UA"/>
        </w:rPr>
      </w:pPr>
      <w:r w:rsidRPr="001B43FC">
        <w:rPr>
          <w:rFonts w:ascii="Monotype Corsiva" w:hAnsi="Monotype Corsiva"/>
          <w:sz w:val="28"/>
          <w:szCs w:val="28"/>
          <w:shd w:val="clear" w:color="auto" w:fill="FFFFFF"/>
          <w:lang w:val="uk-UA"/>
        </w:rPr>
        <w:t>а настрій?</w:t>
      </w:r>
    </w:p>
    <w:p w:rsidR="0034301D" w:rsidRPr="001B43FC" w:rsidRDefault="0034301D" w:rsidP="00014318">
      <w:pPr>
        <w:pStyle w:val="af6"/>
        <w:numPr>
          <w:ilvl w:val="0"/>
          <w:numId w:val="1"/>
        </w:numPr>
        <w:tabs>
          <w:tab w:val="left" w:pos="1134"/>
          <w:tab w:val="left" w:pos="3969"/>
        </w:tabs>
        <w:spacing w:before="0" w:beforeAutospacing="0" w:after="0" w:afterAutospacing="0"/>
        <w:ind w:left="3686" w:firstLine="0"/>
        <w:jc w:val="both"/>
        <w:rPr>
          <w:rFonts w:ascii="Monotype Corsiva" w:hAnsi="Monotype Corsiva"/>
          <w:sz w:val="28"/>
          <w:szCs w:val="28"/>
          <w:shd w:val="clear" w:color="auto" w:fill="FFFFFF"/>
          <w:lang w:val="uk-UA"/>
        </w:rPr>
      </w:pPr>
      <w:r w:rsidRPr="001B43FC">
        <w:rPr>
          <w:rFonts w:ascii="Monotype Corsiva" w:hAnsi="Monotype Corsiva"/>
          <w:sz w:val="28"/>
          <w:szCs w:val="28"/>
          <w:shd w:val="clear" w:color="auto" w:fill="FFFFFF"/>
          <w:lang w:val="uk-UA"/>
        </w:rPr>
        <w:t xml:space="preserve">добре – </w:t>
      </w:r>
    </w:p>
    <w:p w:rsidR="0034301D" w:rsidRPr="001B43FC" w:rsidRDefault="0034301D" w:rsidP="00014318">
      <w:pPr>
        <w:pStyle w:val="af6"/>
        <w:numPr>
          <w:ilvl w:val="0"/>
          <w:numId w:val="1"/>
        </w:numPr>
        <w:tabs>
          <w:tab w:val="left" w:pos="1134"/>
          <w:tab w:val="left" w:pos="3969"/>
        </w:tabs>
        <w:spacing w:before="0" w:beforeAutospacing="0" w:after="0" w:afterAutospacing="0"/>
        <w:ind w:left="3686" w:firstLine="0"/>
        <w:jc w:val="both"/>
        <w:rPr>
          <w:sz w:val="28"/>
          <w:szCs w:val="28"/>
          <w:shd w:val="clear" w:color="auto" w:fill="FFFFFF"/>
          <w:lang w:val="uk-UA"/>
        </w:rPr>
      </w:pPr>
      <w:r w:rsidRPr="001B43FC">
        <w:rPr>
          <w:rFonts w:ascii="Monotype Corsiva" w:hAnsi="Monotype Corsiva"/>
          <w:sz w:val="28"/>
          <w:szCs w:val="28"/>
          <w:shd w:val="clear" w:color="auto" w:fill="FFFFFF"/>
          <w:lang w:val="uk-UA"/>
        </w:rPr>
        <w:t>все гаразд –…</w:t>
      </w:r>
    </w:p>
    <w:p w:rsidR="0034301D" w:rsidRPr="001B43FC" w:rsidRDefault="0034301D" w:rsidP="00F30782">
      <w:pPr>
        <w:pStyle w:val="af6"/>
        <w:tabs>
          <w:tab w:val="left" w:pos="1134"/>
          <w:tab w:val="left" w:pos="3969"/>
        </w:tabs>
        <w:spacing w:before="0" w:beforeAutospacing="0" w:after="0" w:afterAutospacing="0"/>
        <w:ind w:firstLine="709"/>
        <w:jc w:val="both"/>
        <w:rPr>
          <w:sz w:val="28"/>
          <w:szCs w:val="28"/>
          <w:shd w:val="clear" w:color="auto" w:fill="FFFFFF"/>
          <w:lang w:val="uk-UA"/>
        </w:rPr>
      </w:pPr>
      <w:r w:rsidRPr="001B43FC">
        <w:rPr>
          <w:sz w:val="28"/>
          <w:szCs w:val="28"/>
          <w:shd w:val="clear" w:color="auto" w:fill="FFFFFF"/>
          <w:lang w:val="uk-UA"/>
        </w:rPr>
        <w:t>Проте фатична комунікація надзвичайно важлива, і не тільки в побуті: прийоми іноземних делегацій, перемовини між державами й компаніями тощо вимагають дотримання фатичних ритуалів, до того ж завжди національно маркованих.</w:t>
      </w:r>
    </w:p>
    <w:p w:rsidR="0034301D" w:rsidRPr="001B43FC" w:rsidRDefault="0034301D" w:rsidP="00014318">
      <w:pPr>
        <w:pStyle w:val="af6"/>
        <w:numPr>
          <w:ilvl w:val="0"/>
          <w:numId w:val="55"/>
        </w:numPr>
        <w:tabs>
          <w:tab w:val="left" w:pos="1134"/>
        </w:tabs>
        <w:spacing w:before="0" w:beforeAutospacing="0" w:after="0" w:afterAutospacing="0"/>
        <w:ind w:left="0" w:firstLine="709"/>
        <w:jc w:val="both"/>
        <w:rPr>
          <w:sz w:val="28"/>
          <w:szCs w:val="28"/>
          <w:shd w:val="clear" w:color="auto" w:fill="FFFFFF"/>
          <w:lang w:val="uk-UA"/>
        </w:rPr>
      </w:pPr>
      <w:r w:rsidRPr="001B43FC">
        <w:rPr>
          <w:b/>
          <w:i/>
          <w:sz w:val="28"/>
          <w:szCs w:val="28"/>
          <w:shd w:val="clear" w:color="auto" w:fill="FFFFFF"/>
          <w:lang w:val="uk-UA"/>
        </w:rPr>
        <w:t xml:space="preserve">Метамовна </w:t>
      </w:r>
      <w:r w:rsidRPr="001B43FC">
        <w:rPr>
          <w:b/>
          <w:i/>
          <w:sz w:val="28"/>
          <w:szCs w:val="28"/>
          <w:lang w:val="uk-UA"/>
        </w:rPr>
        <w:t xml:space="preserve">(металінгвістична) </w:t>
      </w:r>
      <w:r w:rsidRPr="001B43FC">
        <w:rPr>
          <w:b/>
          <w:i/>
          <w:sz w:val="28"/>
          <w:szCs w:val="28"/>
          <w:shd w:val="clear" w:color="auto" w:fill="FFFFFF"/>
          <w:lang w:val="uk-UA"/>
        </w:rPr>
        <w:t>функція</w:t>
      </w:r>
      <w:r w:rsidRPr="001B43FC">
        <w:rPr>
          <w:sz w:val="28"/>
          <w:szCs w:val="28"/>
          <w:lang w:val="uk-UA"/>
        </w:rPr>
        <w:t>, коли одні слова чи вирази використовуються для пояснення інших або їх коментування (метамова фізики, хімії, кібернетики, логіки тощо).</w:t>
      </w:r>
    </w:p>
    <w:p w:rsidR="0034301D" w:rsidRPr="001B43FC" w:rsidRDefault="0034301D" w:rsidP="00014318">
      <w:pPr>
        <w:pStyle w:val="af6"/>
        <w:numPr>
          <w:ilvl w:val="0"/>
          <w:numId w:val="55"/>
        </w:numPr>
        <w:tabs>
          <w:tab w:val="left" w:pos="1134"/>
        </w:tabs>
        <w:spacing w:before="0" w:beforeAutospacing="0" w:after="0" w:afterAutospacing="0"/>
        <w:ind w:left="0" w:firstLine="709"/>
        <w:jc w:val="both"/>
        <w:rPr>
          <w:sz w:val="28"/>
          <w:szCs w:val="28"/>
          <w:shd w:val="clear" w:color="auto" w:fill="FFFFFF"/>
          <w:lang w:val="uk-UA"/>
        </w:rPr>
      </w:pPr>
      <w:r w:rsidRPr="001B43FC">
        <w:rPr>
          <w:b/>
          <w:bCs/>
          <w:i/>
          <w:sz w:val="28"/>
          <w:szCs w:val="28"/>
          <w:lang w:val="uk-UA"/>
        </w:rPr>
        <w:t xml:space="preserve">Волюнтативна </w:t>
      </w:r>
      <w:r w:rsidRPr="001B43FC">
        <w:rPr>
          <w:b/>
          <w:i/>
          <w:sz w:val="28"/>
          <w:szCs w:val="28"/>
          <w:lang w:val="uk-UA"/>
        </w:rPr>
        <w:t>функція</w:t>
      </w:r>
      <w:r w:rsidRPr="001B43FC">
        <w:rPr>
          <w:sz w:val="28"/>
          <w:szCs w:val="28"/>
          <w:lang w:val="uk-UA"/>
        </w:rPr>
        <w:t xml:space="preserve"> – це функція волевиявлення: прохання, запрошення, поради, спонукання тощо. </w:t>
      </w:r>
    </w:p>
    <w:p w:rsidR="0034301D" w:rsidRPr="001B43FC" w:rsidRDefault="0034301D" w:rsidP="00014318">
      <w:pPr>
        <w:pStyle w:val="af6"/>
        <w:numPr>
          <w:ilvl w:val="0"/>
          <w:numId w:val="55"/>
        </w:numPr>
        <w:tabs>
          <w:tab w:val="left" w:pos="1134"/>
        </w:tabs>
        <w:spacing w:before="0" w:beforeAutospacing="0" w:after="0" w:afterAutospacing="0"/>
        <w:ind w:left="0" w:firstLine="709"/>
        <w:jc w:val="both"/>
        <w:rPr>
          <w:sz w:val="28"/>
          <w:szCs w:val="28"/>
          <w:shd w:val="clear" w:color="auto" w:fill="FFFFFF"/>
          <w:lang w:val="uk-UA"/>
        </w:rPr>
      </w:pPr>
      <w:r w:rsidRPr="001B43FC">
        <w:rPr>
          <w:b/>
          <w:i/>
          <w:spacing w:val="-1"/>
          <w:sz w:val="28"/>
          <w:szCs w:val="28"/>
          <w:lang w:val="uk-UA"/>
        </w:rPr>
        <w:t>Магічна (магічно-містична) функція</w:t>
      </w:r>
      <w:r w:rsidRPr="001B43FC">
        <w:rPr>
          <w:spacing w:val="-1"/>
          <w:sz w:val="28"/>
          <w:szCs w:val="28"/>
          <w:lang w:val="uk-UA"/>
        </w:rPr>
        <w:t xml:space="preserve"> – це функція заклинання, замовляння. </w:t>
      </w:r>
      <w:r w:rsidRPr="001B43FC">
        <w:rPr>
          <w:sz w:val="28"/>
          <w:szCs w:val="28"/>
          <w:lang w:val="uk-UA"/>
        </w:rPr>
        <w:t xml:space="preserve">Вона ґрунтується на вірі людей у те, що за допомогою слова можна викликати богоявлення, оживити мертвих, подіяти на певний предмет чи особу та підкорити їх своїй волі. «Слова мають величезну владу над нашим життям, – писав Микола Бердяєв, – владу магічну, ми зачаровані словами і значною </w:t>
      </w:r>
      <w:r w:rsidRPr="001B43FC">
        <w:rPr>
          <w:sz w:val="28"/>
          <w:szCs w:val="28"/>
          <w:lang w:val="uk-UA"/>
        </w:rPr>
        <w:lastRenderedPageBreak/>
        <w:t>мірою живемо в їхньому царстві». Вони можуть викликати уявлення, образи істот, яких у природі немає.</w:t>
      </w:r>
    </w:p>
    <w:p w:rsidR="0034301D" w:rsidRPr="001B43FC" w:rsidRDefault="0034301D" w:rsidP="00014318">
      <w:pPr>
        <w:pStyle w:val="af6"/>
        <w:numPr>
          <w:ilvl w:val="0"/>
          <w:numId w:val="31"/>
        </w:numPr>
        <w:tabs>
          <w:tab w:val="left" w:pos="1134"/>
        </w:tabs>
        <w:spacing w:before="0" w:beforeAutospacing="0" w:after="0" w:afterAutospacing="0"/>
        <w:ind w:left="0" w:firstLine="709"/>
        <w:jc w:val="both"/>
        <w:rPr>
          <w:sz w:val="28"/>
          <w:szCs w:val="28"/>
          <w:lang w:val="uk-UA"/>
        </w:rPr>
      </w:pPr>
      <w:r w:rsidRPr="001B43FC">
        <w:rPr>
          <w:b/>
          <w:bCs/>
          <w:i/>
          <w:sz w:val="28"/>
          <w:szCs w:val="28"/>
          <w:lang w:val="uk-UA"/>
        </w:rPr>
        <w:t>Мислетвірна фу</w:t>
      </w:r>
      <w:r w:rsidRPr="001B43FC">
        <w:rPr>
          <w:b/>
          <w:i/>
          <w:sz w:val="28"/>
          <w:szCs w:val="28"/>
          <w:lang w:val="uk-UA"/>
        </w:rPr>
        <w:t>нкція</w:t>
      </w:r>
      <w:r w:rsidRPr="001B43FC">
        <w:rPr>
          <w:sz w:val="28"/>
          <w:szCs w:val="28"/>
          <w:lang w:val="uk-UA"/>
        </w:rPr>
        <w:t>.</w:t>
      </w:r>
      <w:r w:rsidRPr="001B43FC">
        <w:rPr>
          <w:spacing w:val="-1"/>
          <w:sz w:val="28"/>
          <w:szCs w:val="28"/>
          <w:lang w:val="uk-UA"/>
        </w:rPr>
        <w:t xml:space="preserve"> Мова бере найактивнішу участь у процесі формування та формулювання </w:t>
      </w:r>
      <w:r w:rsidRPr="001B43FC">
        <w:rPr>
          <w:sz w:val="28"/>
          <w:szCs w:val="28"/>
          <w:lang w:val="uk-UA"/>
        </w:rPr>
        <w:t>думки. Ця функція тісно пов’язана з комунікативною; дехто з мовознавців вважає її компонентом комунікативної.</w:t>
      </w:r>
    </w:p>
    <w:p w:rsidR="0034301D" w:rsidRPr="001B43FC" w:rsidRDefault="0034301D" w:rsidP="00D9395C">
      <w:pPr>
        <w:pStyle w:val="af6"/>
        <w:spacing w:before="0" w:beforeAutospacing="0" w:after="0" w:afterAutospacing="0"/>
        <w:ind w:firstLine="709"/>
        <w:jc w:val="both"/>
        <w:rPr>
          <w:sz w:val="28"/>
          <w:szCs w:val="28"/>
          <w:lang w:val="uk-UA"/>
        </w:rPr>
      </w:pPr>
      <w:r w:rsidRPr="001B43FC">
        <w:rPr>
          <w:sz w:val="28"/>
          <w:szCs w:val="28"/>
          <w:lang w:val="uk-UA"/>
        </w:rPr>
        <w:t>Значення в</w:t>
      </w:r>
      <w:r w:rsidRPr="001B43FC">
        <w:rPr>
          <w:sz w:val="28"/>
          <w:szCs w:val="28"/>
          <w:shd w:val="clear" w:color="auto" w:fill="FFFFFF"/>
          <w:lang w:val="uk-UA"/>
        </w:rPr>
        <w:t xml:space="preserve">ідомого </w:t>
      </w:r>
      <w:r w:rsidRPr="001B43FC">
        <w:rPr>
          <w:sz w:val="28"/>
          <w:szCs w:val="28"/>
          <w:lang w:val="uk-UA"/>
        </w:rPr>
        <w:t>вислову «обмінюватися думками»</w:t>
      </w:r>
      <w:r w:rsidRPr="001B43FC">
        <w:rPr>
          <w:sz w:val="28"/>
          <w:szCs w:val="28"/>
          <w:shd w:val="clear" w:color="auto" w:fill="FFFFFF"/>
          <w:lang w:val="uk-UA"/>
        </w:rPr>
        <w:t xml:space="preserve"> трактують як обмін певними мовними одиницями, у яких закодовані </w:t>
      </w:r>
      <w:hyperlink r:id="rId83" w:tooltip="Думка" w:history="1">
        <w:r w:rsidRPr="001B43FC">
          <w:rPr>
            <w:rStyle w:val="af5"/>
            <w:color w:val="auto"/>
            <w:sz w:val="28"/>
            <w:szCs w:val="28"/>
            <w:u w:val="none"/>
            <w:shd w:val="clear" w:color="auto" w:fill="FFFFFF"/>
            <w:lang w:val="uk-UA"/>
          </w:rPr>
          <w:t>думки</w:t>
        </w:r>
      </w:hyperlink>
      <w:r w:rsidRPr="001B43FC">
        <w:rPr>
          <w:sz w:val="28"/>
          <w:szCs w:val="28"/>
          <w:shd w:val="clear" w:color="auto" w:fill="FFFFFF"/>
          <w:lang w:val="uk-UA"/>
        </w:rPr>
        <w:t>.</w:t>
      </w:r>
      <w:r w:rsidRPr="001B43FC">
        <w:rPr>
          <w:sz w:val="28"/>
          <w:szCs w:val="28"/>
          <w:lang w:val="uk-UA"/>
        </w:rPr>
        <w:t xml:space="preserve"> «Хто ясно думає, той ясно висловлюється», – каже народна мудрість. </w:t>
      </w:r>
    </w:p>
    <w:p w:rsidR="0034301D" w:rsidRPr="001B43FC" w:rsidRDefault="0034301D" w:rsidP="00D9395C">
      <w:pPr>
        <w:pStyle w:val="af6"/>
        <w:spacing w:before="0" w:beforeAutospacing="0" w:after="0" w:afterAutospacing="0"/>
        <w:ind w:firstLine="709"/>
        <w:jc w:val="both"/>
        <w:rPr>
          <w:sz w:val="28"/>
          <w:szCs w:val="28"/>
          <w:lang w:val="uk-UA"/>
        </w:rPr>
      </w:pPr>
      <w:r w:rsidRPr="001B43FC">
        <w:rPr>
          <w:sz w:val="28"/>
          <w:szCs w:val="28"/>
          <w:lang w:val="uk-UA"/>
        </w:rPr>
        <w:t>З мислетвірною функцією співвідносні такі похідні функції</w:t>
      </w:r>
    </w:p>
    <w:p w:rsidR="0034301D" w:rsidRPr="001B43FC" w:rsidRDefault="0034301D" w:rsidP="00014318">
      <w:pPr>
        <w:pStyle w:val="af6"/>
        <w:numPr>
          <w:ilvl w:val="0"/>
          <w:numId w:val="56"/>
        </w:numPr>
        <w:tabs>
          <w:tab w:val="left" w:pos="1134"/>
        </w:tabs>
        <w:spacing w:before="0" w:beforeAutospacing="0" w:after="0" w:afterAutospacing="0"/>
        <w:ind w:left="0" w:firstLine="709"/>
        <w:jc w:val="both"/>
        <w:rPr>
          <w:sz w:val="28"/>
          <w:szCs w:val="28"/>
          <w:lang w:val="uk-UA"/>
        </w:rPr>
      </w:pPr>
      <w:r w:rsidRPr="001B43FC">
        <w:rPr>
          <w:b/>
          <w:i/>
          <w:sz w:val="28"/>
          <w:szCs w:val="28"/>
          <w:lang w:val="uk-UA"/>
        </w:rPr>
        <w:t>Когнітивна (гносеологічна, пізнавальна) функція</w:t>
      </w:r>
      <w:r w:rsidRPr="001B43FC">
        <w:rPr>
          <w:sz w:val="28"/>
          <w:szCs w:val="28"/>
          <w:lang w:val="uk-UA"/>
        </w:rPr>
        <w:t>. М</w:t>
      </w:r>
      <w:r w:rsidRPr="001B43FC">
        <w:rPr>
          <w:spacing w:val="-1"/>
          <w:sz w:val="28"/>
          <w:szCs w:val="28"/>
          <w:lang w:val="uk-UA"/>
        </w:rPr>
        <w:t xml:space="preserve">ова слугує важливим засобом пізнання людиною світу. </w:t>
      </w:r>
      <w:r w:rsidRPr="001B43FC">
        <w:rPr>
          <w:sz w:val="28"/>
          <w:szCs w:val="28"/>
          <w:lang w:val="uk-UA"/>
        </w:rPr>
        <w:t xml:space="preserve">За словом можна встановити, як було пізнане явище, як постало певне поняття. Наприклад, в індоєвропейську добу корінь </w:t>
      </w:r>
      <w:r w:rsidRPr="001B43FC">
        <w:rPr>
          <w:i/>
          <w:iCs/>
          <w:sz w:val="28"/>
          <w:szCs w:val="28"/>
          <w:lang w:val="uk-UA"/>
        </w:rPr>
        <w:t xml:space="preserve">*ghеl </w:t>
      </w:r>
      <w:r w:rsidRPr="001B43FC">
        <w:rPr>
          <w:sz w:val="28"/>
          <w:szCs w:val="28"/>
          <w:lang w:val="uk-UA"/>
        </w:rPr>
        <w:t xml:space="preserve">позначав і зелений, і жовтий колір та був, очевидно, орієнтований на рослинний світ, якому вони обидва властиві. У праслов’янській мові від цього кореня утворилась назва </w:t>
      </w:r>
      <w:r w:rsidRPr="001B43FC">
        <w:rPr>
          <w:i/>
          <w:iCs/>
          <w:sz w:val="28"/>
          <w:szCs w:val="28"/>
          <w:lang w:val="uk-UA"/>
        </w:rPr>
        <w:t xml:space="preserve">зело </w:t>
      </w:r>
      <w:r w:rsidRPr="001B43FC">
        <w:rPr>
          <w:sz w:val="28"/>
          <w:szCs w:val="28"/>
          <w:lang w:val="uk-UA"/>
        </w:rPr>
        <w:t xml:space="preserve">‘рослина’, а вже від неї – прикметник на позначення кольору </w:t>
      </w:r>
      <w:r w:rsidRPr="001B43FC">
        <w:rPr>
          <w:i/>
          <w:iCs/>
          <w:sz w:val="28"/>
          <w:szCs w:val="28"/>
          <w:lang w:val="uk-UA"/>
        </w:rPr>
        <w:t xml:space="preserve">зелений. </w:t>
      </w:r>
      <w:r w:rsidRPr="001B43FC">
        <w:rPr>
          <w:sz w:val="28"/>
          <w:szCs w:val="28"/>
          <w:lang w:val="uk-UA"/>
        </w:rPr>
        <w:t xml:space="preserve">Інший фонетичний і словотвірний розвиток цього кореня засвідчує слово </w:t>
      </w:r>
      <w:r w:rsidRPr="001B43FC">
        <w:rPr>
          <w:i/>
          <w:iCs/>
          <w:sz w:val="28"/>
          <w:szCs w:val="28"/>
          <w:lang w:val="uk-UA"/>
        </w:rPr>
        <w:t xml:space="preserve">жовтий </w:t>
      </w:r>
      <w:r w:rsidRPr="001B43FC">
        <w:rPr>
          <w:iCs/>
          <w:sz w:val="28"/>
          <w:szCs w:val="28"/>
          <w:lang w:val="uk-UA"/>
        </w:rPr>
        <w:t xml:space="preserve">– у ньому </w:t>
      </w:r>
      <w:r w:rsidRPr="001B43FC">
        <w:rPr>
          <w:i/>
          <w:iCs/>
          <w:sz w:val="28"/>
          <w:szCs w:val="28"/>
          <w:lang w:val="uk-UA"/>
        </w:rPr>
        <w:t xml:space="preserve">[h] </w:t>
      </w:r>
      <w:r w:rsidRPr="001B43FC">
        <w:rPr>
          <w:iCs/>
          <w:sz w:val="28"/>
          <w:szCs w:val="28"/>
          <w:lang w:val="uk-UA"/>
        </w:rPr>
        <w:t>занепав</w:t>
      </w:r>
      <w:r w:rsidRPr="001B43FC">
        <w:rPr>
          <w:i/>
          <w:iCs/>
          <w:sz w:val="28"/>
          <w:szCs w:val="28"/>
          <w:lang w:val="uk-UA"/>
        </w:rPr>
        <w:t xml:space="preserve">, [g] </w:t>
      </w:r>
      <w:r w:rsidRPr="001B43FC">
        <w:rPr>
          <w:iCs/>
          <w:sz w:val="28"/>
          <w:szCs w:val="28"/>
          <w:lang w:val="uk-UA"/>
        </w:rPr>
        <w:t xml:space="preserve">замінився еквівалентом </w:t>
      </w:r>
      <w:r w:rsidRPr="001B43FC">
        <w:rPr>
          <w:i/>
          <w:iCs/>
          <w:sz w:val="28"/>
          <w:szCs w:val="28"/>
          <w:lang w:val="uk-UA"/>
        </w:rPr>
        <w:t xml:space="preserve">[ж] </w:t>
      </w:r>
      <w:r w:rsidRPr="001B43FC">
        <w:rPr>
          <w:iCs/>
          <w:sz w:val="28"/>
          <w:szCs w:val="28"/>
          <w:lang w:val="uk-UA"/>
        </w:rPr>
        <w:t xml:space="preserve">перед голосним переднього ряду, а вже на українському мовному ґрунті </w:t>
      </w:r>
      <w:r w:rsidRPr="001B43FC">
        <w:rPr>
          <w:i/>
          <w:iCs/>
          <w:sz w:val="28"/>
          <w:szCs w:val="28"/>
          <w:lang w:val="uk-UA"/>
        </w:rPr>
        <w:t xml:space="preserve">[е] </w:t>
      </w:r>
      <w:r w:rsidRPr="001B43FC">
        <w:rPr>
          <w:iCs/>
          <w:sz w:val="28"/>
          <w:szCs w:val="28"/>
          <w:lang w:val="uk-UA"/>
        </w:rPr>
        <w:t>заступило</w:t>
      </w:r>
      <w:r w:rsidRPr="001B43FC">
        <w:rPr>
          <w:i/>
          <w:iCs/>
          <w:sz w:val="28"/>
          <w:szCs w:val="28"/>
          <w:lang w:val="uk-UA"/>
        </w:rPr>
        <w:t xml:space="preserve"> [о] </w:t>
      </w:r>
      <w:r w:rsidRPr="001B43FC">
        <w:rPr>
          <w:iCs/>
          <w:sz w:val="28"/>
          <w:szCs w:val="28"/>
          <w:lang w:val="uk-UA"/>
        </w:rPr>
        <w:t xml:space="preserve">відповідно до правила чергування </w:t>
      </w:r>
      <w:r w:rsidRPr="001B43FC">
        <w:rPr>
          <w:i/>
          <w:iCs/>
          <w:sz w:val="28"/>
          <w:szCs w:val="28"/>
          <w:lang w:val="uk-UA"/>
        </w:rPr>
        <w:t xml:space="preserve">е//о </w:t>
      </w:r>
      <w:r w:rsidRPr="001B43FC">
        <w:rPr>
          <w:iCs/>
          <w:sz w:val="28"/>
          <w:szCs w:val="28"/>
          <w:lang w:val="uk-UA"/>
        </w:rPr>
        <w:t>після шиплячих</w:t>
      </w:r>
      <w:r w:rsidRPr="001B43FC">
        <w:rPr>
          <w:i/>
          <w:iCs/>
          <w:sz w:val="28"/>
          <w:szCs w:val="28"/>
          <w:lang w:val="uk-UA"/>
        </w:rPr>
        <w:t xml:space="preserve">. </w:t>
      </w:r>
      <w:r w:rsidRPr="001B43FC">
        <w:rPr>
          <w:iCs/>
          <w:sz w:val="28"/>
          <w:szCs w:val="28"/>
          <w:lang w:val="uk-UA"/>
        </w:rPr>
        <w:t xml:space="preserve">Словотвірно слово </w:t>
      </w:r>
      <w:r w:rsidRPr="001B43FC">
        <w:rPr>
          <w:i/>
          <w:iCs/>
          <w:sz w:val="28"/>
          <w:szCs w:val="28"/>
          <w:lang w:val="uk-UA"/>
        </w:rPr>
        <w:t>жовтий</w:t>
      </w:r>
      <w:r w:rsidRPr="001B43FC">
        <w:rPr>
          <w:iCs/>
          <w:sz w:val="28"/>
          <w:szCs w:val="28"/>
          <w:lang w:val="uk-UA"/>
        </w:rPr>
        <w:t xml:space="preserve"> сформувалося за допомогою давнього суфікса </w:t>
      </w:r>
      <w:r w:rsidRPr="001B43FC">
        <w:rPr>
          <w:i/>
          <w:iCs/>
          <w:sz w:val="28"/>
          <w:szCs w:val="28"/>
          <w:lang w:val="uk-UA"/>
        </w:rPr>
        <w:t>-т-.</w:t>
      </w:r>
      <w:r w:rsidRPr="001B43FC">
        <w:rPr>
          <w:iCs/>
          <w:sz w:val="28"/>
          <w:szCs w:val="28"/>
          <w:lang w:val="uk-UA"/>
        </w:rPr>
        <w:t xml:space="preserve"> </w:t>
      </w:r>
      <w:r w:rsidRPr="001B43FC">
        <w:rPr>
          <w:sz w:val="28"/>
          <w:szCs w:val="28"/>
          <w:lang w:val="uk-UA"/>
        </w:rPr>
        <w:t xml:space="preserve">Людина, отже, завжди закріплювала пізнане в слові, часом розщеплюючи семантику єдиного кореня </w:t>
      </w:r>
      <w:r w:rsidRPr="001B43FC">
        <w:rPr>
          <w:i/>
          <w:iCs/>
          <w:sz w:val="28"/>
          <w:szCs w:val="28"/>
          <w:lang w:val="uk-UA"/>
        </w:rPr>
        <w:t>(зелений – жовтий)</w:t>
      </w:r>
      <w:r w:rsidRPr="001B43FC">
        <w:rPr>
          <w:iCs/>
          <w:sz w:val="28"/>
          <w:szCs w:val="28"/>
          <w:lang w:val="uk-UA"/>
        </w:rPr>
        <w:t xml:space="preserve"> та </w:t>
      </w:r>
      <w:r w:rsidRPr="001B43FC">
        <w:rPr>
          <w:sz w:val="28"/>
          <w:szCs w:val="28"/>
          <w:lang w:val="uk-UA"/>
        </w:rPr>
        <w:t xml:space="preserve">ідучи в пізнанні довкілля від конкретного до абстрактного </w:t>
      </w:r>
      <w:r w:rsidRPr="001B43FC">
        <w:rPr>
          <w:i/>
          <w:iCs/>
          <w:sz w:val="28"/>
          <w:szCs w:val="28"/>
          <w:lang w:val="uk-UA"/>
        </w:rPr>
        <w:t>(зело – зелений).</w:t>
      </w:r>
    </w:p>
    <w:p w:rsidR="0034301D" w:rsidRPr="001B43FC" w:rsidRDefault="0034301D" w:rsidP="00014318">
      <w:pPr>
        <w:pStyle w:val="af6"/>
        <w:numPr>
          <w:ilvl w:val="0"/>
          <w:numId w:val="31"/>
        </w:numPr>
        <w:tabs>
          <w:tab w:val="left" w:pos="1134"/>
        </w:tabs>
        <w:spacing w:before="0" w:beforeAutospacing="0" w:after="0" w:afterAutospacing="0"/>
        <w:ind w:left="0" w:firstLine="709"/>
        <w:jc w:val="both"/>
        <w:rPr>
          <w:sz w:val="28"/>
          <w:szCs w:val="28"/>
          <w:lang w:val="uk-UA"/>
        </w:rPr>
      </w:pPr>
      <w:r w:rsidRPr="001B43FC">
        <w:rPr>
          <w:b/>
          <w:i/>
          <w:iCs/>
          <w:sz w:val="28"/>
          <w:szCs w:val="28"/>
          <w:lang w:val="uk-UA"/>
        </w:rPr>
        <w:t xml:space="preserve">Акумулятивна функція </w:t>
      </w:r>
      <w:r w:rsidRPr="001B43FC">
        <w:rPr>
          <w:iCs/>
          <w:sz w:val="28"/>
          <w:szCs w:val="28"/>
          <w:lang w:val="uk-UA"/>
        </w:rPr>
        <w:t xml:space="preserve">полягає в тому, що мова в своєму словнику, граматичних і словотвірних формах зберігає досвід своїх носіїв з освоєння й будування світу. </w:t>
      </w:r>
    </w:p>
    <w:p w:rsidR="0034301D" w:rsidRPr="001B43FC" w:rsidRDefault="0034301D" w:rsidP="00100CA2">
      <w:pPr>
        <w:pStyle w:val="af6"/>
        <w:tabs>
          <w:tab w:val="left" w:pos="1134"/>
        </w:tabs>
        <w:spacing w:before="0" w:beforeAutospacing="0" w:after="0" w:afterAutospacing="0"/>
        <w:ind w:left="709"/>
        <w:jc w:val="both"/>
        <w:rPr>
          <w:rFonts w:ascii="Monotype Corsiva" w:hAnsi="Monotype Corsiva"/>
          <w:sz w:val="28"/>
          <w:szCs w:val="28"/>
          <w:lang w:val="uk-UA"/>
        </w:rPr>
      </w:pPr>
      <w:r w:rsidRPr="001B43FC">
        <w:rPr>
          <w:rFonts w:ascii="Monotype Corsiva" w:hAnsi="Monotype Corsiva"/>
          <w:sz w:val="28"/>
          <w:szCs w:val="28"/>
          <w:lang w:val="uk-UA"/>
        </w:rPr>
        <w:t>«Межi моєї мови означають межi мого свiту» (Людвіг Вiтгенштейн).</w:t>
      </w:r>
    </w:p>
    <w:p w:rsidR="0034301D" w:rsidRPr="001B43FC" w:rsidRDefault="0034301D" w:rsidP="00C77546">
      <w:pPr>
        <w:pStyle w:val="af6"/>
        <w:spacing w:before="0" w:beforeAutospacing="0" w:after="0" w:afterAutospacing="0"/>
        <w:ind w:firstLine="709"/>
        <w:jc w:val="both"/>
        <w:rPr>
          <w:sz w:val="28"/>
          <w:szCs w:val="28"/>
          <w:lang w:val="uk-UA"/>
        </w:rPr>
      </w:pPr>
      <w:r w:rsidRPr="001B43FC">
        <w:rPr>
          <w:sz w:val="28"/>
          <w:szCs w:val="28"/>
          <w:lang w:val="uk-UA"/>
        </w:rPr>
        <w:t>Усі названі (й не названі) функції мови виокремлюють лиш теоретично, гносеологічно. У природі мови всі функції нерозривно пов’язані.</w:t>
      </w:r>
    </w:p>
    <w:p w:rsidR="0034301D" w:rsidRPr="001B43FC" w:rsidRDefault="0034301D" w:rsidP="00E8395B">
      <w:pPr>
        <w:pStyle w:val="af6"/>
        <w:spacing w:before="0" w:beforeAutospacing="0" w:after="0" w:afterAutospacing="0"/>
        <w:jc w:val="both"/>
        <w:rPr>
          <w:sz w:val="28"/>
          <w:szCs w:val="28"/>
          <w:lang w:val="uk-UA"/>
        </w:rPr>
      </w:pPr>
    </w:p>
    <w:p w:rsidR="0034301D" w:rsidRPr="001B43FC" w:rsidRDefault="0034301D" w:rsidP="00E8395B">
      <w:pPr>
        <w:pStyle w:val="af6"/>
        <w:spacing w:before="0" w:beforeAutospacing="0" w:after="0" w:afterAutospacing="0"/>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C77546">
      <w:pPr>
        <w:pStyle w:val="af6"/>
        <w:spacing w:before="0" w:beforeAutospacing="0" w:after="0" w:afterAutospacing="0"/>
        <w:ind w:firstLine="709"/>
        <w:jc w:val="both"/>
        <w:rPr>
          <w:sz w:val="28"/>
          <w:szCs w:val="28"/>
          <w:lang w:val="uk-UA"/>
        </w:rPr>
      </w:pPr>
      <w:r w:rsidRPr="001B43FC">
        <w:rPr>
          <w:rFonts w:ascii="Monotype Corsiva" w:hAnsi="Monotype Corsiva"/>
          <w:i/>
          <w:sz w:val="28"/>
          <w:szCs w:val="28"/>
          <w:lang w:val="uk-UA"/>
        </w:rPr>
        <w:t>«Насправді ж мова &lt;…&gt; не зводиться до жодної з багатьох своїх функцій. У мові концентрується сама сутність людського буття людини, історичного буття народу. Це переконливо довели філософія, психологія, соціолінгвістика ХІХ й особливо ХХ століття. Звідси фундаментальна цінність мови як основи самоідентифікації людини і народу» (Іван Дзюба)</w:t>
      </w:r>
      <w:r w:rsidRPr="001B43FC">
        <w:rPr>
          <w:sz w:val="28"/>
          <w:szCs w:val="28"/>
          <w:lang w:val="uk-UA"/>
        </w:rPr>
        <w:t xml:space="preserve"> .</w:t>
      </w:r>
    </w:p>
    <w:p w:rsidR="0034301D" w:rsidRPr="001B43FC" w:rsidRDefault="0034301D" w:rsidP="00405D6A">
      <w:pPr>
        <w:pStyle w:val="af6"/>
        <w:spacing w:before="0" w:beforeAutospacing="0" w:after="0" w:afterAutospacing="0"/>
        <w:ind w:firstLine="709"/>
        <w:jc w:val="both"/>
        <w:rPr>
          <w:sz w:val="28"/>
          <w:szCs w:val="28"/>
          <w:lang w:val="uk-UA"/>
        </w:rPr>
      </w:pPr>
    </w:p>
    <w:p w:rsidR="0034301D" w:rsidRPr="001B43FC" w:rsidRDefault="0034301D" w:rsidP="00E426D6">
      <w:pPr>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eastAsia="uk-UA"/>
        </w:rPr>
        <w:t>Єдність мови й мислення. Відмінності між мовою та мисленням. Типи мислення</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Співвідношення мови та мислення – центральна проблема не тільки теоретичного мовознавства, а й філософії, логіки, психології. Нею від найдавніших часів цікавилися також математики, фізики, медики та ін. Проте в літературі (філософській, логічній, психологічній, лінгвістичній) знаходимо відмінні, часом взаємозаперечні відповіді на питання про співвідношення цих феноменів. Це зумовлено кількома причинами: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lastRenderedPageBreak/>
        <w:t xml:space="preserve">а) у мові й мисленні тісно взаємодіють соціальні та індивідуально-біологічні чинники;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б) процес мислення прихований від безпосереднього спостереження, про нього ми можемо судити лиш дедуктивно, на основі мовленнєвих фактів;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в) немає згоди в розумінні співвідношення окремих сутностей, зокрема мислення і свідомості.</w:t>
      </w:r>
    </w:p>
    <w:p w:rsidR="0034301D" w:rsidRPr="001B43FC" w:rsidRDefault="0034301D" w:rsidP="00E426D6">
      <w:pPr>
        <w:spacing w:after="0" w:line="240" w:lineRule="auto"/>
        <w:ind w:firstLine="709"/>
        <w:jc w:val="both"/>
        <w:rPr>
          <w:rFonts w:ascii="Arial" w:hAnsi="Arial" w:cs="Arial"/>
          <w:sz w:val="23"/>
          <w:szCs w:val="23"/>
          <w:shd w:val="clear" w:color="auto" w:fill="FFFFFF"/>
          <w:lang w:val="uk-UA"/>
        </w:rPr>
      </w:pPr>
      <w:r w:rsidRPr="001B43FC">
        <w:rPr>
          <w:rFonts w:ascii="Times New Roman" w:hAnsi="Times New Roman"/>
          <w:b/>
          <w:i/>
          <w:sz w:val="28"/>
          <w:szCs w:val="28"/>
          <w:lang w:val="uk-UA"/>
        </w:rPr>
        <w:t>Мислення</w:t>
      </w:r>
      <w:r w:rsidRPr="001B43FC">
        <w:rPr>
          <w:rFonts w:ascii="Times New Roman" w:hAnsi="Times New Roman"/>
          <w:sz w:val="28"/>
          <w:szCs w:val="28"/>
          <w:lang w:val="uk-UA"/>
        </w:rPr>
        <w:t xml:space="preserve"> – </w:t>
      </w:r>
      <w:r w:rsidRPr="001B43FC">
        <w:rPr>
          <w:rFonts w:ascii="Times New Roman" w:hAnsi="Times New Roman"/>
          <w:sz w:val="28"/>
          <w:szCs w:val="28"/>
          <w:shd w:val="clear" w:color="auto" w:fill="FFFFFF"/>
          <w:lang w:val="uk-UA"/>
        </w:rPr>
        <w:t xml:space="preserve">це процес пізнавальної діяльності, під час якої мозок </w:t>
      </w:r>
      <w:hyperlink r:id="rId84" w:tooltip="Гіпотези походження людини. Повні уроки" w:history="1">
        <w:r w:rsidRPr="001B43FC">
          <w:rPr>
            <w:rStyle w:val="af5"/>
            <w:rFonts w:ascii="Times New Roman" w:hAnsi="Times New Roman"/>
            <w:bCs/>
            <w:color w:val="auto"/>
            <w:sz w:val="28"/>
            <w:szCs w:val="28"/>
            <w:u w:val="none"/>
            <w:shd w:val="clear" w:color="auto" w:fill="FFFFFF"/>
            <w:lang w:val="uk-UA"/>
          </w:rPr>
          <w:t>людини</w:t>
        </w:r>
      </w:hyperlink>
      <w:r w:rsidRPr="001B43FC">
        <w:rPr>
          <w:rFonts w:ascii="Times New Roman" w:hAnsi="Times New Roman"/>
          <w:sz w:val="28"/>
          <w:szCs w:val="28"/>
          <w:shd w:val="clear" w:color="auto" w:fill="FFFFFF"/>
          <w:lang w:val="uk-UA"/>
        </w:rPr>
        <w:t xml:space="preserve"> виконує складні розумові операції, використовуючи поняття, судження, умовиводи, результатом яких є припущення, прогнози, прийняття рішення.</w:t>
      </w:r>
      <w:r w:rsidRPr="001B43FC">
        <w:rPr>
          <w:rFonts w:ascii="Arial" w:hAnsi="Arial" w:cs="Arial"/>
          <w:sz w:val="23"/>
          <w:szCs w:val="23"/>
          <w:shd w:val="clear" w:color="auto" w:fill="FFFFFF"/>
          <w:lang w:val="uk-UA"/>
        </w:rPr>
        <w:t xml:space="preserve">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Свідомість</w:t>
      </w:r>
      <w:r w:rsidRPr="001B43FC">
        <w:rPr>
          <w:rFonts w:ascii="Times New Roman" w:hAnsi="Times New Roman"/>
          <w:sz w:val="28"/>
          <w:szCs w:val="28"/>
          <w:lang w:val="uk-UA"/>
        </w:rPr>
        <w:t xml:space="preserve"> – це специфічна здібність особистості відображати дійсність; вона </w:t>
      </w:r>
      <w:r w:rsidRPr="001B43FC">
        <w:rPr>
          <w:rFonts w:ascii="Times New Roman" w:hAnsi="Times New Roman"/>
          <w:sz w:val="28"/>
          <w:szCs w:val="28"/>
          <w:shd w:val="clear" w:color="auto" w:fill="FFFFFF"/>
          <w:lang w:val="uk-UA"/>
        </w:rPr>
        <w:t>забезпечує формування її інтелекту</w:t>
      </w:r>
      <w:r w:rsidRPr="001B43FC">
        <w:rPr>
          <w:rFonts w:ascii="Times New Roman" w:hAnsi="Times New Roman"/>
          <w:color w:val="222222"/>
          <w:sz w:val="28"/>
          <w:szCs w:val="28"/>
          <w:shd w:val="clear" w:color="auto" w:fill="FFFFFF"/>
          <w:lang w:val="uk-UA"/>
        </w:rPr>
        <w:t xml:space="preserve">; сукупність усіх психічних процесів, залучених до осмилення людиною довкілля та її власного буття. </w:t>
      </w:r>
      <w:r w:rsidRPr="001B43FC">
        <w:rPr>
          <w:rFonts w:ascii="Times New Roman" w:hAnsi="Times New Roman"/>
          <w:sz w:val="28"/>
          <w:szCs w:val="28"/>
          <w:lang w:val="uk-UA"/>
        </w:rPr>
        <w:t>Вагома роль у пізнанні природи свідомості належить сучасним генетикам, біологам, нейрофізіологам та нейропсихологам.</w:t>
      </w:r>
    </w:p>
    <w:p w:rsidR="0034301D" w:rsidRPr="001B43FC" w:rsidRDefault="0034301D" w:rsidP="000F2D0E">
      <w:pPr>
        <w:spacing w:after="0" w:line="240" w:lineRule="auto"/>
        <w:jc w:val="both"/>
        <w:rPr>
          <w:rFonts w:ascii="Monotype Corsiva" w:hAnsi="Monotype Corsiva"/>
          <w:b/>
          <w:sz w:val="28"/>
          <w:szCs w:val="28"/>
          <w:lang w:val="uk-UA"/>
        </w:rPr>
      </w:pPr>
    </w:p>
    <w:p w:rsidR="0034301D" w:rsidRPr="001B43FC" w:rsidRDefault="0034301D" w:rsidP="000F2D0E">
      <w:pPr>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E426D6">
      <w:pPr>
        <w:spacing w:after="0" w:line="240" w:lineRule="auto"/>
        <w:ind w:firstLine="709"/>
        <w:jc w:val="both"/>
        <w:rPr>
          <w:rFonts w:ascii="Monotype Corsiva" w:hAnsi="Monotype Corsiva"/>
          <w:sz w:val="28"/>
          <w:szCs w:val="28"/>
          <w:lang w:val="uk-UA"/>
        </w:rPr>
      </w:pPr>
      <w:r w:rsidRPr="001B43FC">
        <w:rPr>
          <w:rFonts w:ascii="Monotype Corsiva" w:hAnsi="Monotype Corsiva"/>
          <w:sz w:val="28"/>
          <w:szCs w:val="28"/>
          <w:lang w:val="uk-UA"/>
        </w:rPr>
        <w:t>Людська свідомість не може бути повністю незалежною від фізіології людини. Про це, власне, і свідчать останні досягнення нейропсихології щодо детермінації діяльності свідомості генами. Тобто людська свідомість, унікальна й непередбачувана, є, з одного боку,</w:t>
      </w:r>
      <w:r w:rsidRPr="001B43FC">
        <w:rPr>
          <w:b/>
          <w:lang w:val="uk-UA"/>
        </w:rPr>
        <w:t xml:space="preserve"> </w:t>
      </w:r>
      <w:r w:rsidRPr="001B43FC">
        <w:rPr>
          <w:rFonts w:ascii="Monotype Corsiva" w:hAnsi="Monotype Corsiva"/>
          <w:sz w:val="28"/>
          <w:szCs w:val="28"/>
          <w:lang w:val="uk-UA"/>
        </w:rPr>
        <w:t xml:space="preserve">найвищим рівнем розвитку людини, а з другого, – у певних моментах детермінована генами і залежна від них. </w:t>
      </w:r>
    </w:p>
    <w:p w:rsidR="0034301D" w:rsidRPr="001B43FC" w:rsidRDefault="0034301D" w:rsidP="00E426D6">
      <w:pPr>
        <w:spacing w:after="0" w:line="240" w:lineRule="auto"/>
        <w:ind w:firstLine="709"/>
        <w:jc w:val="both"/>
        <w:rPr>
          <w:rFonts w:ascii="Monotype Corsiva" w:hAnsi="Monotype Corsiva"/>
          <w:sz w:val="28"/>
          <w:szCs w:val="28"/>
          <w:lang w:val="uk-UA"/>
        </w:rPr>
      </w:pPr>
      <w:r w:rsidRPr="001B43FC">
        <w:rPr>
          <w:rFonts w:ascii="Monotype Corsiva" w:hAnsi="Monotype Corsiva"/>
          <w:sz w:val="28"/>
          <w:szCs w:val="28"/>
          <w:lang w:val="uk-UA"/>
        </w:rPr>
        <w:t xml:space="preserve">Але що саме в свідомості підпадає під вплив генів? Згідно з дослідженнями, генетично детерміновані наші базові інтелектуальні здібності. Спостерігаючи за двійнятами, одні з яких жили в однакових умовах, а інші – в різних, науковці дійшли висновку, що наш рівень IQ не змінюється впродовж життя. </w:t>
      </w:r>
    </w:p>
    <w:p w:rsidR="0034301D" w:rsidRPr="001B43FC" w:rsidRDefault="0034301D" w:rsidP="00E426D6">
      <w:pPr>
        <w:spacing w:after="0" w:line="240" w:lineRule="auto"/>
        <w:ind w:firstLine="709"/>
        <w:jc w:val="both"/>
        <w:rPr>
          <w:rFonts w:ascii="Monotype Corsiva" w:hAnsi="Monotype Corsiva"/>
          <w:color w:val="222222"/>
          <w:sz w:val="28"/>
          <w:szCs w:val="28"/>
          <w:shd w:val="clear" w:color="auto" w:fill="FFFFFF"/>
          <w:lang w:val="uk-UA"/>
        </w:rPr>
      </w:pPr>
      <w:r w:rsidRPr="001B43FC">
        <w:rPr>
          <w:rFonts w:ascii="Monotype Corsiva" w:hAnsi="Monotype Corsiva"/>
          <w:sz w:val="28"/>
          <w:szCs w:val="28"/>
          <w:lang w:val="uk-UA"/>
        </w:rPr>
        <w:t>Частково генетично детерміноване й наше мислення. Гени не можуть визначати зміст нашої думки, але механізми її формування до певної міри можуть. Тобто вони можуть передбачити, як ми мислитимемо: логічно чи образно, що домінуватиме в наших думках, характер наших думок тощо. Гени також частково визначають нашу емоційну сферу. Наприклад, нещодавно був винайдений ген страху. Він здатен поряд із довкіллям впливати на особистість (За Оксаною Стебельською).</w:t>
      </w:r>
    </w:p>
    <w:p w:rsidR="0034301D" w:rsidRPr="001B43FC" w:rsidRDefault="0034301D" w:rsidP="00E426D6">
      <w:pPr>
        <w:spacing w:after="0" w:line="240" w:lineRule="auto"/>
        <w:ind w:firstLine="709"/>
        <w:jc w:val="both"/>
        <w:rPr>
          <w:rFonts w:ascii="Times New Roman" w:hAnsi="Times New Roman"/>
          <w:sz w:val="28"/>
          <w:szCs w:val="28"/>
          <w:shd w:val="clear" w:color="auto" w:fill="FFFFFF"/>
          <w:lang w:val="uk-UA"/>
        </w:rPr>
      </w:pP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shd w:val="clear" w:color="auto" w:fill="FFFFFF"/>
          <w:lang w:val="uk-UA"/>
        </w:rPr>
        <w:t>У науці наявні дві думки щодо співвідношення мислення та свідомості: 1) вони перебувають у відношеннях перетину; 2) вони перебувають у відношеннях включення. На думку проф. Ірини Голубовської, «мислення є ядерною частиною свідомості, що сформувалося на її основі».</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Наявні дві протилежні думки й щодо співвідношення мислення та мови, однаковою мірою неправильні: 1) між мовою та мисленням немає нічого спільного – це механістичний (</w:t>
      </w:r>
      <w:r w:rsidRPr="001B43FC">
        <w:rPr>
          <w:rFonts w:ascii="Times New Roman" w:hAnsi="Times New Roman"/>
          <w:i/>
          <w:sz w:val="28"/>
          <w:szCs w:val="28"/>
          <w:lang w:val="uk-UA"/>
        </w:rPr>
        <w:t xml:space="preserve">біхевіористський </w:t>
      </w:r>
      <w:r w:rsidRPr="001B43FC">
        <w:rPr>
          <w:rFonts w:ascii="Times New Roman" w:hAnsi="Times New Roman"/>
          <w:sz w:val="28"/>
          <w:szCs w:val="28"/>
          <w:lang w:val="uk-UA"/>
        </w:rPr>
        <w:t xml:space="preserve">від англ. </w:t>
      </w:r>
      <w:r w:rsidRPr="001B43FC">
        <w:rPr>
          <w:rFonts w:ascii="Times New Roman" w:hAnsi="Times New Roman"/>
          <w:i/>
          <w:iCs/>
          <w:sz w:val="28"/>
          <w:szCs w:val="28"/>
          <w:shd w:val="clear" w:color="auto" w:fill="FFFFFF"/>
          <w:lang w:val="uk-UA"/>
        </w:rPr>
        <w:t>behavior</w:t>
      </w:r>
      <w:r w:rsidRPr="001B43FC">
        <w:rPr>
          <w:rFonts w:ascii="Times New Roman" w:hAnsi="Times New Roman"/>
          <w:sz w:val="28"/>
          <w:szCs w:val="28"/>
          <w:shd w:val="clear" w:color="auto" w:fill="FFFFFF"/>
          <w:lang w:val="uk-UA"/>
        </w:rPr>
        <w:t xml:space="preserve"> – ‘</w:t>
      </w:r>
      <w:hyperlink r:id="rId85" w:tooltip="Поведінка" w:history="1">
        <w:r w:rsidRPr="001B43FC">
          <w:rPr>
            <w:rStyle w:val="af5"/>
            <w:rFonts w:ascii="Times New Roman" w:hAnsi="Times New Roman"/>
            <w:color w:val="auto"/>
            <w:sz w:val="28"/>
            <w:szCs w:val="28"/>
            <w:u w:val="none"/>
            <w:shd w:val="clear" w:color="auto" w:fill="FFFFFF"/>
            <w:lang w:val="uk-UA"/>
          </w:rPr>
          <w:t>поведінка</w:t>
        </w:r>
      </w:hyperlink>
      <w:r w:rsidRPr="001B43FC">
        <w:rPr>
          <w:rFonts w:ascii="Times New Roman" w:hAnsi="Times New Roman"/>
          <w:sz w:val="28"/>
          <w:szCs w:val="28"/>
          <w:lang w:val="uk-UA"/>
        </w:rPr>
        <w:t>’) підхід, який відриває мову від мислення, і розглядає мислення як щось позамовне, відтак вилучає його з теорії мови; 2) мова й мислення – тотожні феномени (</w:t>
      </w:r>
      <w:r w:rsidRPr="001B43FC">
        <w:rPr>
          <w:rFonts w:ascii="Times New Roman" w:hAnsi="Times New Roman"/>
          <w:i/>
          <w:sz w:val="28"/>
          <w:szCs w:val="28"/>
          <w:lang w:val="uk-UA"/>
        </w:rPr>
        <w:t>менталістичний</w:t>
      </w:r>
      <w:r w:rsidRPr="001B43FC">
        <w:rPr>
          <w:rFonts w:ascii="Times New Roman" w:hAnsi="Times New Roman"/>
          <w:sz w:val="28"/>
          <w:szCs w:val="28"/>
          <w:lang w:val="uk-UA"/>
        </w:rPr>
        <w:t>;</w:t>
      </w:r>
      <w:r w:rsidRPr="001B43FC">
        <w:rPr>
          <w:i/>
          <w:color w:val="000000"/>
          <w:lang w:val="uk-UA"/>
        </w:rPr>
        <w:t xml:space="preserve"> </w:t>
      </w:r>
      <w:r w:rsidRPr="001B43FC">
        <w:rPr>
          <w:rFonts w:ascii="Times New Roman" w:hAnsi="Times New Roman"/>
          <w:color w:val="000000"/>
          <w:sz w:val="28"/>
          <w:szCs w:val="28"/>
          <w:lang w:val="uk-UA"/>
        </w:rPr>
        <w:t>англ</w:t>
      </w:r>
      <w:r w:rsidRPr="001B43FC">
        <w:rPr>
          <w:rFonts w:ascii="Times New Roman" w:hAnsi="Times New Roman"/>
          <w:i/>
          <w:color w:val="000000"/>
          <w:sz w:val="28"/>
          <w:szCs w:val="28"/>
          <w:lang w:val="uk-UA"/>
        </w:rPr>
        <w:t xml:space="preserve">. mentalistic </w:t>
      </w:r>
      <w:r w:rsidRPr="001B43FC">
        <w:rPr>
          <w:rFonts w:ascii="Times New Roman" w:hAnsi="Times New Roman"/>
          <w:color w:val="000000"/>
          <w:sz w:val="28"/>
          <w:szCs w:val="28"/>
          <w:lang w:val="uk-UA"/>
        </w:rPr>
        <w:t xml:space="preserve">від лат. </w:t>
      </w:r>
      <w:r w:rsidRPr="001B43FC">
        <w:rPr>
          <w:rFonts w:ascii="Times New Roman" w:hAnsi="Times New Roman"/>
          <w:i/>
          <w:color w:val="000000"/>
          <w:sz w:val="28"/>
          <w:szCs w:val="28"/>
          <w:lang w:val="uk-UA"/>
        </w:rPr>
        <w:t>mens (mentis)</w:t>
      </w:r>
      <w:r w:rsidRPr="001B43FC">
        <w:rPr>
          <w:rFonts w:ascii="Times New Roman" w:hAnsi="Times New Roman"/>
          <w:color w:val="000000"/>
          <w:sz w:val="28"/>
          <w:szCs w:val="28"/>
          <w:lang w:val="uk-UA"/>
        </w:rPr>
        <w:t xml:space="preserve"> </w:t>
      </w:r>
      <w:r w:rsidRPr="001B43FC">
        <w:rPr>
          <w:rFonts w:ascii="Times New Roman" w:hAnsi="Times New Roman"/>
          <w:sz w:val="28"/>
          <w:szCs w:val="28"/>
          <w:shd w:val="clear" w:color="auto" w:fill="FFFFFF"/>
          <w:lang w:val="uk-UA"/>
        </w:rPr>
        <w:t>‘</w:t>
      </w:r>
      <w:r w:rsidRPr="001B43FC">
        <w:rPr>
          <w:rFonts w:ascii="Times New Roman" w:hAnsi="Times New Roman"/>
          <w:sz w:val="28"/>
          <w:szCs w:val="28"/>
          <w:lang w:val="uk-UA"/>
        </w:rPr>
        <w:t xml:space="preserve">розум, мислення’). Першу найяскравіше демонструють слова французького математика Жак Адамара: «Я стверджую, що слова повністю відсутні у моєму розумі, коли я думаю […]. Усі слова зникають саме тієї миті, коли я починаю </w:t>
      </w:r>
      <w:r w:rsidRPr="001B43FC">
        <w:rPr>
          <w:rFonts w:ascii="Times New Roman" w:hAnsi="Times New Roman"/>
          <w:sz w:val="28"/>
          <w:szCs w:val="28"/>
          <w:lang w:val="uk-UA"/>
        </w:rPr>
        <w:lastRenderedPageBreak/>
        <w:t>думати; слова з’являються в моїй свідомості тільки після того, як я закінчу або закину дослідження».</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Ототожнювали мову та мислення німецькі вчені Іммануїл Кант (1724–1804), Йоганн Гердер (1744–1803), Вільгельм фон Гумбольдт (1767–1835), Фрідріх Макс Мюллер (1823–1900), так обґрунтовучи свою позицію: </w:t>
      </w:r>
    </w:p>
    <w:p w:rsidR="0034301D" w:rsidRPr="001B43FC" w:rsidRDefault="0034301D" w:rsidP="00763197">
      <w:pPr>
        <w:spacing w:after="0" w:line="240" w:lineRule="auto"/>
        <w:jc w:val="both"/>
        <w:rPr>
          <w:rFonts w:ascii="Monotype Corsiva" w:hAnsi="Monotype Corsiva"/>
          <w:b/>
          <w:sz w:val="24"/>
          <w:szCs w:val="24"/>
          <w:lang w:val="uk-UA"/>
        </w:rPr>
      </w:pPr>
    </w:p>
    <w:p w:rsidR="0034301D" w:rsidRPr="001B43FC" w:rsidRDefault="0034301D" w:rsidP="00763197">
      <w:pPr>
        <w:spacing w:after="0" w:line="240" w:lineRule="auto"/>
        <w:jc w:val="both"/>
        <w:rPr>
          <w:rFonts w:ascii="Monotype Corsiva" w:hAnsi="Monotype Corsiva"/>
          <w:sz w:val="28"/>
          <w:szCs w:val="28"/>
          <w:lang w:val="uk-UA"/>
        </w:rPr>
      </w:pPr>
      <w:r w:rsidRPr="001B43FC">
        <w:rPr>
          <w:rFonts w:ascii="Monotype Corsiva" w:hAnsi="Monotype Corsiva"/>
          <w:b/>
          <w:sz w:val="28"/>
          <w:szCs w:val="28"/>
          <w:lang w:val="uk-UA"/>
        </w:rPr>
        <w:t>Цікаво знати</w:t>
      </w:r>
    </w:p>
    <w:p w:rsidR="0034301D" w:rsidRPr="001B43FC" w:rsidRDefault="0034301D" w:rsidP="00E426D6">
      <w:pPr>
        <w:spacing w:after="0" w:line="240" w:lineRule="auto"/>
        <w:ind w:firstLine="709"/>
        <w:jc w:val="both"/>
        <w:rPr>
          <w:rFonts w:ascii="Monotype Corsiva" w:hAnsi="Monotype Corsiva"/>
          <w:sz w:val="28"/>
          <w:szCs w:val="28"/>
          <w:lang w:val="uk-UA"/>
        </w:rPr>
      </w:pPr>
      <w:r w:rsidRPr="001B43FC">
        <w:rPr>
          <w:rFonts w:ascii="Monotype Corsiva" w:hAnsi="Monotype Corsiva"/>
          <w:sz w:val="28"/>
          <w:szCs w:val="28"/>
          <w:lang w:val="uk-UA"/>
        </w:rPr>
        <w:t>«Кожна мова є позначенням думок, і навпаки, найкращий спосіб позначення думок є позначення їх за допомогою мови, цього важливого засобу зрозуміти себе та інших. Мислити – значить говорити з самим собою» (Імануїл Кант).</w:t>
      </w:r>
    </w:p>
    <w:p w:rsidR="0034301D" w:rsidRPr="001B43FC" w:rsidRDefault="0034301D" w:rsidP="00E426D6">
      <w:pPr>
        <w:spacing w:after="0" w:line="240" w:lineRule="auto"/>
        <w:ind w:firstLine="709"/>
        <w:jc w:val="both"/>
        <w:rPr>
          <w:rFonts w:ascii="Monotype Corsiva" w:hAnsi="Monotype Corsiva"/>
          <w:sz w:val="28"/>
          <w:szCs w:val="28"/>
          <w:lang w:val="uk-UA"/>
        </w:rPr>
      </w:pPr>
      <w:r w:rsidRPr="001B43FC">
        <w:rPr>
          <w:rFonts w:ascii="Monotype Corsiva" w:hAnsi="Monotype Corsiva"/>
          <w:sz w:val="28"/>
          <w:szCs w:val="28"/>
          <w:lang w:val="uk-UA"/>
        </w:rPr>
        <w:t>«Людський дух, мислить за допомогою слів... Кожний народ говорить так, як думає, а думає так, як говорить. Думки не можуть передаватися від однієї мови до іншої, тому що кожна думка залежить від мови, на якій вона формулюється» (Йоганн Гердер).</w:t>
      </w:r>
    </w:p>
    <w:p w:rsidR="0034301D" w:rsidRPr="001B43FC" w:rsidRDefault="0034301D" w:rsidP="00E426D6">
      <w:pPr>
        <w:spacing w:after="0" w:line="240" w:lineRule="auto"/>
        <w:ind w:firstLine="709"/>
        <w:jc w:val="both"/>
        <w:rPr>
          <w:rFonts w:ascii="Monotype Corsiva" w:hAnsi="Monotype Corsiva"/>
          <w:sz w:val="28"/>
          <w:szCs w:val="28"/>
          <w:lang w:val="uk-UA"/>
        </w:rPr>
      </w:pPr>
      <w:r w:rsidRPr="001B43FC">
        <w:rPr>
          <w:rFonts w:ascii="Monotype Corsiva" w:hAnsi="Monotype Corsiva"/>
          <w:sz w:val="28"/>
          <w:szCs w:val="28"/>
          <w:lang w:val="uk-UA"/>
        </w:rPr>
        <w:t>«Різні мови є носіями різних пізнавальних перспектив, різних поглядів на світ. …. Попри те, що ми розрізняємо інтелектуальну діяльність і мову, насправді такого поділу немає… Мова народу є його дух, і дух народу є його мова – важко уявити собі щось більш тотожне» (Вільгельм фон Гумбольдт).</w:t>
      </w:r>
    </w:p>
    <w:p w:rsidR="0034301D" w:rsidRPr="001B43FC" w:rsidRDefault="0034301D" w:rsidP="00E426D6">
      <w:pPr>
        <w:spacing w:after="0" w:line="240" w:lineRule="auto"/>
        <w:ind w:firstLine="709"/>
        <w:jc w:val="both"/>
        <w:rPr>
          <w:rFonts w:ascii="Times New Roman" w:hAnsi="Times New Roman"/>
          <w:sz w:val="28"/>
          <w:szCs w:val="28"/>
          <w:lang w:val="uk-UA"/>
        </w:rPr>
      </w:pP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Фердинанд де Соссюр теж розглядав мову й мислення як одне ціле, припускаючи, однак, можливість їх розмежування. Мову, казав він, можна порівняти з аркушем паперу, де думка – лицьовий його бік, а звук – зворотний; не можна розрізати лицьовий бік, не розрізавши зворотного; так само й у мові не можна відокремити думку від звука, а звук від думки – цього можна досягти лише шляхом абстрагування.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На думку більшості сучасних мовознавців і філософів, недоречно ототожнювати мову й мислення, як і кардинально розділяти їх: «Мову треба розуміти як умову для здійснення / протікання мислення і як засіб для зберігання й передачі думок, уже сформованих у процесі мислення» (Лев Нелюбін). Їхня увага спрямована передусім на виявлення характеру зв’язків між цими феноменами, бо, з одного боку, «беззмістовну думку легко зодягнути в слова» (Йоган</w:t>
      </w:r>
      <w:r w:rsidRPr="001B43FC">
        <w:rPr>
          <w:rFonts w:ascii="Times New Roman" w:hAnsi="Times New Roman"/>
          <w:bCs/>
          <w:color w:val="222222"/>
          <w:sz w:val="28"/>
          <w:szCs w:val="28"/>
          <w:shd w:val="clear" w:color="auto" w:fill="FFFFFF"/>
          <w:lang w:val="uk-UA"/>
        </w:rPr>
        <w:t>н-Вольфґанґ фон Ґете</w:t>
      </w:r>
      <w:r w:rsidRPr="001B43FC">
        <w:rPr>
          <w:rFonts w:ascii="Times New Roman" w:hAnsi="Times New Roman"/>
          <w:sz w:val="28"/>
          <w:szCs w:val="28"/>
          <w:lang w:val="uk-UA"/>
        </w:rPr>
        <w:t xml:space="preserve">), а з другого, – неословлена думка – це, власне, і не думка, не трактування якогось явища, а всього лиш припущення, прогноз. </w:t>
      </w:r>
    </w:p>
    <w:p w:rsidR="0034301D" w:rsidRPr="001B43FC" w:rsidRDefault="0034301D" w:rsidP="00E426D6">
      <w:pPr>
        <w:spacing w:after="0" w:line="240" w:lineRule="auto"/>
        <w:ind w:firstLine="709"/>
        <w:jc w:val="both"/>
        <w:rPr>
          <w:rFonts w:ascii="Times New Roman" w:hAnsi="Times New Roman"/>
          <w:sz w:val="28"/>
          <w:szCs w:val="28"/>
          <w:lang w:val="uk-UA"/>
        </w:rPr>
      </w:pPr>
    </w:p>
    <w:p w:rsidR="0034301D" w:rsidRPr="001B43FC" w:rsidRDefault="0034301D" w:rsidP="00E426D6">
      <w:pPr>
        <w:spacing w:after="0" w:line="240" w:lineRule="auto"/>
        <w:ind w:firstLine="709"/>
        <w:jc w:val="both"/>
        <w:rPr>
          <w:rFonts w:ascii="Monotype Corsiva" w:hAnsi="Monotype Corsiva"/>
          <w:i/>
          <w:sz w:val="28"/>
          <w:szCs w:val="28"/>
          <w:lang w:val="uk-UA"/>
        </w:rPr>
      </w:pPr>
      <w:r w:rsidRPr="001B43FC">
        <w:rPr>
          <w:rFonts w:ascii="Monotype Corsiva" w:hAnsi="Monotype Corsiva"/>
          <w:i/>
          <w:sz w:val="28"/>
          <w:szCs w:val="28"/>
          <w:lang w:val="uk-UA"/>
        </w:rPr>
        <w:t>«Може видатися смішним &lt;…&gt;, що речі стають зрозумілішими, якщо зображати їх за допомогою букв і складів; одначе так воно і є» (Платон, IV ст. до н. е.).</w:t>
      </w:r>
    </w:p>
    <w:p w:rsidR="0034301D" w:rsidRPr="001B43FC" w:rsidRDefault="0034301D" w:rsidP="00E426D6">
      <w:pPr>
        <w:spacing w:after="0" w:line="240" w:lineRule="auto"/>
        <w:ind w:firstLine="709"/>
        <w:jc w:val="both"/>
        <w:rPr>
          <w:rFonts w:ascii="Segoe UI" w:hAnsi="Segoe UI" w:cs="Segoe UI"/>
          <w:i/>
          <w:iCs/>
          <w:color w:val="000000"/>
          <w:sz w:val="27"/>
          <w:szCs w:val="27"/>
          <w:lang w:val="uk-UA"/>
        </w:rPr>
      </w:pP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Факт нетотожності мови й мислення сучасні психологи засвідчують наявністю різних типів мислення – чуттєво-образного, технічного й поняттєвого.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Чуттєво-образне мислення</w:t>
      </w:r>
      <w:r w:rsidRPr="001B43FC">
        <w:rPr>
          <w:rFonts w:ascii="Times New Roman" w:hAnsi="Times New Roman"/>
          <w:sz w:val="28"/>
          <w:szCs w:val="28"/>
          <w:lang w:val="uk-UA"/>
        </w:rPr>
        <w:t xml:space="preserve"> переважає у людей мистецтва: художників, режисерів, балетмейстерів, артистів тощо. Людина з таким типом мислення думає не словами, а картинами, образами, уявленнями. Тож навіть втративши унаслідок хвороби здібність говорити, вона може писати музику чи картини.</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lastRenderedPageBreak/>
        <w:t>Технічне мислення</w:t>
      </w:r>
      <w:r w:rsidRPr="001B43FC">
        <w:rPr>
          <w:rFonts w:ascii="Times New Roman" w:hAnsi="Times New Roman"/>
          <w:sz w:val="28"/>
          <w:szCs w:val="28"/>
          <w:lang w:val="uk-UA"/>
        </w:rPr>
        <w:t xml:space="preserve"> теж здійснюється без участі мови. Першим на цей тип мислення звернув увагу німецький філософ Георг Вільгельм Фрідріх Гегель (1770–1831). Найбільшою мірою він властивий спеціалістам технічних професій (інженерам, конструкторам та ін.). </w:t>
      </w:r>
    </w:p>
    <w:p w:rsidR="0034301D" w:rsidRPr="001B43FC" w:rsidRDefault="0034301D" w:rsidP="006213F3">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Поняттєве мислення</w:t>
      </w:r>
      <w:r w:rsidRPr="001B43FC">
        <w:rPr>
          <w:rFonts w:ascii="Times New Roman" w:hAnsi="Times New Roman"/>
          <w:sz w:val="28"/>
          <w:szCs w:val="28"/>
          <w:lang w:val="uk-UA"/>
        </w:rPr>
        <w:t xml:space="preserve"> засноване на суворому дотриманні правил вживання понять і побудови суджень. Поняття і судження розглядають як основні одиниці логічного мислення, яке обов’язково протікає в мовних формах. Тому його називають ще вербальним, або словесним чи словесно-логічним (логічним). Досвід навчання глухонімих і особливо сліпоглухонімих людей доводить, що словесне мислення може зводитися не тільки до звукових, а й до зорових, жестових, тактильних форм.</w:t>
      </w:r>
    </w:p>
    <w:p w:rsidR="0034301D" w:rsidRPr="001B43FC" w:rsidRDefault="0034301D" w:rsidP="00763197">
      <w:pPr>
        <w:spacing w:after="0" w:line="240" w:lineRule="auto"/>
        <w:jc w:val="both"/>
        <w:rPr>
          <w:rFonts w:ascii="Times New Roman" w:hAnsi="Times New Roman"/>
          <w:sz w:val="28"/>
          <w:szCs w:val="28"/>
          <w:lang w:val="uk-UA"/>
        </w:rPr>
      </w:pPr>
    </w:p>
    <w:p w:rsidR="0034301D" w:rsidRPr="001B43FC" w:rsidRDefault="0034301D" w:rsidP="00763197">
      <w:pPr>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763197">
      <w:pPr>
        <w:spacing w:after="0" w:line="240" w:lineRule="auto"/>
        <w:ind w:firstLine="709"/>
        <w:jc w:val="both"/>
        <w:rPr>
          <w:rFonts w:ascii="Monotype Corsiva" w:hAnsi="Monotype Corsiva"/>
          <w:sz w:val="28"/>
          <w:szCs w:val="28"/>
          <w:lang w:val="uk-UA"/>
        </w:rPr>
      </w:pPr>
      <w:r w:rsidRPr="001B43FC">
        <w:rPr>
          <w:rFonts w:ascii="Monotype Corsiva" w:hAnsi="Monotype Corsiva"/>
          <w:sz w:val="28"/>
          <w:szCs w:val="28"/>
          <w:lang w:val="uk-UA"/>
        </w:rPr>
        <w:t>«Думка, що мислення кожного є абсолютно однозначною для нього самого, – лише припущення. Її ще треба перевірити. Іншим питанням, яке слід врахувати, є те, що нам аж ніяк не зрозуміло, чи люди мислять мовою постійно або принаймні більшість часу. Багато людей, таких як біолог Франс де Ваал і письменник Темпл Ґрендлін, заявляють, що мислять картинками, а не словами. Можливість існування таких форм милення потребує експериментального дослідження» (Деніел Еверетт).</w:t>
      </w:r>
    </w:p>
    <w:p w:rsidR="0034301D" w:rsidRPr="001B43FC" w:rsidRDefault="0034301D" w:rsidP="006213F3">
      <w:pPr>
        <w:spacing w:after="0" w:line="240" w:lineRule="auto"/>
        <w:ind w:firstLine="709"/>
        <w:jc w:val="both"/>
        <w:rPr>
          <w:rFonts w:ascii="Times New Roman" w:hAnsi="Times New Roman"/>
          <w:sz w:val="28"/>
          <w:szCs w:val="28"/>
          <w:lang w:val="uk-UA"/>
        </w:rPr>
      </w:pPr>
    </w:p>
    <w:p w:rsidR="0034301D" w:rsidRPr="001B43FC" w:rsidRDefault="0034301D" w:rsidP="00F34E77">
      <w:pPr>
        <w:pStyle w:val="af6"/>
        <w:spacing w:before="0" w:beforeAutospacing="0" w:after="0" w:afterAutospacing="0"/>
        <w:ind w:firstLine="709"/>
        <w:jc w:val="both"/>
        <w:rPr>
          <w:sz w:val="28"/>
          <w:szCs w:val="28"/>
          <w:lang w:val="uk-UA"/>
        </w:rPr>
      </w:pPr>
      <w:r w:rsidRPr="001B43FC">
        <w:rPr>
          <w:sz w:val="28"/>
          <w:szCs w:val="28"/>
          <w:lang w:val="uk-UA"/>
        </w:rPr>
        <w:t xml:space="preserve">У контексті взаємозв’язку мови й мислення цікавим феноменом постає внутрішнє мовлення (мовлення «про себе»), яке різниться від зовнішнього тим, що є зредукованим, згорнутим (це засвідчує </w:t>
      </w:r>
      <w:r w:rsidRPr="001B43FC">
        <w:rPr>
          <w:color w:val="000000"/>
          <w:sz w:val="28"/>
          <w:szCs w:val="28"/>
          <w:lang w:val="uk-UA"/>
        </w:rPr>
        <w:t xml:space="preserve">переважання в цей момент у мисленні несловесних форм). Воно виконує роль посередника між мовою і мисленням. </w:t>
      </w:r>
    </w:p>
    <w:p w:rsidR="0034301D" w:rsidRPr="001B43FC" w:rsidRDefault="0034301D" w:rsidP="00F34E77">
      <w:pPr>
        <w:pStyle w:val="af6"/>
        <w:spacing w:before="0" w:beforeAutospacing="0" w:after="0" w:afterAutospacing="0"/>
        <w:ind w:firstLine="709"/>
        <w:jc w:val="both"/>
        <w:rPr>
          <w:sz w:val="28"/>
          <w:szCs w:val="28"/>
          <w:lang w:val="uk-UA"/>
        </w:rPr>
      </w:pPr>
      <w:r w:rsidRPr="001B43FC">
        <w:rPr>
          <w:sz w:val="28"/>
          <w:szCs w:val="28"/>
          <w:lang w:val="uk-UA"/>
        </w:rPr>
        <w:t>Відмінність між логічним та іншими типами мислення має психофізіологічне підґрунтя: права півкуля відповідає за образне й конкретне мислення, ліва – за логічне: у ній розташовані мовні центри – зони Брока і Верніке.</w:t>
      </w:r>
    </w:p>
    <w:p w:rsidR="0034301D" w:rsidRPr="001B43FC" w:rsidRDefault="0034301D" w:rsidP="00E426D6">
      <w:pPr>
        <w:pStyle w:val="af6"/>
        <w:spacing w:before="0" w:beforeAutospacing="0" w:after="0" w:afterAutospacing="0"/>
        <w:ind w:firstLine="709"/>
        <w:jc w:val="both"/>
        <w:rPr>
          <w:sz w:val="28"/>
          <w:szCs w:val="28"/>
          <w:lang w:val="uk-UA"/>
        </w:rPr>
      </w:pPr>
      <w:r w:rsidRPr="001B43FC">
        <w:rPr>
          <w:sz w:val="28"/>
          <w:szCs w:val="28"/>
          <w:lang w:val="uk-UA"/>
        </w:rPr>
        <w:t>Про те, що єдність мови і мислення не означає їх тотожності, свідчать і такі факти:</w:t>
      </w:r>
    </w:p>
    <w:p w:rsidR="0034301D" w:rsidRPr="001B43FC" w:rsidRDefault="0034301D" w:rsidP="00E426D6">
      <w:pPr>
        <w:pStyle w:val="af6"/>
        <w:spacing w:before="0" w:beforeAutospacing="0" w:after="0" w:afterAutospacing="0"/>
        <w:ind w:firstLine="709"/>
        <w:jc w:val="both"/>
        <w:rPr>
          <w:sz w:val="28"/>
          <w:szCs w:val="28"/>
          <w:lang w:val="uk-UA"/>
        </w:rPr>
      </w:pPr>
      <w:r w:rsidRPr="001B43FC">
        <w:rPr>
          <w:sz w:val="28"/>
          <w:szCs w:val="28"/>
          <w:lang w:val="uk-UA"/>
        </w:rPr>
        <w:t>– мисленню притаманна певна самостійність: воно може створювати поняття, які не мають відповідників у дійсності (домовик, мавка, русалка тощо);</w:t>
      </w:r>
    </w:p>
    <w:p w:rsidR="0034301D" w:rsidRPr="001B43FC" w:rsidRDefault="0034301D" w:rsidP="00E426D6">
      <w:pPr>
        <w:pStyle w:val="af6"/>
        <w:spacing w:before="0" w:beforeAutospacing="0" w:after="0" w:afterAutospacing="0"/>
        <w:ind w:firstLine="709"/>
        <w:jc w:val="both"/>
        <w:rPr>
          <w:sz w:val="28"/>
          <w:szCs w:val="28"/>
          <w:lang w:val="uk-UA"/>
        </w:rPr>
      </w:pPr>
      <w:r w:rsidRPr="001B43FC">
        <w:rPr>
          <w:sz w:val="28"/>
          <w:szCs w:val="28"/>
          <w:lang w:val="uk-UA"/>
        </w:rPr>
        <w:t>– мова – матеріально-ідеальне явище, а мислення – ідеальне;</w:t>
      </w:r>
    </w:p>
    <w:p w:rsidR="0034301D" w:rsidRPr="001B43FC" w:rsidRDefault="0034301D" w:rsidP="00E426D6">
      <w:pPr>
        <w:pStyle w:val="af6"/>
        <w:spacing w:before="0" w:beforeAutospacing="0" w:after="0" w:afterAutospacing="0"/>
        <w:ind w:firstLine="709"/>
        <w:jc w:val="both"/>
        <w:rPr>
          <w:sz w:val="28"/>
          <w:szCs w:val="28"/>
          <w:lang w:val="uk-UA"/>
        </w:rPr>
      </w:pPr>
      <w:r w:rsidRPr="001B43FC">
        <w:rPr>
          <w:sz w:val="28"/>
          <w:szCs w:val="28"/>
          <w:lang w:val="uk-UA"/>
        </w:rPr>
        <w:t>– мова – явище національне, мислення – інтернаціональне;</w:t>
      </w:r>
    </w:p>
    <w:p w:rsidR="0034301D" w:rsidRPr="001B43FC" w:rsidRDefault="0034301D" w:rsidP="00E426D6">
      <w:pPr>
        <w:pStyle w:val="af6"/>
        <w:spacing w:before="0" w:beforeAutospacing="0" w:after="0" w:afterAutospacing="0"/>
        <w:ind w:firstLine="709"/>
        <w:jc w:val="both"/>
        <w:rPr>
          <w:sz w:val="28"/>
          <w:szCs w:val="28"/>
          <w:lang w:val="uk-UA"/>
        </w:rPr>
      </w:pPr>
      <w:r w:rsidRPr="001B43FC">
        <w:rPr>
          <w:sz w:val="28"/>
          <w:szCs w:val="28"/>
          <w:lang w:val="uk-UA"/>
        </w:rPr>
        <w:t>– будова й закони розвитку думки та мови неоднакові. Основні одиниці мови – фонеми, морфеми, лексеми, словосполучення, речення, а мислення – поняття, судження й умовиводи. Між ними – складні зв’язки (пор. граматичну категорію род</w:t>
      </w:r>
      <w:r w:rsidR="00F95A74">
        <w:rPr>
          <w:sz w:val="28"/>
          <w:szCs w:val="28"/>
          <w:lang w:val="uk-UA"/>
        </w:rPr>
        <w:t>у і поняттєву категорію статі)</w:t>
      </w:r>
      <w:r w:rsidRPr="001B43FC">
        <w:rPr>
          <w:sz w:val="28"/>
          <w:szCs w:val="28"/>
          <w:lang w:val="uk-UA"/>
        </w:rPr>
        <w:t xml:space="preserve">. </w:t>
      </w:r>
    </w:p>
    <w:p w:rsidR="0034301D" w:rsidRPr="001B43FC" w:rsidRDefault="0034301D" w:rsidP="00E426D6">
      <w:pPr>
        <w:pStyle w:val="af6"/>
        <w:spacing w:before="0" w:beforeAutospacing="0" w:after="0" w:afterAutospacing="0"/>
        <w:ind w:firstLine="709"/>
        <w:jc w:val="both"/>
        <w:rPr>
          <w:sz w:val="28"/>
          <w:szCs w:val="28"/>
          <w:lang w:val="uk-UA"/>
        </w:rPr>
      </w:pPr>
      <w:r w:rsidRPr="001B43FC">
        <w:rPr>
          <w:sz w:val="28"/>
          <w:szCs w:val="28"/>
          <w:lang w:val="uk-UA"/>
        </w:rPr>
        <w:t>Мислення здійснюється в певних формах:</w:t>
      </w:r>
    </w:p>
    <w:p w:rsidR="0034301D" w:rsidRPr="001B43FC" w:rsidRDefault="0034301D" w:rsidP="00E426D6">
      <w:pPr>
        <w:pStyle w:val="af6"/>
        <w:spacing w:before="0" w:beforeAutospacing="0" w:after="0" w:afterAutospacing="0"/>
        <w:ind w:firstLine="709"/>
        <w:jc w:val="both"/>
        <w:rPr>
          <w:sz w:val="28"/>
          <w:szCs w:val="28"/>
          <w:lang w:val="uk-UA"/>
        </w:rPr>
      </w:pPr>
      <w:r w:rsidRPr="001B43FC">
        <w:rPr>
          <w:sz w:val="28"/>
          <w:szCs w:val="28"/>
          <w:lang w:val="uk-UA"/>
        </w:rPr>
        <w:t xml:space="preserve">а) </w:t>
      </w:r>
      <w:r w:rsidRPr="001B43FC">
        <w:rPr>
          <w:b/>
          <w:i/>
          <w:sz w:val="28"/>
          <w:szCs w:val="28"/>
          <w:lang w:val="uk-UA"/>
        </w:rPr>
        <w:t>поняття</w:t>
      </w:r>
      <w:r w:rsidRPr="001B43FC">
        <w:rPr>
          <w:sz w:val="28"/>
          <w:szCs w:val="28"/>
          <w:lang w:val="uk-UA"/>
        </w:rPr>
        <w:t>: «книга», «брошура», «журнал», «газета», «тижневик» належать до однієї тематичної групи, але розрізняються такими ознаками, як «формат», «обсяг», «періодичність» тощо;</w:t>
      </w:r>
    </w:p>
    <w:p w:rsidR="0034301D" w:rsidRPr="001B43FC" w:rsidRDefault="0034301D" w:rsidP="00E426D6">
      <w:pPr>
        <w:pStyle w:val="af6"/>
        <w:spacing w:before="0" w:beforeAutospacing="0" w:after="0" w:afterAutospacing="0"/>
        <w:ind w:firstLine="709"/>
        <w:jc w:val="both"/>
        <w:rPr>
          <w:sz w:val="28"/>
          <w:szCs w:val="28"/>
          <w:lang w:val="uk-UA"/>
        </w:rPr>
      </w:pPr>
      <w:r w:rsidRPr="001B43FC">
        <w:rPr>
          <w:sz w:val="28"/>
          <w:szCs w:val="28"/>
          <w:lang w:val="uk-UA"/>
        </w:rPr>
        <w:lastRenderedPageBreak/>
        <w:t xml:space="preserve">б) </w:t>
      </w:r>
      <w:r w:rsidRPr="001B43FC">
        <w:rPr>
          <w:b/>
          <w:i/>
          <w:sz w:val="28"/>
          <w:szCs w:val="28"/>
          <w:lang w:val="uk-UA"/>
        </w:rPr>
        <w:t>судження</w:t>
      </w:r>
      <w:r w:rsidRPr="001B43FC">
        <w:rPr>
          <w:i/>
          <w:sz w:val="28"/>
          <w:szCs w:val="28"/>
          <w:lang w:val="uk-UA"/>
        </w:rPr>
        <w:t>:</w:t>
      </w:r>
      <w:r w:rsidRPr="001B43FC">
        <w:rPr>
          <w:sz w:val="28"/>
          <w:szCs w:val="28"/>
          <w:lang w:val="uk-UA"/>
        </w:rPr>
        <w:t xml:space="preserve"> </w:t>
      </w:r>
      <w:r w:rsidRPr="001B43FC">
        <w:rPr>
          <w:rStyle w:val="hps"/>
          <w:sz w:val="28"/>
          <w:szCs w:val="28"/>
          <w:lang w:val="uk-UA"/>
        </w:rPr>
        <w:t>логічне мислення починається там</w:t>
      </w:r>
      <w:r w:rsidRPr="001B43FC">
        <w:rPr>
          <w:sz w:val="28"/>
          <w:szCs w:val="28"/>
          <w:lang w:val="uk-UA"/>
        </w:rPr>
        <w:t xml:space="preserve">, </w:t>
      </w:r>
      <w:r w:rsidRPr="001B43FC">
        <w:rPr>
          <w:rStyle w:val="hps"/>
          <w:sz w:val="28"/>
          <w:szCs w:val="28"/>
          <w:lang w:val="uk-UA"/>
        </w:rPr>
        <w:t>де з’являється судження</w:t>
      </w:r>
      <w:r w:rsidRPr="001B43FC">
        <w:rPr>
          <w:sz w:val="28"/>
          <w:szCs w:val="28"/>
          <w:lang w:val="uk-UA"/>
        </w:rPr>
        <w:t xml:space="preserve">. </w:t>
      </w:r>
      <w:r w:rsidRPr="001B43FC">
        <w:rPr>
          <w:rStyle w:val="hps"/>
          <w:sz w:val="28"/>
          <w:szCs w:val="28"/>
          <w:lang w:val="uk-UA"/>
        </w:rPr>
        <w:t>У судженні обов’язково що-небудь стверджується або заперечується; воно може бути істинним</w:t>
      </w:r>
      <w:r w:rsidRPr="001B43FC">
        <w:rPr>
          <w:sz w:val="28"/>
          <w:szCs w:val="28"/>
          <w:lang w:val="uk-UA"/>
        </w:rPr>
        <w:t xml:space="preserve"> </w:t>
      </w:r>
      <w:r w:rsidRPr="001B43FC">
        <w:rPr>
          <w:rStyle w:val="hps"/>
          <w:sz w:val="28"/>
          <w:szCs w:val="28"/>
          <w:lang w:val="uk-UA"/>
        </w:rPr>
        <w:t>або хибним</w:t>
      </w:r>
      <w:r w:rsidRPr="001B43FC">
        <w:rPr>
          <w:sz w:val="28"/>
          <w:szCs w:val="28"/>
          <w:lang w:val="uk-UA"/>
        </w:rPr>
        <w:t xml:space="preserve">. </w:t>
      </w:r>
      <w:r w:rsidRPr="001B43FC">
        <w:rPr>
          <w:rStyle w:val="hps"/>
          <w:sz w:val="28"/>
          <w:szCs w:val="28"/>
          <w:lang w:val="uk-UA"/>
        </w:rPr>
        <w:t>У мові судженню як формі мислення відповідає речення</w:t>
      </w:r>
      <w:r w:rsidRPr="001B43FC">
        <w:rPr>
          <w:sz w:val="28"/>
          <w:szCs w:val="28"/>
          <w:lang w:val="uk-UA"/>
        </w:rPr>
        <w:t xml:space="preserve">. </w:t>
      </w:r>
      <w:r w:rsidRPr="001B43FC">
        <w:rPr>
          <w:rStyle w:val="hps"/>
          <w:sz w:val="28"/>
          <w:szCs w:val="28"/>
          <w:lang w:val="uk-UA"/>
        </w:rPr>
        <w:t>Судження має певну структуру:</w:t>
      </w:r>
      <w:r w:rsidRPr="001B43FC">
        <w:rPr>
          <w:sz w:val="28"/>
          <w:szCs w:val="28"/>
          <w:lang w:val="uk-UA"/>
        </w:rPr>
        <w:t xml:space="preserve"> с</w:t>
      </w:r>
      <w:r w:rsidRPr="001B43FC">
        <w:rPr>
          <w:rStyle w:val="hps"/>
          <w:sz w:val="28"/>
          <w:szCs w:val="28"/>
          <w:lang w:val="uk-UA"/>
        </w:rPr>
        <w:t xml:space="preserve">уб’єкт, предикат і зв’язка (остання може бути пропущеною, пор.: </w:t>
      </w:r>
      <w:r w:rsidRPr="001B43FC">
        <w:rPr>
          <w:rStyle w:val="hps"/>
          <w:i/>
          <w:sz w:val="28"/>
          <w:szCs w:val="28"/>
          <w:lang w:val="uk-UA"/>
        </w:rPr>
        <w:t>Будинок є високий</w:t>
      </w:r>
      <w:r w:rsidRPr="001B43FC">
        <w:rPr>
          <w:rStyle w:val="hps"/>
          <w:sz w:val="28"/>
          <w:szCs w:val="28"/>
          <w:lang w:val="uk-UA"/>
        </w:rPr>
        <w:t xml:space="preserve"> і </w:t>
      </w:r>
      <w:r w:rsidRPr="001B43FC">
        <w:rPr>
          <w:rStyle w:val="hps"/>
          <w:i/>
          <w:sz w:val="28"/>
          <w:szCs w:val="28"/>
          <w:lang w:val="uk-UA"/>
        </w:rPr>
        <w:t>Будинок високий</w:t>
      </w:r>
      <w:r w:rsidRPr="001B43FC">
        <w:rPr>
          <w:rStyle w:val="hps"/>
          <w:sz w:val="28"/>
          <w:szCs w:val="28"/>
          <w:lang w:val="uk-UA"/>
        </w:rPr>
        <w:t>). Суб’єкт – це сам предмет думки</w:t>
      </w:r>
      <w:r w:rsidRPr="001B43FC">
        <w:rPr>
          <w:sz w:val="28"/>
          <w:szCs w:val="28"/>
          <w:lang w:val="uk-UA"/>
        </w:rPr>
        <w:t xml:space="preserve">, </w:t>
      </w:r>
      <w:r w:rsidRPr="001B43FC">
        <w:rPr>
          <w:rStyle w:val="hps"/>
          <w:sz w:val="28"/>
          <w:szCs w:val="28"/>
          <w:lang w:val="uk-UA"/>
        </w:rPr>
        <w:t>у реченні йому зазвичай відповідає підмет. Предикат – це те</w:t>
      </w:r>
      <w:r w:rsidRPr="001B43FC">
        <w:rPr>
          <w:sz w:val="28"/>
          <w:szCs w:val="28"/>
          <w:lang w:val="uk-UA"/>
        </w:rPr>
        <w:t xml:space="preserve">, </w:t>
      </w:r>
      <w:r w:rsidRPr="001B43FC">
        <w:rPr>
          <w:rStyle w:val="hps"/>
          <w:sz w:val="28"/>
          <w:szCs w:val="28"/>
          <w:lang w:val="uk-UA"/>
        </w:rPr>
        <w:t>що стверджується або заперечується про предмет; у</w:t>
      </w:r>
      <w:r w:rsidRPr="001B43FC">
        <w:rPr>
          <w:sz w:val="28"/>
          <w:szCs w:val="28"/>
          <w:lang w:val="uk-UA"/>
        </w:rPr>
        <w:t xml:space="preserve"> реченні </w:t>
      </w:r>
      <w:r w:rsidRPr="001B43FC">
        <w:rPr>
          <w:rStyle w:val="hps"/>
          <w:sz w:val="28"/>
          <w:szCs w:val="28"/>
          <w:lang w:val="uk-UA"/>
        </w:rPr>
        <w:t xml:space="preserve">йому відповідає присудок. </w:t>
      </w:r>
      <w:r w:rsidRPr="001B43FC">
        <w:rPr>
          <w:sz w:val="28"/>
          <w:szCs w:val="28"/>
          <w:lang w:val="uk-UA"/>
        </w:rPr>
        <w:t xml:space="preserve">Проте не всяке речення співвідноситься з судженням – ним не є речення-запитання і спонукання, а також ті, що виражають почуття й оцінки, наприклад: </w:t>
      </w:r>
      <w:r w:rsidRPr="001B43FC">
        <w:rPr>
          <w:i/>
          <w:sz w:val="28"/>
          <w:szCs w:val="28"/>
          <w:lang w:val="uk-UA"/>
        </w:rPr>
        <w:t>А!; О!; Ех!; Класно!; Котра година?; Привіт!</w:t>
      </w:r>
      <w:r w:rsidRPr="001B43FC">
        <w:rPr>
          <w:sz w:val="28"/>
          <w:szCs w:val="28"/>
          <w:lang w:val="uk-UA"/>
        </w:rPr>
        <w:t>;</w:t>
      </w:r>
    </w:p>
    <w:p w:rsidR="0034301D" w:rsidRPr="001B43FC" w:rsidRDefault="0034301D" w:rsidP="00E426D6">
      <w:pPr>
        <w:pStyle w:val="af6"/>
        <w:spacing w:before="0" w:beforeAutospacing="0" w:after="0" w:afterAutospacing="0"/>
        <w:ind w:firstLine="709"/>
        <w:jc w:val="both"/>
        <w:rPr>
          <w:rStyle w:val="hps"/>
          <w:sz w:val="28"/>
          <w:szCs w:val="28"/>
          <w:lang w:val="uk-UA"/>
        </w:rPr>
      </w:pPr>
      <w:r w:rsidRPr="001B43FC">
        <w:rPr>
          <w:sz w:val="28"/>
          <w:szCs w:val="28"/>
          <w:lang w:val="uk-UA"/>
        </w:rPr>
        <w:t xml:space="preserve">в) </w:t>
      </w:r>
      <w:r w:rsidRPr="001B43FC">
        <w:rPr>
          <w:b/>
          <w:i/>
          <w:sz w:val="28"/>
          <w:szCs w:val="28"/>
          <w:lang w:val="uk-UA"/>
        </w:rPr>
        <w:t>умовивід</w:t>
      </w:r>
      <w:r w:rsidRPr="001B43FC">
        <w:rPr>
          <w:sz w:val="28"/>
          <w:szCs w:val="28"/>
          <w:lang w:val="uk-UA"/>
        </w:rPr>
        <w:t>, то</w:t>
      </w:r>
      <w:r w:rsidRPr="001B43FC">
        <w:rPr>
          <w:rStyle w:val="hps"/>
          <w:sz w:val="28"/>
          <w:szCs w:val="28"/>
          <w:lang w:val="uk-UA"/>
        </w:rPr>
        <w:t>бто сам процес думки</w:t>
      </w:r>
      <w:r w:rsidRPr="001B43FC">
        <w:rPr>
          <w:sz w:val="28"/>
          <w:szCs w:val="28"/>
          <w:lang w:val="uk-UA"/>
        </w:rPr>
        <w:t xml:space="preserve">, отримання </w:t>
      </w:r>
      <w:r w:rsidRPr="001B43FC">
        <w:rPr>
          <w:rStyle w:val="hps"/>
          <w:sz w:val="28"/>
          <w:szCs w:val="28"/>
          <w:lang w:val="uk-UA"/>
        </w:rPr>
        <w:t>нового судження зі змісту вихідних суджень</w:t>
      </w:r>
      <w:r w:rsidRPr="001B43FC">
        <w:rPr>
          <w:sz w:val="28"/>
          <w:szCs w:val="28"/>
          <w:lang w:val="uk-UA"/>
        </w:rPr>
        <w:t xml:space="preserve">. </w:t>
      </w:r>
    </w:p>
    <w:p w:rsidR="0034301D" w:rsidRPr="001B43FC" w:rsidRDefault="0034301D" w:rsidP="00C82AB9">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eastAsia="Times-Roman" w:hAnsi="Times New Roman"/>
          <w:sz w:val="28"/>
          <w:szCs w:val="28"/>
          <w:lang w:val="uk-UA" w:eastAsia="uk-UA"/>
        </w:rPr>
        <w:t>Іншим важливим доказом того, що мова і мислення – явища нетотожні, є їх неодночасне виникнення. Історично мислення передує мові. Саме тому й функції мови щодо мислення змінювалися: спершу мова лиш включалася в процеси мислення, доповнюючи його практично-дійовий й наочно-образний різновиди, і тільки згодом стала основним знаряддям мислення. Хоч існує й інша думка: мислення й мова постали одночасно [18, c. 28–29].</w:t>
      </w:r>
    </w:p>
    <w:p w:rsidR="0034301D" w:rsidRPr="001B43FC" w:rsidRDefault="0034301D" w:rsidP="00E426D6">
      <w:pPr>
        <w:pStyle w:val="af6"/>
        <w:spacing w:before="0" w:beforeAutospacing="0" w:after="0" w:afterAutospacing="0"/>
        <w:ind w:firstLine="709"/>
        <w:jc w:val="both"/>
        <w:rPr>
          <w:sz w:val="28"/>
          <w:szCs w:val="28"/>
          <w:lang w:val="uk-UA"/>
        </w:rPr>
      </w:pPr>
      <w:r w:rsidRPr="001B43FC">
        <w:rPr>
          <w:sz w:val="28"/>
          <w:szCs w:val="28"/>
          <w:lang w:val="uk-UA"/>
        </w:rPr>
        <w:t>Отже, мова й мислення пов’язані, але не тотожні; вони нерозривні, але не становлять єдиного цілого; певною мірою автономні й наділені специфічними ознаками.</w:t>
      </w:r>
    </w:p>
    <w:p w:rsidR="0034301D" w:rsidRPr="001B43FC" w:rsidRDefault="0034301D" w:rsidP="00E426D6">
      <w:pPr>
        <w:pStyle w:val="af6"/>
        <w:spacing w:before="0" w:beforeAutospacing="0" w:after="0" w:afterAutospacing="0"/>
        <w:ind w:firstLine="709"/>
        <w:jc w:val="both"/>
        <w:rPr>
          <w:sz w:val="28"/>
          <w:szCs w:val="28"/>
          <w:lang w:val="uk-UA"/>
        </w:rPr>
      </w:pPr>
    </w:p>
    <w:p w:rsidR="0034301D" w:rsidRPr="001B43FC" w:rsidRDefault="0034301D" w:rsidP="00E426D6">
      <w:pPr>
        <w:pStyle w:val="af6"/>
        <w:spacing w:before="0" w:beforeAutospacing="0" w:after="0" w:afterAutospacing="0"/>
        <w:ind w:firstLine="709"/>
        <w:jc w:val="both"/>
        <w:rPr>
          <w:rFonts w:ascii="Monotype Corsiva" w:hAnsi="Monotype Corsiva"/>
          <w:sz w:val="28"/>
          <w:szCs w:val="28"/>
          <w:lang w:val="uk-UA"/>
        </w:rPr>
      </w:pPr>
      <w:r w:rsidRPr="001B43FC">
        <w:rPr>
          <w:rFonts w:ascii="Monotype Corsiva" w:hAnsi="Monotype Corsiva"/>
          <w:sz w:val="28"/>
          <w:szCs w:val="28"/>
          <w:lang w:val="uk-UA"/>
        </w:rPr>
        <w:t>«Мова – не тільки знаряддя думки, а й один із її чинників» (Максим Рильський).</w:t>
      </w:r>
    </w:p>
    <w:p w:rsidR="0034301D" w:rsidRPr="001B43FC" w:rsidRDefault="0034301D" w:rsidP="00A276BD">
      <w:pPr>
        <w:spacing w:after="0"/>
        <w:jc w:val="both"/>
        <w:rPr>
          <w:rFonts w:ascii="Times New Roman" w:hAnsi="Times New Roman"/>
          <w:sz w:val="28"/>
          <w:szCs w:val="28"/>
          <w:lang w:val="uk-UA"/>
        </w:rPr>
      </w:pPr>
    </w:p>
    <w:p w:rsidR="0034301D" w:rsidRPr="001B43FC" w:rsidRDefault="0034301D" w:rsidP="00095238">
      <w:pPr>
        <w:spacing w:after="0" w:line="240" w:lineRule="auto"/>
        <w:jc w:val="both"/>
        <w:rPr>
          <w:rFonts w:ascii="Times New Roman" w:hAnsi="Times New Roman"/>
          <w:sz w:val="32"/>
          <w:szCs w:val="32"/>
          <w:lang w:val="uk-UA"/>
        </w:rPr>
      </w:pPr>
      <w:r w:rsidRPr="001B43FC">
        <w:rPr>
          <w:rFonts w:ascii="Times New Roman" w:hAnsi="Times New Roman"/>
          <w:b/>
          <w:sz w:val="32"/>
          <w:szCs w:val="32"/>
          <w:lang w:val="uk-UA"/>
        </w:rPr>
        <w:t>Мова й мовлення. Діалектична єдність мови та мовлення в процесі їх виникнення, існування й розвитку</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Одну з своїх провідних функцій – комунікативну – мова реалізує тільки через мовлення. Отже, мова й мовлення – поняття не тотожні.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Мова</w:t>
      </w:r>
      <w:r w:rsidRPr="001B43FC">
        <w:rPr>
          <w:rFonts w:ascii="Times New Roman" w:hAnsi="Times New Roman"/>
          <w:sz w:val="28"/>
          <w:szCs w:val="28"/>
          <w:lang w:val="uk-UA"/>
        </w:rPr>
        <w:t xml:space="preserve"> – це система знаків соціального походження, яка постала і формувалася впродовж історичного розвитку діяльності людини. Це система, що має характер своєрідного коду.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Мовлення</w:t>
      </w:r>
      <w:r w:rsidRPr="001B43FC">
        <w:rPr>
          <w:rFonts w:ascii="Times New Roman" w:hAnsi="Times New Roman"/>
          <w:sz w:val="28"/>
          <w:szCs w:val="28"/>
          <w:lang w:val="uk-UA"/>
        </w:rPr>
        <w:t xml:space="preserve"> – це реалізація цього коду; акт вживання людиною мови для спілкування. Мова не лише актуалізується, а й розвивається у мовному спілкуванні. Мовлення двох людей, попри те що вони послуговуються однією мовою, завжди специфічне: одні висловлюються образно, багатослівно, інші – скупо, сухо, малозрозуміло, що свідчить про наявність відмінностей у володінні мовою.</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Донині немає однозначного тлумачення мови й мовлення та критеріїв їх розмежування. Фердинад де Соссюр, Лев Щерба та </w:t>
      </w:r>
      <w:r w:rsidRPr="001B43FC">
        <w:rPr>
          <w:rFonts w:ascii="Times New Roman" w:hAnsi="Times New Roman"/>
          <w:sz w:val="28"/>
          <w:szCs w:val="28"/>
          <w:shd w:val="clear" w:color="auto" w:fill="FFFFFF"/>
          <w:lang w:val="uk-UA"/>
        </w:rPr>
        <w:t>Евгеніо</w:t>
      </w:r>
      <w:r w:rsidRPr="001B43FC">
        <w:rPr>
          <w:rFonts w:ascii="Times New Roman" w:hAnsi="Times New Roman"/>
          <w:sz w:val="28"/>
          <w:szCs w:val="28"/>
          <w:lang w:val="uk-UA"/>
        </w:rPr>
        <w:t xml:space="preserve"> Косеріу трактують мову як продукт, що виділяється з мовлення. На думку ж Тимофія Ломтєва й Адама Супруна, мовлення – явище об’єктивне, похідне від мови. Михайло Кочерган розглядає мову, з одного боку, – як механізм, за допомогою якого породжується й розуміється мовлення, а з другого, – як систему правил і набір </w:t>
      </w:r>
      <w:r w:rsidRPr="001B43FC">
        <w:rPr>
          <w:rFonts w:ascii="Times New Roman" w:hAnsi="Times New Roman"/>
          <w:sz w:val="28"/>
          <w:szCs w:val="28"/>
          <w:lang w:val="uk-UA"/>
        </w:rPr>
        <w:lastRenderedPageBreak/>
        <w:t xml:space="preserve">одиниць, які становлять узагальнені фахівцями факти мовлення. Отже, історично мовлення первинне, а мова вторинна, проте з погляду синхронії мова первинна, а мовлення вторинне, бо усяке висловлення постає з наявних у мові елементів та за усталеними схемами їхньої сполучуваності.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Мовлення можна розглядати в статичному аспекті (як текст) і в динамічному (як мовну діяльність у системі діяльностей людини). Ця діяльність можлива, позаяк мова володіє специфічними засобами й механізмами створення конкретних повідомлень. Дія останніх (наприклад, віднесення імені до конкретного предмета) дає змогу, створюючи мовні вислови, «застосовувати «стару» мову до нової дійсності». Мовлення (мовна діяльність) як одна з форм соціальної активності людини наділене ознаками зумисності й цілеспрямованості: ми розповідаємо, запитуємо, спонукаємо, беремо на себе певні зобов’язання тощо. Комунікативні цілі хоч і різнорідні, але, як бачимо, універсальні. Є такі людські дії й учинки, що поза мовленнєвими актами не можливі (обіцянка, вибачення, привітання тощо). Мовлення бере участь і в багатьох інших видах соціальної активності, без нього немислимі організація праці та всі інші види суспільного буття. </w:t>
      </w:r>
    </w:p>
    <w:p w:rsidR="0034301D" w:rsidRPr="001B43FC" w:rsidRDefault="0034301D" w:rsidP="000F2D0E">
      <w:pPr>
        <w:spacing w:after="0" w:line="240" w:lineRule="auto"/>
        <w:jc w:val="both"/>
        <w:rPr>
          <w:rFonts w:ascii="Monotype Corsiva" w:hAnsi="Monotype Corsiva"/>
          <w:b/>
          <w:sz w:val="28"/>
          <w:szCs w:val="28"/>
          <w:lang w:val="uk-UA"/>
        </w:rPr>
      </w:pPr>
    </w:p>
    <w:p w:rsidR="0034301D" w:rsidRPr="001B43FC" w:rsidRDefault="0034301D" w:rsidP="000F2D0E">
      <w:pPr>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E426D6">
      <w:pPr>
        <w:spacing w:after="0" w:line="240" w:lineRule="auto"/>
        <w:ind w:firstLine="709"/>
        <w:jc w:val="both"/>
        <w:rPr>
          <w:rFonts w:ascii="Monotype Corsiva" w:hAnsi="Monotype Corsiva"/>
          <w:sz w:val="28"/>
          <w:szCs w:val="28"/>
          <w:lang w:val="uk-UA"/>
        </w:rPr>
      </w:pPr>
      <w:r w:rsidRPr="001B43FC">
        <w:rPr>
          <w:rFonts w:ascii="Monotype Corsiva" w:hAnsi="Monotype Corsiva"/>
          <w:sz w:val="28"/>
          <w:szCs w:val="28"/>
          <w:lang w:val="uk-UA"/>
        </w:rPr>
        <w:t>Без сумніву, мова і мовлення тісно пов’язані між собою і один одного зумовлюють: мова необхідна, аби мовлення було зрозумілим і завдяки цьому результативним; проте мовлення необхідне, аби сформувалася мова &lt;…&gt;. Звідки б узявся зв’язок поняття зі словесним образом, якби такий зв’язок не мав місця від початку в акті мовлення? З іншого боку, лише слухаючи інших, ми навчаємося своєї рідної мови; мова відкладається в нашому мозку тільки внаслідок численних актів досвіду. Нарешті, саме завдяки мовленню мова зазнає розвитку: наші мовні навички змінюються від вражень, отриманих під час слухання інших. Отже, існує взаємозалежність між мовою та мовленням: мова – це водночас і знаряддя, і продукт мовлення. Однак усе це не заважає мові та мовленню бути двома цілком різними речами. Мова існує в колективі як сукупність відбитків, відкладених у кожного в мозку &lt;…&gt; . Отже, це щось таке, що є у кожної особи, але водночас є загальним для всіх і перебуває поза волею тих, хто ним володіє (Фердинанд де Соссюр).</w:t>
      </w:r>
    </w:p>
    <w:p w:rsidR="0034301D" w:rsidRPr="001B43FC" w:rsidRDefault="0034301D" w:rsidP="00E426D6">
      <w:pPr>
        <w:spacing w:after="0" w:line="240" w:lineRule="auto"/>
        <w:ind w:firstLine="709"/>
        <w:jc w:val="both"/>
        <w:rPr>
          <w:rFonts w:ascii="Monotype Corsiva" w:hAnsi="Monotype Corsiva"/>
          <w:i/>
          <w:sz w:val="28"/>
          <w:szCs w:val="28"/>
          <w:lang w:val="uk-UA"/>
        </w:rPr>
      </w:pP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Отже, </w:t>
      </w:r>
      <w:r w:rsidRPr="001B43FC">
        <w:rPr>
          <w:rFonts w:ascii="Times New Roman" w:hAnsi="Times New Roman"/>
          <w:b/>
          <w:sz w:val="28"/>
          <w:szCs w:val="28"/>
          <w:lang w:val="uk-UA"/>
        </w:rPr>
        <w:t>мовлення</w:t>
      </w:r>
      <w:r w:rsidRPr="001B43FC">
        <w:rPr>
          <w:rFonts w:ascii="Times New Roman" w:hAnsi="Times New Roman"/>
          <w:sz w:val="28"/>
          <w:szCs w:val="28"/>
          <w:lang w:val="uk-UA"/>
        </w:rPr>
        <w:t xml:space="preserve"> – це і процес використання мови (говоріння), і його результат (висловлення, текст), тоді як </w:t>
      </w:r>
      <w:r w:rsidRPr="001B43FC">
        <w:rPr>
          <w:rFonts w:ascii="Times New Roman" w:hAnsi="Times New Roman"/>
          <w:b/>
          <w:sz w:val="28"/>
          <w:szCs w:val="28"/>
          <w:lang w:val="uk-UA"/>
        </w:rPr>
        <w:t>мова</w:t>
      </w:r>
      <w:r w:rsidRPr="001B43FC">
        <w:rPr>
          <w:rFonts w:ascii="Times New Roman" w:hAnsi="Times New Roman"/>
          <w:sz w:val="28"/>
          <w:szCs w:val="28"/>
          <w:lang w:val="uk-UA"/>
        </w:rPr>
        <w:t xml:space="preserve"> – те спільне, загальне (морфеми, слова, схеми їх побудови, структурні схеми словосполучень і речень тощо), що наявне у свідомості її носіїв і забезпечує їх порозуміння.</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Наголошуючи на нетотожності мови й мовлення, мовознавці виокремлюють специфічні ознаки кожного з феноменів:</w:t>
      </w:r>
    </w:p>
    <w:p w:rsidR="0034301D" w:rsidRPr="001B43FC" w:rsidRDefault="0034301D" w:rsidP="00E426D6">
      <w:pPr>
        <w:spacing w:after="0" w:line="240" w:lineRule="auto"/>
        <w:ind w:firstLine="709"/>
        <w:jc w:val="both"/>
        <w:rPr>
          <w:rFonts w:ascii="Times New Roman" w:hAnsi="Times New Roman"/>
          <w:sz w:val="28"/>
          <w:szCs w:val="28"/>
          <w:lang w:val="uk-UA"/>
        </w:rPr>
      </w:pPr>
    </w:p>
    <w:p w:rsidR="0034301D" w:rsidRPr="001B43FC" w:rsidRDefault="0034301D" w:rsidP="00E426D6">
      <w:pPr>
        <w:autoSpaceDE w:val="0"/>
        <w:autoSpaceDN w:val="0"/>
        <w:adjustRightInd w:val="0"/>
        <w:spacing w:after="0" w:line="240" w:lineRule="auto"/>
        <w:ind w:firstLine="851"/>
        <w:jc w:val="both"/>
        <w:rPr>
          <w:rFonts w:ascii="Times New Roman" w:hAnsi="Times New Roman"/>
          <w:sz w:val="28"/>
          <w:szCs w:val="28"/>
          <w:lang w:val="uk-UA"/>
        </w:rPr>
      </w:pPr>
      <w:r w:rsidRPr="001B43FC">
        <w:rPr>
          <w:rFonts w:ascii="Times New Roman" w:hAnsi="Times New Roman"/>
          <w:b/>
          <w:sz w:val="28"/>
          <w:szCs w:val="28"/>
          <w:lang w:val="uk-UA"/>
        </w:rPr>
        <w:t>мова</w:t>
      </w:r>
    </w:p>
    <w:p w:rsidR="0034301D" w:rsidRPr="001B43FC" w:rsidRDefault="0034301D" w:rsidP="00014318">
      <w:pPr>
        <w:pStyle w:val="aa"/>
        <w:numPr>
          <w:ilvl w:val="0"/>
          <w:numId w:val="25"/>
        </w:num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 xml:space="preserve">абстрактна, загальна, адже є надбанням всього народу, стабільна, пасивна, статична, інваріантна, нелінійна, у кількісному плані обмежена; у ній усе правильне; вона має ієрархічну будову: усі звуки, слова, словоформи існують в ній одночасно; за своєю суттю є явищем психічним, потенційним, соціальним; </w:t>
      </w:r>
    </w:p>
    <w:p w:rsidR="0034301D" w:rsidRPr="001B43FC" w:rsidRDefault="0034301D" w:rsidP="0022638A">
      <w:pPr>
        <w:pStyle w:val="aa"/>
        <w:autoSpaceDE w:val="0"/>
        <w:autoSpaceDN w:val="0"/>
        <w:adjustRightInd w:val="0"/>
        <w:spacing w:after="0" w:line="240" w:lineRule="auto"/>
        <w:ind w:left="851"/>
        <w:jc w:val="both"/>
        <w:rPr>
          <w:rFonts w:ascii="Times New Roman" w:hAnsi="Times New Roman"/>
          <w:sz w:val="28"/>
          <w:szCs w:val="28"/>
          <w:lang w:val="uk-UA"/>
        </w:rPr>
      </w:pPr>
      <w:r w:rsidRPr="001B43FC">
        <w:rPr>
          <w:rFonts w:ascii="Times New Roman" w:hAnsi="Times New Roman"/>
          <w:b/>
          <w:sz w:val="28"/>
          <w:szCs w:val="28"/>
          <w:lang w:val="uk-UA"/>
        </w:rPr>
        <w:lastRenderedPageBreak/>
        <w:t>мовлення</w:t>
      </w:r>
    </w:p>
    <w:p w:rsidR="0034301D" w:rsidRPr="001B43FC" w:rsidRDefault="0034301D" w:rsidP="00014318">
      <w:pPr>
        <w:pStyle w:val="aa"/>
        <w:numPr>
          <w:ilvl w:val="0"/>
          <w:numId w:val="25"/>
        </w:numPr>
        <w:autoSpaceDE w:val="0"/>
        <w:autoSpaceDN w:val="0"/>
        <w:adjustRightInd w:val="0"/>
        <w:spacing w:after="0" w:line="240" w:lineRule="auto"/>
        <w:ind w:hanging="370"/>
        <w:jc w:val="both"/>
        <w:rPr>
          <w:rFonts w:ascii="Times New Roman" w:hAnsi="Times New Roman"/>
          <w:sz w:val="28"/>
          <w:szCs w:val="28"/>
          <w:lang w:val="uk-UA"/>
        </w:rPr>
      </w:pPr>
      <w:r w:rsidRPr="001B43FC">
        <w:rPr>
          <w:rFonts w:ascii="Times New Roman" w:hAnsi="Times New Roman"/>
          <w:sz w:val="28"/>
          <w:szCs w:val="28"/>
          <w:lang w:val="uk-UA"/>
        </w:rPr>
        <w:t xml:space="preserve">конкретне, часткове, змінне, активне, динамічне, варіативне, кількісно необмежене, може містити помилки, лінійне (розгортається в часі), довільне; це явище фізичне й психофізичне, індивідуальне. </w:t>
      </w:r>
    </w:p>
    <w:p w:rsidR="0034301D" w:rsidRPr="001B43FC" w:rsidRDefault="0034301D" w:rsidP="00FC70CB">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Мова є основою для мовлення, а мовлення дає матеріал для мови й матеріалізує зв’язок між мовою та мисленням.</w:t>
      </w:r>
    </w:p>
    <w:p w:rsidR="0034301D" w:rsidRPr="001B43FC" w:rsidRDefault="0034301D" w:rsidP="00FC70CB">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Отже, </w:t>
      </w:r>
      <w:r w:rsidRPr="001B43FC">
        <w:rPr>
          <w:rFonts w:ascii="Times New Roman" w:hAnsi="Times New Roman"/>
          <w:b/>
          <w:i/>
          <w:sz w:val="28"/>
          <w:szCs w:val="28"/>
          <w:lang w:val="uk-UA"/>
        </w:rPr>
        <w:t>мова</w:t>
      </w:r>
      <w:r w:rsidRPr="001B43FC">
        <w:rPr>
          <w:rFonts w:ascii="Times New Roman" w:hAnsi="Times New Roman"/>
          <w:sz w:val="28"/>
          <w:szCs w:val="28"/>
          <w:lang w:val="uk-UA"/>
        </w:rPr>
        <w:t xml:space="preserve"> й </w:t>
      </w:r>
      <w:r w:rsidRPr="001B43FC">
        <w:rPr>
          <w:rFonts w:ascii="Times New Roman" w:hAnsi="Times New Roman"/>
          <w:b/>
          <w:i/>
          <w:sz w:val="28"/>
          <w:szCs w:val="28"/>
          <w:lang w:val="uk-UA"/>
        </w:rPr>
        <w:t>мовлення</w:t>
      </w:r>
      <w:r w:rsidRPr="001B43FC">
        <w:rPr>
          <w:rFonts w:ascii="Times New Roman" w:hAnsi="Times New Roman"/>
          <w:sz w:val="28"/>
          <w:szCs w:val="28"/>
          <w:lang w:val="uk-UA"/>
        </w:rPr>
        <w:t xml:space="preserve"> – це взаємопов’язані та взаємозалежні сутності. Проблему розмежування цих понять порушив ще у ХІХ ст. Вільгельм фон Гумбольдт, який уважав, що мова як сукупність її продуктів відрізняється від окремих актів мовленнєвої діяльності. Не завжди чітко та послідовно розмежовували ці два поняття Гейман Штейнталь, Ян Бодуен де Куртене, Герман Пауль. І лише Фердинанд де Соссюр у «Курсі загальної лінгвістики» обґрунтував положення про те, що мова – це система, яка існує в мозку людини, а функціонує в мовленні, висловленнях тощо. Мова й мовлення, на думку вченого, феномени взаємозалежні та передбачають один одного.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Важливо, що не всі мовознавці прийняли це соссюрівське протиставлення мови й мовлення – це Гуго Шухардт, Вітольд Дорошевський, Отто Єсперсен, </w:t>
      </w:r>
      <w:r w:rsidRPr="001B43FC">
        <w:rPr>
          <w:rFonts w:ascii="Times New Roman" w:hAnsi="Times New Roman"/>
          <w:sz w:val="28"/>
          <w:szCs w:val="28"/>
          <w:shd w:val="clear" w:color="auto" w:fill="FFFFFF"/>
          <w:lang w:val="uk-UA"/>
        </w:rPr>
        <w:t>Леонард</w:t>
      </w:r>
      <w:r w:rsidRPr="001B43FC">
        <w:rPr>
          <w:rFonts w:ascii="Times New Roman" w:hAnsi="Times New Roman"/>
          <w:sz w:val="28"/>
          <w:szCs w:val="28"/>
          <w:lang w:val="uk-UA"/>
        </w:rPr>
        <w:t xml:space="preserve"> Блумфілд, Олександр Мельничук. Попри те, більшість сучасних учених визнають його, як і думку про наявність глибокого зв’язку між мовою та мовленням.</w:t>
      </w:r>
    </w:p>
    <w:p w:rsidR="0034301D" w:rsidRPr="001B43FC" w:rsidRDefault="0034301D" w:rsidP="001A639F">
      <w:pPr>
        <w:pStyle w:val="af6"/>
        <w:spacing w:before="0" w:beforeAutospacing="0" w:after="0" w:afterAutospacing="0"/>
        <w:ind w:firstLine="851"/>
        <w:jc w:val="both"/>
        <w:rPr>
          <w:sz w:val="28"/>
          <w:szCs w:val="28"/>
          <w:lang w:val="uk-UA"/>
        </w:rPr>
      </w:pPr>
    </w:p>
    <w:p w:rsidR="0034301D" w:rsidRPr="001B43FC" w:rsidRDefault="0034301D" w:rsidP="00E426D6">
      <w:pPr>
        <w:spacing w:after="0" w:line="240" w:lineRule="auto"/>
        <w:jc w:val="both"/>
        <w:rPr>
          <w:rFonts w:ascii="Times New Roman" w:hAnsi="Times New Roman"/>
          <w:b/>
          <w:bCs/>
          <w:i/>
          <w:iCs/>
          <w:sz w:val="28"/>
          <w:szCs w:val="28"/>
          <w:lang w:val="uk-UA"/>
        </w:rPr>
      </w:pPr>
      <w:r w:rsidRPr="001B43FC">
        <w:rPr>
          <w:rFonts w:ascii="Times New Roman" w:hAnsi="Times New Roman"/>
          <w:b/>
          <w:sz w:val="32"/>
          <w:szCs w:val="32"/>
          <w:lang w:val="uk-UA"/>
        </w:rPr>
        <w:t>Гіпотези про походження мови</w:t>
      </w:r>
    </w:p>
    <w:p w:rsidR="0034301D" w:rsidRPr="001B43FC" w:rsidRDefault="0034301D" w:rsidP="002D2E47">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 xml:space="preserve">Проблема походження мови, хоч і цікавила людину від найдавніших часів, досі однозначно нерозв’язана, передусім тому, що первісна мова не мала писемних фіксацій. </w:t>
      </w:r>
    </w:p>
    <w:p w:rsidR="0034301D" w:rsidRPr="001B43FC" w:rsidRDefault="0034301D" w:rsidP="002D2E47">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p>
    <w:p w:rsidR="0034301D" w:rsidRPr="001B43FC" w:rsidRDefault="0034301D" w:rsidP="002D2E47">
      <w:pPr>
        <w:autoSpaceDE w:val="0"/>
        <w:autoSpaceDN w:val="0"/>
        <w:adjustRightInd w:val="0"/>
        <w:spacing w:after="0" w:line="240" w:lineRule="auto"/>
        <w:ind w:firstLine="709"/>
        <w:jc w:val="both"/>
        <w:rPr>
          <w:rFonts w:ascii="Monotype Corsiva" w:hAnsi="Monotype Corsiva"/>
          <w:sz w:val="28"/>
          <w:szCs w:val="28"/>
          <w:shd w:val="clear" w:color="auto" w:fill="FFFFFF"/>
          <w:lang w:val="uk-UA"/>
        </w:rPr>
      </w:pPr>
      <w:r w:rsidRPr="001B43FC">
        <w:rPr>
          <w:rFonts w:ascii="Monotype Corsiva" w:hAnsi="Monotype Corsiva"/>
          <w:sz w:val="28"/>
          <w:szCs w:val="28"/>
          <w:shd w:val="clear" w:color="auto" w:fill="FFFFFF"/>
          <w:lang w:val="uk-UA"/>
        </w:rPr>
        <w:t>Первісної мови не відшукати ні в історії, ні в переказах, ні в граматиках (Шарль де Бросс).</w:t>
      </w:r>
    </w:p>
    <w:p w:rsidR="0034301D" w:rsidRPr="001B43FC" w:rsidRDefault="0034301D" w:rsidP="002D2E47">
      <w:pPr>
        <w:autoSpaceDE w:val="0"/>
        <w:autoSpaceDN w:val="0"/>
        <w:adjustRightInd w:val="0"/>
        <w:spacing w:after="0" w:line="240" w:lineRule="auto"/>
        <w:ind w:firstLine="709"/>
        <w:jc w:val="both"/>
        <w:rPr>
          <w:rFonts w:ascii="Monotype Corsiva" w:hAnsi="Monotype Corsiva"/>
          <w:sz w:val="28"/>
          <w:szCs w:val="28"/>
          <w:shd w:val="clear" w:color="auto" w:fill="FFFFFF"/>
          <w:lang w:val="uk-UA"/>
        </w:rPr>
      </w:pPr>
    </w:p>
    <w:p w:rsidR="0034301D" w:rsidRPr="001B43FC" w:rsidRDefault="0034301D" w:rsidP="002D2E47">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shd w:val="clear" w:color="auto" w:fill="FFFFFF"/>
          <w:lang w:val="uk-UA"/>
        </w:rPr>
        <w:t xml:space="preserve">Основні питання, які ставили і ставлять перед собою дослідники, – коли і як постала мова, якою вона була на перших етапах розвитку людства тощо. </w:t>
      </w:r>
      <w:r w:rsidRPr="001B43FC">
        <w:rPr>
          <w:rFonts w:ascii="Times New Roman" w:hAnsi="Times New Roman"/>
          <w:sz w:val="28"/>
          <w:szCs w:val="28"/>
          <w:lang w:val="uk-UA"/>
        </w:rPr>
        <w:t>І вичерпної відповіді не отримали й не отримують. Є лиш здогадки та припущення, які в різні часи і в різний спосіб висловлювали мовознавці, антропологи, археологи, психологи, зоопсихологи, біологи, етнографи, нейрофізіологи та ін., позаяк проблема походження мови тісно переплітається з проблемами розвитку суспільства, мислення, самої людини.</w:t>
      </w:r>
    </w:p>
    <w:p w:rsidR="0034301D" w:rsidRPr="001B43FC" w:rsidRDefault="0034301D" w:rsidP="00451A9B">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В. Казанський з цього приводу у своїй «Книзі про мову» пише: «Ми починаємо говорити в такому ранньому віці ..., що й не пам’ятаємо, як це було, та й не замислюємося над цим. Говорити для нас так само природно, як і ходити ... Але спробуйте запитати себе: як це виходить, що ми говоримо? Що таке слово? І виявляється, що мова така складна й хитра штука, з якою не порівняється наймудріший механізм. І що слово, мабуть, найдивовижніша річ у світі ... Слово існує фізично тільки в нашому диханні, у нашому голосі, у русі мови і губ, в якихось мозкових процесах. Усе це швидкоплинно, невловимо, </w:t>
      </w:r>
      <w:r w:rsidRPr="001B43FC">
        <w:rPr>
          <w:rFonts w:ascii="Times New Roman" w:hAnsi="Times New Roman"/>
          <w:sz w:val="28"/>
          <w:szCs w:val="28"/>
          <w:lang w:val="uk-UA"/>
        </w:rPr>
        <w:lastRenderedPageBreak/>
        <w:t xml:space="preserve">примарно, як тінь від птаха, що пролітає. І, проте, слова так само реальні, як речі, що нас оточують ... Це не наші легені, довільні винаходи. Слова існують незалежно від кожного з нас. Їх форма і значення загальнообов’язкові й непорушні. Вони дуже древні – древніші держав і міст, древніші найдревніших речей, що знаходять під час археологічних розкопок і зберігають у музеях. Слова, можна сказати, найдревніша річ на світі» </w:t>
      </w:r>
    </w:p>
    <w:p w:rsidR="0034301D" w:rsidRPr="001B43FC" w:rsidRDefault="0034301D" w:rsidP="00397089">
      <w:pPr>
        <w:autoSpaceDE w:val="0"/>
        <w:autoSpaceDN w:val="0"/>
        <w:adjustRightInd w:val="0"/>
        <w:spacing w:after="0" w:line="240" w:lineRule="auto"/>
        <w:jc w:val="both"/>
        <w:rPr>
          <w:rFonts w:ascii="Times New Roman" w:hAnsi="Times New Roman"/>
          <w:sz w:val="28"/>
          <w:szCs w:val="28"/>
          <w:lang w:val="uk-UA"/>
        </w:rPr>
      </w:pPr>
    </w:p>
    <w:p w:rsidR="0034301D" w:rsidRPr="001B43FC" w:rsidRDefault="0034301D" w:rsidP="00397089">
      <w:pPr>
        <w:autoSpaceDE w:val="0"/>
        <w:autoSpaceDN w:val="0"/>
        <w:adjustRightInd w:val="0"/>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2D2E47">
      <w:pPr>
        <w:autoSpaceDE w:val="0"/>
        <w:autoSpaceDN w:val="0"/>
        <w:adjustRightInd w:val="0"/>
        <w:spacing w:after="0" w:line="240" w:lineRule="auto"/>
        <w:ind w:firstLine="709"/>
        <w:jc w:val="both"/>
        <w:rPr>
          <w:rFonts w:ascii="Monotype Corsiva" w:hAnsi="Monotype Corsiva"/>
          <w:sz w:val="28"/>
          <w:szCs w:val="28"/>
          <w:lang w:val="uk-UA"/>
        </w:rPr>
      </w:pPr>
      <w:r w:rsidRPr="001B43FC">
        <w:rPr>
          <w:rFonts w:ascii="Monotype Corsiva" w:hAnsi="Monotype Corsiva"/>
          <w:sz w:val="28"/>
          <w:szCs w:val="28"/>
          <w:lang w:val="uk-UA"/>
        </w:rPr>
        <w:t>Мова почалася ще з людини прямоходячої (Homo erectus) і виникла більше мільйона років тому, отже, користувалися нею 60 тисяч поколінь (Деніел Еверетт).</w:t>
      </w:r>
    </w:p>
    <w:p w:rsidR="0034301D" w:rsidRPr="001B43FC" w:rsidRDefault="0034301D" w:rsidP="002D2E47">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 </w:t>
      </w:r>
    </w:p>
    <w:p w:rsidR="0034301D" w:rsidRPr="001B43FC" w:rsidRDefault="0034301D" w:rsidP="002D2E47">
      <w:pPr>
        <w:pStyle w:val="af6"/>
        <w:shd w:val="clear" w:color="auto" w:fill="FFFFFF"/>
        <w:spacing w:before="0" w:beforeAutospacing="0" w:after="0" w:afterAutospacing="0"/>
        <w:ind w:firstLine="709"/>
        <w:jc w:val="both"/>
        <w:rPr>
          <w:sz w:val="28"/>
          <w:szCs w:val="28"/>
          <w:lang w:val="uk-UA"/>
        </w:rPr>
      </w:pPr>
      <w:r w:rsidRPr="001B43FC">
        <w:rPr>
          <w:sz w:val="28"/>
          <w:szCs w:val="28"/>
          <w:lang w:val="uk-UA"/>
        </w:rPr>
        <w:t xml:space="preserve">Установлено, що вже в </w:t>
      </w:r>
      <w:hyperlink r:id="rId86" w:tooltip="Античні часи" w:history="1">
        <w:r w:rsidRPr="001B43FC">
          <w:rPr>
            <w:rStyle w:val="af5"/>
            <w:color w:val="auto"/>
            <w:sz w:val="28"/>
            <w:szCs w:val="28"/>
            <w:u w:val="none"/>
            <w:lang w:val="uk-UA"/>
          </w:rPr>
          <w:t>античні час</w:t>
        </w:r>
      </w:hyperlink>
      <w:r w:rsidRPr="001B43FC">
        <w:rPr>
          <w:rStyle w:val="af5"/>
          <w:color w:val="auto"/>
          <w:sz w:val="28"/>
          <w:szCs w:val="28"/>
          <w:u w:val="none"/>
          <w:lang w:val="uk-UA"/>
        </w:rPr>
        <w:t>и</w:t>
      </w:r>
      <w:r w:rsidRPr="001B43FC">
        <w:rPr>
          <w:sz w:val="28"/>
          <w:szCs w:val="28"/>
          <w:lang w:val="uk-UA"/>
        </w:rPr>
        <w:t xml:space="preserve"> (V–IV ст. до н. е.) філософи дискутували стосовно проблем походження мови та надання назв предметам – знаменита суперечка між представниками школи </w:t>
      </w:r>
      <w:hyperlink r:id="rId87" w:tooltip="Академія Платона" w:history="1">
        <w:r w:rsidRPr="001B43FC">
          <w:rPr>
            <w:rStyle w:val="af5"/>
            <w:color w:val="000000"/>
            <w:sz w:val="28"/>
            <w:szCs w:val="28"/>
            <w:u w:val="none"/>
            <w:lang w:val="uk-UA"/>
          </w:rPr>
          <w:t>Платона</w:t>
        </w:r>
      </w:hyperlink>
      <w:r w:rsidRPr="001B43FC">
        <w:rPr>
          <w:sz w:val="28"/>
          <w:szCs w:val="28"/>
          <w:lang w:val="uk-UA"/>
        </w:rPr>
        <w:t xml:space="preserve"> та </w:t>
      </w:r>
      <w:hyperlink r:id="rId88" w:tooltip="Демокріт" w:history="1">
        <w:r w:rsidRPr="001B43FC">
          <w:rPr>
            <w:rStyle w:val="af5"/>
            <w:color w:val="auto"/>
            <w:sz w:val="28"/>
            <w:szCs w:val="28"/>
            <w:u w:val="none"/>
            <w:lang w:val="uk-UA"/>
          </w:rPr>
          <w:t>школи Демокрита</w:t>
        </w:r>
      </w:hyperlink>
      <w:r w:rsidRPr="001B43FC">
        <w:rPr>
          <w:rStyle w:val="af5"/>
          <w:color w:val="auto"/>
          <w:sz w:val="28"/>
          <w:szCs w:val="28"/>
          <w:u w:val="none"/>
          <w:lang w:val="uk-UA"/>
        </w:rPr>
        <w:t xml:space="preserve">. Перші </w:t>
      </w:r>
      <w:r w:rsidRPr="001B43FC">
        <w:rPr>
          <w:sz w:val="28"/>
          <w:szCs w:val="28"/>
          <w:lang w:val="uk-UA"/>
        </w:rPr>
        <w:t xml:space="preserve">вважали, що назви речам даються не довільно, а відповідно до їхньої природи, а це свідчить про природний характер виникнення </w:t>
      </w:r>
      <w:hyperlink r:id="rId89" w:tooltip="Мова" w:history="1">
        <w:r w:rsidRPr="001B43FC">
          <w:rPr>
            <w:rStyle w:val="af5"/>
            <w:color w:val="auto"/>
            <w:sz w:val="28"/>
            <w:szCs w:val="28"/>
            <w:u w:val="none"/>
            <w:lang w:val="uk-UA"/>
          </w:rPr>
          <w:t>мови</w:t>
        </w:r>
      </w:hyperlink>
      <w:r w:rsidRPr="001B43FC">
        <w:rPr>
          <w:sz w:val="28"/>
          <w:szCs w:val="28"/>
          <w:lang w:val="uk-UA"/>
        </w:rPr>
        <w:t xml:space="preserve">, тобто про біологічну зумовленість її постання. Другі, – що предмети довкілля суспільство іменує за домовленістю і що мова – штучне утворення. </w:t>
      </w:r>
    </w:p>
    <w:p w:rsidR="0034301D" w:rsidRPr="001B43FC" w:rsidRDefault="0034301D" w:rsidP="002D2E47">
      <w:pPr>
        <w:autoSpaceDE w:val="0"/>
        <w:autoSpaceDN w:val="0"/>
        <w:adjustRightInd w:val="0"/>
        <w:spacing w:after="0" w:line="240" w:lineRule="auto"/>
        <w:ind w:firstLine="709"/>
        <w:jc w:val="both"/>
        <w:rPr>
          <w:rFonts w:ascii="Times New Roman" w:hAnsi="Times New Roman"/>
          <w:sz w:val="28"/>
          <w:szCs w:val="28"/>
          <w:shd w:val="clear" w:color="auto" w:fill="FFFFFF"/>
          <w:lang w:val="uk-UA" w:eastAsia="ru-RU"/>
        </w:rPr>
      </w:pPr>
      <w:r w:rsidRPr="001B43FC">
        <w:rPr>
          <w:rFonts w:ascii="Times New Roman" w:hAnsi="Times New Roman"/>
          <w:sz w:val="28"/>
          <w:szCs w:val="28"/>
          <w:shd w:val="clear" w:color="auto" w:fill="FFFFFF"/>
          <w:lang w:val="uk-UA" w:eastAsia="ru-RU"/>
        </w:rPr>
        <w:t xml:space="preserve">Від тих часів склалося багато теорій походження мови, які в той чи той спосіб пов’язані з наведеними поглядами античних мудреців. </w:t>
      </w:r>
    </w:p>
    <w:p w:rsidR="0034301D" w:rsidRPr="001B43FC" w:rsidRDefault="0034301D" w:rsidP="002D2E47">
      <w:pPr>
        <w:autoSpaceDE w:val="0"/>
        <w:autoSpaceDN w:val="0"/>
        <w:adjustRightInd w:val="0"/>
        <w:spacing w:after="0" w:line="240" w:lineRule="auto"/>
        <w:ind w:firstLine="709"/>
        <w:jc w:val="both"/>
        <w:rPr>
          <w:rFonts w:ascii="Times New Roman" w:hAnsi="Times New Roman"/>
          <w:sz w:val="28"/>
          <w:szCs w:val="28"/>
          <w:shd w:val="clear" w:color="auto" w:fill="FFFFFF"/>
          <w:lang w:val="uk-UA" w:eastAsia="ru-RU"/>
        </w:rPr>
      </w:pPr>
    </w:p>
    <w:p w:rsidR="0034301D" w:rsidRPr="001B43FC" w:rsidRDefault="0034301D" w:rsidP="009A3051">
      <w:pPr>
        <w:autoSpaceDE w:val="0"/>
        <w:autoSpaceDN w:val="0"/>
        <w:adjustRightInd w:val="0"/>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9A3051">
      <w:pPr>
        <w:autoSpaceDE w:val="0"/>
        <w:autoSpaceDN w:val="0"/>
        <w:adjustRightInd w:val="0"/>
        <w:spacing w:after="0" w:line="240" w:lineRule="auto"/>
        <w:ind w:firstLine="720"/>
        <w:jc w:val="both"/>
        <w:rPr>
          <w:rFonts w:ascii="Monotype Corsiva" w:hAnsi="Monotype Corsiva"/>
          <w:sz w:val="28"/>
          <w:szCs w:val="28"/>
          <w:lang w:val="uk-UA"/>
        </w:rPr>
      </w:pPr>
      <w:r w:rsidRPr="001B43FC">
        <w:rPr>
          <w:rFonts w:ascii="Monotype Corsiva" w:hAnsi="Monotype Corsiva"/>
          <w:sz w:val="28"/>
          <w:szCs w:val="28"/>
          <w:lang w:val="uk-UA"/>
        </w:rPr>
        <w:t xml:space="preserve">Ще з найдавніших часів учені замислювалися над походженням мови або глотогенезом (від грец. </w:t>
      </w:r>
      <w:r w:rsidRPr="001B43FC">
        <w:rPr>
          <w:rFonts w:ascii="Monotype Corsiva" w:hAnsi="Monotype Corsiva"/>
          <w:i/>
          <w:iCs/>
          <w:sz w:val="28"/>
          <w:szCs w:val="28"/>
          <w:lang w:val="uk-UA"/>
        </w:rPr>
        <w:t xml:space="preserve">glotta </w:t>
      </w:r>
      <w:r w:rsidRPr="001B43FC">
        <w:rPr>
          <w:rFonts w:ascii="Monotype Corsiva" w:hAnsi="Monotype Corsiva"/>
          <w:sz w:val="28"/>
          <w:szCs w:val="28"/>
          <w:lang w:val="uk-UA"/>
        </w:rPr>
        <w:t xml:space="preserve">– ‘мова’ і </w:t>
      </w:r>
      <w:r w:rsidRPr="001B43FC">
        <w:rPr>
          <w:rFonts w:ascii="Monotype Corsiva" w:hAnsi="Monotype Corsiva"/>
          <w:i/>
          <w:iCs/>
          <w:sz w:val="28"/>
          <w:szCs w:val="28"/>
          <w:lang w:val="uk-UA"/>
        </w:rPr>
        <w:t xml:space="preserve">genesis </w:t>
      </w:r>
      <w:r w:rsidRPr="001B43FC">
        <w:rPr>
          <w:rFonts w:ascii="Monotype Corsiva" w:hAnsi="Monotype Corsiva"/>
          <w:sz w:val="28"/>
          <w:szCs w:val="28"/>
          <w:lang w:val="uk-UA"/>
        </w:rPr>
        <w:t>– ‘походження’) і сформували два основні підходи до витлумачення цієї проблеми: 1) теорія штучного походження мови, згідно з якою мова була створена Богом або людьми штучним шляхом, «за встановленням» («теорія тесей» у давніх греків; засновник – давньогрецький філософ Демокрит, V−IV ст. до н.е.; 2) теорія природного походження мови («теорія фюсей»; засновник – римський філософ Лукрецій, I ст. до н. е., під впливом праць якого у другій половині I ст. до н.е. римський архітектор й інженер Витрувій у творі «Десять книг про архітектуру» писав, що в давні часи люди встановили слова під впливом щоденної навички робити видиханням різні звуки).</w:t>
      </w:r>
    </w:p>
    <w:p w:rsidR="0034301D" w:rsidRPr="001B43FC" w:rsidRDefault="0034301D" w:rsidP="009A3051">
      <w:pPr>
        <w:pStyle w:val="Default"/>
        <w:ind w:firstLine="720"/>
        <w:jc w:val="both"/>
        <w:rPr>
          <w:rFonts w:ascii="Monotype Corsiva" w:hAnsi="Monotype Corsiva"/>
          <w:sz w:val="28"/>
          <w:szCs w:val="28"/>
          <w:lang w:val="uk-UA"/>
        </w:rPr>
      </w:pPr>
      <w:r w:rsidRPr="001B43FC">
        <w:rPr>
          <w:rFonts w:ascii="Monotype Corsiva" w:hAnsi="Monotype Corsiva"/>
          <w:sz w:val="28"/>
          <w:szCs w:val="28"/>
          <w:lang w:val="uk-UA"/>
        </w:rPr>
        <w:t>Активне дослідження глотогенезу протягом ХІХ ст. вченими-лінгвістами (В. Гумбольдт, О. Потебня, Г. Штейнталь) і нагромадження значної кількості даних з різних наук (психологія, біологія, генетика, археологія тощо) спричинилися до того, що у ХХ ст. на зміну суто філософським міркуванням про шляхи виникнення мови прийшов комплексний аналіз даних етології, нейрофізіології, генетики, психолінгвістики, археології, антропології, інших наук, який уможливив реконструювання картини становлення людської мови з досить високим ступенем обґрунтованості (за І</w:t>
      </w:r>
      <w:r w:rsidR="00830FEA" w:rsidRPr="001B43FC">
        <w:rPr>
          <w:rFonts w:ascii="Monotype Corsiva" w:hAnsi="Monotype Corsiva"/>
          <w:sz w:val="28"/>
          <w:szCs w:val="28"/>
          <w:lang w:val="uk-UA"/>
        </w:rPr>
        <w:t xml:space="preserve">риною </w:t>
      </w:r>
      <w:r w:rsidRPr="001B43FC">
        <w:rPr>
          <w:rFonts w:ascii="Monotype Corsiva" w:hAnsi="Monotype Corsiva"/>
          <w:bCs/>
          <w:sz w:val="28"/>
          <w:szCs w:val="28"/>
          <w:lang w:val="uk-UA"/>
        </w:rPr>
        <w:t>Малинюк</w:t>
      </w:r>
      <w:r w:rsidRPr="001B43FC">
        <w:rPr>
          <w:rFonts w:ascii="Monotype Corsiva" w:hAnsi="Monotype Corsiva"/>
          <w:sz w:val="28"/>
          <w:szCs w:val="28"/>
          <w:lang w:val="uk-UA"/>
        </w:rPr>
        <w:t>).</w:t>
      </w:r>
    </w:p>
    <w:p w:rsidR="0034301D" w:rsidRPr="001B43FC" w:rsidRDefault="0034301D" w:rsidP="002D2E47">
      <w:pPr>
        <w:autoSpaceDE w:val="0"/>
        <w:autoSpaceDN w:val="0"/>
        <w:adjustRightInd w:val="0"/>
        <w:spacing w:after="0" w:line="240" w:lineRule="auto"/>
        <w:ind w:firstLine="709"/>
        <w:jc w:val="both"/>
        <w:rPr>
          <w:rFonts w:ascii="Times New Roman" w:hAnsi="Times New Roman"/>
          <w:sz w:val="28"/>
          <w:szCs w:val="28"/>
          <w:shd w:val="clear" w:color="auto" w:fill="FFFFFF"/>
          <w:lang w:val="uk-UA" w:eastAsia="ru-RU"/>
        </w:rPr>
      </w:pPr>
    </w:p>
    <w:p w:rsidR="0034301D" w:rsidRPr="001B43FC" w:rsidRDefault="0034301D" w:rsidP="002D2E47">
      <w:pPr>
        <w:autoSpaceDE w:val="0"/>
        <w:autoSpaceDN w:val="0"/>
        <w:adjustRightInd w:val="0"/>
        <w:spacing w:after="0" w:line="240" w:lineRule="auto"/>
        <w:ind w:firstLine="709"/>
        <w:jc w:val="both"/>
        <w:rPr>
          <w:rFonts w:ascii="Times New Roman" w:hAnsi="Times New Roman"/>
          <w:sz w:val="28"/>
          <w:szCs w:val="28"/>
          <w:shd w:val="clear" w:color="auto" w:fill="FFFFFF"/>
          <w:lang w:val="uk-UA" w:eastAsia="ru-RU"/>
        </w:rPr>
      </w:pPr>
      <w:r w:rsidRPr="001B43FC">
        <w:rPr>
          <w:rFonts w:ascii="Times New Roman" w:hAnsi="Times New Roman"/>
          <w:sz w:val="28"/>
          <w:szCs w:val="28"/>
          <w:shd w:val="clear" w:color="auto" w:fill="FFFFFF"/>
          <w:lang w:val="uk-UA" w:eastAsia="ru-RU"/>
        </w:rPr>
        <w:t>Наведемо найважливіші теорії походження мови.</w:t>
      </w:r>
    </w:p>
    <w:p w:rsidR="0034301D" w:rsidRPr="001B43FC" w:rsidRDefault="0034301D" w:rsidP="002D2E47">
      <w:pPr>
        <w:pStyle w:val="aa"/>
        <w:numPr>
          <w:ilvl w:val="0"/>
          <w:numId w:val="26"/>
        </w:numPr>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Теорія звуконаслідування. </w:t>
      </w:r>
      <w:r w:rsidRPr="001B43FC">
        <w:rPr>
          <w:rFonts w:ascii="Times New Roman" w:hAnsi="Times New Roman"/>
          <w:sz w:val="28"/>
          <w:szCs w:val="28"/>
          <w:lang w:val="uk-UA"/>
        </w:rPr>
        <w:t xml:space="preserve">Вона пояснює виникнення мови через наслідування людиною звуків довкілля. Ця теорія була розроблена </w:t>
      </w:r>
      <w:r w:rsidRPr="001B43FC">
        <w:rPr>
          <w:rFonts w:ascii="Times New Roman" w:hAnsi="Times New Roman"/>
          <w:color w:val="000000"/>
          <w:sz w:val="28"/>
          <w:szCs w:val="28"/>
          <w:lang w:val="uk-UA"/>
        </w:rPr>
        <w:t>стоїками</w:t>
      </w:r>
      <w:r w:rsidRPr="001B43FC">
        <w:rPr>
          <w:rFonts w:ascii="Times New Roman" w:hAnsi="Times New Roman"/>
          <w:sz w:val="28"/>
          <w:szCs w:val="28"/>
          <w:lang w:val="uk-UA"/>
        </w:rPr>
        <w:t xml:space="preserve"> (Діоген Лаертський, Варрон, Блаженніший Августин, Секст Емпірик, Аммоній та ін.). У XIX–ХХ ст. теорія звуконаслідування знайшла відображення у працях </w:t>
      </w:r>
      <w:r w:rsidRPr="001B43FC">
        <w:rPr>
          <w:rFonts w:ascii="Times New Roman" w:hAnsi="Times New Roman"/>
          <w:sz w:val="28"/>
          <w:szCs w:val="28"/>
          <w:lang w:val="uk-UA"/>
        </w:rPr>
        <w:lastRenderedPageBreak/>
        <w:t xml:space="preserve">Готфріда Вільгельма Лейбніца, Йоганна Гердера, Вільгельма фон Гумбольдта та ін. Усі вони визнавали наявність зв’язку між звуком і значеннями, називаючи його природним. </w:t>
      </w:r>
      <w:r w:rsidRPr="001B43FC">
        <w:rPr>
          <w:rFonts w:ascii="Times New Roman" w:eastAsia="Times-Roman" w:hAnsi="Times New Roman"/>
          <w:sz w:val="28"/>
          <w:szCs w:val="28"/>
          <w:lang w:val="uk-UA"/>
        </w:rPr>
        <w:t>Відтворення ричання звірів, крику птахів, шуму води, вітру зумовлювало з</w:t>
      </w:r>
      <w:r w:rsidRPr="001B43FC">
        <w:rPr>
          <w:rFonts w:ascii="Times New Roman" w:hAnsi="Times New Roman"/>
          <w:sz w:val="28"/>
          <w:szCs w:val="28"/>
          <w:lang w:val="uk-UA"/>
        </w:rPr>
        <w:t>’</w:t>
      </w:r>
      <w:r w:rsidRPr="001B43FC">
        <w:rPr>
          <w:rFonts w:ascii="Times New Roman" w:eastAsia="Times-Roman" w:hAnsi="Times New Roman"/>
          <w:sz w:val="28"/>
          <w:szCs w:val="28"/>
          <w:lang w:val="uk-UA"/>
        </w:rPr>
        <w:t xml:space="preserve">яву перших слів, як-от: </w:t>
      </w:r>
      <w:r w:rsidRPr="001B43FC">
        <w:rPr>
          <w:rFonts w:ascii="Times New Roman" w:eastAsia="Times-Italic" w:hAnsi="Times New Roman"/>
          <w:i/>
          <w:iCs/>
          <w:sz w:val="28"/>
          <w:szCs w:val="28"/>
          <w:lang w:val="uk-UA"/>
        </w:rPr>
        <w:t xml:space="preserve">му, гав-гав, дзінь-дзінь, бац, крап </w:t>
      </w:r>
      <w:r w:rsidRPr="001B43FC">
        <w:rPr>
          <w:rFonts w:ascii="Times New Roman" w:eastAsia="Times-Roman" w:hAnsi="Times New Roman"/>
          <w:sz w:val="28"/>
          <w:szCs w:val="28"/>
          <w:lang w:val="uk-UA"/>
        </w:rPr>
        <w:t xml:space="preserve">тощо; від них згодом утворилися похідні на взірець </w:t>
      </w:r>
      <w:r w:rsidRPr="001B43FC">
        <w:rPr>
          <w:rFonts w:ascii="Times New Roman" w:eastAsia="Times-Italic" w:hAnsi="Times New Roman"/>
          <w:i/>
          <w:iCs/>
          <w:sz w:val="28"/>
          <w:szCs w:val="28"/>
          <w:lang w:val="uk-UA"/>
        </w:rPr>
        <w:t xml:space="preserve">гавкати, гавкання, гавкіт; крапати, крапання, крапля </w:t>
      </w:r>
      <w:r w:rsidRPr="001B43FC">
        <w:rPr>
          <w:rFonts w:ascii="Times New Roman" w:eastAsia="Times-Roman" w:hAnsi="Times New Roman"/>
          <w:sz w:val="28"/>
          <w:szCs w:val="28"/>
          <w:lang w:val="uk-UA"/>
        </w:rPr>
        <w:t>тощо [18, с. 40].</w:t>
      </w:r>
    </w:p>
    <w:p w:rsidR="0034301D" w:rsidRPr="001B43FC" w:rsidRDefault="0034301D" w:rsidP="002D2E47">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Противники теорії звуконаслідування критикували її прихильників за недооцінку ролі соціальних чинників, за абсолютизацію принципу звуконаслідування (бо ж є чимало предметів у довкіллі, які не звучать). На їхню думку, </w:t>
      </w:r>
      <w:r w:rsidRPr="001B43FC">
        <w:rPr>
          <w:rFonts w:ascii="Times New Roman" w:eastAsia="Times-Roman" w:hAnsi="Times New Roman"/>
          <w:sz w:val="28"/>
          <w:szCs w:val="28"/>
          <w:lang w:val="uk-UA"/>
        </w:rPr>
        <w:t>серйозно сприймати цю гіпотезу складно ще й тому, що звуконаслідувальных слів більше в нових, розвинутих мовах, ніж у мовах примітивних народів. Тож Макс Мюллер жартівливо називав цю гіпотезу «</w:t>
      </w:r>
      <w:r w:rsidRPr="001B43FC">
        <w:rPr>
          <w:rFonts w:ascii="Times New Roman" w:eastAsia="Times-Roman" w:hAnsi="Times New Roman"/>
          <w:i/>
          <w:sz w:val="28"/>
          <w:szCs w:val="28"/>
          <w:lang w:val="uk-UA"/>
        </w:rPr>
        <w:t>теорією гав-гав</w:t>
      </w:r>
      <w:r w:rsidRPr="001B43FC">
        <w:rPr>
          <w:rFonts w:ascii="Times New Roman" w:eastAsia="Times-Roman" w:hAnsi="Times New Roman"/>
          <w:sz w:val="28"/>
          <w:szCs w:val="28"/>
          <w:lang w:val="uk-UA"/>
        </w:rPr>
        <w:t xml:space="preserve">». </w:t>
      </w:r>
    </w:p>
    <w:p w:rsidR="0034301D" w:rsidRPr="001B43FC" w:rsidRDefault="0034301D" w:rsidP="002D2E47">
      <w:pPr>
        <w:pStyle w:val="aa"/>
        <w:numPr>
          <w:ilvl w:val="0"/>
          <w:numId w:val="26"/>
        </w:numPr>
        <w:autoSpaceDE w:val="0"/>
        <w:autoSpaceDN w:val="0"/>
        <w:adjustRightInd w:val="0"/>
        <w:spacing w:after="0" w:line="240" w:lineRule="auto"/>
        <w:ind w:left="0" w:firstLine="709"/>
        <w:jc w:val="both"/>
        <w:rPr>
          <w:rFonts w:ascii="Times New Roman" w:eastAsia="Times-Roman" w:hAnsi="Times New Roman"/>
          <w:sz w:val="28"/>
          <w:szCs w:val="28"/>
          <w:lang w:val="uk-UA"/>
        </w:rPr>
      </w:pPr>
      <w:r w:rsidRPr="001B43FC">
        <w:rPr>
          <w:rFonts w:ascii="Times New Roman" w:eastAsia="Times-Roman" w:hAnsi="Times New Roman"/>
          <w:b/>
          <w:i/>
          <w:sz w:val="28"/>
          <w:szCs w:val="28"/>
          <w:lang w:val="uk-UA"/>
        </w:rPr>
        <w:t>Звукосимволічна теорія</w:t>
      </w:r>
      <w:r w:rsidRPr="001B43FC">
        <w:rPr>
          <w:rFonts w:ascii="Times New Roman" w:eastAsia="Times-Roman" w:hAnsi="Times New Roman"/>
          <w:sz w:val="28"/>
          <w:szCs w:val="28"/>
          <w:lang w:val="uk-UA"/>
        </w:rPr>
        <w:t xml:space="preserve"> близька до звуконаслідувальної. Деякі вчені їх навіть ототожнюють. Позаяк в основу цієї гіпотези покладено не звуконаслідування, а цілком інше явище (звукосимволізм), то цілком доречно цю гіпотезу виокремлювати. Згідно з її постулатами, між почуттями й емоціями людини, з одного боку, та звуками, з другого, є певний прямий зв’язок. Невипадково Аврелій Августин (354–430) говорив, що назви речей пов’язані з тими враженнями, які вони (речі) справляли на людину: слово </w:t>
      </w:r>
      <w:r w:rsidRPr="001B43FC">
        <w:rPr>
          <w:rFonts w:ascii="Times New Roman" w:eastAsia="Times-Italic" w:hAnsi="Times New Roman"/>
          <w:i/>
          <w:iCs/>
          <w:sz w:val="28"/>
          <w:szCs w:val="28"/>
          <w:lang w:val="uk-UA"/>
        </w:rPr>
        <w:t xml:space="preserve">теl </w:t>
      </w:r>
      <w:r w:rsidRPr="001B43FC">
        <w:rPr>
          <w:rFonts w:ascii="Times New Roman" w:eastAsia="Times-Italic" w:hAnsi="Times New Roman"/>
          <w:iCs/>
          <w:sz w:val="28"/>
          <w:szCs w:val="28"/>
          <w:lang w:val="uk-UA"/>
        </w:rPr>
        <w:t>‘</w:t>
      </w:r>
      <w:r w:rsidRPr="001B43FC">
        <w:rPr>
          <w:rFonts w:ascii="Times New Roman" w:eastAsia="Times-Roman" w:hAnsi="Times New Roman"/>
          <w:sz w:val="28"/>
          <w:szCs w:val="28"/>
          <w:lang w:val="uk-UA"/>
        </w:rPr>
        <w:t xml:space="preserve">мед’ приємне для слуху, а </w:t>
      </w:r>
      <w:r w:rsidRPr="001B43FC">
        <w:rPr>
          <w:rFonts w:ascii="Times New Roman" w:eastAsia="Times-Italic" w:hAnsi="Times New Roman"/>
          <w:i/>
          <w:iCs/>
          <w:sz w:val="28"/>
          <w:szCs w:val="28"/>
          <w:lang w:val="uk-UA"/>
        </w:rPr>
        <w:t>асеr</w:t>
      </w:r>
      <w:r w:rsidRPr="001B43FC">
        <w:rPr>
          <w:rFonts w:ascii="Times New Roman" w:eastAsia="Times-Roman" w:hAnsi="Times New Roman"/>
          <w:sz w:val="28"/>
          <w:szCs w:val="28"/>
          <w:lang w:val="uk-UA"/>
        </w:rPr>
        <w:t xml:space="preserve"> ‘гострий’ – неприємне. </w:t>
      </w:r>
      <w:r w:rsidRPr="001B43FC">
        <w:rPr>
          <w:rFonts w:ascii="Times New Roman" w:hAnsi="Times New Roman"/>
          <w:sz w:val="28"/>
          <w:szCs w:val="28"/>
          <w:lang w:val="uk-UA"/>
        </w:rPr>
        <w:t xml:space="preserve">Прихильниками цієї теорії були </w:t>
      </w:r>
      <w:r w:rsidRPr="001B43FC">
        <w:rPr>
          <w:rFonts w:ascii="Times New Roman" w:eastAsia="Times-Roman" w:hAnsi="Times New Roman"/>
          <w:sz w:val="28"/>
          <w:szCs w:val="28"/>
          <w:lang w:val="uk-UA"/>
        </w:rPr>
        <w:t>німецькі вчені Готфрід-Вільгельм Лейбніц (1646–1716), Вільгельм фон Гумбольдт, Якоб Грімм (1735–1868), Гейман Штейнталь, український мовознавець Олександр Потебня (1835–1891), швейцарський мовознавець Шарль Баллі (1865–1947) [18, с. 40].</w:t>
      </w:r>
    </w:p>
    <w:p w:rsidR="0034301D" w:rsidRPr="001B43FC" w:rsidRDefault="0034301D" w:rsidP="008D1B59">
      <w:pPr>
        <w:autoSpaceDE w:val="0"/>
        <w:autoSpaceDN w:val="0"/>
        <w:adjustRightInd w:val="0"/>
        <w:spacing w:after="0"/>
        <w:ind w:firstLine="709"/>
        <w:jc w:val="both"/>
        <w:rPr>
          <w:rFonts w:ascii="Times New Roman" w:hAnsi="Times New Roman"/>
          <w:sz w:val="28"/>
          <w:szCs w:val="28"/>
          <w:lang w:val="uk-UA" w:eastAsia="uk-UA"/>
        </w:rPr>
      </w:pPr>
      <w:r w:rsidRPr="001B43FC">
        <w:rPr>
          <w:rFonts w:ascii="Times New Roman" w:hAnsi="Times New Roman"/>
          <w:sz w:val="28"/>
          <w:szCs w:val="28"/>
          <w:lang w:val="uk-UA"/>
        </w:rPr>
        <w:t>Досить цікаво та</w:t>
      </w:r>
      <w:r w:rsidRPr="001B43FC">
        <w:rPr>
          <w:rFonts w:ascii="Times New Roman" w:hAnsi="Times New Roman"/>
          <w:b/>
          <w:sz w:val="28"/>
          <w:szCs w:val="28"/>
          <w:lang w:val="uk-UA"/>
        </w:rPr>
        <w:t xml:space="preserve"> </w:t>
      </w:r>
      <w:r w:rsidRPr="001B43FC">
        <w:rPr>
          <w:rFonts w:ascii="Times New Roman" w:hAnsi="Times New Roman"/>
          <w:sz w:val="28"/>
          <w:szCs w:val="28"/>
          <w:lang w:val="uk-UA" w:eastAsia="uk-UA"/>
        </w:rPr>
        <w:t>ориґінально висловив свою дум</w:t>
      </w:r>
      <w:r w:rsidR="003107D9">
        <w:rPr>
          <w:rFonts w:ascii="Times New Roman" w:hAnsi="Times New Roman"/>
          <w:sz w:val="28"/>
          <w:szCs w:val="28"/>
          <w:lang w:val="uk-UA" w:eastAsia="uk-UA"/>
        </w:rPr>
        <w:t>ку про звукосимволічну гіпотезу</w:t>
      </w:r>
      <w:r w:rsidRPr="001B43FC">
        <w:rPr>
          <w:rFonts w:ascii="Times New Roman" w:hAnsi="Times New Roman"/>
          <w:sz w:val="28"/>
          <w:szCs w:val="28"/>
          <w:lang w:val="uk-UA"/>
        </w:rPr>
        <w:t xml:space="preserve"> поет-символіст Костянтин Бальмонт</w:t>
      </w:r>
      <w:r w:rsidRPr="001B43FC">
        <w:rPr>
          <w:rFonts w:ascii="Times New Roman" w:hAnsi="Times New Roman"/>
          <w:sz w:val="28"/>
          <w:szCs w:val="28"/>
          <w:lang w:val="uk-UA" w:eastAsia="uk-UA"/>
        </w:rPr>
        <w:t>:</w:t>
      </w:r>
    </w:p>
    <w:p w:rsidR="0034301D" w:rsidRPr="001B43FC" w:rsidRDefault="0034301D" w:rsidP="008D1B59">
      <w:pPr>
        <w:autoSpaceDE w:val="0"/>
        <w:autoSpaceDN w:val="0"/>
        <w:adjustRightInd w:val="0"/>
        <w:spacing w:after="0"/>
        <w:ind w:firstLine="709"/>
        <w:jc w:val="both"/>
        <w:rPr>
          <w:rFonts w:ascii="Times New Roman" w:hAnsi="Times New Roman"/>
          <w:sz w:val="28"/>
          <w:szCs w:val="28"/>
          <w:lang w:val="uk-UA" w:eastAsia="uk-UA"/>
        </w:rPr>
      </w:pPr>
    </w:p>
    <w:p w:rsidR="0034301D" w:rsidRPr="001B43FC" w:rsidRDefault="0034301D" w:rsidP="008D1B59">
      <w:pPr>
        <w:spacing w:after="0" w:line="240" w:lineRule="auto"/>
        <w:ind w:firstLine="709"/>
        <w:jc w:val="both"/>
        <w:rPr>
          <w:rFonts w:ascii="Monotype Corsiva" w:eastAsia="Times New Roman,Italic" w:hAnsi="Monotype Corsiva"/>
          <w:sz w:val="28"/>
          <w:szCs w:val="28"/>
          <w:lang w:val="uk-UA"/>
        </w:rPr>
      </w:pPr>
      <w:r w:rsidRPr="001B43FC">
        <w:rPr>
          <w:rFonts w:ascii="Monotype Corsiva" w:hAnsi="Monotype Corsiva"/>
          <w:b/>
          <w:sz w:val="28"/>
          <w:szCs w:val="28"/>
          <w:lang w:val="uk-UA"/>
        </w:rPr>
        <w:t>«</w:t>
      </w:r>
      <w:r w:rsidRPr="001B43FC">
        <w:rPr>
          <w:rFonts w:ascii="Monotype Corsiva" w:eastAsia="Times New Roman,Italic" w:hAnsi="Monotype Corsiva"/>
          <w:sz w:val="28"/>
          <w:szCs w:val="28"/>
          <w:lang w:val="uk-UA"/>
        </w:rPr>
        <w:t xml:space="preserve">Голосні – це жінки, приголосні – чоловіки. Голосні </w:t>
      </w:r>
      <w:r w:rsidRPr="001B43FC">
        <w:rPr>
          <w:rFonts w:ascii="Monotype Corsiva" w:hAnsi="Monotype Corsiva"/>
          <w:sz w:val="28"/>
          <w:szCs w:val="28"/>
          <w:lang w:val="uk-UA"/>
        </w:rPr>
        <w:t xml:space="preserve">– </w:t>
      </w:r>
      <w:r w:rsidRPr="001B43FC">
        <w:rPr>
          <w:rFonts w:ascii="Monotype Corsiva" w:eastAsia="Times New Roman,Italic" w:hAnsi="Monotype Corsiva"/>
          <w:sz w:val="28"/>
          <w:szCs w:val="28"/>
          <w:lang w:val="uk-UA"/>
        </w:rPr>
        <w:t xml:space="preserve">це наш голос, матері – що нас родили, сестри – що нас цілували, перводжерело, звідки ми витекли в словеснім своїм лику. Отже, коли б у мові нашій були тільки голосні, ми не вміли б розмовляти – лише голосили б ними в текучій вольготності без форми, як плещуть води розливу. А приголосні мужньою своєю твердою вдачею впорядкували розкіш розливу, стали дамбою, греблею, довгим молом, ясним річищем, що спрямовує води до свідомої праці. Все ж, хоч і керують усім приголосні, хоч і вважають вони себе за справжніх господарів слова, </w:t>
      </w:r>
      <w:r w:rsidRPr="001B43FC">
        <w:rPr>
          <w:rFonts w:ascii="Monotype Corsiva" w:hAnsi="Monotype Corsiva"/>
          <w:sz w:val="28"/>
          <w:szCs w:val="28"/>
          <w:lang w:val="uk-UA"/>
        </w:rPr>
        <w:t xml:space="preserve">– </w:t>
      </w:r>
      <w:r w:rsidRPr="001B43FC">
        <w:rPr>
          <w:rFonts w:ascii="Monotype Corsiva" w:eastAsia="Times New Roman,Italic" w:hAnsi="Monotype Corsiva"/>
          <w:sz w:val="28"/>
          <w:szCs w:val="28"/>
          <w:lang w:val="uk-UA"/>
        </w:rPr>
        <w:t>не на приголосних, а на голосних буває наголос в кожнім слові...</w:t>
      </w:r>
    </w:p>
    <w:p w:rsidR="0034301D" w:rsidRPr="001B43FC" w:rsidRDefault="0034301D" w:rsidP="00611B65">
      <w:pPr>
        <w:spacing w:after="0" w:line="240" w:lineRule="auto"/>
        <w:ind w:firstLine="709"/>
        <w:jc w:val="both"/>
        <w:rPr>
          <w:rFonts w:ascii="Monotype Corsiva" w:eastAsia="Times New Roman,Italic" w:hAnsi="Monotype Corsiva"/>
          <w:sz w:val="28"/>
          <w:szCs w:val="28"/>
          <w:lang w:val="uk-UA"/>
        </w:rPr>
      </w:pPr>
      <w:r w:rsidRPr="001B43FC">
        <w:rPr>
          <w:rFonts w:ascii="Monotype Corsiva" w:eastAsia="Times New Roman,Italic" w:hAnsi="Monotype Corsiva"/>
          <w:sz w:val="28"/>
          <w:szCs w:val="28"/>
          <w:lang w:val="uk-UA"/>
        </w:rPr>
        <w:t xml:space="preserve">Азбука наша починається з </w:t>
      </w:r>
      <w:r w:rsidRPr="001B43FC">
        <w:rPr>
          <w:rFonts w:ascii="Monotype Corsiva" w:hAnsi="Monotype Corsiva"/>
          <w:sz w:val="28"/>
          <w:szCs w:val="28"/>
          <w:lang w:val="uk-UA"/>
        </w:rPr>
        <w:t xml:space="preserve">А. </w:t>
      </w:r>
      <w:r w:rsidRPr="001B43FC">
        <w:rPr>
          <w:rFonts w:ascii="Monotype Corsiva" w:hAnsi="Monotype Corsiva"/>
          <w:b/>
          <w:sz w:val="28"/>
          <w:szCs w:val="28"/>
          <w:lang w:val="uk-UA"/>
        </w:rPr>
        <w:t>А</w:t>
      </w:r>
      <w:r w:rsidRPr="001B43FC">
        <w:rPr>
          <w:rFonts w:ascii="Monotype Corsiva" w:hAnsi="Monotype Corsiva"/>
          <w:sz w:val="28"/>
          <w:szCs w:val="28"/>
          <w:lang w:val="uk-UA"/>
        </w:rPr>
        <w:t xml:space="preserve"> </w:t>
      </w:r>
      <w:r w:rsidRPr="001B43FC">
        <w:rPr>
          <w:rFonts w:ascii="Monotype Corsiva" w:eastAsia="Times New Roman,Italic" w:hAnsi="Monotype Corsiva"/>
          <w:sz w:val="28"/>
          <w:szCs w:val="28"/>
          <w:lang w:val="uk-UA"/>
        </w:rPr>
        <w:t xml:space="preserve">– найясніший, найголосніший звук, що без усякої перегороди виходить з рота... </w:t>
      </w:r>
      <w:r w:rsidRPr="001B43FC">
        <w:rPr>
          <w:rFonts w:ascii="Monotype Corsiva" w:hAnsi="Monotype Corsiva"/>
          <w:b/>
          <w:sz w:val="28"/>
          <w:szCs w:val="28"/>
          <w:lang w:val="uk-UA"/>
        </w:rPr>
        <w:t>А</w:t>
      </w:r>
      <w:r w:rsidRPr="001B43FC">
        <w:rPr>
          <w:rFonts w:ascii="Monotype Corsiva" w:hAnsi="Monotype Corsiva"/>
          <w:sz w:val="28"/>
          <w:szCs w:val="28"/>
          <w:lang w:val="uk-UA"/>
        </w:rPr>
        <w:t xml:space="preserve"> </w:t>
      </w:r>
      <w:r w:rsidRPr="001B43FC">
        <w:rPr>
          <w:rFonts w:ascii="Monotype Corsiva" w:eastAsia="Times New Roman,Italic" w:hAnsi="Monotype Corsiva"/>
          <w:sz w:val="28"/>
          <w:szCs w:val="28"/>
          <w:lang w:val="uk-UA"/>
        </w:rPr>
        <w:t xml:space="preserve">– перший основний звук розкритого людського рота, як </w:t>
      </w:r>
      <w:r w:rsidRPr="001B43FC">
        <w:rPr>
          <w:rFonts w:ascii="Monotype Corsiva" w:hAnsi="Monotype Corsiva"/>
          <w:b/>
          <w:sz w:val="28"/>
          <w:szCs w:val="28"/>
          <w:lang w:val="uk-UA"/>
        </w:rPr>
        <w:t>М</w:t>
      </w:r>
      <w:r w:rsidRPr="001B43FC">
        <w:rPr>
          <w:rFonts w:ascii="Monotype Corsiva" w:hAnsi="Monotype Corsiva"/>
          <w:sz w:val="28"/>
          <w:szCs w:val="28"/>
          <w:lang w:val="uk-UA"/>
        </w:rPr>
        <w:t> </w:t>
      </w:r>
      <w:r w:rsidRPr="001B43FC">
        <w:rPr>
          <w:rFonts w:ascii="Monotype Corsiva" w:eastAsia="Times New Roman,Italic" w:hAnsi="Monotype Corsiva"/>
          <w:sz w:val="28"/>
          <w:szCs w:val="28"/>
          <w:lang w:val="uk-UA"/>
        </w:rPr>
        <w:t xml:space="preserve">– закритого. </w:t>
      </w:r>
      <w:r w:rsidRPr="001B43FC">
        <w:rPr>
          <w:rFonts w:ascii="Monotype Corsiva" w:hAnsi="Monotype Corsiva"/>
          <w:b/>
          <w:sz w:val="28"/>
          <w:szCs w:val="28"/>
          <w:lang w:val="uk-UA"/>
        </w:rPr>
        <w:t>М</w:t>
      </w:r>
      <w:r w:rsidRPr="001B43FC">
        <w:rPr>
          <w:rFonts w:ascii="Monotype Corsiva" w:hAnsi="Monotype Corsiva"/>
          <w:sz w:val="28"/>
          <w:szCs w:val="28"/>
          <w:lang w:val="uk-UA"/>
        </w:rPr>
        <w:t xml:space="preserve"> </w:t>
      </w:r>
      <w:r w:rsidRPr="001B43FC">
        <w:rPr>
          <w:rFonts w:ascii="Monotype Corsiva" w:eastAsia="Times New Roman,Italic" w:hAnsi="Monotype Corsiva"/>
          <w:sz w:val="28"/>
          <w:szCs w:val="28"/>
          <w:lang w:val="uk-UA"/>
        </w:rPr>
        <w:t xml:space="preserve">– болісний звук глухонімого, стогін затриманої, здавленої муки, </w:t>
      </w:r>
      <w:r w:rsidRPr="001B43FC">
        <w:rPr>
          <w:rFonts w:ascii="Monotype Corsiva" w:hAnsi="Monotype Corsiva"/>
          <w:b/>
          <w:sz w:val="28"/>
          <w:szCs w:val="28"/>
          <w:lang w:val="uk-UA"/>
        </w:rPr>
        <w:t>А</w:t>
      </w:r>
      <w:r w:rsidRPr="001B43FC">
        <w:rPr>
          <w:rFonts w:ascii="Monotype Corsiva" w:hAnsi="Monotype Corsiva"/>
          <w:sz w:val="28"/>
          <w:szCs w:val="28"/>
          <w:lang w:val="uk-UA"/>
        </w:rPr>
        <w:t xml:space="preserve"> </w:t>
      </w:r>
      <w:r w:rsidRPr="001B43FC">
        <w:rPr>
          <w:rFonts w:ascii="Monotype Corsiva" w:eastAsia="Times New Roman,Italic" w:hAnsi="Monotype Corsiva"/>
          <w:sz w:val="28"/>
          <w:szCs w:val="28"/>
          <w:lang w:val="uk-UA"/>
        </w:rPr>
        <w:t xml:space="preserve">– голосіння надмірного страждання. Два первоначала в однім слові, що повторюється трохи не в усіх народів – </w:t>
      </w:r>
      <w:r w:rsidRPr="001B43FC">
        <w:rPr>
          <w:rFonts w:ascii="Monotype Corsiva" w:hAnsi="Monotype Corsiva"/>
          <w:sz w:val="28"/>
          <w:szCs w:val="28"/>
          <w:lang w:val="uk-UA"/>
        </w:rPr>
        <w:t xml:space="preserve">мама. </w:t>
      </w:r>
      <w:r w:rsidRPr="001B43FC">
        <w:rPr>
          <w:rFonts w:ascii="Monotype Corsiva" w:eastAsia="Times New Roman,Italic" w:hAnsi="Monotype Corsiva"/>
          <w:sz w:val="28"/>
          <w:szCs w:val="28"/>
          <w:lang w:val="uk-UA"/>
        </w:rPr>
        <w:t xml:space="preserve">Два первоначала в латинському </w:t>
      </w:r>
      <w:r w:rsidRPr="001B43FC">
        <w:rPr>
          <w:rFonts w:ascii="Monotype Corsiva" w:hAnsi="Monotype Corsiva"/>
          <w:sz w:val="28"/>
          <w:szCs w:val="28"/>
          <w:lang w:val="uk-UA"/>
        </w:rPr>
        <w:t xml:space="preserve">амо </w:t>
      </w:r>
      <w:r w:rsidRPr="001B43FC">
        <w:rPr>
          <w:rFonts w:ascii="Monotype Corsiva" w:eastAsia="Times New Roman,Italic" w:hAnsi="Monotype Corsiva"/>
          <w:sz w:val="28"/>
          <w:szCs w:val="28"/>
          <w:lang w:val="uk-UA"/>
        </w:rPr>
        <w:t xml:space="preserve">– люблю. Захоплене дитяче гукаюче </w:t>
      </w:r>
      <w:r w:rsidRPr="001B43FC">
        <w:rPr>
          <w:rFonts w:ascii="Monotype Corsiva" w:hAnsi="Monotype Corsiva"/>
          <w:b/>
          <w:sz w:val="28"/>
          <w:szCs w:val="28"/>
          <w:lang w:val="uk-UA"/>
        </w:rPr>
        <w:t>а</w:t>
      </w:r>
      <w:r w:rsidRPr="001B43FC">
        <w:rPr>
          <w:rFonts w:ascii="Monotype Corsiva" w:eastAsia="Times New Roman,Italic" w:hAnsi="Monotype Corsiva"/>
          <w:sz w:val="28"/>
          <w:szCs w:val="28"/>
          <w:lang w:val="uk-UA"/>
        </w:rPr>
        <w:t xml:space="preserve">, і в глибині мовчання прямуюче німіюче </w:t>
      </w:r>
      <w:r w:rsidRPr="001B43FC">
        <w:rPr>
          <w:rFonts w:ascii="Monotype Corsiva" w:hAnsi="Monotype Corsiva"/>
          <w:b/>
          <w:sz w:val="28"/>
          <w:szCs w:val="28"/>
          <w:lang w:val="uk-UA"/>
        </w:rPr>
        <w:t>м</w:t>
      </w:r>
      <w:r w:rsidRPr="001B43FC">
        <w:rPr>
          <w:rFonts w:ascii="Monotype Corsiva" w:eastAsia="Times New Roman,Italic" w:hAnsi="Monotype Corsiva"/>
          <w:sz w:val="28"/>
          <w:szCs w:val="28"/>
          <w:lang w:val="uk-UA"/>
        </w:rPr>
        <w:t xml:space="preserve">. М’яке </w:t>
      </w:r>
      <w:r w:rsidRPr="001B43FC">
        <w:rPr>
          <w:rFonts w:ascii="Monotype Corsiva" w:hAnsi="Monotype Corsiva"/>
          <w:b/>
          <w:sz w:val="28"/>
          <w:szCs w:val="28"/>
          <w:lang w:val="uk-UA"/>
        </w:rPr>
        <w:t>м</w:t>
      </w:r>
      <w:r w:rsidRPr="001B43FC">
        <w:rPr>
          <w:rFonts w:ascii="Monotype Corsiva" w:hAnsi="Monotype Corsiva"/>
          <w:sz w:val="28"/>
          <w:szCs w:val="28"/>
          <w:lang w:val="uk-UA"/>
        </w:rPr>
        <w:t xml:space="preserve">, </w:t>
      </w:r>
      <w:r w:rsidRPr="001B43FC">
        <w:rPr>
          <w:rFonts w:ascii="Monotype Corsiva" w:eastAsia="Times New Roman,Italic" w:hAnsi="Monotype Corsiva"/>
          <w:sz w:val="28"/>
          <w:szCs w:val="28"/>
          <w:lang w:val="uk-UA"/>
        </w:rPr>
        <w:t xml:space="preserve">воложне </w:t>
      </w:r>
      <w:r w:rsidRPr="001B43FC">
        <w:rPr>
          <w:rFonts w:ascii="Monotype Corsiva" w:hAnsi="Monotype Corsiva"/>
          <w:b/>
          <w:sz w:val="28"/>
          <w:szCs w:val="28"/>
          <w:lang w:val="uk-UA"/>
        </w:rPr>
        <w:t>а</w:t>
      </w:r>
      <w:r w:rsidRPr="001B43FC">
        <w:rPr>
          <w:rFonts w:ascii="Monotype Corsiva" w:eastAsia="Times New Roman,Italic" w:hAnsi="Monotype Corsiva"/>
          <w:b/>
          <w:sz w:val="28"/>
          <w:szCs w:val="28"/>
          <w:lang w:val="uk-UA"/>
        </w:rPr>
        <w:t>,</w:t>
      </w:r>
      <w:r w:rsidRPr="001B43FC">
        <w:rPr>
          <w:rFonts w:ascii="Monotype Corsiva" w:eastAsia="Times New Roman,Italic" w:hAnsi="Monotype Corsiva"/>
          <w:sz w:val="28"/>
          <w:szCs w:val="28"/>
          <w:lang w:val="uk-UA"/>
        </w:rPr>
        <w:t xml:space="preserve"> сумне </w:t>
      </w:r>
      <w:r w:rsidRPr="001B43FC">
        <w:rPr>
          <w:rFonts w:ascii="Monotype Corsiva" w:hAnsi="Monotype Corsiva"/>
          <w:b/>
          <w:sz w:val="28"/>
          <w:szCs w:val="28"/>
          <w:lang w:val="uk-UA"/>
        </w:rPr>
        <w:t>м</w:t>
      </w:r>
      <w:r w:rsidRPr="001B43FC">
        <w:rPr>
          <w:rFonts w:ascii="Monotype Corsiva" w:eastAsia="Times New Roman,Italic" w:hAnsi="Monotype Corsiva"/>
          <w:sz w:val="28"/>
          <w:szCs w:val="28"/>
          <w:lang w:val="uk-UA"/>
        </w:rPr>
        <w:t xml:space="preserve">, ясне </w:t>
      </w:r>
      <w:r w:rsidRPr="001B43FC">
        <w:rPr>
          <w:rFonts w:ascii="Monotype Corsiva" w:hAnsi="Monotype Corsiva"/>
          <w:b/>
          <w:sz w:val="28"/>
          <w:szCs w:val="28"/>
          <w:lang w:val="uk-UA"/>
        </w:rPr>
        <w:t>а</w:t>
      </w:r>
      <w:r w:rsidRPr="001B43FC">
        <w:rPr>
          <w:rFonts w:ascii="Monotype Corsiva" w:eastAsia="Times New Roman,Italic" w:hAnsi="Monotype Corsiva"/>
          <w:sz w:val="28"/>
          <w:szCs w:val="28"/>
          <w:lang w:val="uk-UA"/>
        </w:rPr>
        <w:t xml:space="preserve">. Медове </w:t>
      </w:r>
      <w:r w:rsidRPr="001B43FC">
        <w:rPr>
          <w:rFonts w:ascii="Monotype Corsiva" w:hAnsi="Monotype Corsiva"/>
          <w:sz w:val="28"/>
          <w:szCs w:val="28"/>
          <w:lang w:val="uk-UA"/>
        </w:rPr>
        <w:t xml:space="preserve">м </w:t>
      </w:r>
      <w:r w:rsidRPr="001B43FC">
        <w:rPr>
          <w:rFonts w:ascii="Monotype Corsiva" w:eastAsia="Times New Roman,Italic" w:hAnsi="Monotype Corsiva"/>
          <w:sz w:val="28"/>
          <w:szCs w:val="28"/>
          <w:lang w:val="uk-UA"/>
        </w:rPr>
        <w:t xml:space="preserve">і </w:t>
      </w:r>
      <w:r w:rsidRPr="001B43FC">
        <w:rPr>
          <w:rFonts w:ascii="Monotype Corsiva" w:hAnsi="Monotype Corsiva"/>
          <w:sz w:val="28"/>
          <w:szCs w:val="28"/>
          <w:lang w:val="uk-UA"/>
        </w:rPr>
        <w:t xml:space="preserve">а </w:t>
      </w:r>
      <w:r w:rsidRPr="001B43FC">
        <w:rPr>
          <w:rFonts w:ascii="Monotype Corsiva" w:eastAsia="Times New Roman,Italic" w:hAnsi="Monotype Corsiva"/>
          <w:sz w:val="28"/>
          <w:szCs w:val="28"/>
          <w:lang w:val="uk-UA"/>
        </w:rPr>
        <w:t xml:space="preserve">– як бджола. В </w:t>
      </w:r>
      <w:r w:rsidRPr="001B43FC">
        <w:rPr>
          <w:rFonts w:ascii="Monotype Corsiva" w:hAnsi="Monotype Corsiva"/>
          <w:b/>
          <w:sz w:val="28"/>
          <w:szCs w:val="28"/>
          <w:lang w:val="uk-UA"/>
        </w:rPr>
        <w:t>м</w:t>
      </w:r>
      <w:r w:rsidRPr="001B43FC">
        <w:rPr>
          <w:rFonts w:ascii="Monotype Corsiva" w:hAnsi="Monotype Corsiva"/>
          <w:sz w:val="28"/>
          <w:szCs w:val="28"/>
          <w:lang w:val="uk-UA"/>
        </w:rPr>
        <w:t xml:space="preserve"> </w:t>
      </w:r>
      <w:r w:rsidRPr="001B43FC">
        <w:rPr>
          <w:rFonts w:ascii="Monotype Corsiva" w:eastAsia="Times New Roman,Italic" w:hAnsi="Monotype Corsiva"/>
          <w:sz w:val="28"/>
          <w:szCs w:val="28"/>
          <w:lang w:val="uk-UA"/>
        </w:rPr>
        <w:t xml:space="preserve">– мертвий шум зими, в </w:t>
      </w:r>
      <w:r w:rsidRPr="001B43FC">
        <w:rPr>
          <w:rFonts w:ascii="Monotype Corsiva" w:hAnsi="Monotype Corsiva"/>
          <w:b/>
          <w:sz w:val="28"/>
          <w:szCs w:val="28"/>
          <w:lang w:val="uk-UA"/>
        </w:rPr>
        <w:t>а</w:t>
      </w:r>
      <w:r w:rsidRPr="001B43FC">
        <w:rPr>
          <w:rFonts w:ascii="Monotype Corsiva" w:hAnsi="Monotype Corsiva"/>
          <w:sz w:val="28"/>
          <w:szCs w:val="28"/>
          <w:lang w:val="uk-UA"/>
        </w:rPr>
        <w:t xml:space="preserve"> </w:t>
      </w:r>
      <w:r w:rsidRPr="001B43FC">
        <w:rPr>
          <w:rFonts w:ascii="Monotype Corsiva" w:eastAsia="Times New Roman,Italic" w:hAnsi="Monotype Corsiva"/>
          <w:sz w:val="28"/>
          <w:szCs w:val="28"/>
          <w:lang w:val="uk-UA"/>
        </w:rPr>
        <w:t xml:space="preserve">– чарівна весна... Як камінь, </w:t>
      </w:r>
      <w:r w:rsidRPr="001B43FC">
        <w:rPr>
          <w:rFonts w:ascii="Monotype Corsiva" w:hAnsi="Monotype Corsiva"/>
          <w:b/>
          <w:sz w:val="28"/>
          <w:szCs w:val="28"/>
          <w:lang w:val="uk-UA"/>
        </w:rPr>
        <w:t>а</w:t>
      </w:r>
      <w:r w:rsidRPr="001B43FC">
        <w:rPr>
          <w:rFonts w:ascii="Monotype Corsiva" w:hAnsi="Monotype Corsiva"/>
          <w:sz w:val="28"/>
          <w:szCs w:val="28"/>
          <w:lang w:val="uk-UA"/>
        </w:rPr>
        <w:t xml:space="preserve"> </w:t>
      </w:r>
      <w:r w:rsidRPr="001B43FC">
        <w:rPr>
          <w:rFonts w:ascii="Monotype Corsiva" w:eastAsia="Times New Roman,Italic" w:hAnsi="Monotype Corsiva"/>
          <w:sz w:val="28"/>
          <w:szCs w:val="28"/>
          <w:lang w:val="uk-UA"/>
        </w:rPr>
        <w:t xml:space="preserve">– не жаркий рубін, а в місячній чарі опал, іноді, частіш же барвами дня граючий діамант, вся гама барв... Слава повногласному </w:t>
      </w:r>
      <w:r w:rsidRPr="001B43FC">
        <w:rPr>
          <w:rFonts w:ascii="Monotype Corsiva" w:hAnsi="Monotype Corsiva"/>
          <w:b/>
          <w:sz w:val="28"/>
          <w:szCs w:val="28"/>
          <w:lang w:val="uk-UA"/>
        </w:rPr>
        <w:t>А</w:t>
      </w:r>
      <w:r w:rsidRPr="001B43FC">
        <w:rPr>
          <w:rFonts w:ascii="Monotype Corsiva" w:eastAsia="Times New Roman,Italic" w:hAnsi="Monotype Corsiva"/>
          <w:sz w:val="28"/>
          <w:szCs w:val="28"/>
          <w:lang w:val="uk-UA"/>
        </w:rPr>
        <w:t xml:space="preserve">, це наша слов’янська буква! </w:t>
      </w:r>
    </w:p>
    <w:p w:rsidR="0034301D" w:rsidRPr="001B43FC" w:rsidRDefault="0034301D" w:rsidP="00611B65">
      <w:pPr>
        <w:spacing w:after="0" w:line="240" w:lineRule="auto"/>
        <w:ind w:firstLine="709"/>
        <w:jc w:val="both"/>
        <w:rPr>
          <w:rFonts w:ascii="Monotype Corsiva" w:hAnsi="Monotype Corsiva"/>
          <w:sz w:val="28"/>
          <w:szCs w:val="28"/>
          <w:lang w:val="uk-UA"/>
        </w:rPr>
      </w:pPr>
      <w:r w:rsidRPr="001B43FC">
        <w:rPr>
          <w:rFonts w:ascii="Monotype Corsiva" w:hAnsi="Monotype Corsiva"/>
          <w:b/>
          <w:sz w:val="28"/>
          <w:szCs w:val="28"/>
          <w:lang w:val="uk-UA"/>
        </w:rPr>
        <w:lastRenderedPageBreak/>
        <w:t>О</w:t>
      </w:r>
      <w:r w:rsidRPr="001B43FC">
        <w:rPr>
          <w:rFonts w:ascii="Monotype Corsiva" w:hAnsi="Monotype Corsiva"/>
          <w:sz w:val="28"/>
          <w:szCs w:val="28"/>
          <w:lang w:val="uk-UA"/>
        </w:rPr>
        <w:t xml:space="preserve"> </w:t>
      </w:r>
      <w:r w:rsidRPr="001B43FC">
        <w:rPr>
          <w:rFonts w:ascii="Monotype Corsiva" w:eastAsia="Times New Roman,Italic" w:hAnsi="Monotype Corsiva"/>
          <w:sz w:val="28"/>
          <w:szCs w:val="28"/>
          <w:lang w:val="uk-UA"/>
        </w:rPr>
        <w:t xml:space="preserve">– це горло, </w:t>
      </w:r>
      <w:r w:rsidRPr="001B43FC">
        <w:rPr>
          <w:rFonts w:ascii="Monotype Corsiva" w:hAnsi="Monotype Corsiva"/>
          <w:b/>
          <w:sz w:val="28"/>
          <w:szCs w:val="28"/>
          <w:lang w:val="uk-UA"/>
        </w:rPr>
        <w:t>О</w:t>
      </w:r>
      <w:r w:rsidRPr="001B43FC">
        <w:rPr>
          <w:rFonts w:ascii="Monotype Corsiva" w:hAnsi="Monotype Corsiva"/>
          <w:sz w:val="28"/>
          <w:szCs w:val="28"/>
          <w:lang w:val="uk-UA"/>
        </w:rPr>
        <w:t xml:space="preserve"> – </w:t>
      </w:r>
      <w:r w:rsidRPr="001B43FC">
        <w:rPr>
          <w:rFonts w:ascii="Monotype Corsiva" w:eastAsia="Times New Roman,Italic" w:hAnsi="Monotype Corsiva"/>
          <w:sz w:val="28"/>
          <w:szCs w:val="28"/>
          <w:lang w:val="uk-UA"/>
        </w:rPr>
        <w:t xml:space="preserve">це рот, </w:t>
      </w:r>
      <w:r w:rsidRPr="001B43FC">
        <w:rPr>
          <w:rFonts w:ascii="Monotype Corsiva" w:hAnsi="Monotype Corsiva"/>
          <w:b/>
          <w:sz w:val="28"/>
          <w:szCs w:val="28"/>
          <w:lang w:val="uk-UA"/>
        </w:rPr>
        <w:t>О</w:t>
      </w:r>
      <w:r w:rsidRPr="001B43FC">
        <w:rPr>
          <w:rFonts w:ascii="Monotype Corsiva" w:hAnsi="Monotype Corsiva"/>
          <w:sz w:val="28"/>
          <w:szCs w:val="28"/>
          <w:lang w:val="uk-UA"/>
        </w:rPr>
        <w:t xml:space="preserve"> </w:t>
      </w:r>
      <w:r w:rsidRPr="001B43FC">
        <w:rPr>
          <w:rFonts w:ascii="Monotype Corsiva" w:eastAsia="Times New Roman,Italic" w:hAnsi="Monotype Corsiva"/>
          <w:sz w:val="28"/>
          <w:szCs w:val="28"/>
          <w:lang w:val="uk-UA"/>
        </w:rPr>
        <w:t>– звук захоплення. Ур</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чистий р</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зл</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г, пр</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ст</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 xml:space="preserve">рінь єсть </w:t>
      </w:r>
      <w:r w:rsidRPr="001B43FC">
        <w:rPr>
          <w:rFonts w:ascii="Monotype Corsiva" w:hAnsi="Monotype Corsiva"/>
          <w:b/>
          <w:sz w:val="28"/>
          <w:szCs w:val="28"/>
          <w:lang w:val="uk-UA"/>
        </w:rPr>
        <w:t>о</w:t>
      </w:r>
      <w:r w:rsidRPr="001B43FC">
        <w:rPr>
          <w:rFonts w:ascii="Monotype Corsiva" w:eastAsia="Times New Roman,Italic" w:hAnsi="Monotype Corsiva"/>
          <w:sz w:val="28"/>
          <w:szCs w:val="28"/>
          <w:lang w:val="uk-UA"/>
        </w:rPr>
        <w:t>: п</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ле, м</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 xml:space="preserve">ре, </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 xml:space="preserve">бшир. Чому кажемо ми </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 xml:space="preserve">ргія? Тому, що в </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ргії – ст</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гін зах</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 xml:space="preserve">плення. Все величне, хоч і темне, визначається через </w:t>
      </w:r>
      <w:r w:rsidRPr="001B43FC">
        <w:rPr>
          <w:rFonts w:ascii="Monotype Corsiva" w:hAnsi="Monotype Corsiva"/>
          <w:b/>
          <w:sz w:val="28"/>
          <w:szCs w:val="28"/>
          <w:lang w:val="uk-UA"/>
        </w:rPr>
        <w:t>о</w:t>
      </w:r>
      <w:r w:rsidRPr="001B43FC">
        <w:rPr>
          <w:rFonts w:ascii="Monotype Corsiva" w:eastAsia="Times New Roman,Italic" w:hAnsi="Monotype Corsiva"/>
          <w:sz w:val="28"/>
          <w:szCs w:val="28"/>
          <w:lang w:val="uk-UA"/>
        </w:rPr>
        <w:t>: ст</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гін, г</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ре, гр</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би, п</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х</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р</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н, с</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н, м</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ре... Г</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стр</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з</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 xml:space="preserve">ре </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к</w:t>
      </w:r>
      <w:r w:rsidRPr="001B43FC">
        <w:rPr>
          <w:rFonts w:ascii="Monotype Corsiva" w:hAnsi="Monotype Corsiva"/>
          <w:sz w:val="28"/>
          <w:szCs w:val="28"/>
          <w:lang w:val="uk-UA"/>
        </w:rPr>
        <w:t xml:space="preserve">о </w:t>
      </w:r>
      <w:r w:rsidRPr="001B43FC">
        <w:rPr>
          <w:rFonts w:ascii="Monotype Corsiva" w:eastAsia="Times New Roman,Italic" w:hAnsi="Monotype Corsiva"/>
          <w:sz w:val="28"/>
          <w:szCs w:val="28"/>
          <w:lang w:val="uk-UA"/>
        </w:rPr>
        <w:t>в</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р</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га в</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 xml:space="preserve">вка, і </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к</w:t>
      </w:r>
      <w:r w:rsidRPr="001B43FC">
        <w:rPr>
          <w:rFonts w:ascii="Monotype Corsiva" w:hAnsi="Monotype Corsiva"/>
          <w:sz w:val="28"/>
          <w:szCs w:val="28"/>
          <w:lang w:val="uk-UA"/>
        </w:rPr>
        <w:t xml:space="preserve">о </w:t>
      </w:r>
      <w:r w:rsidRPr="001B43FC">
        <w:rPr>
          <w:rFonts w:ascii="Monotype Corsiva" w:eastAsia="Times New Roman,Italic" w:hAnsi="Monotype Corsiva"/>
          <w:sz w:val="28"/>
          <w:szCs w:val="28"/>
          <w:lang w:val="uk-UA"/>
        </w:rPr>
        <w:t>сліпе безд</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мн</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ї півн</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чі. Ізв</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ї сув</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рі в</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лі. Безд</w:t>
      </w:r>
      <w:r w:rsidRPr="001B43FC">
        <w:rPr>
          <w:rFonts w:ascii="Monotype Corsiva" w:hAnsi="Monotype Corsiva"/>
          <w:sz w:val="28"/>
          <w:szCs w:val="28"/>
          <w:lang w:val="uk-UA"/>
        </w:rPr>
        <w:t>о</w:t>
      </w:r>
      <w:r w:rsidRPr="001B43FC">
        <w:rPr>
          <w:rFonts w:ascii="Monotype Corsiva" w:eastAsia="Times New Roman,Italic" w:hAnsi="Monotype Corsiva"/>
          <w:sz w:val="28"/>
          <w:szCs w:val="28"/>
          <w:lang w:val="uk-UA"/>
        </w:rPr>
        <w:t xml:space="preserve">нне </w:t>
      </w:r>
      <w:r w:rsidRPr="001B43FC">
        <w:rPr>
          <w:rFonts w:ascii="Monotype Corsiva" w:hAnsi="Monotype Corsiva"/>
          <w:b/>
          <w:sz w:val="28"/>
          <w:szCs w:val="28"/>
          <w:lang w:val="uk-UA"/>
        </w:rPr>
        <w:t>о</w:t>
      </w:r>
      <w:r w:rsidRPr="001B43FC">
        <w:rPr>
          <w:rFonts w:ascii="Monotype Corsiva" w:hAnsi="Monotype Corsiva"/>
          <w:sz w:val="28"/>
          <w:szCs w:val="28"/>
          <w:lang w:val="uk-UA"/>
        </w:rPr>
        <w:t xml:space="preserve">. </w:t>
      </w:r>
    </w:p>
    <w:p w:rsidR="0034301D" w:rsidRPr="001B43FC" w:rsidRDefault="0034301D" w:rsidP="00611B65">
      <w:pPr>
        <w:spacing w:after="0" w:line="240" w:lineRule="auto"/>
        <w:ind w:firstLine="709"/>
        <w:jc w:val="both"/>
        <w:rPr>
          <w:rFonts w:ascii="Monotype Corsiva" w:eastAsia="Times New Roman,Italic" w:hAnsi="Monotype Corsiva"/>
          <w:sz w:val="28"/>
          <w:szCs w:val="28"/>
          <w:lang w:val="uk-UA"/>
        </w:rPr>
      </w:pPr>
      <w:r w:rsidRPr="001B43FC">
        <w:rPr>
          <w:rFonts w:ascii="Monotype Corsiva" w:hAnsi="Monotype Corsiva"/>
          <w:b/>
          <w:sz w:val="28"/>
          <w:szCs w:val="28"/>
          <w:lang w:val="uk-UA"/>
        </w:rPr>
        <w:t>У</w:t>
      </w:r>
      <w:r w:rsidRPr="001B43FC">
        <w:rPr>
          <w:rFonts w:ascii="Monotype Corsiva" w:hAnsi="Monotype Corsiva"/>
          <w:sz w:val="28"/>
          <w:szCs w:val="28"/>
          <w:lang w:val="uk-UA"/>
        </w:rPr>
        <w:t xml:space="preserve"> </w:t>
      </w:r>
      <w:r w:rsidRPr="001B43FC">
        <w:rPr>
          <w:rFonts w:ascii="Monotype Corsiva" w:eastAsia="Times New Roman,Italic" w:hAnsi="Monotype Corsiva"/>
          <w:sz w:val="28"/>
          <w:szCs w:val="28"/>
          <w:lang w:val="uk-UA"/>
        </w:rPr>
        <w:t>– м</w:t>
      </w:r>
      <w:r w:rsidRPr="001B43FC">
        <w:rPr>
          <w:rFonts w:ascii="Monotype Corsiva" w:hAnsi="Monotype Corsiva"/>
          <w:sz w:val="28"/>
          <w:szCs w:val="28"/>
          <w:lang w:val="uk-UA"/>
        </w:rPr>
        <w:t>у</w:t>
      </w:r>
      <w:r w:rsidRPr="001B43FC">
        <w:rPr>
          <w:rFonts w:ascii="Monotype Corsiva" w:eastAsia="Times New Roman,Italic" w:hAnsi="Monotype Corsiva"/>
          <w:sz w:val="28"/>
          <w:szCs w:val="28"/>
          <w:lang w:val="uk-UA"/>
        </w:rPr>
        <w:t>зика ш</w:t>
      </w:r>
      <w:r w:rsidRPr="001B43FC">
        <w:rPr>
          <w:rFonts w:ascii="Monotype Corsiva" w:hAnsi="Monotype Corsiva"/>
          <w:sz w:val="28"/>
          <w:szCs w:val="28"/>
          <w:lang w:val="uk-UA"/>
        </w:rPr>
        <w:t>у</w:t>
      </w:r>
      <w:r w:rsidRPr="001B43FC">
        <w:rPr>
          <w:rFonts w:ascii="Monotype Corsiva" w:eastAsia="Times New Roman,Italic" w:hAnsi="Monotype Corsiva"/>
          <w:sz w:val="28"/>
          <w:szCs w:val="28"/>
          <w:lang w:val="uk-UA"/>
        </w:rPr>
        <w:t>мів, виг</w:t>
      </w:r>
      <w:r w:rsidRPr="001B43FC">
        <w:rPr>
          <w:rFonts w:ascii="Monotype Corsiva" w:hAnsi="Monotype Corsiva"/>
          <w:sz w:val="28"/>
          <w:szCs w:val="28"/>
          <w:lang w:val="uk-UA"/>
        </w:rPr>
        <w:t>у</w:t>
      </w:r>
      <w:r w:rsidRPr="001B43FC">
        <w:rPr>
          <w:rFonts w:ascii="Monotype Corsiva" w:eastAsia="Times New Roman,Italic" w:hAnsi="Monotype Corsiva"/>
          <w:sz w:val="28"/>
          <w:szCs w:val="28"/>
          <w:lang w:val="uk-UA"/>
        </w:rPr>
        <w:t>к</w:t>
      </w:r>
      <w:r w:rsidRPr="001B43FC">
        <w:rPr>
          <w:rFonts w:ascii="Monotype Corsiva" w:hAnsi="Monotype Corsiva"/>
          <w:sz w:val="28"/>
          <w:szCs w:val="28"/>
          <w:lang w:val="uk-UA"/>
        </w:rPr>
        <w:t>у</w:t>
      </w:r>
      <w:r w:rsidRPr="001B43FC">
        <w:rPr>
          <w:rFonts w:ascii="Monotype Corsiva" w:eastAsia="Times New Roman,Italic" w:hAnsi="Monotype Corsiva"/>
          <w:sz w:val="28"/>
          <w:szCs w:val="28"/>
          <w:lang w:val="uk-UA"/>
        </w:rPr>
        <w:t>вання жах</w:t>
      </w:r>
      <w:r w:rsidRPr="001B43FC">
        <w:rPr>
          <w:rFonts w:ascii="Monotype Corsiva" w:hAnsi="Monotype Corsiva"/>
          <w:sz w:val="28"/>
          <w:szCs w:val="28"/>
          <w:lang w:val="uk-UA"/>
        </w:rPr>
        <w:t>у</w:t>
      </w:r>
      <w:r w:rsidRPr="001B43FC">
        <w:rPr>
          <w:rFonts w:ascii="Monotype Corsiva" w:eastAsia="Times New Roman,Italic" w:hAnsi="Monotype Corsiva"/>
          <w:sz w:val="28"/>
          <w:szCs w:val="28"/>
          <w:lang w:val="uk-UA"/>
        </w:rPr>
        <w:t>... Г</w:t>
      </w:r>
      <w:r w:rsidRPr="001B43FC">
        <w:rPr>
          <w:rFonts w:ascii="Monotype Corsiva" w:hAnsi="Monotype Corsiva"/>
          <w:sz w:val="28"/>
          <w:szCs w:val="28"/>
          <w:lang w:val="uk-UA"/>
        </w:rPr>
        <w:t>у</w:t>
      </w:r>
      <w:r w:rsidRPr="001B43FC">
        <w:rPr>
          <w:rFonts w:ascii="Monotype Corsiva" w:eastAsia="Times New Roman,Italic" w:hAnsi="Monotype Corsiva"/>
          <w:sz w:val="28"/>
          <w:szCs w:val="28"/>
          <w:lang w:val="uk-UA"/>
        </w:rPr>
        <w:t>к мідяних тр</w:t>
      </w:r>
      <w:r w:rsidRPr="001B43FC">
        <w:rPr>
          <w:rFonts w:ascii="Monotype Corsiva" w:hAnsi="Monotype Corsiva"/>
          <w:sz w:val="28"/>
          <w:szCs w:val="28"/>
          <w:lang w:val="uk-UA"/>
        </w:rPr>
        <w:t>у</w:t>
      </w:r>
      <w:r w:rsidRPr="001B43FC">
        <w:rPr>
          <w:rFonts w:ascii="Monotype Corsiva" w:eastAsia="Times New Roman,Italic" w:hAnsi="Monotype Corsiva"/>
          <w:sz w:val="28"/>
          <w:szCs w:val="28"/>
          <w:lang w:val="uk-UA"/>
        </w:rPr>
        <w:t>б. Гр</w:t>
      </w:r>
      <w:r w:rsidRPr="001B43FC">
        <w:rPr>
          <w:rFonts w:ascii="Monotype Corsiva" w:hAnsi="Monotype Corsiva"/>
          <w:sz w:val="28"/>
          <w:szCs w:val="28"/>
          <w:lang w:val="uk-UA"/>
        </w:rPr>
        <w:t>у</w:t>
      </w:r>
      <w:r w:rsidRPr="001B43FC">
        <w:rPr>
          <w:rFonts w:ascii="Monotype Corsiva" w:eastAsia="Times New Roman,Italic" w:hAnsi="Monotype Corsiva"/>
          <w:sz w:val="28"/>
          <w:szCs w:val="28"/>
          <w:lang w:val="uk-UA"/>
        </w:rPr>
        <w:t>бе по матерії своїй: ст</w:t>
      </w:r>
      <w:r w:rsidRPr="001B43FC">
        <w:rPr>
          <w:rFonts w:ascii="Monotype Corsiva" w:hAnsi="Monotype Corsiva"/>
          <w:sz w:val="28"/>
          <w:szCs w:val="28"/>
          <w:lang w:val="uk-UA"/>
        </w:rPr>
        <w:t>у</w:t>
      </w:r>
      <w:r w:rsidRPr="001B43FC">
        <w:rPr>
          <w:rFonts w:ascii="Monotype Corsiva" w:eastAsia="Times New Roman,Italic" w:hAnsi="Monotype Corsiva"/>
          <w:sz w:val="28"/>
          <w:szCs w:val="28"/>
          <w:lang w:val="uk-UA"/>
        </w:rPr>
        <w:t>к, б</w:t>
      </w:r>
      <w:r w:rsidRPr="001B43FC">
        <w:rPr>
          <w:rFonts w:ascii="Monotype Corsiva" w:hAnsi="Monotype Corsiva"/>
          <w:sz w:val="28"/>
          <w:szCs w:val="28"/>
          <w:lang w:val="uk-UA"/>
        </w:rPr>
        <w:t>у</w:t>
      </w:r>
      <w:r w:rsidRPr="001B43FC">
        <w:rPr>
          <w:rFonts w:ascii="Monotype Corsiva" w:eastAsia="Times New Roman,Italic" w:hAnsi="Monotype Corsiva"/>
          <w:sz w:val="28"/>
          <w:szCs w:val="28"/>
          <w:lang w:val="uk-UA"/>
        </w:rPr>
        <w:t>нт, т</w:t>
      </w:r>
      <w:r w:rsidRPr="001B43FC">
        <w:rPr>
          <w:rFonts w:ascii="Monotype Corsiva" w:hAnsi="Monotype Corsiva"/>
          <w:sz w:val="28"/>
          <w:szCs w:val="28"/>
          <w:lang w:val="uk-UA"/>
        </w:rPr>
        <w:t>у</w:t>
      </w:r>
      <w:r w:rsidRPr="001B43FC">
        <w:rPr>
          <w:rFonts w:ascii="Monotype Corsiva" w:eastAsia="Times New Roman,Italic" w:hAnsi="Monotype Corsiva"/>
          <w:sz w:val="28"/>
          <w:szCs w:val="28"/>
          <w:lang w:val="uk-UA"/>
        </w:rPr>
        <w:t>по, кр</w:t>
      </w:r>
      <w:r w:rsidRPr="001B43FC">
        <w:rPr>
          <w:rFonts w:ascii="Monotype Corsiva" w:hAnsi="Monotype Corsiva"/>
          <w:sz w:val="28"/>
          <w:szCs w:val="28"/>
          <w:lang w:val="uk-UA"/>
        </w:rPr>
        <w:t>у</w:t>
      </w:r>
      <w:r w:rsidRPr="001B43FC">
        <w:rPr>
          <w:rFonts w:ascii="Monotype Corsiva" w:eastAsia="Times New Roman,Italic" w:hAnsi="Monotype Corsiva"/>
          <w:sz w:val="28"/>
          <w:szCs w:val="28"/>
          <w:lang w:val="uk-UA"/>
        </w:rPr>
        <w:t>то, р</w:t>
      </w:r>
      <w:r w:rsidRPr="001B43FC">
        <w:rPr>
          <w:rFonts w:ascii="Monotype Corsiva" w:hAnsi="Monotype Corsiva"/>
          <w:sz w:val="28"/>
          <w:szCs w:val="28"/>
          <w:lang w:val="uk-UA"/>
        </w:rPr>
        <w:t>у</w:t>
      </w:r>
      <w:r w:rsidRPr="001B43FC">
        <w:rPr>
          <w:rFonts w:ascii="Monotype Corsiva" w:eastAsia="Times New Roman,Italic" w:hAnsi="Monotype Corsiva"/>
          <w:sz w:val="28"/>
          <w:szCs w:val="28"/>
          <w:lang w:val="uk-UA"/>
        </w:rPr>
        <w:t xml:space="preserve">пор... </w:t>
      </w:r>
    </w:p>
    <w:p w:rsidR="0034301D" w:rsidRPr="001B43FC" w:rsidRDefault="0034301D" w:rsidP="00611B65">
      <w:pPr>
        <w:spacing w:after="0" w:line="240" w:lineRule="auto"/>
        <w:ind w:firstLine="709"/>
        <w:jc w:val="both"/>
        <w:rPr>
          <w:rFonts w:ascii="Monotype Corsiva" w:hAnsi="Monotype Corsiva"/>
          <w:sz w:val="28"/>
          <w:szCs w:val="28"/>
          <w:lang w:val="uk-UA" w:eastAsia="uk-UA"/>
        </w:rPr>
      </w:pPr>
      <w:r w:rsidRPr="001B43FC">
        <w:rPr>
          <w:rFonts w:ascii="Monotype Corsiva" w:eastAsia="Times New Roman,Italic" w:hAnsi="Monotype Corsiva"/>
          <w:sz w:val="28"/>
          <w:szCs w:val="28"/>
          <w:lang w:val="uk-UA"/>
        </w:rPr>
        <w:t>Бе</w:t>
      </w:r>
      <w:r w:rsidRPr="001B43FC">
        <w:rPr>
          <w:rFonts w:ascii="Monotype Corsiva" w:hAnsi="Monotype Corsiva"/>
          <w:sz w:val="28"/>
          <w:szCs w:val="28"/>
          <w:lang w:val="uk-UA"/>
        </w:rPr>
        <w:t>л</w:t>
      </w:r>
      <w:r w:rsidRPr="001B43FC">
        <w:rPr>
          <w:rFonts w:ascii="Monotype Corsiva" w:eastAsia="Times New Roman,Italic" w:hAnsi="Monotype Corsiva"/>
          <w:sz w:val="28"/>
          <w:szCs w:val="28"/>
          <w:lang w:val="uk-UA"/>
        </w:rPr>
        <w:t>ькотання хви</w:t>
      </w:r>
      <w:r w:rsidRPr="001B43FC">
        <w:rPr>
          <w:rFonts w:ascii="Monotype Corsiva" w:hAnsi="Monotype Corsiva"/>
          <w:sz w:val="28"/>
          <w:szCs w:val="28"/>
          <w:lang w:val="uk-UA"/>
        </w:rPr>
        <w:t>л</w:t>
      </w:r>
      <w:r w:rsidRPr="001B43FC">
        <w:rPr>
          <w:rFonts w:ascii="Monotype Corsiva" w:eastAsia="Times New Roman,Italic" w:hAnsi="Monotype Corsiva"/>
          <w:sz w:val="28"/>
          <w:szCs w:val="28"/>
          <w:lang w:val="uk-UA"/>
        </w:rPr>
        <w:t xml:space="preserve">і чуємо в </w:t>
      </w:r>
      <w:r w:rsidRPr="001B43FC">
        <w:rPr>
          <w:rFonts w:ascii="Monotype Corsiva" w:hAnsi="Monotype Corsiva"/>
          <w:b/>
          <w:sz w:val="28"/>
          <w:szCs w:val="28"/>
          <w:lang w:val="uk-UA"/>
        </w:rPr>
        <w:t>л</w:t>
      </w:r>
      <w:r w:rsidRPr="001B43FC">
        <w:rPr>
          <w:rFonts w:ascii="Monotype Corsiva" w:hAnsi="Monotype Corsiva"/>
          <w:sz w:val="28"/>
          <w:szCs w:val="28"/>
          <w:lang w:val="uk-UA"/>
        </w:rPr>
        <w:t xml:space="preserve">, </w:t>
      </w:r>
      <w:r w:rsidRPr="001B43FC">
        <w:rPr>
          <w:rFonts w:ascii="Monotype Corsiva" w:eastAsia="Times New Roman,Italic" w:hAnsi="Monotype Corsiva"/>
          <w:sz w:val="28"/>
          <w:szCs w:val="28"/>
          <w:lang w:val="uk-UA"/>
        </w:rPr>
        <w:t>щось во</w:t>
      </w:r>
      <w:r w:rsidRPr="001B43FC">
        <w:rPr>
          <w:rFonts w:ascii="Monotype Corsiva" w:hAnsi="Monotype Corsiva"/>
          <w:sz w:val="28"/>
          <w:szCs w:val="28"/>
          <w:lang w:val="uk-UA"/>
        </w:rPr>
        <w:t>л</w:t>
      </w:r>
      <w:r w:rsidRPr="001B43FC">
        <w:rPr>
          <w:rFonts w:ascii="Monotype Corsiva" w:eastAsia="Times New Roman,Italic" w:hAnsi="Monotype Corsiva"/>
          <w:sz w:val="28"/>
          <w:szCs w:val="28"/>
          <w:lang w:val="uk-UA"/>
        </w:rPr>
        <w:t xml:space="preserve">ожне, </w:t>
      </w:r>
      <w:r w:rsidRPr="001B43FC">
        <w:rPr>
          <w:rFonts w:ascii="Monotype Corsiva" w:hAnsi="Monotype Corsiva"/>
          <w:sz w:val="28"/>
          <w:szCs w:val="28"/>
          <w:lang w:val="uk-UA"/>
        </w:rPr>
        <w:t>л</w:t>
      </w:r>
      <w:r w:rsidRPr="001B43FC">
        <w:rPr>
          <w:rFonts w:ascii="Monotype Corsiva" w:eastAsia="Times New Roman,Italic" w:hAnsi="Monotype Corsiva"/>
          <w:sz w:val="28"/>
          <w:szCs w:val="28"/>
          <w:lang w:val="uk-UA"/>
        </w:rPr>
        <w:t xml:space="preserve">юбовне – </w:t>
      </w:r>
      <w:r w:rsidRPr="001B43FC">
        <w:rPr>
          <w:rFonts w:ascii="Monotype Corsiva" w:hAnsi="Monotype Corsiva"/>
          <w:sz w:val="28"/>
          <w:szCs w:val="28"/>
          <w:lang w:val="uk-UA"/>
        </w:rPr>
        <w:t>л</w:t>
      </w:r>
      <w:r w:rsidRPr="001B43FC">
        <w:rPr>
          <w:rFonts w:ascii="Monotype Corsiva" w:eastAsia="Times New Roman,Italic" w:hAnsi="Monotype Corsiva"/>
          <w:sz w:val="28"/>
          <w:szCs w:val="28"/>
          <w:lang w:val="uk-UA"/>
        </w:rPr>
        <w:t xml:space="preserve">іана, </w:t>
      </w:r>
      <w:r w:rsidRPr="001B43FC">
        <w:rPr>
          <w:rFonts w:ascii="Monotype Corsiva" w:hAnsi="Monotype Corsiva"/>
          <w:sz w:val="28"/>
          <w:szCs w:val="28"/>
          <w:lang w:val="uk-UA"/>
        </w:rPr>
        <w:t>л</w:t>
      </w:r>
      <w:r w:rsidRPr="001B43FC">
        <w:rPr>
          <w:rFonts w:ascii="Monotype Corsiva" w:eastAsia="Times New Roman,Italic" w:hAnsi="Monotype Corsiva"/>
          <w:sz w:val="28"/>
          <w:szCs w:val="28"/>
          <w:lang w:val="uk-UA"/>
        </w:rPr>
        <w:t>і</w:t>
      </w:r>
      <w:r w:rsidRPr="001B43FC">
        <w:rPr>
          <w:rFonts w:ascii="Monotype Corsiva" w:hAnsi="Monotype Corsiva"/>
          <w:sz w:val="28"/>
          <w:szCs w:val="28"/>
          <w:lang w:val="uk-UA"/>
        </w:rPr>
        <w:t>л</w:t>
      </w:r>
      <w:r w:rsidRPr="001B43FC">
        <w:rPr>
          <w:rFonts w:ascii="Monotype Corsiva" w:eastAsia="Times New Roman,Italic" w:hAnsi="Monotype Corsiva"/>
          <w:sz w:val="28"/>
          <w:szCs w:val="28"/>
          <w:lang w:val="uk-UA"/>
        </w:rPr>
        <w:t>ея. Пере</w:t>
      </w:r>
      <w:r w:rsidRPr="001B43FC">
        <w:rPr>
          <w:rFonts w:ascii="Monotype Corsiva" w:hAnsi="Monotype Corsiva"/>
          <w:sz w:val="28"/>
          <w:szCs w:val="28"/>
          <w:lang w:val="uk-UA"/>
        </w:rPr>
        <w:t>л</w:t>
      </w:r>
      <w:r w:rsidRPr="001B43FC">
        <w:rPr>
          <w:rFonts w:ascii="Monotype Corsiva" w:eastAsia="Times New Roman,Italic" w:hAnsi="Monotype Corsiva"/>
          <w:sz w:val="28"/>
          <w:szCs w:val="28"/>
          <w:lang w:val="uk-UA"/>
        </w:rPr>
        <w:t xml:space="preserve">ивне слово </w:t>
      </w:r>
      <w:r w:rsidRPr="001B43FC">
        <w:rPr>
          <w:rFonts w:ascii="Monotype Corsiva" w:hAnsi="Monotype Corsiva"/>
          <w:sz w:val="28"/>
          <w:szCs w:val="28"/>
          <w:lang w:val="uk-UA"/>
        </w:rPr>
        <w:t xml:space="preserve">люблю... </w:t>
      </w:r>
      <w:r w:rsidRPr="001B43FC">
        <w:rPr>
          <w:rFonts w:ascii="Monotype Corsiva" w:eastAsia="Times New Roman,Italic" w:hAnsi="Monotype Corsiva"/>
          <w:sz w:val="28"/>
          <w:szCs w:val="28"/>
          <w:lang w:val="uk-UA"/>
        </w:rPr>
        <w:t xml:space="preserve">В самій природі </w:t>
      </w:r>
      <w:r w:rsidRPr="001B43FC">
        <w:rPr>
          <w:rFonts w:ascii="Monotype Corsiva" w:hAnsi="Monotype Corsiva"/>
          <w:b/>
          <w:sz w:val="28"/>
          <w:szCs w:val="28"/>
          <w:lang w:val="uk-UA"/>
        </w:rPr>
        <w:t>л</w:t>
      </w:r>
      <w:r w:rsidRPr="001B43FC">
        <w:rPr>
          <w:rFonts w:ascii="Monotype Corsiva" w:hAnsi="Monotype Corsiva"/>
          <w:sz w:val="28"/>
          <w:szCs w:val="28"/>
          <w:lang w:val="uk-UA"/>
        </w:rPr>
        <w:t xml:space="preserve"> </w:t>
      </w:r>
      <w:r w:rsidRPr="001B43FC">
        <w:rPr>
          <w:rFonts w:ascii="Monotype Corsiva" w:eastAsia="Times New Roman,Italic" w:hAnsi="Monotype Corsiva"/>
          <w:sz w:val="28"/>
          <w:szCs w:val="28"/>
          <w:lang w:val="uk-UA"/>
        </w:rPr>
        <w:t xml:space="preserve">має певне розуміння, так само, як паралельне </w:t>
      </w:r>
      <w:r w:rsidRPr="001B43FC">
        <w:rPr>
          <w:rFonts w:ascii="Monotype Corsiva" w:hAnsi="Monotype Corsiva"/>
          <w:b/>
          <w:sz w:val="28"/>
          <w:szCs w:val="28"/>
          <w:lang w:val="uk-UA"/>
        </w:rPr>
        <w:t>р</w:t>
      </w:r>
      <w:r w:rsidRPr="001B43FC">
        <w:rPr>
          <w:rFonts w:ascii="Monotype Corsiva" w:eastAsia="Times New Roman,Italic" w:hAnsi="Monotype Corsiva"/>
          <w:sz w:val="28"/>
          <w:szCs w:val="28"/>
          <w:lang w:val="uk-UA"/>
        </w:rPr>
        <w:t>, що стоїть поряд. Стоїть поряд і протилежне. Два брати – отже один світлий, а другий темний</w:t>
      </w:r>
      <w:r w:rsidRPr="001B43FC">
        <w:rPr>
          <w:rFonts w:ascii="Monotype Corsiva" w:hAnsi="Monotype Corsiva"/>
          <w:sz w:val="28"/>
          <w:szCs w:val="28"/>
          <w:lang w:val="uk-UA"/>
        </w:rPr>
        <w:t xml:space="preserve">. </w:t>
      </w:r>
      <w:r w:rsidRPr="001B43FC">
        <w:rPr>
          <w:rFonts w:ascii="Monotype Corsiva" w:hAnsi="Monotype Corsiva"/>
          <w:b/>
          <w:sz w:val="28"/>
          <w:szCs w:val="28"/>
          <w:lang w:val="uk-UA"/>
        </w:rPr>
        <w:t>Р</w:t>
      </w:r>
      <w:r w:rsidRPr="001B43FC">
        <w:rPr>
          <w:rFonts w:ascii="Monotype Corsiva" w:hAnsi="Monotype Corsiva"/>
          <w:sz w:val="28"/>
          <w:szCs w:val="28"/>
          <w:lang w:val="uk-UA"/>
        </w:rPr>
        <w:t xml:space="preserve"> </w:t>
      </w:r>
      <w:r w:rsidRPr="001B43FC">
        <w:rPr>
          <w:rFonts w:ascii="Monotype Corsiva" w:eastAsia="Times New Roman,Italic" w:hAnsi="Monotype Corsiva"/>
          <w:sz w:val="28"/>
          <w:szCs w:val="28"/>
          <w:lang w:val="uk-UA"/>
        </w:rPr>
        <w:t>– ско</w:t>
      </w:r>
      <w:r w:rsidRPr="001B43FC">
        <w:rPr>
          <w:rFonts w:ascii="Monotype Corsiva" w:hAnsi="Monotype Corsiva"/>
          <w:sz w:val="28"/>
          <w:szCs w:val="28"/>
          <w:lang w:val="uk-UA"/>
        </w:rPr>
        <w:t>р</w:t>
      </w:r>
      <w:r w:rsidRPr="001B43FC">
        <w:rPr>
          <w:rFonts w:ascii="Monotype Corsiva" w:eastAsia="Times New Roman,Italic" w:hAnsi="Monotype Corsiva"/>
          <w:sz w:val="28"/>
          <w:szCs w:val="28"/>
          <w:lang w:val="uk-UA"/>
        </w:rPr>
        <w:t>е, ме</w:t>
      </w:r>
      <w:r w:rsidRPr="001B43FC">
        <w:rPr>
          <w:rFonts w:ascii="Monotype Corsiva" w:hAnsi="Monotype Corsiva"/>
          <w:sz w:val="28"/>
          <w:szCs w:val="28"/>
          <w:lang w:val="uk-UA"/>
        </w:rPr>
        <w:t>р</w:t>
      </w:r>
      <w:r w:rsidRPr="001B43FC">
        <w:rPr>
          <w:rFonts w:ascii="Monotype Corsiva" w:eastAsia="Times New Roman,Italic" w:hAnsi="Monotype Corsiva"/>
          <w:sz w:val="28"/>
          <w:szCs w:val="28"/>
          <w:lang w:val="uk-UA"/>
        </w:rPr>
        <w:t>ежане, г</w:t>
      </w:r>
      <w:r w:rsidRPr="001B43FC">
        <w:rPr>
          <w:rFonts w:ascii="Monotype Corsiva" w:hAnsi="Monotype Corsiva"/>
          <w:sz w:val="28"/>
          <w:szCs w:val="28"/>
          <w:lang w:val="uk-UA"/>
        </w:rPr>
        <w:t>р</w:t>
      </w:r>
      <w:r w:rsidRPr="001B43FC">
        <w:rPr>
          <w:rFonts w:ascii="Monotype Corsiva" w:eastAsia="Times New Roman,Italic" w:hAnsi="Monotype Corsiva"/>
          <w:sz w:val="28"/>
          <w:szCs w:val="28"/>
          <w:lang w:val="uk-UA"/>
        </w:rPr>
        <w:t>ізне, спі</w:t>
      </w:r>
      <w:r w:rsidRPr="001B43FC">
        <w:rPr>
          <w:rFonts w:ascii="Monotype Corsiva" w:hAnsi="Monotype Corsiva"/>
          <w:sz w:val="28"/>
          <w:szCs w:val="28"/>
          <w:lang w:val="uk-UA"/>
        </w:rPr>
        <w:t>р</w:t>
      </w:r>
      <w:r w:rsidRPr="001B43FC">
        <w:rPr>
          <w:rFonts w:ascii="Monotype Corsiva" w:eastAsia="Times New Roman,Italic" w:hAnsi="Monotype Corsiva"/>
          <w:sz w:val="28"/>
          <w:szCs w:val="28"/>
          <w:lang w:val="uk-UA"/>
        </w:rPr>
        <w:t>не</w:t>
      </w:r>
      <w:r w:rsidRPr="001B43FC">
        <w:rPr>
          <w:rFonts w:ascii="Monotype Corsiva" w:hAnsi="Monotype Corsiva"/>
          <w:sz w:val="28"/>
          <w:szCs w:val="28"/>
          <w:lang w:val="uk-UA"/>
        </w:rPr>
        <w:t xml:space="preserve">... </w:t>
      </w:r>
      <w:r w:rsidRPr="001B43FC">
        <w:rPr>
          <w:rFonts w:ascii="Monotype Corsiva" w:hAnsi="Monotype Corsiva"/>
          <w:b/>
          <w:sz w:val="28"/>
          <w:szCs w:val="28"/>
          <w:lang w:val="uk-UA"/>
        </w:rPr>
        <w:t>Р</w:t>
      </w:r>
      <w:r w:rsidRPr="001B43FC">
        <w:rPr>
          <w:rFonts w:ascii="Monotype Corsiva" w:hAnsi="Monotype Corsiva"/>
          <w:sz w:val="28"/>
          <w:szCs w:val="28"/>
          <w:lang w:val="uk-UA"/>
        </w:rPr>
        <w:t xml:space="preserve"> </w:t>
      </w:r>
      <w:r w:rsidRPr="001B43FC">
        <w:rPr>
          <w:rFonts w:ascii="Monotype Corsiva" w:eastAsia="Times New Roman,Italic" w:hAnsi="Monotype Corsiva"/>
          <w:sz w:val="28"/>
          <w:szCs w:val="28"/>
          <w:lang w:val="uk-UA"/>
        </w:rPr>
        <w:t xml:space="preserve">– один з тих віщих звуків, що беруть участь і в мовах різних народів, і в рокотах всієї природи. Як </w:t>
      </w:r>
      <w:r w:rsidRPr="001B43FC">
        <w:rPr>
          <w:rFonts w:ascii="Monotype Corsiva" w:hAnsi="Monotype Corsiva"/>
          <w:b/>
          <w:sz w:val="28"/>
          <w:szCs w:val="28"/>
          <w:lang w:val="uk-UA"/>
        </w:rPr>
        <w:t>з, с</w:t>
      </w:r>
      <w:r w:rsidRPr="001B43FC">
        <w:rPr>
          <w:rFonts w:ascii="Monotype Corsiva" w:eastAsia="Times New Roman,Italic" w:hAnsi="Monotype Corsiva"/>
          <w:b/>
          <w:sz w:val="28"/>
          <w:szCs w:val="28"/>
          <w:lang w:val="uk-UA"/>
        </w:rPr>
        <w:t>,</w:t>
      </w:r>
      <w:r w:rsidRPr="001B43FC">
        <w:rPr>
          <w:rFonts w:ascii="Monotype Corsiva" w:eastAsia="Times New Roman,Italic" w:hAnsi="Monotype Corsiva"/>
          <w:sz w:val="28"/>
          <w:szCs w:val="28"/>
          <w:lang w:val="uk-UA"/>
        </w:rPr>
        <w:t xml:space="preserve"> і </w:t>
      </w:r>
      <w:r w:rsidRPr="001B43FC">
        <w:rPr>
          <w:rFonts w:ascii="Monotype Corsiva" w:hAnsi="Monotype Corsiva"/>
          <w:b/>
          <w:sz w:val="28"/>
          <w:szCs w:val="28"/>
          <w:lang w:val="uk-UA"/>
        </w:rPr>
        <w:t>ш</w:t>
      </w:r>
      <w:r w:rsidRPr="001B43FC">
        <w:rPr>
          <w:rFonts w:ascii="Monotype Corsiva" w:hAnsi="Monotype Corsiva"/>
          <w:sz w:val="28"/>
          <w:szCs w:val="28"/>
          <w:lang w:val="uk-UA"/>
        </w:rPr>
        <w:t xml:space="preserve"> </w:t>
      </w:r>
      <w:r w:rsidRPr="001B43FC">
        <w:rPr>
          <w:rFonts w:ascii="Monotype Corsiva" w:eastAsia="Times New Roman,Italic" w:hAnsi="Monotype Corsiva"/>
          <w:sz w:val="28"/>
          <w:szCs w:val="28"/>
          <w:lang w:val="uk-UA"/>
        </w:rPr>
        <w:t xml:space="preserve">чуються і в людській мові, і в </w:t>
      </w:r>
      <w:r w:rsidRPr="001B43FC">
        <w:rPr>
          <w:rFonts w:ascii="Monotype Corsiva" w:hAnsi="Monotype Corsiva"/>
          <w:sz w:val="28"/>
          <w:szCs w:val="28"/>
          <w:lang w:val="uk-UA"/>
        </w:rPr>
        <w:t>с</w:t>
      </w:r>
      <w:r w:rsidRPr="001B43FC">
        <w:rPr>
          <w:rFonts w:ascii="Monotype Corsiva" w:eastAsia="Times New Roman,Italic" w:hAnsi="Monotype Corsiva"/>
          <w:sz w:val="28"/>
          <w:szCs w:val="28"/>
          <w:lang w:val="uk-UA"/>
        </w:rPr>
        <w:t xml:space="preserve">ичанні гадюки, і в </w:t>
      </w:r>
      <w:r w:rsidRPr="001B43FC">
        <w:rPr>
          <w:rFonts w:ascii="Monotype Corsiva" w:hAnsi="Monotype Corsiva"/>
          <w:sz w:val="28"/>
          <w:szCs w:val="28"/>
          <w:lang w:val="uk-UA"/>
        </w:rPr>
        <w:t>ш</w:t>
      </w:r>
      <w:r w:rsidRPr="001B43FC">
        <w:rPr>
          <w:rFonts w:ascii="Monotype Corsiva" w:eastAsia="Times New Roman,Italic" w:hAnsi="Monotype Corsiva"/>
          <w:sz w:val="28"/>
          <w:szCs w:val="28"/>
          <w:lang w:val="uk-UA"/>
        </w:rPr>
        <w:t>епотінні листу, і в по</w:t>
      </w:r>
      <w:r w:rsidRPr="001B43FC">
        <w:rPr>
          <w:rFonts w:ascii="Monotype Corsiva" w:hAnsi="Monotype Corsiva"/>
          <w:sz w:val="28"/>
          <w:szCs w:val="28"/>
          <w:lang w:val="uk-UA"/>
        </w:rPr>
        <w:t>с</w:t>
      </w:r>
      <w:r w:rsidRPr="001B43FC">
        <w:rPr>
          <w:rFonts w:ascii="Monotype Corsiva" w:eastAsia="Times New Roman,Italic" w:hAnsi="Monotype Corsiva"/>
          <w:sz w:val="28"/>
          <w:szCs w:val="28"/>
          <w:lang w:val="uk-UA"/>
        </w:rPr>
        <w:t>ви</w:t>
      </w:r>
      <w:r w:rsidRPr="001B43FC">
        <w:rPr>
          <w:rFonts w:ascii="Monotype Corsiva" w:hAnsi="Monotype Corsiva"/>
          <w:sz w:val="28"/>
          <w:szCs w:val="28"/>
          <w:lang w:val="uk-UA"/>
        </w:rPr>
        <w:t>с</w:t>
      </w:r>
      <w:r w:rsidRPr="001B43FC">
        <w:rPr>
          <w:rFonts w:ascii="Monotype Corsiva" w:eastAsia="Times New Roman,Italic" w:hAnsi="Monotype Corsiva"/>
          <w:sz w:val="28"/>
          <w:szCs w:val="28"/>
          <w:lang w:val="uk-UA"/>
        </w:rPr>
        <w:t xml:space="preserve">ті вітру, так і </w:t>
      </w:r>
      <w:r w:rsidRPr="001B43FC">
        <w:rPr>
          <w:rFonts w:ascii="Monotype Corsiva" w:hAnsi="Monotype Corsiva"/>
          <w:b/>
          <w:sz w:val="28"/>
          <w:szCs w:val="28"/>
          <w:lang w:val="uk-UA"/>
        </w:rPr>
        <w:t>р</w:t>
      </w:r>
      <w:r w:rsidRPr="001B43FC">
        <w:rPr>
          <w:rFonts w:ascii="Monotype Corsiva" w:hAnsi="Monotype Corsiva"/>
          <w:sz w:val="28"/>
          <w:szCs w:val="28"/>
          <w:lang w:val="uk-UA"/>
        </w:rPr>
        <w:t xml:space="preserve"> </w:t>
      </w:r>
      <w:r w:rsidRPr="001B43FC">
        <w:rPr>
          <w:rFonts w:ascii="Monotype Corsiva" w:eastAsia="Times New Roman,Italic" w:hAnsi="Monotype Corsiva"/>
          <w:sz w:val="28"/>
          <w:szCs w:val="28"/>
          <w:lang w:val="uk-UA"/>
        </w:rPr>
        <w:t xml:space="preserve">бере участь і в </w:t>
      </w:r>
      <w:r w:rsidRPr="001B43FC">
        <w:rPr>
          <w:rFonts w:ascii="Monotype Corsiva" w:hAnsi="Monotype Corsiva"/>
          <w:sz w:val="28"/>
          <w:szCs w:val="28"/>
          <w:lang w:val="uk-UA"/>
        </w:rPr>
        <w:t>р</w:t>
      </w:r>
      <w:r w:rsidRPr="001B43FC">
        <w:rPr>
          <w:rFonts w:ascii="Monotype Corsiva" w:eastAsia="Times New Roman,Italic" w:hAnsi="Monotype Corsiva"/>
          <w:sz w:val="28"/>
          <w:szCs w:val="28"/>
          <w:lang w:val="uk-UA"/>
        </w:rPr>
        <w:t xml:space="preserve">ічі нашого </w:t>
      </w:r>
      <w:r w:rsidRPr="001B43FC">
        <w:rPr>
          <w:rFonts w:ascii="Monotype Corsiva" w:hAnsi="Monotype Corsiva"/>
          <w:sz w:val="28"/>
          <w:szCs w:val="28"/>
          <w:lang w:val="uk-UA"/>
        </w:rPr>
        <w:t>р</w:t>
      </w:r>
      <w:r w:rsidRPr="001B43FC">
        <w:rPr>
          <w:rFonts w:ascii="Monotype Corsiva" w:eastAsia="Times New Roman,Italic" w:hAnsi="Monotype Corsiva"/>
          <w:sz w:val="28"/>
          <w:szCs w:val="28"/>
          <w:lang w:val="uk-UA"/>
        </w:rPr>
        <w:t>ота й го</w:t>
      </w:r>
      <w:r w:rsidRPr="001B43FC">
        <w:rPr>
          <w:rFonts w:ascii="Monotype Corsiva" w:hAnsi="Monotype Corsiva"/>
          <w:sz w:val="28"/>
          <w:szCs w:val="28"/>
          <w:lang w:val="uk-UA"/>
        </w:rPr>
        <w:t>р</w:t>
      </w:r>
      <w:r w:rsidRPr="001B43FC">
        <w:rPr>
          <w:rFonts w:ascii="Monotype Corsiva" w:eastAsia="Times New Roman,Italic" w:hAnsi="Monotype Corsiva"/>
          <w:sz w:val="28"/>
          <w:szCs w:val="28"/>
          <w:lang w:val="uk-UA"/>
        </w:rPr>
        <w:t>ла, і в га</w:t>
      </w:r>
      <w:r w:rsidRPr="001B43FC">
        <w:rPr>
          <w:rFonts w:ascii="Monotype Corsiva" w:hAnsi="Monotype Corsiva"/>
          <w:sz w:val="28"/>
          <w:szCs w:val="28"/>
          <w:lang w:val="uk-UA"/>
        </w:rPr>
        <w:t>р</w:t>
      </w:r>
      <w:r w:rsidRPr="001B43FC">
        <w:rPr>
          <w:rFonts w:ascii="Monotype Corsiva" w:eastAsia="Times New Roman,Italic" w:hAnsi="Monotype Corsiva"/>
          <w:sz w:val="28"/>
          <w:szCs w:val="28"/>
          <w:lang w:val="uk-UA"/>
        </w:rPr>
        <w:t>чанні тиг</w:t>
      </w:r>
      <w:r w:rsidRPr="001B43FC">
        <w:rPr>
          <w:rFonts w:ascii="Monotype Corsiva" w:hAnsi="Monotype Corsiva"/>
          <w:sz w:val="28"/>
          <w:szCs w:val="28"/>
          <w:lang w:val="uk-UA"/>
        </w:rPr>
        <w:t>р</w:t>
      </w:r>
      <w:r w:rsidRPr="001B43FC">
        <w:rPr>
          <w:rFonts w:ascii="Monotype Corsiva" w:eastAsia="Times New Roman,Italic" w:hAnsi="Monotype Corsiva"/>
          <w:sz w:val="28"/>
          <w:szCs w:val="28"/>
          <w:lang w:val="uk-UA"/>
        </w:rPr>
        <w:t>а, і у во</w:t>
      </w:r>
      <w:r w:rsidRPr="001B43FC">
        <w:rPr>
          <w:rFonts w:ascii="Monotype Corsiva" w:hAnsi="Monotype Corsiva"/>
          <w:sz w:val="28"/>
          <w:szCs w:val="28"/>
          <w:lang w:val="uk-UA"/>
        </w:rPr>
        <w:t>р</w:t>
      </w:r>
      <w:r w:rsidRPr="001B43FC">
        <w:rPr>
          <w:rFonts w:ascii="Monotype Corsiva" w:eastAsia="Times New Roman,Italic" w:hAnsi="Monotype Corsiva"/>
          <w:sz w:val="28"/>
          <w:szCs w:val="28"/>
          <w:lang w:val="uk-UA"/>
        </w:rPr>
        <w:t>куванні го</w:t>
      </w:r>
      <w:r w:rsidRPr="001B43FC">
        <w:rPr>
          <w:rFonts w:ascii="Monotype Corsiva" w:hAnsi="Monotype Corsiva"/>
          <w:sz w:val="28"/>
          <w:szCs w:val="28"/>
          <w:lang w:val="uk-UA"/>
        </w:rPr>
        <w:t>р</w:t>
      </w:r>
      <w:r w:rsidRPr="001B43FC">
        <w:rPr>
          <w:rFonts w:ascii="Monotype Corsiva" w:eastAsia="Times New Roman,Italic" w:hAnsi="Monotype Corsiva"/>
          <w:sz w:val="28"/>
          <w:szCs w:val="28"/>
          <w:lang w:val="uk-UA"/>
        </w:rPr>
        <w:t>линки, і в к</w:t>
      </w:r>
      <w:r w:rsidRPr="001B43FC">
        <w:rPr>
          <w:rFonts w:ascii="Monotype Corsiva" w:hAnsi="Monotype Corsiva"/>
          <w:sz w:val="28"/>
          <w:szCs w:val="28"/>
          <w:lang w:val="uk-UA"/>
        </w:rPr>
        <w:t>р</w:t>
      </w:r>
      <w:r w:rsidRPr="001B43FC">
        <w:rPr>
          <w:rFonts w:ascii="Monotype Corsiva" w:eastAsia="Times New Roman,Italic" w:hAnsi="Monotype Corsiva"/>
          <w:sz w:val="28"/>
          <w:szCs w:val="28"/>
          <w:lang w:val="uk-UA"/>
        </w:rPr>
        <w:t>юканні к</w:t>
      </w:r>
      <w:r w:rsidRPr="001B43FC">
        <w:rPr>
          <w:rFonts w:ascii="Monotype Corsiva" w:hAnsi="Monotype Corsiva"/>
          <w:sz w:val="28"/>
          <w:szCs w:val="28"/>
          <w:lang w:val="uk-UA"/>
        </w:rPr>
        <w:t>р</w:t>
      </w:r>
      <w:r w:rsidRPr="001B43FC">
        <w:rPr>
          <w:rFonts w:ascii="Monotype Corsiva" w:eastAsia="Times New Roman,Italic" w:hAnsi="Monotype Corsiva"/>
          <w:sz w:val="28"/>
          <w:szCs w:val="28"/>
          <w:lang w:val="uk-UA"/>
        </w:rPr>
        <w:t xml:space="preserve">ука, і в </w:t>
      </w:r>
      <w:r w:rsidRPr="001B43FC">
        <w:rPr>
          <w:rFonts w:ascii="Monotype Corsiva" w:hAnsi="Monotype Corsiva"/>
          <w:sz w:val="28"/>
          <w:szCs w:val="28"/>
          <w:lang w:val="uk-UA"/>
        </w:rPr>
        <w:t>р</w:t>
      </w:r>
      <w:r w:rsidRPr="001B43FC">
        <w:rPr>
          <w:rFonts w:ascii="Monotype Corsiva" w:eastAsia="Times New Roman,Italic" w:hAnsi="Monotype Corsiva"/>
          <w:sz w:val="28"/>
          <w:szCs w:val="28"/>
          <w:lang w:val="uk-UA"/>
        </w:rPr>
        <w:t>окотанні бу</w:t>
      </w:r>
      <w:r w:rsidRPr="001B43FC">
        <w:rPr>
          <w:rFonts w:ascii="Monotype Corsiva" w:hAnsi="Monotype Corsiva"/>
          <w:sz w:val="28"/>
          <w:szCs w:val="28"/>
          <w:lang w:val="uk-UA"/>
        </w:rPr>
        <w:t>р</w:t>
      </w:r>
      <w:r w:rsidRPr="001B43FC">
        <w:rPr>
          <w:rFonts w:ascii="Monotype Corsiva" w:eastAsia="Times New Roman,Italic" w:hAnsi="Monotype Corsiva"/>
          <w:sz w:val="28"/>
          <w:szCs w:val="28"/>
          <w:lang w:val="uk-UA"/>
        </w:rPr>
        <w:t>хливих вод, і в гу</w:t>
      </w:r>
      <w:r w:rsidRPr="001B43FC">
        <w:rPr>
          <w:rFonts w:ascii="Monotype Corsiva" w:hAnsi="Monotype Corsiva"/>
          <w:sz w:val="28"/>
          <w:szCs w:val="28"/>
          <w:lang w:val="uk-UA"/>
        </w:rPr>
        <w:t>р</w:t>
      </w:r>
      <w:r w:rsidRPr="001B43FC">
        <w:rPr>
          <w:rFonts w:ascii="Monotype Corsiva" w:eastAsia="Times New Roman,Italic" w:hAnsi="Monotype Corsiva"/>
          <w:sz w:val="28"/>
          <w:szCs w:val="28"/>
          <w:lang w:val="uk-UA"/>
        </w:rPr>
        <w:t>коті г</w:t>
      </w:r>
      <w:r w:rsidRPr="001B43FC">
        <w:rPr>
          <w:rFonts w:ascii="Monotype Corsiva" w:hAnsi="Monotype Corsiva"/>
          <w:sz w:val="28"/>
          <w:szCs w:val="28"/>
          <w:lang w:val="uk-UA"/>
        </w:rPr>
        <w:t>р</w:t>
      </w:r>
      <w:r w:rsidRPr="001B43FC">
        <w:rPr>
          <w:rFonts w:ascii="Monotype Corsiva" w:eastAsia="Times New Roman,Italic" w:hAnsi="Monotype Corsiva"/>
          <w:sz w:val="28"/>
          <w:szCs w:val="28"/>
          <w:lang w:val="uk-UA"/>
        </w:rPr>
        <w:t>ому...</w:t>
      </w:r>
      <w:r w:rsidR="00E12A4D" w:rsidRPr="001B43FC">
        <w:rPr>
          <w:rFonts w:ascii="Monotype Corsiva" w:eastAsia="Times New Roman,Italic" w:hAnsi="Monotype Corsiva"/>
          <w:sz w:val="28"/>
          <w:szCs w:val="28"/>
          <w:lang w:val="uk-UA"/>
        </w:rPr>
        <w:t>» (Костянтин Бальмонт).</w:t>
      </w:r>
      <w:r w:rsidRPr="001B43FC">
        <w:rPr>
          <w:rFonts w:ascii="Monotype Corsiva" w:hAnsi="Monotype Corsiva"/>
          <w:sz w:val="28"/>
          <w:szCs w:val="28"/>
          <w:lang w:val="uk-UA" w:eastAsia="uk-UA"/>
        </w:rPr>
        <w:t xml:space="preserve"> </w:t>
      </w:r>
    </w:p>
    <w:p w:rsidR="0034301D" w:rsidRPr="001B43FC" w:rsidRDefault="0034301D" w:rsidP="00611B65">
      <w:pPr>
        <w:spacing w:after="0" w:line="240" w:lineRule="auto"/>
        <w:ind w:firstLine="709"/>
        <w:jc w:val="both"/>
        <w:rPr>
          <w:rFonts w:ascii="Monotype Corsiva" w:eastAsia="Times New Roman,Italic" w:hAnsi="Monotype Corsiva"/>
          <w:sz w:val="28"/>
          <w:szCs w:val="28"/>
          <w:lang w:val="uk-UA"/>
        </w:rPr>
      </w:pPr>
    </w:p>
    <w:p w:rsidR="0034301D" w:rsidRPr="001B43FC" w:rsidRDefault="0034301D" w:rsidP="002D2E47">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Дослідження другої половини ХХ ст. доводять, що звуконаслідування і звукосимволізм, поряд із жестами, відігравали важливу роль у постанні мови.</w:t>
      </w:r>
    </w:p>
    <w:p w:rsidR="0034301D" w:rsidRPr="001B43FC" w:rsidRDefault="0034301D" w:rsidP="002D2E47">
      <w:pPr>
        <w:pStyle w:val="aa"/>
        <w:numPr>
          <w:ilvl w:val="0"/>
          <w:numId w:val="26"/>
        </w:numPr>
        <w:tabs>
          <w:tab w:val="left" w:pos="1134"/>
        </w:tabs>
        <w:autoSpaceDE w:val="0"/>
        <w:autoSpaceDN w:val="0"/>
        <w:adjustRightInd w:val="0"/>
        <w:spacing w:after="0" w:line="240" w:lineRule="auto"/>
        <w:ind w:left="0" w:firstLine="709"/>
        <w:jc w:val="both"/>
        <w:rPr>
          <w:rFonts w:ascii="Times New Roman" w:eastAsia="Times-Roman" w:hAnsi="Times New Roman"/>
          <w:sz w:val="28"/>
          <w:szCs w:val="28"/>
          <w:lang w:val="uk-UA"/>
        </w:rPr>
      </w:pPr>
      <w:r w:rsidRPr="001B43FC">
        <w:rPr>
          <w:rFonts w:ascii="Times New Roman" w:hAnsi="Times New Roman"/>
          <w:b/>
          <w:i/>
          <w:sz w:val="28"/>
          <w:szCs w:val="28"/>
          <w:lang w:val="uk-UA"/>
        </w:rPr>
        <w:t>Вигукова теорія</w:t>
      </w:r>
      <w:r w:rsidRPr="001B43FC">
        <w:rPr>
          <w:rFonts w:ascii="Times New Roman" w:hAnsi="Times New Roman"/>
          <w:sz w:val="28"/>
          <w:szCs w:val="28"/>
          <w:lang w:val="uk-UA"/>
        </w:rPr>
        <w:t xml:space="preserve"> пояснює походження мови з природних вигуків, тобто з інстинктивних реакцій на зовнішні подразники – на погожий літній ранок, дзвінкий струмок, тепле сонце – </w:t>
      </w:r>
      <w:r w:rsidRPr="001B43FC">
        <w:rPr>
          <w:rFonts w:ascii="Times New Roman" w:eastAsia="Times-Roman" w:hAnsi="Times New Roman"/>
          <w:sz w:val="28"/>
          <w:szCs w:val="28"/>
          <w:lang w:val="uk-UA"/>
        </w:rPr>
        <w:t xml:space="preserve">«Ох!». Від цього вигуку утворилися похідні – </w:t>
      </w:r>
      <w:r w:rsidRPr="001B43FC">
        <w:rPr>
          <w:rFonts w:ascii="Times New Roman" w:eastAsia="Times-Italic" w:hAnsi="Times New Roman"/>
          <w:i/>
          <w:iCs/>
          <w:sz w:val="28"/>
          <w:szCs w:val="28"/>
          <w:lang w:val="uk-UA"/>
        </w:rPr>
        <w:t xml:space="preserve">охати, охання, охало. </w:t>
      </w:r>
      <w:r w:rsidRPr="001B43FC">
        <w:rPr>
          <w:rFonts w:ascii="Times New Roman" w:eastAsia="Times-Roman" w:hAnsi="Times New Roman"/>
          <w:sz w:val="28"/>
          <w:szCs w:val="28"/>
          <w:lang w:val="uk-UA"/>
        </w:rPr>
        <w:t xml:space="preserve">Так народжувалася мова. </w:t>
      </w:r>
      <w:r w:rsidRPr="001B43FC">
        <w:rPr>
          <w:rFonts w:ascii="Times New Roman" w:hAnsi="Times New Roman"/>
          <w:sz w:val="28"/>
          <w:szCs w:val="28"/>
          <w:lang w:val="uk-UA"/>
        </w:rPr>
        <w:t>Ця теорія мала прихильників і в давнину (епікурейці), і в пізніші часи (Жан-Жак Руссо, Гейман Штейнталь, Олександр Потебня).</w:t>
      </w:r>
    </w:p>
    <w:p w:rsidR="0034301D" w:rsidRPr="001B43FC" w:rsidRDefault="0034301D" w:rsidP="002D2E47">
      <w:pPr>
        <w:tabs>
          <w:tab w:val="left" w:pos="1134"/>
        </w:tabs>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Безумовно, складно заперечувати роль емоцій у розвитку мови, як і людини, але беззастережно приймати вигукову гіпотезу не випадає, бо тоді виникнення мови треба вважати випадковим явищем. Зрештою, не можна зводити мову лише до експресивної функції, коли їй властиві й інші, до того ж важливіші.</w:t>
      </w:r>
    </w:p>
    <w:p w:rsidR="0034301D" w:rsidRPr="001B43FC" w:rsidRDefault="0034301D" w:rsidP="002D2E47">
      <w:pPr>
        <w:pStyle w:val="aa"/>
        <w:numPr>
          <w:ilvl w:val="0"/>
          <w:numId w:val="26"/>
        </w:numPr>
        <w:tabs>
          <w:tab w:val="left" w:pos="1134"/>
        </w:tabs>
        <w:autoSpaceDE w:val="0"/>
        <w:autoSpaceDN w:val="0"/>
        <w:adjustRightInd w:val="0"/>
        <w:spacing w:after="0" w:line="240" w:lineRule="auto"/>
        <w:ind w:left="0" w:firstLine="709"/>
        <w:jc w:val="both"/>
        <w:rPr>
          <w:rFonts w:ascii="Times New Roman" w:hAnsi="Times New Roman"/>
          <w:sz w:val="28"/>
          <w:szCs w:val="28"/>
          <w:shd w:val="clear" w:color="auto" w:fill="FFFFFF"/>
          <w:lang w:val="uk-UA"/>
        </w:rPr>
      </w:pPr>
      <w:r w:rsidRPr="001B43FC">
        <w:rPr>
          <w:rFonts w:ascii="Times New Roman" w:hAnsi="Times New Roman"/>
          <w:b/>
          <w:i/>
          <w:sz w:val="28"/>
          <w:szCs w:val="28"/>
          <w:lang w:val="uk-UA"/>
        </w:rPr>
        <w:t xml:space="preserve">Теорія соціального договору. </w:t>
      </w:r>
      <w:r w:rsidRPr="001B43FC">
        <w:rPr>
          <w:rFonts w:ascii="Times New Roman" w:hAnsi="Times New Roman"/>
          <w:sz w:val="28"/>
          <w:szCs w:val="28"/>
          <w:shd w:val="clear" w:color="auto" w:fill="FFFFFF"/>
          <w:lang w:val="uk-UA"/>
        </w:rPr>
        <w:t>Ця теорі</w:t>
      </w:r>
      <w:hyperlink r:id="rId90" w:tooltip="Теорія" w:history="1">
        <w:r w:rsidRPr="001B43FC">
          <w:rPr>
            <w:rStyle w:val="af5"/>
            <w:rFonts w:ascii="Times New Roman" w:hAnsi="Times New Roman"/>
            <w:color w:val="auto"/>
            <w:sz w:val="28"/>
            <w:szCs w:val="28"/>
            <w:u w:val="none"/>
            <w:shd w:val="clear" w:color="auto" w:fill="FFFFFF"/>
            <w:lang w:val="uk-UA"/>
          </w:rPr>
          <w:t>я</w:t>
        </w:r>
      </w:hyperlink>
      <w:r w:rsidRPr="001B43FC">
        <w:rPr>
          <w:rStyle w:val="af5"/>
          <w:rFonts w:ascii="Times New Roman" w:hAnsi="Times New Roman"/>
          <w:color w:val="auto"/>
          <w:sz w:val="28"/>
          <w:szCs w:val="28"/>
          <w:u w:val="none"/>
          <w:shd w:val="clear" w:color="auto" w:fill="FFFFFF"/>
          <w:lang w:val="uk-UA"/>
        </w:rPr>
        <w:t xml:space="preserve"> є</w:t>
      </w:r>
      <w:r w:rsidRPr="001B43FC">
        <w:rPr>
          <w:rFonts w:ascii="Times New Roman" w:hAnsi="Times New Roman"/>
          <w:sz w:val="28"/>
          <w:szCs w:val="28"/>
          <w:shd w:val="clear" w:color="auto" w:fill="FFFFFF"/>
          <w:lang w:val="uk-UA"/>
        </w:rPr>
        <w:t xml:space="preserve"> розвитком учення </w:t>
      </w:r>
      <w:hyperlink r:id="rId91" w:tooltip="Демокріт" w:history="1">
        <w:r w:rsidRPr="001B43FC">
          <w:rPr>
            <w:rStyle w:val="af5"/>
            <w:rFonts w:ascii="Times New Roman" w:hAnsi="Times New Roman"/>
            <w:color w:val="auto"/>
            <w:sz w:val="28"/>
            <w:szCs w:val="28"/>
            <w:u w:val="none"/>
            <w:shd w:val="clear" w:color="auto" w:fill="FFFFFF"/>
            <w:lang w:val="uk-UA"/>
          </w:rPr>
          <w:t>Демокрита</w:t>
        </w:r>
      </w:hyperlink>
      <w:r w:rsidRPr="001B43FC">
        <w:rPr>
          <w:rFonts w:ascii="Times New Roman" w:hAnsi="Times New Roman"/>
          <w:sz w:val="28"/>
          <w:szCs w:val="28"/>
          <w:shd w:val="clear" w:color="auto" w:fill="FFFFFF"/>
          <w:lang w:val="uk-UA"/>
        </w:rPr>
        <w:t xml:space="preserve"> й </w:t>
      </w:r>
      <w:hyperlink r:id="rId92" w:tooltip="Аристотель" w:history="1">
        <w:r w:rsidRPr="001B43FC">
          <w:rPr>
            <w:rStyle w:val="af5"/>
            <w:rFonts w:ascii="Times New Roman" w:hAnsi="Times New Roman"/>
            <w:color w:val="auto"/>
            <w:sz w:val="28"/>
            <w:szCs w:val="28"/>
            <w:u w:val="none"/>
            <w:shd w:val="clear" w:color="auto" w:fill="FFFFFF"/>
            <w:lang w:val="uk-UA"/>
          </w:rPr>
          <w:t>Аристотеля</w:t>
        </w:r>
      </w:hyperlink>
      <w:r w:rsidRPr="001B43FC">
        <w:rPr>
          <w:rFonts w:ascii="Times New Roman" w:hAnsi="Times New Roman"/>
          <w:sz w:val="28"/>
          <w:szCs w:val="28"/>
          <w:shd w:val="clear" w:color="auto" w:fill="FFFFFF"/>
          <w:lang w:val="uk-UA"/>
        </w:rPr>
        <w:t xml:space="preserve"> про умовність, довільність назв. Її основоположником уважають </w:t>
      </w:r>
      <w:hyperlink r:id="rId93" w:tooltip="Діодор Сицилійський" w:history="1">
        <w:r w:rsidRPr="001B43FC">
          <w:rPr>
            <w:rStyle w:val="af5"/>
            <w:rFonts w:ascii="Times New Roman" w:hAnsi="Times New Roman"/>
            <w:color w:val="auto"/>
            <w:sz w:val="28"/>
            <w:szCs w:val="28"/>
            <w:u w:val="none"/>
            <w:shd w:val="clear" w:color="auto" w:fill="FFFFFF"/>
            <w:lang w:val="uk-UA"/>
          </w:rPr>
          <w:t>Діодора Сицилійськ</w:t>
        </w:r>
      </w:hyperlink>
      <w:r w:rsidRPr="001B43FC">
        <w:rPr>
          <w:rStyle w:val="af5"/>
          <w:rFonts w:ascii="Times New Roman" w:hAnsi="Times New Roman"/>
          <w:color w:val="auto"/>
          <w:sz w:val="28"/>
          <w:szCs w:val="28"/>
          <w:u w:val="none"/>
          <w:shd w:val="clear" w:color="auto" w:fill="FFFFFF"/>
          <w:lang w:val="uk-UA"/>
        </w:rPr>
        <w:t>ого</w:t>
      </w:r>
      <w:r w:rsidRPr="001B43FC">
        <w:rPr>
          <w:rFonts w:ascii="Times New Roman" w:hAnsi="Times New Roman"/>
          <w:sz w:val="28"/>
          <w:szCs w:val="28"/>
          <w:shd w:val="clear" w:color="auto" w:fill="FFFFFF"/>
          <w:lang w:val="uk-UA"/>
        </w:rPr>
        <w:t>, який писав: «Спочатку люди вели невлаштований спосіб життя; подібно до звірів, поодинці виходили на пасовища і живились смачною травою та плодами. Біда навчила їх захищатися від звірів, допомагати один одному. Вони почали поступово впізнавати один одного. Їхні звуки були ще неосмисленими і нерозбірливими, але поступово вони перейшли до слів і встановили символи для кожної речі, сформулювали зрозуміле для них самих пояснення всього в докіллі» [18, с. 42].</w:t>
      </w:r>
    </w:p>
    <w:p w:rsidR="0034301D" w:rsidRPr="001B43FC" w:rsidRDefault="00E7023D" w:rsidP="002D2E47">
      <w:pPr>
        <w:autoSpaceDE w:val="0"/>
        <w:autoSpaceDN w:val="0"/>
        <w:adjustRightInd w:val="0"/>
        <w:spacing w:after="0" w:line="240" w:lineRule="auto"/>
        <w:ind w:firstLine="709"/>
        <w:jc w:val="both"/>
        <w:rPr>
          <w:rFonts w:ascii="Times New Roman" w:hAnsi="Times New Roman"/>
          <w:sz w:val="28"/>
          <w:szCs w:val="28"/>
          <w:lang w:val="uk-UA"/>
        </w:rPr>
      </w:pPr>
      <w:hyperlink r:id="rId94" w:tooltip="Гіпотеза" w:history="1">
        <w:r w:rsidR="0034301D" w:rsidRPr="001B43FC">
          <w:rPr>
            <w:rStyle w:val="af5"/>
            <w:rFonts w:ascii="Times New Roman" w:hAnsi="Times New Roman"/>
            <w:color w:val="auto"/>
            <w:sz w:val="28"/>
            <w:szCs w:val="28"/>
            <w:u w:val="none"/>
            <w:shd w:val="clear" w:color="auto" w:fill="FFFFFF"/>
            <w:lang w:val="uk-UA"/>
          </w:rPr>
          <w:t>Гіпотезу</w:t>
        </w:r>
      </w:hyperlink>
      <w:r w:rsidR="0034301D" w:rsidRPr="001B43FC">
        <w:rPr>
          <w:rFonts w:ascii="Times New Roman" w:hAnsi="Times New Roman"/>
          <w:sz w:val="28"/>
          <w:szCs w:val="28"/>
          <w:shd w:val="clear" w:color="auto" w:fill="FFFFFF"/>
          <w:lang w:val="uk-UA"/>
        </w:rPr>
        <w:t xml:space="preserve"> соціального договору заперечують більшість </w:t>
      </w:r>
      <w:hyperlink r:id="rId95" w:tooltip="Мовознавець" w:history="1">
        <w:r w:rsidR="0034301D" w:rsidRPr="001B43FC">
          <w:rPr>
            <w:rStyle w:val="af5"/>
            <w:rFonts w:ascii="Times New Roman" w:hAnsi="Times New Roman"/>
            <w:color w:val="auto"/>
            <w:sz w:val="28"/>
            <w:szCs w:val="28"/>
            <w:u w:val="none"/>
            <w:shd w:val="clear" w:color="auto" w:fill="FFFFFF"/>
            <w:lang w:val="uk-UA"/>
          </w:rPr>
          <w:t>мовознавців</w:t>
        </w:r>
      </w:hyperlink>
      <w:r w:rsidR="0034301D" w:rsidRPr="001B43FC">
        <w:rPr>
          <w:rStyle w:val="af5"/>
          <w:rFonts w:ascii="Times New Roman" w:hAnsi="Times New Roman"/>
          <w:color w:val="auto"/>
          <w:sz w:val="28"/>
          <w:szCs w:val="28"/>
          <w:u w:val="none"/>
          <w:shd w:val="clear" w:color="auto" w:fill="FFFFFF"/>
          <w:lang w:val="uk-UA"/>
        </w:rPr>
        <w:t xml:space="preserve"> таким </w:t>
      </w:r>
      <w:r w:rsidR="0034301D" w:rsidRPr="001B43FC">
        <w:rPr>
          <w:rFonts w:ascii="Times New Roman" w:hAnsi="Times New Roman"/>
          <w:sz w:val="28"/>
          <w:szCs w:val="28"/>
          <w:shd w:val="clear" w:color="auto" w:fill="FFFFFF"/>
          <w:lang w:val="uk-UA"/>
        </w:rPr>
        <w:t xml:space="preserve">аргументом: щоб домовлятися, необхідно вже мати </w:t>
      </w:r>
      <w:hyperlink r:id="rId96" w:tooltip="Мова" w:history="1">
        <w:r w:rsidR="0034301D" w:rsidRPr="001B43FC">
          <w:rPr>
            <w:rStyle w:val="af5"/>
            <w:rFonts w:ascii="Times New Roman" w:hAnsi="Times New Roman"/>
            <w:color w:val="auto"/>
            <w:sz w:val="28"/>
            <w:szCs w:val="28"/>
            <w:u w:val="none"/>
            <w:shd w:val="clear" w:color="auto" w:fill="FFFFFF"/>
            <w:lang w:val="uk-UA"/>
          </w:rPr>
          <w:t>мову</w:t>
        </w:r>
      </w:hyperlink>
      <w:r w:rsidR="0034301D" w:rsidRPr="001B43FC">
        <w:rPr>
          <w:rFonts w:ascii="Times New Roman" w:hAnsi="Times New Roman"/>
          <w:sz w:val="28"/>
          <w:szCs w:val="28"/>
          <w:lang w:val="uk-UA"/>
        </w:rPr>
        <w:t>.</w:t>
      </w:r>
    </w:p>
    <w:p w:rsidR="0034301D" w:rsidRPr="001B43FC" w:rsidRDefault="0034301D" w:rsidP="002D2E47">
      <w:pPr>
        <w:pStyle w:val="aa"/>
        <w:numPr>
          <w:ilvl w:val="0"/>
          <w:numId w:val="26"/>
        </w:numPr>
        <w:tabs>
          <w:tab w:val="left" w:pos="1134"/>
        </w:tabs>
        <w:autoSpaceDE w:val="0"/>
        <w:autoSpaceDN w:val="0"/>
        <w:adjustRightInd w:val="0"/>
        <w:spacing w:after="0" w:line="240" w:lineRule="auto"/>
        <w:ind w:left="0" w:firstLine="709"/>
        <w:jc w:val="both"/>
        <w:rPr>
          <w:rFonts w:ascii="Times New Roman" w:hAnsi="Times New Roman"/>
          <w:sz w:val="28"/>
          <w:szCs w:val="28"/>
          <w:shd w:val="clear" w:color="auto" w:fill="FFFFFF"/>
          <w:lang w:val="uk-UA"/>
        </w:rPr>
      </w:pPr>
      <w:r w:rsidRPr="001B43FC">
        <w:rPr>
          <w:rFonts w:ascii="Times New Roman" w:hAnsi="Times New Roman"/>
          <w:b/>
          <w:bCs/>
          <w:i/>
          <w:sz w:val="28"/>
          <w:szCs w:val="28"/>
          <w:shd w:val="clear" w:color="auto" w:fill="FFFFFF"/>
          <w:lang w:val="uk-UA"/>
        </w:rPr>
        <w:t>Гіпотеза трудових вигуків</w:t>
      </w:r>
      <w:r w:rsidRPr="001B43FC">
        <w:rPr>
          <w:rFonts w:ascii="Times New Roman" w:hAnsi="Times New Roman"/>
          <w:sz w:val="28"/>
          <w:szCs w:val="28"/>
          <w:shd w:val="clear" w:color="auto" w:fill="FFFFFF"/>
          <w:lang w:val="uk-UA"/>
        </w:rPr>
        <w:t xml:space="preserve"> </w:t>
      </w:r>
      <w:r w:rsidRPr="001B43FC">
        <w:rPr>
          <w:rFonts w:ascii="Times New Roman" w:hAnsi="Times New Roman"/>
          <w:sz w:val="28"/>
          <w:szCs w:val="28"/>
          <w:lang w:val="uk-UA"/>
        </w:rPr>
        <w:t>пояснює виникнення мови з відсиланням до трудових вигуків, що супроводжують трудову діяльність людини</w:t>
      </w:r>
      <w:r w:rsidRPr="001B43FC">
        <w:rPr>
          <w:rFonts w:ascii="Times New Roman" w:hAnsi="Times New Roman"/>
          <w:sz w:val="28"/>
          <w:szCs w:val="28"/>
          <w:shd w:val="clear" w:color="auto" w:fill="FFFFFF"/>
          <w:lang w:val="uk-UA"/>
        </w:rPr>
        <w:t xml:space="preserve">. Запропонував цю теорію </w:t>
      </w:r>
      <w:r w:rsidRPr="001B43FC">
        <w:rPr>
          <w:rFonts w:ascii="Times New Roman" w:eastAsia="Times-Roman" w:hAnsi="Times New Roman"/>
          <w:sz w:val="28"/>
          <w:szCs w:val="28"/>
          <w:lang w:val="uk-UA"/>
        </w:rPr>
        <w:t>Людвіг Нуаре (1829–1889) у другій половині XIX ст. Підтримав її Карл Бюхер (1847–1930).</w:t>
      </w:r>
    </w:p>
    <w:p w:rsidR="0034301D" w:rsidRPr="001B43FC" w:rsidRDefault="0034301D" w:rsidP="002D2E47">
      <w:pPr>
        <w:tabs>
          <w:tab w:val="left" w:pos="1134"/>
        </w:tabs>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eastAsia="Times-Roman" w:hAnsi="Times New Roman"/>
          <w:sz w:val="28"/>
          <w:szCs w:val="28"/>
          <w:lang w:val="uk-UA"/>
        </w:rPr>
        <w:t xml:space="preserve">По суті, це варіант вигукової теорії. Тільки вигуки тут нічого не виражають, а виступають лише засобом ритмізації праці. </w:t>
      </w:r>
      <w:r w:rsidRPr="001B43FC">
        <w:rPr>
          <w:rFonts w:ascii="Times New Roman" w:hAnsi="Times New Roman"/>
          <w:sz w:val="28"/>
          <w:szCs w:val="28"/>
          <w:lang w:val="uk-UA"/>
        </w:rPr>
        <w:t xml:space="preserve">Позитивним аспектом </w:t>
      </w:r>
      <w:r w:rsidRPr="001B43FC">
        <w:rPr>
          <w:rFonts w:ascii="Times New Roman" w:hAnsi="Times New Roman"/>
          <w:sz w:val="28"/>
          <w:szCs w:val="28"/>
          <w:lang w:val="uk-UA"/>
        </w:rPr>
        <w:lastRenderedPageBreak/>
        <w:t>гіпотези трудових вигуків є те, що вона пов’язує походження мови з працею. Проте трудові вигуки – це всього лиш технічний прийом виконання колективної праці, вони не несуть жодної інформації і не виконують комунікативної функції. Т</w:t>
      </w:r>
      <w:r w:rsidRPr="001B43FC">
        <w:rPr>
          <w:rFonts w:ascii="Times New Roman" w:eastAsia="Times-Roman" w:hAnsi="Times New Roman"/>
          <w:sz w:val="28"/>
          <w:szCs w:val="28"/>
          <w:lang w:val="uk-UA"/>
        </w:rPr>
        <w:t>аке розуміння мови є біологічним, бо інстинктивний вигук, хоч і пов’язаний із працею, – факт біологічний, а не соціальний [18, с. 42].</w:t>
      </w:r>
    </w:p>
    <w:p w:rsidR="0034301D" w:rsidRPr="001B43FC" w:rsidRDefault="0034301D" w:rsidP="002D2E47">
      <w:pPr>
        <w:pStyle w:val="af6"/>
        <w:numPr>
          <w:ilvl w:val="0"/>
          <w:numId w:val="26"/>
        </w:numPr>
        <w:shd w:val="clear" w:color="auto" w:fill="FFFFFF"/>
        <w:tabs>
          <w:tab w:val="left" w:pos="1134"/>
        </w:tabs>
        <w:spacing w:before="0" w:beforeAutospacing="0" w:after="0" w:afterAutospacing="0"/>
        <w:ind w:left="0" w:firstLine="709"/>
        <w:jc w:val="both"/>
        <w:rPr>
          <w:sz w:val="28"/>
          <w:szCs w:val="28"/>
          <w:lang w:val="uk-UA"/>
        </w:rPr>
      </w:pPr>
      <w:r w:rsidRPr="001B43FC">
        <w:rPr>
          <w:b/>
          <w:i/>
          <w:sz w:val="28"/>
          <w:szCs w:val="28"/>
          <w:lang w:val="uk-UA"/>
        </w:rPr>
        <w:t>Теорія жестів</w:t>
      </w:r>
      <w:r w:rsidRPr="001B43FC">
        <w:rPr>
          <w:sz w:val="28"/>
          <w:szCs w:val="28"/>
          <w:lang w:val="uk-UA"/>
        </w:rPr>
        <w:t xml:space="preserve"> наголошує на тому, що люди спочатку спілкувалися жестами, а потім перейшли на звукову мову. Цю думку </w:t>
      </w:r>
      <w:r w:rsidRPr="001B43FC">
        <w:rPr>
          <w:rFonts w:eastAsia="Times-Roman"/>
          <w:sz w:val="28"/>
          <w:szCs w:val="28"/>
          <w:lang w:val="uk-UA"/>
        </w:rPr>
        <w:t>обстоював Микола Марр (1864–1934).</w:t>
      </w:r>
      <w:r w:rsidRPr="001B43FC">
        <w:rPr>
          <w:sz w:val="28"/>
          <w:szCs w:val="28"/>
          <w:lang w:val="uk-UA"/>
        </w:rPr>
        <w:t xml:space="preserve"> Вільгельм Вундт, як її прихильник, уважав, що мова жестів (рухи рук) існувала паралельно зі звуковою мовою.</w:t>
      </w:r>
      <w:r w:rsidRPr="001B43FC">
        <w:rPr>
          <w:rFonts w:eastAsia="Times-Roman"/>
          <w:sz w:val="28"/>
          <w:szCs w:val="28"/>
          <w:lang w:val="uk-UA"/>
        </w:rPr>
        <w:t xml:space="preserve"> За допомогою звуків людина виражала почуття, а за допомогою жестів – уявлення про предмети. Ж</w:t>
      </w:r>
      <w:r w:rsidRPr="001B43FC">
        <w:rPr>
          <w:sz w:val="28"/>
          <w:szCs w:val="28"/>
          <w:lang w:val="uk-UA"/>
        </w:rPr>
        <w:t xml:space="preserve">ести використовують носії різних мов, однак є серед них такі, для яких вони мають особливе значення – наприклад, представники австралійського племені </w:t>
      </w:r>
      <w:hyperlink r:id="rId97" w:tooltip="Аранда (народність)" w:history="1">
        <w:r w:rsidRPr="001B43FC">
          <w:rPr>
            <w:rStyle w:val="af5"/>
            <w:color w:val="auto"/>
            <w:sz w:val="28"/>
            <w:szCs w:val="28"/>
            <w:u w:val="none"/>
            <w:lang w:val="uk-UA"/>
          </w:rPr>
          <w:t>аранда</w:t>
        </w:r>
      </w:hyperlink>
      <w:r w:rsidRPr="001B43FC">
        <w:rPr>
          <w:rStyle w:val="af5"/>
          <w:color w:val="auto"/>
          <w:sz w:val="28"/>
          <w:szCs w:val="28"/>
          <w:u w:val="none"/>
          <w:lang w:val="uk-UA"/>
        </w:rPr>
        <w:t xml:space="preserve"> послуговуються </w:t>
      </w:r>
      <w:r w:rsidRPr="001B43FC">
        <w:rPr>
          <w:sz w:val="28"/>
          <w:szCs w:val="28"/>
          <w:lang w:val="uk-UA"/>
        </w:rPr>
        <w:t xml:space="preserve">450 жестами. Актуальна вона також для племені </w:t>
      </w:r>
      <w:hyperlink r:id="rId98" w:tooltip="Варрамунга (ще не написана)" w:history="1">
        <w:r w:rsidRPr="001B43FC">
          <w:rPr>
            <w:rStyle w:val="af5"/>
            <w:color w:val="auto"/>
            <w:sz w:val="28"/>
            <w:szCs w:val="28"/>
            <w:u w:val="none"/>
            <w:lang w:val="uk-UA"/>
          </w:rPr>
          <w:t>варрамунга</w:t>
        </w:r>
      </w:hyperlink>
      <w:r w:rsidRPr="001B43FC">
        <w:rPr>
          <w:rStyle w:val="af5"/>
          <w:color w:val="auto"/>
          <w:sz w:val="28"/>
          <w:szCs w:val="28"/>
          <w:u w:val="none"/>
          <w:lang w:val="uk-UA"/>
        </w:rPr>
        <w:t>,</w:t>
      </w:r>
      <w:r w:rsidRPr="001B43FC">
        <w:rPr>
          <w:sz w:val="28"/>
          <w:szCs w:val="28"/>
          <w:lang w:val="uk-UA"/>
        </w:rPr>
        <w:t xml:space="preserve"> вдови якого мусять цілий рік мовчати, а от жестикулювати можуть. </w:t>
      </w:r>
    </w:p>
    <w:p w:rsidR="0034301D" w:rsidRPr="001B43FC" w:rsidRDefault="0034301D" w:rsidP="00E730D8">
      <w:pPr>
        <w:pStyle w:val="af6"/>
        <w:shd w:val="clear" w:color="auto" w:fill="FFFFFF"/>
        <w:tabs>
          <w:tab w:val="left" w:pos="1134"/>
        </w:tabs>
        <w:spacing w:before="0" w:beforeAutospacing="0" w:after="0" w:afterAutospacing="0"/>
        <w:ind w:left="709"/>
        <w:jc w:val="both"/>
        <w:rPr>
          <w:sz w:val="28"/>
          <w:szCs w:val="28"/>
          <w:lang w:val="uk-UA"/>
        </w:rPr>
      </w:pPr>
    </w:p>
    <w:p w:rsidR="0034301D" w:rsidRPr="001B43FC" w:rsidRDefault="0034301D" w:rsidP="00611B65">
      <w:pPr>
        <w:tabs>
          <w:tab w:val="left" w:pos="1134"/>
        </w:tabs>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2D2E47">
      <w:pPr>
        <w:tabs>
          <w:tab w:val="left" w:pos="0"/>
        </w:tabs>
        <w:spacing w:after="0" w:line="240" w:lineRule="auto"/>
        <w:ind w:firstLine="709"/>
        <w:jc w:val="both"/>
        <w:rPr>
          <w:rFonts w:ascii="Monotype Corsiva" w:hAnsi="Monotype Corsiva"/>
          <w:sz w:val="28"/>
          <w:szCs w:val="28"/>
          <w:lang w:val="uk-UA"/>
        </w:rPr>
      </w:pPr>
      <w:r w:rsidRPr="001B43FC">
        <w:rPr>
          <w:rFonts w:ascii="Monotype Corsiva" w:hAnsi="Monotype Corsiva"/>
          <w:sz w:val="28"/>
          <w:szCs w:val="28"/>
          <w:lang w:val="uk-UA"/>
        </w:rPr>
        <w:t>У спілкуванні варто вірити більше жестам, ніж словам. Нерідко вони видають те, що ми так наполегливо намагаємося приховати. Приміром, брехуна чи не вповні щирого співрозмовника викриє постійне доторкання до носа. Психологи пояснюють цей жест так: коли ми кажемо неправду, у нас справді свербить ніс. Наказати своєму тілу «мовчати» – неможливо. Якщо прийняти всю повідомлювану співрозмовникам інформацію за 100%, то на словесний спосіб її передачі припадає максимум 7%. Понад 40% – на інтонацію й модуляції голосу, а більше 50% – на міміку й жести. Останні можна розподілити на універсальні та специфічні. Мешканці півдня послуговуються жестами активніше, ніж жителі півночі. Справжніми майстрами мови жестів є італійці, іспанці та латиноамериканці.</w:t>
      </w:r>
    </w:p>
    <w:p w:rsidR="0034301D" w:rsidRPr="001B43FC" w:rsidRDefault="0034301D" w:rsidP="002D2E47">
      <w:pPr>
        <w:tabs>
          <w:tab w:val="left" w:pos="0"/>
        </w:tabs>
        <w:spacing w:after="0"/>
        <w:ind w:firstLine="709"/>
        <w:jc w:val="both"/>
        <w:rPr>
          <w:rFonts w:ascii="Monotype Corsiva" w:hAnsi="Monotype Corsiva"/>
          <w:sz w:val="24"/>
          <w:szCs w:val="24"/>
          <w:lang w:val="uk-UA"/>
        </w:rPr>
      </w:pPr>
    </w:p>
    <w:p w:rsidR="0034301D" w:rsidRPr="001B43FC" w:rsidRDefault="0034301D" w:rsidP="00AE760A">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Прихильник</w:t>
      </w:r>
      <w:r w:rsidR="00AE760A">
        <w:rPr>
          <w:rFonts w:ascii="Times New Roman" w:hAnsi="Times New Roman"/>
          <w:sz w:val="28"/>
          <w:szCs w:val="28"/>
          <w:lang w:val="uk-UA"/>
        </w:rPr>
        <w:t xml:space="preserve">и </w:t>
      </w:r>
      <w:r w:rsidRPr="001B43FC">
        <w:rPr>
          <w:rFonts w:ascii="Times New Roman" w:hAnsi="Times New Roman"/>
          <w:sz w:val="28"/>
          <w:szCs w:val="28"/>
          <w:lang w:val="uk-UA"/>
        </w:rPr>
        <w:t>теорії жестів указув</w:t>
      </w:r>
      <w:r w:rsidR="00AE760A">
        <w:rPr>
          <w:rFonts w:ascii="Times New Roman" w:hAnsi="Times New Roman"/>
          <w:sz w:val="28"/>
          <w:szCs w:val="28"/>
          <w:lang w:val="uk-UA"/>
        </w:rPr>
        <w:t>али</w:t>
      </w:r>
      <w:r w:rsidRPr="001B43FC">
        <w:rPr>
          <w:rFonts w:ascii="Times New Roman" w:hAnsi="Times New Roman"/>
          <w:sz w:val="28"/>
          <w:szCs w:val="28"/>
          <w:lang w:val="uk-UA"/>
        </w:rPr>
        <w:t xml:space="preserve"> на паралель мовного розвитку дитини й людства (жестова комунікація – однослівні позначення предметів – сполучення слів у короткі речення). На </w:t>
      </w:r>
      <w:r w:rsidR="00AE760A">
        <w:rPr>
          <w:rFonts w:ascii="Times New Roman" w:hAnsi="Times New Roman"/>
          <w:sz w:val="28"/>
          <w:szCs w:val="28"/>
          <w:lang w:val="uk-UA"/>
        </w:rPr>
        <w:t>їхню</w:t>
      </w:r>
      <w:r w:rsidRPr="001B43FC">
        <w:rPr>
          <w:rFonts w:ascii="Times New Roman" w:hAnsi="Times New Roman"/>
          <w:sz w:val="28"/>
          <w:szCs w:val="28"/>
          <w:lang w:val="uk-UA"/>
        </w:rPr>
        <w:t xml:space="preserve"> думку, жести були основним засобом спілкування гомінідів, що жили прибл</w:t>
      </w:r>
      <w:r w:rsidR="00AE760A">
        <w:rPr>
          <w:rFonts w:ascii="Times New Roman" w:hAnsi="Times New Roman"/>
          <w:sz w:val="28"/>
          <w:szCs w:val="28"/>
          <w:lang w:val="uk-UA"/>
        </w:rPr>
        <w:t>изно 3 млн років тому (гомін іди </w:t>
      </w:r>
      <w:r w:rsidRPr="001B43FC">
        <w:rPr>
          <w:rFonts w:ascii="Times New Roman" w:hAnsi="Times New Roman"/>
          <w:sz w:val="28"/>
          <w:szCs w:val="28"/>
          <w:lang w:val="uk-UA"/>
        </w:rPr>
        <w:t xml:space="preserve">– </w:t>
      </w:r>
      <w:r w:rsidRPr="001B43FC">
        <w:rPr>
          <w:rFonts w:ascii="Times New Roman" w:hAnsi="Times New Roman"/>
          <w:sz w:val="28"/>
          <w:szCs w:val="28"/>
          <w:shd w:val="clear" w:color="auto" w:fill="FFFFFF"/>
          <w:lang w:val="uk-UA"/>
        </w:rPr>
        <w:t>родина приматів, до якої відносять як викопних (австралопітек, пітекантроп, неандертальць тощо; найдавніші із них жили приблизно 7 млн років тому), так і сучасних людей</w:t>
      </w:r>
      <w:r w:rsidRPr="001B43FC">
        <w:rPr>
          <w:rFonts w:ascii="Times New Roman" w:hAnsi="Times New Roman"/>
          <w:sz w:val="28"/>
          <w:szCs w:val="28"/>
          <w:lang w:val="uk-UA"/>
        </w:rPr>
        <w:t>).</w:t>
      </w:r>
    </w:p>
    <w:p w:rsidR="0034301D" w:rsidRPr="001B43FC" w:rsidRDefault="0034301D" w:rsidP="002D2E47">
      <w:pPr>
        <w:pStyle w:val="aa"/>
        <w:numPr>
          <w:ilvl w:val="0"/>
          <w:numId w:val="26"/>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Теорію ігор</w:t>
      </w:r>
      <w:r w:rsidRPr="001B43FC">
        <w:rPr>
          <w:rFonts w:ascii="Times New Roman" w:hAnsi="Times New Roman"/>
          <w:sz w:val="28"/>
          <w:szCs w:val="28"/>
          <w:lang w:val="uk-UA"/>
        </w:rPr>
        <w:t xml:space="preserve"> обґрунтували американські вчені. Її суть полягає в тому, що мова народилася з гри: людина примітивно моделювала дійсність, замінювала реальні речі звуковими замінниками, що стали з часом елементами мови.</w:t>
      </w:r>
    </w:p>
    <w:p w:rsidR="0034301D" w:rsidRPr="001B43FC" w:rsidRDefault="0034301D" w:rsidP="002D2E47">
      <w:pPr>
        <w:pStyle w:val="aa"/>
        <w:numPr>
          <w:ilvl w:val="0"/>
          <w:numId w:val="26"/>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Контактну теорію</w:t>
      </w:r>
      <w:r w:rsidRPr="001B43FC">
        <w:rPr>
          <w:rFonts w:ascii="Times New Roman" w:hAnsi="Times New Roman"/>
          <w:sz w:val="28"/>
          <w:szCs w:val="28"/>
          <w:lang w:val="uk-UA"/>
        </w:rPr>
        <w:t xml:space="preserve"> обґрунтував мовознавець Василь Абаєв (1900–2000), який вважав, що в давні часи члени одного племені розуміли одне одного і без мови, а ось контактування з чужинцями вимагало повідомляти про них звуковими сигналами на взірець </w:t>
      </w:r>
      <w:r w:rsidRPr="001B43FC">
        <w:rPr>
          <w:rFonts w:ascii="Times New Roman" w:hAnsi="Times New Roman"/>
          <w:i/>
          <w:sz w:val="28"/>
          <w:szCs w:val="28"/>
          <w:lang w:val="uk-UA"/>
        </w:rPr>
        <w:t>ми, вони, свої, чужі</w:t>
      </w:r>
      <w:r w:rsidRPr="001B43FC">
        <w:rPr>
          <w:rFonts w:ascii="Times New Roman" w:hAnsi="Times New Roman"/>
          <w:sz w:val="28"/>
          <w:szCs w:val="28"/>
          <w:lang w:val="uk-UA"/>
        </w:rPr>
        <w:t>. Викрики чужого племені могли використовуватися як його позначники, а свого – як самоназва.</w:t>
      </w:r>
    </w:p>
    <w:p w:rsidR="0034301D" w:rsidRPr="001B43FC" w:rsidRDefault="0034301D" w:rsidP="002D2E47">
      <w:pPr>
        <w:pStyle w:val="aa"/>
        <w:numPr>
          <w:ilvl w:val="0"/>
          <w:numId w:val="26"/>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lastRenderedPageBreak/>
        <w:t xml:space="preserve">Теорію спонтанного стрибка </w:t>
      </w:r>
      <w:r w:rsidRPr="001B43FC">
        <w:rPr>
          <w:rFonts w:ascii="Times New Roman" w:hAnsi="Times New Roman"/>
          <w:sz w:val="28"/>
          <w:szCs w:val="28"/>
          <w:lang w:val="uk-UA"/>
        </w:rPr>
        <w:t xml:space="preserve">запропонував німецький лінгвіст Вільгельм фон Гумбольдт. </w:t>
      </w:r>
      <w:r w:rsidRPr="001B43FC">
        <w:rPr>
          <w:rFonts w:ascii="Times New Roman" w:hAnsi="Times New Roman"/>
          <w:bCs/>
          <w:sz w:val="28"/>
          <w:szCs w:val="28"/>
          <w:shd w:val="clear" w:color="auto" w:fill="FFFFFF"/>
          <w:lang w:val="uk-UA"/>
        </w:rPr>
        <w:t>Згідно з нею, мова виникла «стрибком», одразу з усім багатством лексики і граматики: «Мова не може виникнути інакше як відразу і раптом, або, точніше кажучи, мові в кожний момент її буття повинне бути властиво все, завдяки чому вона стає єдиним цілим. Мову неможливо було б придумати, якби її тип не був закладений в людському розумі. Щоб людина могла осягнути хоч би одне слово &lt;…&gt; як членороздільний звук, що позначає поняття, уся мова має міститися в ній у всіх своїх зв’язках. У мові немає нічого одиничного, кожен окремий елемент проявляє себе лиш як частина цілого. Хай яким природним не видається припущення про поступове утворення мов, вони могли виникнути лиш одразу. Людина є людиною тільки завдяки мові, а для того, щоб створити мову, вона вже повинна бути людиною. Тобто одне слово припускає наявність всієї мови».</w:t>
      </w:r>
    </w:p>
    <w:p w:rsidR="0034301D" w:rsidRPr="001B43FC" w:rsidRDefault="0034301D" w:rsidP="002D2E47">
      <w:pPr>
        <w:pStyle w:val="aa"/>
        <w:numPr>
          <w:ilvl w:val="0"/>
          <w:numId w:val="26"/>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Теорія</w:t>
      </w:r>
      <w:r w:rsidRPr="001B43FC">
        <w:rPr>
          <w:rFonts w:ascii="Times New Roman" w:eastAsia="Times-Roman" w:hAnsi="Times New Roman"/>
          <w:b/>
          <w:i/>
          <w:sz w:val="28"/>
          <w:szCs w:val="28"/>
          <w:lang w:val="uk-UA"/>
        </w:rPr>
        <w:t xml:space="preserve"> Ф. Енгельса</w:t>
      </w:r>
      <w:r w:rsidRPr="001B43FC">
        <w:rPr>
          <w:rFonts w:ascii="Times New Roman" w:hAnsi="Times New Roman"/>
          <w:sz w:val="28"/>
          <w:szCs w:val="28"/>
          <w:shd w:val="clear" w:color="auto" w:fill="FFFFFF"/>
          <w:lang w:val="uk-UA"/>
        </w:rPr>
        <w:t xml:space="preserve"> запропонована німецьким </w:t>
      </w:r>
      <w:hyperlink r:id="rId99" w:tooltip="Філософ" w:history="1">
        <w:r w:rsidRPr="001B43FC">
          <w:rPr>
            <w:rStyle w:val="af5"/>
            <w:rFonts w:ascii="Times New Roman" w:hAnsi="Times New Roman"/>
            <w:color w:val="auto"/>
            <w:sz w:val="28"/>
            <w:szCs w:val="28"/>
            <w:u w:val="none"/>
            <w:shd w:val="clear" w:color="auto" w:fill="FFFFFF"/>
            <w:lang w:val="uk-UA"/>
          </w:rPr>
          <w:t>філософом</w:t>
        </w:r>
      </w:hyperlink>
      <w:r w:rsidRPr="001B43FC">
        <w:rPr>
          <w:rFonts w:ascii="Times New Roman" w:hAnsi="Times New Roman"/>
          <w:sz w:val="28"/>
          <w:szCs w:val="28"/>
          <w:shd w:val="clear" w:color="auto" w:fill="FFFFFF"/>
          <w:lang w:val="uk-UA"/>
        </w:rPr>
        <w:t xml:space="preserve"> та </w:t>
      </w:r>
      <w:hyperlink r:id="rId100" w:tooltip="Історик" w:history="1">
        <w:r w:rsidRPr="001B43FC">
          <w:rPr>
            <w:rStyle w:val="af5"/>
            <w:rFonts w:ascii="Times New Roman" w:hAnsi="Times New Roman"/>
            <w:color w:val="auto"/>
            <w:sz w:val="28"/>
            <w:szCs w:val="28"/>
            <w:u w:val="none"/>
            <w:shd w:val="clear" w:color="auto" w:fill="FFFFFF"/>
            <w:lang w:val="uk-UA"/>
          </w:rPr>
          <w:t>істориком</w:t>
        </w:r>
      </w:hyperlink>
      <w:r w:rsidRPr="001B43FC">
        <w:rPr>
          <w:rStyle w:val="af5"/>
          <w:rFonts w:ascii="Times New Roman" w:hAnsi="Times New Roman"/>
          <w:color w:val="auto"/>
          <w:sz w:val="28"/>
          <w:szCs w:val="28"/>
          <w:u w:val="none"/>
          <w:shd w:val="clear" w:color="auto" w:fill="FFFFFF"/>
          <w:lang w:val="uk-UA"/>
        </w:rPr>
        <w:t xml:space="preserve"> </w:t>
      </w:r>
      <w:hyperlink r:id="rId101" w:tooltip="Фрідріх Енґельс" w:history="1">
        <w:r w:rsidRPr="001B43FC">
          <w:rPr>
            <w:rStyle w:val="af5"/>
            <w:rFonts w:ascii="Times New Roman" w:hAnsi="Times New Roman"/>
            <w:color w:val="auto"/>
            <w:sz w:val="28"/>
            <w:szCs w:val="28"/>
            <w:u w:val="none"/>
            <w:shd w:val="clear" w:color="auto" w:fill="FFFFFF"/>
            <w:lang w:val="uk-UA"/>
          </w:rPr>
          <w:t>Фрідріхом Енґельсом</w:t>
        </w:r>
      </w:hyperlink>
      <w:r w:rsidRPr="001B43FC">
        <w:rPr>
          <w:rFonts w:ascii="Times New Roman" w:hAnsi="Times New Roman"/>
          <w:sz w:val="28"/>
          <w:szCs w:val="28"/>
          <w:shd w:val="clear" w:color="auto" w:fill="FFFFFF"/>
          <w:lang w:val="uk-UA"/>
        </w:rPr>
        <w:t xml:space="preserve"> у праці «Роль праці в процесі перетворення мавпи в людину». Набула поширення в країнах, що перебували під впливом </w:t>
      </w:r>
      <w:hyperlink r:id="rId102" w:tooltip="Комуністична ідеологія" w:history="1">
        <w:r w:rsidRPr="001B43FC">
          <w:rPr>
            <w:rStyle w:val="af5"/>
            <w:rFonts w:ascii="Times New Roman" w:hAnsi="Times New Roman"/>
            <w:color w:val="auto"/>
            <w:sz w:val="28"/>
            <w:szCs w:val="28"/>
            <w:u w:val="none"/>
            <w:shd w:val="clear" w:color="auto" w:fill="FFFFFF"/>
            <w:lang w:val="uk-UA"/>
          </w:rPr>
          <w:t>комуністичної ідеології</w:t>
        </w:r>
      </w:hyperlink>
      <w:r w:rsidRPr="001B43FC">
        <w:rPr>
          <w:rFonts w:ascii="Times New Roman" w:hAnsi="Times New Roman"/>
          <w:sz w:val="28"/>
          <w:szCs w:val="28"/>
          <w:lang w:val="uk-UA"/>
        </w:rPr>
        <w:t xml:space="preserve">. </w:t>
      </w:r>
    </w:p>
    <w:p w:rsidR="0034301D" w:rsidRPr="001B43FC" w:rsidRDefault="0034301D" w:rsidP="002D2E47">
      <w:pPr>
        <w:pStyle w:val="af6"/>
        <w:shd w:val="clear" w:color="auto" w:fill="FFFFFF"/>
        <w:spacing w:before="0" w:beforeAutospacing="0" w:after="0" w:afterAutospacing="0"/>
        <w:ind w:firstLine="709"/>
        <w:jc w:val="both"/>
        <w:rPr>
          <w:sz w:val="28"/>
          <w:szCs w:val="28"/>
          <w:lang w:val="uk-UA"/>
        </w:rPr>
      </w:pPr>
      <w:r w:rsidRPr="001B43FC">
        <w:rPr>
          <w:sz w:val="28"/>
          <w:szCs w:val="28"/>
          <w:lang w:val="uk-UA"/>
        </w:rPr>
        <w:t xml:space="preserve">Відповідно до цієї гіпотези, багато тисячоліть тому в </w:t>
      </w:r>
      <w:hyperlink r:id="rId103" w:tooltip="Південна Азія" w:history="1">
        <w:r w:rsidRPr="001B43FC">
          <w:rPr>
            <w:rStyle w:val="af5"/>
            <w:color w:val="auto"/>
            <w:sz w:val="28"/>
            <w:szCs w:val="28"/>
            <w:u w:val="none"/>
            <w:lang w:val="uk-UA"/>
          </w:rPr>
          <w:t>Південній Азії</w:t>
        </w:r>
      </w:hyperlink>
      <w:r w:rsidRPr="001B43FC">
        <w:rPr>
          <w:sz w:val="28"/>
          <w:szCs w:val="28"/>
          <w:lang w:val="uk-UA"/>
        </w:rPr>
        <w:t xml:space="preserve"> жила високорозвинена порода людиноподібних мавп – </w:t>
      </w:r>
      <w:hyperlink r:id="rId104" w:tooltip="Австралопітеки" w:history="1">
        <w:r w:rsidRPr="001B43FC">
          <w:rPr>
            <w:rStyle w:val="af5"/>
            <w:color w:val="auto"/>
            <w:sz w:val="28"/>
            <w:szCs w:val="28"/>
            <w:u w:val="none"/>
            <w:lang w:val="uk-UA"/>
          </w:rPr>
          <w:t>австралопітеки</w:t>
        </w:r>
      </w:hyperlink>
      <w:r w:rsidRPr="001B43FC">
        <w:rPr>
          <w:sz w:val="28"/>
          <w:szCs w:val="28"/>
          <w:lang w:val="uk-UA"/>
        </w:rPr>
        <w:t xml:space="preserve">. Від інших вони відрізнялися вертикальною ходою, укороченою щелепою і великим мозком. Пряма хода відіграла вирішальну роль у процесі перетворення мавпи в людину. </w:t>
      </w:r>
      <w:hyperlink r:id="rId105" w:tooltip="Мавпа" w:history="1">
        <w:r w:rsidRPr="001B43FC">
          <w:rPr>
            <w:rStyle w:val="af5"/>
            <w:color w:val="auto"/>
            <w:sz w:val="28"/>
            <w:szCs w:val="28"/>
            <w:u w:val="none"/>
            <w:lang w:val="uk-UA"/>
          </w:rPr>
          <w:t>Вона</w:t>
        </w:r>
      </w:hyperlink>
      <w:r w:rsidRPr="001B43FC">
        <w:rPr>
          <w:sz w:val="28"/>
          <w:szCs w:val="28"/>
          <w:lang w:val="uk-UA"/>
        </w:rPr>
        <w:t xml:space="preserve"> більше бачила – і це сприяло розвитку її мислення; вивільненими передніми кінцівками могла виготовляти знаряддя праці – і це удосконалювало її руку. Жили мавпи гуртом, це вимагало взаємної підтримки і вміння спілкуватися.</w:t>
      </w:r>
    </w:p>
    <w:p w:rsidR="0034301D" w:rsidRPr="001B43FC" w:rsidRDefault="0034301D" w:rsidP="002D2E47">
      <w:pPr>
        <w:pStyle w:val="af6"/>
        <w:shd w:val="clear" w:color="auto" w:fill="FFFFFF"/>
        <w:spacing w:before="0" w:beforeAutospacing="0" w:after="0" w:afterAutospacing="0"/>
        <w:ind w:firstLine="709"/>
        <w:jc w:val="both"/>
        <w:rPr>
          <w:sz w:val="28"/>
          <w:szCs w:val="28"/>
          <w:lang w:val="uk-UA"/>
        </w:rPr>
      </w:pPr>
      <w:r w:rsidRPr="001B43FC">
        <w:rPr>
          <w:sz w:val="28"/>
          <w:szCs w:val="28"/>
          <w:lang w:val="uk-UA"/>
        </w:rPr>
        <w:t xml:space="preserve">Спочатку </w:t>
      </w:r>
      <w:hyperlink r:id="rId106" w:tooltip="Австралопітеки" w:history="1">
        <w:r w:rsidRPr="001B43FC">
          <w:rPr>
            <w:rStyle w:val="af5"/>
            <w:color w:val="auto"/>
            <w:sz w:val="28"/>
            <w:szCs w:val="28"/>
            <w:u w:val="none"/>
            <w:lang w:val="uk-UA"/>
          </w:rPr>
          <w:t>австралопітеки</w:t>
        </w:r>
      </w:hyperlink>
      <w:r w:rsidRPr="001B43FC">
        <w:rPr>
          <w:rStyle w:val="af5"/>
          <w:color w:val="auto"/>
          <w:sz w:val="28"/>
          <w:szCs w:val="28"/>
          <w:u w:val="none"/>
          <w:lang w:val="uk-UA"/>
        </w:rPr>
        <w:t xml:space="preserve"> </w:t>
      </w:r>
      <w:r w:rsidRPr="001B43FC">
        <w:rPr>
          <w:sz w:val="28"/>
          <w:szCs w:val="28"/>
          <w:lang w:val="uk-UA"/>
        </w:rPr>
        <w:t xml:space="preserve">використовували тільки звукові сигнали. Поступово в них розвинулася </w:t>
      </w:r>
      <w:hyperlink r:id="rId107" w:tooltip="Гортань" w:history="1">
        <w:r w:rsidRPr="001B43FC">
          <w:rPr>
            <w:rStyle w:val="af5"/>
            <w:color w:val="auto"/>
            <w:sz w:val="28"/>
            <w:szCs w:val="28"/>
            <w:u w:val="none"/>
            <w:lang w:val="uk-UA"/>
          </w:rPr>
          <w:t>гортань</w:t>
        </w:r>
      </w:hyperlink>
      <w:r w:rsidRPr="001B43FC">
        <w:rPr>
          <w:sz w:val="28"/>
          <w:szCs w:val="28"/>
          <w:lang w:val="uk-UA"/>
        </w:rPr>
        <w:t>. Уживання м’ясної їжі впливало на розвиток мозку. З часом думка навчилася відволікатися від конкретного предмета, формувалося абстрактне мислення. Праця, мова і думка формувалися одночасно і в єдності.</w:t>
      </w:r>
    </w:p>
    <w:p w:rsidR="0034301D" w:rsidRPr="001B43FC" w:rsidRDefault="0034301D" w:rsidP="002D2E47">
      <w:pPr>
        <w:pStyle w:val="af6"/>
        <w:shd w:val="clear" w:color="auto" w:fill="FFFFFF"/>
        <w:spacing w:before="0" w:beforeAutospacing="0" w:after="0" w:afterAutospacing="0"/>
        <w:ind w:firstLine="709"/>
        <w:jc w:val="both"/>
        <w:rPr>
          <w:sz w:val="28"/>
          <w:szCs w:val="28"/>
          <w:shd w:val="clear" w:color="auto" w:fill="FFFFFF"/>
          <w:lang w:val="uk-UA"/>
        </w:rPr>
      </w:pPr>
      <w:r w:rsidRPr="001B43FC">
        <w:rPr>
          <w:sz w:val="28"/>
          <w:szCs w:val="28"/>
          <w:shd w:val="clear" w:color="auto" w:fill="FFFFFF"/>
          <w:lang w:val="uk-UA"/>
        </w:rPr>
        <w:t xml:space="preserve">На думку академіка Юрія Овчинникова, в людини, на відміну від приматів, є </w:t>
      </w:r>
      <w:hyperlink r:id="rId108" w:tooltip="Ген" w:history="1">
        <w:r w:rsidRPr="001B43FC">
          <w:rPr>
            <w:rStyle w:val="af5"/>
            <w:i/>
            <w:color w:val="auto"/>
            <w:sz w:val="28"/>
            <w:szCs w:val="28"/>
            <w:u w:val="none"/>
            <w:shd w:val="clear" w:color="auto" w:fill="FFFFFF"/>
            <w:lang w:val="uk-UA"/>
          </w:rPr>
          <w:t>ген</w:t>
        </w:r>
      </w:hyperlink>
      <w:r w:rsidRPr="001B43FC">
        <w:rPr>
          <w:i/>
          <w:sz w:val="28"/>
          <w:szCs w:val="28"/>
          <w:shd w:val="clear" w:color="auto" w:fill="FFFFFF"/>
          <w:lang w:val="uk-UA"/>
        </w:rPr>
        <w:t xml:space="preserve"> мови</w:t>
      </w:r>
      <w:r w:rsidRPr="001B43FC">
        <w:rPr>
          <w:sz w:val="28"/>
          <w:szCs w:val="28"/>
          <w:shd w:val="clear" w:color="auto" w:fill="FFFFFF"/>
          <w:lang w:val="uk-UA"/>
        </w:rPr>
        <w:t>. Тому, як стверджує дослідник, людина не може походити від мавпи, а тільки від людини. Неможливо мавпу навчити мови [18, с. 43–44].</w:t>
      </w:r>
    </w:p>
    <w:p w:rsidR="0034301D" w:rsidRPr="001B43FC" w:rsidRDefault="0034301D" w:rsidP="002D2E47">
      <w:pPr>
        <w:pStyle w:val="af6"/>
        <w:numPr>
          <w:ilvl w:val="0"/>
          <w:numId w:val="26"/>
        </w:numPr>
        <w:shd w:val="clear" w:color="auto" w:fill="FFFFFF"/>
        <w:tabs>
          <w:tab w:val="left" w:pos="1134"/>
        </w:tabs>
        <w:spacing w:before="0" w:beforeAutospacing="0" w:after="0" w:afterAutospacing="0"/>
        <w:ind w:left="0" w:firstLine="709"/>
        <w:jc w:val="both"/>
        <w:rPr>
          <w:sz w:val="28"/>
          <w:szCs w:val="28"/>
          <w:shd w:val="clear" w:color="auto" w:fill="FFFFFF"/>
          <w:lang w:val="uk-UA"/>
        </w:rPr>
      </w:pPr>
      <w:r w:rsidRPr="001B43FC">
        <w:rPr>
          <w:b/>
          <w:i/>
          <w:sz w:val="28"/>
          <w:szCs w:val="28"/>
          <w:shd w:val="clear" w:color="auto" w:fill="FFFFFF"/>
          <w:lang w:val="uk-UA"/>
        </w:rPr>
        <w:t xml:space="preserve">Теорія </w:t>
      </w:r>
      <w:r w:rsidRPr="001B43FC">
        <w:rPr>
          <w:b/>
          <w:bCs/>
          <w:i/>
          <w:sz w:val="28"/>
          <w:szCs w:val="28"/>
          <w:shd w:val="clear" w:color="auto" w:fill="FFFFFF"/>
          <w:lang w:val="uk-UA"/>
        </w:rPr>
        <w:t>божественного походження мови</w:t>
      </w:r>
      <w:r w:rsidRPr="001B43FC">
        <w:rPr>
          <w:sz w:val="28"/>
          <w:szCs w:val="28"/>
          <w:shd w:val="clear" w:color="auto" w:fill="FFFFFF"/>
          <w:lang w:val="uk-UA"/>
        </w:rPr>
        <w:t xml:space="preserve"> – учення, яке стверджує, що </w:t>
      </w:r>
      <w:hyperlink r:id="rId109" w:tooltip="Мова" w:history="1">
        <w:r w:rsidRPr="001B43FC">
          <w:rPr>
            <w:rStyle w:val="af5"/>
            <w:color w:val="auto"/>
            <w:sz w:val="28"/>
            <w:szCs w:val="28"/>
            <w:u w:val="none"/>
            <w:shd w:val="clear" w:color="auto" w:fill="FFFFFF"/>
            <w:lang w:val="uk-UA"/>
          </w:rPr>
          <w:t>мова</w:t>
        </w:r>
      </w:hyperlink>
      <w:r w:rsidRPr="001B43FC">
        <w:rPr>
          <w:sz w:val="28"/>
          <w:szCs w:val="28"/>
          <w:shd w:val="clear" w:color="auto" w:fill="FFFFFF"/>
          <w:lang w:val="uk-UA"/>
        </w:rPr>
        <w:t xml:space="preserve"> виникла завдяки божественному або космічному (інопланетному) втручанню.</w:t>
      </w:r>
    </w:p>
    <w:p w:rsidR="0034301D" w:rsidRPr="001B43FC" w:rsidRDefault="0034301D" w:rsidP="008D1B59">
      <w:pPr>
        <w:pStyle w:val="af6"/>
        <w:shd w:val="clear" w:color="auto" w:fill="FFFFFF"/>
        <w:tabs>
          <w:tab w:val="left" w:pos="1134"/>
        </w:tabs>
        <w:spacing w:before="0" w:beforeAutospacing="0" w:after="0" w:afterAutospacing="0"/>
        <w:jc w:val="both"/>
        <w:rPr>
          <w:sz w:val="28"/>
          <w:szCs w:val="28"/>
          <w:shd w:val="clear" w:color="auto" w:fill="FFFFFF"/>
          <w:lang w:val="uk-UA"/>
        </w:rPr>
      </w:pPr>
    </w:p>
    <w:p w:rsidR="0034301D" w:rsidRPr="001B43FC" w:rsidRDefault="0034301D" w:rsidP="008D1B59">
      <w:pPr>
        <w:pStyle w:val="af6"/>
        <w:shd w:val="clear" w:color="auto" w:fill="FFFFFF"/>
        <w:tabs>
          <w:tab w:val="left" w:pos="1134"/>
        </w:tabs>
        <w:spacing w:before="0" w:beforeAutospacing="0" w:after="0" w:afterAutospacing="0"/>
        <w:ind w:firstLine="709"/>
        <w:jc w:val="both"/>
        <w:rPr>
          <w:rFonts w:ascii="Monotype Corsiva" w:hAnsi="Monotype Corsiva"/>
          <w:sz w:val="28"/>
          <w:szCs w:val="28"/>
          <w:shd w:val="clear" w:color="auto" w:fill="FFFFFF"/>
          <w:lang w:val="uk-UA"/>
        </w:rPr>
      </w:pPr>
      <w:r w:rsidRPr="001B43FC">
        <w:rPr>
          <w:rFonts w:ascii="Monotype Corsiva" w:hAnsi="Monotype Corsiva"/>
          <w:sz w:val="28"/>
          <w:szCs w:val="28"/>
          <w:shd w:val="clear" w:color="auto" w:fill="FFFFFF"/>
          <w:lang w:val="uk-UA"/>
        </w:rPr>
        <w:t>«Однією з поширених думок була та, що всі мови ведуть початок від гебрейської, позаяк вона вважалася мовою Бога» (Деніел Еверетт).</w:t>
      </w:r>
    </w:p>
    <w:p w:rsidR="0034301D" w:rsidRPr="001B43FC" w:rsidRDefault="0034301D" w:rsidP="008D1B59">
      <w:pPr>
        <w:pStyle w:val="af6"/>
        <w:shd w:val="clear" w:color="auto" w:fill="FFFFFF"/>
        <w:tabs>
          <w:tab w:val="left" w:pos="1134"/>
        </w:tabs>
        <w:spacing w:before="0" w:beforeAutospacing="0" w:after="0" w:afterAutospacing="0"/>
        <w:jc w:val="both"/>
        <w:rPr>
          <w:sz w:val="28"/>
          <w:szCs w:val="28"/>
          <w:shd w:val="clear" w:color="auto" w:fill="FFFFFF"/>
          <w:lang w:val="uk-UA"/>
        </w:rPr>
      </w:pPr>
    </w:p>
    <w:p w:rsidR="0034301D" w:rsidRPr="001B43FC" w:rsidRDefault="0034301D" w:rsidP="002D2E47">
      <w:pPr>
        <w:pStyle w:val="af6"/>
        <w:shd w:val="clear" w:color="auto" w:fill="FFFFFF"/>
        <w:spacing w:before="0" w:beforeAutospacing="0" w:after="0" w:afterAutospacing="0"/>
        <w:ind w:firstLine="709"/>
        <w:jc w:val="both"/>
        <w:rPr>
          <w:sz w:val="28"/>
          <w:szCs w:val="28"/>
          <w:lang w:val="uk-UA"/>
        </w:rPr>
      </w:pPr>
      <w:r w:rsidRPr="001B43FC">
        <w:rPr>
          <w:sz w:val="28"/>
          <w:szCs w:val="28"/>
          <w:lang w:val="uk-UA"/>
        </w:rPr>
        <w:t xml:space="preserve">Чимало видатних учених різних часів зверталися до Біблії, як вона пояснює факт виникнення мови. </w:t>
      </w:r>
      <w:hyperlink r:id="rId110" w:tooltip="Григорій Нісський (ще не написана)" w:history="1">
        <w:r w:rsidRPr="001B43FC">
          <w:rPr>
            <w:rStyle w:val="af5"/>
            <w:color w:val="auto"/>
            <w:sz w:val="28"/>
            <w:szCs w:val="28"/>
            <w:u w:val="none"/>
            <w:lang w:val="uk-UA"/>
          </w:rPr>
          <w:t>Григорій Нісський</w:t>
        </w:r>
      </w:hyperlink>
      <w:r w:rsidRPr="001B43FC">
        <w:rPr>
          <w:sz w:val="28"/>
          <w:szCs w:val="28"/>
          <w:lang w:val="uk-UA"/>
        </w:rPr>
        <w:t xml:space="preserve"> писав: «Бог дав людині дар мови, але не відкрив їй назви предметів». До беззаперечного божественного втручання схилявся й </w:t>
      </w:r>
      <w:hyperlink r:id="rId111" w:tooltip="Вільгельм Гумбольдт" w:history="1">
        <w:r w:rsidRPr="001B43FC">
          <w:rPr>
            <w:rStyle w:val="af5"/>
            <w:color w:val="auto"/>
            <w:sz w:val="28"/>
            <w:szCs w:val="28"/>
            <w:u w:val="none"/>
            <w:lang w:val="uk-UA"/>
          </w:rPr>
          <w:t>Вільгельм Гумбольдт</w:t>
        </w:r>
      </w:hyperlink>
      <w:r w:rsidRPr="001B43FC">
        <w:rPr>
          <w:sz w:val="28"/>
          <w:szCs w:val="28"/>
          <w:lang w:val="uk-UA"/>
        </w:rPr>
        <w:t xml:space="preserve">: «Мова – не тільки зовнішній засіб спілкування людей у суспільстві, вона закладена в природі самих людей і </w:t>
      </w:r>
      <w:r w:rsidRPr="001B43FC">
        <w:rPr>
          <w:sz w:val="28"/>
          <w:szCs w:val="28"/>
          <w:lang w:val="uk-UA"/>
        </w:rPr>
        <w:lastRenderedPageBreak/>
        <w:t xml:space="preserve">необхідна для розвитку їхніх духовних сил та формування світогляду». Окрім цього, гіпотезу про божественне походження мови підтверджує й пояснює </w:t>
      </w:r>
      <w:hyperlink r:id="rId112" w:tooltip="Теорія моногенезу" w:history="1">
        <w:r w:rsidRPr="001B43FC">
          <w:rPr>
            <w:rStyle w:val="af5"/>
            <w:color w:val="auto"/>
            <w:sz w:val="28"/>
            <w:szCs w:val="28"/>
            <w:u w:val="none"/>
            <w:lang w:val="uk-UA"/>
          </w:rPr>
          <w:t>теорія моногенезу мов</w:t>
        </w:r>
      </w:hyperlink>
      <w:r w:rsidRPr="001B43FC">
        <w:rPr>
          <w:sz w:val="28"/>
          <w:szCs w:val="28"/>
          <w:lang w:val="uk-UA"/>
        </w:rPr>
        <w:t>, до якої сьогодні схиляється більшість мовознавців.</w:t>
      </w:r>
    </w:p>
    <w:p w:rsidR="0034301D" w:rsidRPr="001B43FC" w:rsidRDefault="0034301D" w:rsidP="002D2E47">
      <w:pPr>
        <w:pStyle w:val="af6"/>
        <w:shd w:val="clear" w:color="auto" w:fill="FFFFFF"/>
        <w:spacing w:before="0" w:beforeAutospacing="0" w:after="0" w:afterAutospacing="0"/>
        <w:ind w:firstLine="709"/>
        <w:jc w:val="both"/>
        <w:rPr>
          <w:sz w:val="28"/>
          <w:szCs w:val="28"/>
          <w:lang w:val="uk-UA"/>
        </w:rPr>
      </w:pPr>
    </w:p>
    <w:p w:rsidR="0034301D" w:rsidRPr="001B43FC" w:rsidRDefault="0034301D" w:rsidP="00611B65">
      <w:pPr>
        <w:pStyle w:val="af6"/>
        <w:shd w:val="clear" w:color="auto" w:fill="FFFFFF"/>
        <w:spacing w:before="0" w:beforeAutospacing="0" w:after="0" w:afterAutospacing="0"/>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2D2E47">
      <w:pPr>
        <w:pStyle w:val="af6"/>
        <w:shd w:val="clear" w:color="auto" w:fill="FFFFFF"/>
        <w:spacing w:before="0" w:beforeAutospacing="0" w:after="0" w:afterAutospacing="0"/>
        <w:ind w:firstLine="709"/>
        <w:jc w:val="both"/>
        <w:rPr>
          <w:rFonts w:ascii="Monotype Corsiva" w:hAnsi="Monotype Corsiva"/>
          <w:sz w:val="28"/>
          <w:szCs w:val="28"/>
          <w:lang w:val="uk-UA"/>
        </w:rPr>
      </w:pPr>
      <w:r w:rsidRPr="001B43FC">
        <w:rPr>
          <w:rFonts w:ascii="Monotype Corsiva" w:hAnsi="Monotype Corsiva"/>
          <w:sz w:val="28"/>
          <w:szCs w:val="28"/>
          <w:lang w:val="uk-UA"/>
        </w:rPr>
        <w:t>«Упродовж багатьох століть люди пропонували різні гітопези щодо того, де й коли з’явилася мова. Міркували, який із багатьох видів роду Homo першим почав нею послуговуватися. Ставили питання про те, яка саме мова лунала на світанку людскої історії. … мова поступово розвинулася із культури, формуючись людьми, які комунікували одне з одним, завдяки людському мозку. Мова служниця культури.</w:t>
      </w:r>
    </w:p>
    <w:p w:rsidR="0034301D" w:rsidRPr="001B43FC" w:rsidRDefault="0034301D" w:rsidP="002D2E47">
      <w:pPr>
        <w:pStyle w:val="af6"/>
        <w:shd w:val="clear" w:color="auto" w:fill="FFFFFF"/>
        <w:spacing w:before="0" w:beforeAutospacing="0" w:after="0" w:afterAutospacing="0"/>
        <w:ind w:firstLine="709"/>
        <w:jc w:val="both"/>
        <w:rPr>
          <w:rFonts w:ascii="Monotype Corsiva" w:hAnsi="Monotype Corsiva"/>
          <w:sz w:val="28"/>
          <w:szCs w:val="28"/>
          <w:lang w:val="uk-UA"/>
        </w:rPr>
      </w:pPr>
      <w:r w:rsidRPr="001B43FC">
        <w:rPr>
          <w:rFonts w:ascii="Monotype Corsiva" w:hAnsi="Monotype Corsiva"/>
          <w:sz w:val="28"/>
          <w:szCs w:val="28"/>
          <w:lang w:val="uk-UA"/>
        </w:rPr>
        <w:t xml:space="preserve">  …. З упевненістю можна сказати, що перші мови були так само обмежені нейропсихологією й будовою голосового апарату людини. … Мова починалася не із жестів, не зі співу й не з наслідування звуків тварин. Мови зросли з культурно зумовлених символів. Люди впорядковували ці символи та будувала з них символи вищого порядку. Водночас символи супроводжувалися жестами й модуляціями висоти голосу (інтонації). Жести й інтонація функціонували разом і окремо для привернення уваги певні символи у висловлюванні – найбільш «новинні» для слухача. Ця система символів, їхнє впорядкування, жести й інтонація виникли спільно – кожен з компонентів додавав щось таке, що вело до ускладнення й підвищення ефективності. Жоден із цих компонентів не був частиною мови, доки вони всі не стали нею (ціле додає мети частинам) – і сталося ще близько двох мільйонів років тому. Мова була винайдена і сформована культурою, вона стала можливою завдяки нашому великому й щільному мозку. Це поєднання мозку й культури пояснює, чому тільки люди здатні говорити» (Деніел Еверетт).</w:t>
      </w:r>
    </w:p>
    <w:p w:rsidR="0034301D" w:rsidRPr="001B43FC" w:rsidRDefault="0034301D" w:rsidP="002D2E47">
      <w:pPr>
        <w:pStyle w:val="af6"/>
        <w:shd w:val="clear" w:color="auto" w:fill="FFFFFF"/>
        <w:spacing w:before="0" w:beforeAutospacing="0" w:after="0" w:afterAutospacing="0"/>
        <w:ind w:firstLine="709"/>
        <w:jc w:val="both"/>
        <w:rPr>
          <w:rFonts w:ascii="Monotype Corsiva" w:hAnsi="Monotype Corsiva"/>
          <w:sz w:val="28"/>
          <w:szCs w:val="28"/>
          <w:lang w:val="uk-UA"/>
        </w:rPr>
      </w:pPr>
    </w:p>
    <w:p w:rsidR="0034301D" w:rsidRPr="001B43FC" w:rsidRDefault="003832C0" w:rsidP="0085306C">
      <w:pPr>
        <w:autoSpaceDE w:val="0"/>
        <w:autoSpaceDN w:val="0"/>
        <w:adjustRightInd w:val="0"/>
        <w:spacing w:after="0" w:line="240" w:lineRule="auto"/>
        <w:ind w:firstLine="720"/>
        <w:jc w:val="both"/>
        <w:rPr>
          <w:rFonts w:ascii="Monotype Corsiva" w:eastAsia="TimesNewRomanPSMT" w:hAnsi="Monotype Corsiva"/>
          <w:sz w:val="28"/>
          <w:szCs w:val="28"/>
          <w:lang w:val="uk-UA"/>
        </w:rPr>
      </w:pPr>
      <w:r w:rsidRPr="001B43FC">
        <w:rPr>
          <w:rFonts w:ascii="Monotype Corsiva" w:eastAsia="TimesNewRomanPSMT" w:hAnsi="Monotype Corsiva"/>
          <w:sz w:val="28"/>
          <w:szCs w:val="28"/>
          <w:lang w:val="uk-UA"/>
        </w:rPr>
        <w:t>«</w:t>
      </w:r>
      <w:r w:rsidR="0034301D" w:rsidRPr="001B43FC">
        <w:rPr>
          <w:rFonts w:ascii="Monotype Corsiva" w:eastAsia="TimesNewRomanPSMT" w:hAnsi="Monotype Corsiva"/>
          <w:sz w:val="28"/>
          <w:szCs w:val="28"/>
          <w:lang w:val="uk-UA"/>
        </w:rPr>
        <w:t xml:space="preserve">Біблія стверджує, що Бог розділив людей мовами, щоб вони не розуміли один одного і не змогли домовитися чинити разом злі вчинки. З іншого боку, коли мова йде про добрі справи, Бог дає окремим людям дар володіння іншими мовами. У Діях святих апостолів (одна з книг Нового Заповіту) описується подія, що відбулася з апостолами: «Коли настав день П’ятидесятниці, всі були однодушно разом. Аж ось роздався зненацька з неба шум, ніби буря раптова зірвалася, і переповнила ввесь той дім, де сиділи вони. І з’явилися їм язики поділені, немов би огненні, та по одному осів на кожному з них. Усі ж вони сповнились Духом Святим, і почали говорити іншими мовами, як Дух давав їм говорити. А в Єрусалимі жили  юдеї та побожні люди від кожного народу під небом. Щойно стався цей шум, зійшлося багато народу, і захвилювалися, коли почули, бо кожен говорить до них їхньою власною мовою. Дивувалися і чудувалися, кажучи один до одного: ці, що говорять, не галілеяни? Як же ми чуємо кожний своєю рідною мовою, в якому народилися. Парфяни та мідяни, еламіти й ті, і мешканці Месопотамії, з Юдеї і Каппадокії, Понту й Азії, Фригії і Памфілії, Єгипту й околиць Лівії, прилеглих до Кірін, і захожі римляни, юдеї і прозеліти, критяни й араби, усі чуємо нашими мовами проголошують величні діла Божі? (Дії 2: 1-13). Схоже, «День П’ятидесятниці», або Трійця, заслуговує на те, щоб окрім свого релігійного значення стати Днем Лінгвіста або Перекладача </w:t>
      </w:r>
      <w:r w:rsidRPr="001B43FC">
        <w:rPr>
          <w:rFonts w:ascii="Monotype Corsiva" w:eastAsia="TimesNewRomanPSMT" w:hAnsi="Monotype Corsiva"/>
          <w:sz w:val="28"/>
          <w:szCs w:val="28"/>
          <w:lang w:val="uk-UA"/>
        </w:rPr>
        <w:t>«</w:t>
      </w:r>
      <w:r w:rsidR="0034301D" w:rsidRPr="001B43FC">
        <w:rPr>
          <w:rFonts w:ascii="Monotype Corsiva" w:eastAsia="TimesNewRomanPSMT" w:hAnsi="Monotype Corsiva"/>
          <w:sz w:val="28"/>
          <w:szCs w:val="28"/>
          <w:lang w:val="uk-UA"/>
        </w:rPr>
        <w:t>(Олександр Кравець).</w:t>
      </w:r>
    </w:p>
    <w:p w:rsidR="0034301D" w:rsidRPr="001B43FC" w:rsidRDefault="0034301D" w:rsidP="0085306C">
      <w:pPr>
        <w:pStyle w:val="af6"/>
        <w:shd w:val="clear" w:color="auto" w:fill="FFFFFF"/>
        <w:spacing w:before="0" w:beforeAutospacing="0" w:after="0" w:afterAutospacing="0"/>
        <w:jc w:val="both"/>
        <w:rPr>
          <w:rFonts w:ascii="Monotype Corsiva" w:hAnsi="Monotype Corsiva"/>
          <w:sz w:val="28"/>
          <w:szCs w:val="28"/>
          <w:lang w:val="uk-UA"/>
        </w:rPr>
      </w:pPr>
    </w:p>
    <w:p w:rsidR="0034301D" w:rsidRPr="001B43FC" w:rsidRDefault="0034301D" w:rsidP="002D2E47">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На переконання декого з дослідників, проблема походження мови не становить справжнього інтересу для лінгвістичної науки (</w:t>
      </w:r>
      <w:hyperlink r:id="rId113" w:tooltip="Едвард Сепір" w:history="1">
        <w:r w:rsidRPr="001B43FC">
          <w:rPr>
            <w:rStyle w:val="af5"/>
            <w:rFonts w:ascii="Times New Roman" w:hAnsi="Times New Roman"/>
            <w:color w:val="auto"/>
            <w:sz w:val="28"/>
            <w:szCs w:val="28"/>
            <w:u w:val="none"/>
            <w:shd w:val="clear" w:color="auto" w:fill="FFFFFF"/>
            <w:lang w:val="uk-UA"/>
          </w:rPr>
          <w:t>Едвард Сепір</w:t>
        </w:r>
      </w:hyperlink>
      <w:r w:rsidRPr="001B43FC">
        <w:rPr>
          <w:rFonts w:ascii="Times New Roman" w:hAnsi="Times New Roman"/>
          <w:sz w:val="28"/>
          <w:szCs w:val="28"/>
          <w:shd w:val="clear" w:color="auto" w:fill="FFFFFF"/>
          <w:lang w:val="uk-UA"/>
        </w:rPr>
        <w:t xml:space="preserve">), вона «перебуває поза компетенцією </w:t>
      </w:r>
      <w:hyperlink r:id="rId114" w:tooltip="Мовознавство" w:history="1">
        <w:r w:rsidRPr="001B43FC">
          <w:rPr>
            <w:rStyle w:val="af5"/>
            <w:rFonts w:ascii="Times New Roman" w:hAnsi="Times New Roman"/>
            <w:color w:val="auto"/>
            <w:sz w:val="28"/>
            <w:szCs w:val="28"/>
            <w:u w:val="none"/>
            <w:shd w:val="clear" w:color="auto" w:fill="FFFFFF"/>
            <w:lang w:val="uk-UA"/>
          </w:rPr>
          <w:t>мовознавства»</w:t>
        </w:r>
      </w:hyperlink>
      <w:r w:rsidRPr="001B43FC">
        <w:rPr>
          <w:rFonts w:ascii="Times New Roman" w:hAnsi="Times New Roman"/>
          <w:sz w:val="28"/>
          <w:szCs w:val="28"/>
          <w:lang w:val="uk-UA"/>
        </w:rPr>
        <w:t xml:space="preserve"> (</w:t>
      </w:r>
      <w:hyperlink r:id="rId115" w:tooltip="Жозеф Вандрієс" w:history="1">
        <w:r w:rsidRPr="001B43FC">
          <w:rPr>
            <w:rStyle w:val="af5"/>
            <w:rFonts w:ascii="Times New Roman" w:hAnsi="Times New Roman"/>
            <w:color w:val="auto"/>
            <w:sz w:val="28"/>
            <w:szCs w:val="28"/>
            <w:u w:val="none"/>
            <w:shd w:val="clear" w:color="auto" w:fill="FFFFFF"/>
            <w:lang w:val="uk-UA"/>
          </w:rPr>
          <w:t>Жозеф Вандрієс</w:t>
        </w:r>
      </w:hyperlink>
      <w:r w:rsidRPr="001B43FC">
        <w:rPr>
          <w:rFonts w:ascii="Times New Roman" w:hAnsi="Times New Roman"/>
          <w:sz w:val="28"/>
          <w:szCs w:val="28"/>
          <w:lang w:val="uk-UA"/>
        </w:rPr>
        <w:t>)</w:t>
      </w:r>
      <w:r w:rsidRPr="001B43FC">
        <w:rPr>
          <w:rFonts w:ascii="Times New Roman" w:hAnsi="Times New Roman"/>
          <w:sz w:val="28"/>
          <w:szCs w:val="28"/>
          <w:shd w:val="clear" w:color="auto" w:fill="FFFFFF"/>
          <w:lang w:val="uk-UA"/>
        </w:rPr>
        <w:t xml:space="preserve">, а Французька </w:t>
      </w:r>
      <w:r w:rsidRPr="001B43FC">
        <w:rPr>
          <w:rFonts w:ascii="Times New Roman" w:hAnsi="Times New Roman"/>
          <w:sz w:val="28"/>
          <w:szCs w:val="28"/>
          <w:shd w:val="clear" w:color="auto" w:fill="FFFFFF"/>
          <w:lang w:val="uk-UA"/>
        </w:rPr>
        <w:lastRenderedPageBreak/>
        <w:t>академія наук</w:t>
      </w:r>
      <w:r w:rsidRPr="001B43FC">
        <w:rPr>
          <w:rFonts w:ascii="Times New Roman" w:eastAsia="Times-Roman" w:hAnsi="Times New Roman"/>
          <w:sz w:val="28"/>
          <w:szCs w:val="28"/>
          <w:lang w:val="uk-UA"/>
        </w:rPr>
        <w:t xml:space="preserve"> 1886 року навіть накладала заборону на її дослідження і не приймала більше праць на тему походження мови.</w:t>
      </w:r>
    </w:p>
    <w:p w:rsidR="0034301D" w:rsidRPr="001B43FC" w:rsidRDefault="0034301D" w:rsidP="002D2E47">
      <w:pPr>
        <w:pStyle w:val="af6"/>
        <w:shd w:val="clear" w:color="auto" w:fill="FFFFFF"/>
        <w:spacing w:before="0" w:beforeAutospacing="0" w:after="0" w:afterAutospacing="0"/>
        <w:ind w:firstLine="709"/>
        <w:jc w:val="both"/>
        <w:rPr>
          <w:sz w:val="28"/>
          <w:szCs w:val="28"/>
          <w:lang w:val="uk-UA"/>
        </w:rPr>
      </w:pPr>
      <w:r w:rsidRPr="001B43FC">
        <w:rPr>
          <w:sz w:val="28"/>
          <w:szCs w:val="28"/>
          <w:lang w:val="uk-UA"/>
        </w:rPr>
        <w:t xml:space="preserve"> </w:t>
      </w:r>
    </w:p>
    <w:p w:rsidR="0034301D" w:rsidRPr="001B43FC" w:rsidRDefault="0034301D" w:rsidP="002D2E47">
      <w:pPr>
        <w:autoSpaceDE w:val="0"/>
        <w:autoSpaceDN w:val="0"/>
        <w:adjustRightInd w:val="0"/>
        <w:spacing w:after="0" w:line="240" w:lineRule="auto"/>
        <w:jc w:val="both"/>
        <w:rPr>
          <w:rFonts w:ascii="Times New Roman" w:hAnsi="Times New Roman"/>
          <w:b/>
          <w:bCs/>
          <w:iCs/>
          <w:sz w:val="32"/>
          <w:szCs w:val="32"/>
          <w:lang w:val="uk-UA"/>
        </w:rPr>
      </w:pPr>
      <w:r w:rsidRPr="001B43FC">
        <w:rPr>
          <w:rFonts w:ascii="Times New Roman" w:hAnsi="Times New Roman"/>
          <w:b/>
          <w:bCs/>
          <w:iCs/>
          <w:sz w:val="32"/>
          <w:szCs w:val="32"/>
          <w:lang w:val="uk-UA"/>
        </w:rPr>
        <w:t>Розвиток і функціонування мов у різні історичні епохи</w:t>
      </w:r>
    </w:p>
    <w:p w:rsidR="0034301D" w:rsidRPr="001B43FC" w:rsidRDefault="0034301D" w:rsidP="002D2E47">
      <w:pPr>
        <w:pStyle w:val="af3"/>
        <w:ind w:firstLine="709"/>
        <w:jc w:val="both"/>
        <w:rPr>
          <w:sz w:val="28"/>
          <w:szCs w:val="28"/>
        </w:rPr>
      </w:pPr>
      <w:r w:rsidRPr="001B43FC">
        <w:rPr>
          <w:b w:val="0"/>
          <w:bCs w:val="0"/>
          <w:iCs/>
          <w:sz w:val="28"/>
          <w:szCs w:val="28"/>
        </w:rPr>
        <w:t xml:space="preserve">Розвиток мов залежить від розвитку суспільства, </w:t>
      </w:r>
      <w:r w:rsidRPr="001B43FC">
        <w:rPr>
          <w:b w:val="0"/>
          <w:sz w:val="28"/>
          <w:szCs w:val="28"/>
        </w:rPr>
        <w:t>умов його побутування</w:t>
      </w:r>
      <w:r w:rsidRPr="001B43FC">
        <w:rPr>
          <w:b w:val="0"/>
          <w:bCs w:val="0"/>
          <w:iCs/>
          <w:sz w:val="28"/>
          <w:szCs w:val="28"/>
        </w:rPr>
        <w:t xml:space="preserve">. А воно, як відомо, перейшло різні етапи розвитку, засвідчені відмінними </w:t>
      </w:r>
      <w:r w:rsidRPr="001B43FC">
        <w:rPr>
          <w:b w:val="0"/>
          <w:sz w:val="28"/>
          <w:szCs w:val="28"/>
        </w:rPr>
        <w:t>історичними спільнотами людей (рід, плем’я, племінний союз, народність, нація), для кожної з яких мова була обов’язковою ознакою й умовою буття.</w:t>
      </w:r>
      <w:r w:rsidRPr="001B43FC">
        <w:rPr>
          <w:sz w:val="28"/>
          <w:szCs w:val="28"/>
        </w:rPr>
        <w:t xml:space="preserve"> </w:t>
      </w:r>
    </w:p>
    <w:p w:rsidR="0034301D" w:rsidRPr="001B43FC" w:rsidRDefault="0034301D" w:rsidP="002D2E47">
      <w:pPr>
        <w:pStyle w:val="af3"/>
        <w:ind w:firstLine="709"/>
        <w:jc w:val="both"/>
        <w:rPr>
          <w:sz w:val="28"/>
          <w:szCs w:val="28"/>
        </w:rPr>
      </w:pPr>
    </w:p>
    <w:p w:rsidR="0034301D" w:rsidRPr="001B43FC" w:rsidRDefault="0034301D" w:rsidP="002D2E47">
      <w:pPr>
        <w:pStyle w:val="af3"/>
        <w:ind w:firstLine="709"/>
        <w:jc w:val="both"/>
        <w:rPr>
          <w:rFonts w:ascii="Monotype Corsiva" w:hAnsi="Monotype Corsiva"/>
          <w:b w:val="0"/>
          <w:sz w:val="28"/>
          <w:szCs w:val="28"/>
        </w:rPr>
      </w:pPr>
      <w:r w:rsidRPr="001B43FC">
        <w:rPr>
          <w:rFonts w:ascii="Monotype Corsiva" w:hAnsi="Monotype Corsiva"/>
          <w:b w:val="0"/>
          <w:sz w:val="28"/>
          <w:szCs w:val="28"/>
        </w:rPr>
        <w:t>«Мова – … це найміцніший зв'язок, що поєднує людей у групи,і водночас вона – символ і захист групової спільноти» (Жозеф Вандрієс).</w:t>
      </w:r>
    </w:p>
    <w:p w:rsidR="0034301D" w:rsidRPr="001B43FC" w:rsidRDefault="0034301D" w:rsidP="002D2E47">
      <w:pPr>
        <w:pStyle w:val="af3"/>
        <w:ind w:firstLine="709"/>
        <w:jc w:val="both"/>
        <w:rPr>
          <w:rFonts w:ascii="Monotype Corsiva" w:hAnsi="Monotype Corsiva"/>
          <w:sz w:val="28"/>
          <w:szCs w:val="28"/>
        </w:rPr>
      </w:pPr>
    </w:p>
    <w:p w:rsidR="0034301D" w:rsidRPr="001B43FC" w:rsidRDefault="0034301D" w:rsidP="002D2E47">
      <w:pPr>
        <w:pStyle w:val="af3"/>
        <w:ind w:firstLine="709"/>
        <w:jc w:val="both"/>
        <w:rPr>
          <w:b w:val="0"/>
          <w:sz w:val="28"/>
          <w:szCs w:val="28"/>
        </w:rPr>
      </w:pPr>
      <w:r w:rsidRPr="001B43FC">
        <w:rPr>
          <w:b w:val="0"/>
          <w:sz w:val="28"/>
          <w:szCs w:val="28"/>
        </w:rPr>
        <w:t>Розрізняють мови родоплемінного ладу, мови найдавніших держав, мови феодальних суспільств, мови народностей і мови націй (Світлана Денисова).</w:t>
      </w:r>
    </w:p>
    <w:p w:rsidR="0034301D" w:rsidRPr="001B43FC" w:rsidRDefault="0034301D" w:rsidP="002D2E47">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eastAsia="Times-Roman" w:hAnsi="Times New Roman"/>
          <w:sz w:val="28"/>
          <w:szCs w:val="28"/>
          <w:lang w:val="uk-UA" w:eastAsia="uk-UA"/>
        </w:rPr>
        <w:t xml:space="preserve">Для первіснообщинного суспільства характерні такі види людських спільнот, як рід і плем’я. Кожне плем’я мало свою мову (діалект). Розпад племен спричиняв розпад, роздрібнення мов. Часом племена об’єднувалися в союзи племен, детермінуючи з’яву споріднених діалектів, хоч траплялося, що племінний союз не мав спільної мови. Племінні діалекти, навіть мови племінних союзів мали обмежене функціонування. Вони були лише засобом розмовно-побутового спілкування. В Африці, Океанії, Австралії тощо й досі функціонують племінні мови. Їх називають </w:t>
      </w:r>
      <w:r w:rsidRPr="001B43FC">
        <w:rPr>
          <w:rFonts w:ascii="Times New Roman" w:eastAsia="Times-Roman" w:hAnsi="Times New Roman"/>
          <w:i/>
          <w:sz w:val="28"/>
          <w:szCs w:val="28"/>
          <w:lang w:val="uk-UA" w:eastAsia="uk-UA"/>
        </w:rPr>
        <w:t>родовими</w:t>
      </w:r>
      <w:r w:rsidRPr="001B43FC">
        <w:rPr>
          <w:rFonts w:ascii="Times New Roman" w:eastAsia="Times-Roman" w:hAnsi="Times New Roman"/>
          <w:sz w:val="28"/>
          <w:szCs w:val="28"/>
          <w:lang w:val="uk-UA" w:eastAsia="uk-UA"/>
        </w:rPr>
        <w:t>.</w:t>
      </w:r>
    </w:p>
    <w:p w:rsidR="0034301D" w:rsidRPr="001B43FC" w:rsidRDefault="0034301D" w:rsidP="00A12BE2">
      <w:pPr>
        <w:pStyle w:val="af3"/>
        <w:ind w:firstLine="709"/>
        <w:jc w:val="both"/>
        <w:rPr>
          <w:b w:val="0"/>
          <w:bCs w:val="0"/>
          <w:iCs/>
          <w:sz w:val="28"/>
          <w:szCs w:val="28"/>
        </w:rPr>
      </w:pPr>
      <w:r w:rsidRPr="001B43FC">
        <w:rPr>
          <w:b w:val="0"/>
          <w:bCs w:val="0"/>
          <w:i/>
          <w:iCs/>
          <w:sz w:val="28"/>
          <w:szCs w:val="28"/>
        </w:rPr>
        <w:t>Родові мови</w:t>
      </w:r>
      <w:r w:rsidRPr="001B43FC">
        <w:rPr>
          <w:b w:val="0"/>
          <w:bCs w:val="0"/>
          <w:iCs/>
          <w:sz w:val="28"/>
          <w:szCs w:val="28"/>
        </w:rPr>
        <w:t xml:space="preserve"> були різними навіть у межах порівняно невеликих територій, а з розширенням шлюбних та інших контактів між родами, з налагодженням у подальшому господарських зв’язків між племенами, почалася й узаємодія мов, найяскравішим результатом якої була швидка неологізація словника. </w:t>
      </w:r>
    </w:p>
    <w:p w:rsidR="0034301D" w:rsidRPr="001B43FC" w:rsidRDefault="0034301D" w:rsidP="008E149B">
      <w:pPr>
        <w:pStyle w:val="af3"/>
        <w:jc w:val="both"/>
        <w:rPr>
          <w:b w:val="0"/>
          <w:bCs w:val="0"/>
          <w:iCs/>
          <w:sz w:val="28"/>
          <w:szCs w:val="28"/>
        </w:rPr>
      </w:pPr>
    </w:p>
    <w:p w:rsidR="0034301D" w:rsidRPr="001B43FC" w:rsidRDefault="0034301D" w:rsidP="008E149B">
      <w:pPr>
        <w:pStyle w:val="af3"/>
        <w:jc w:val="both"/>
        <w:rPr>
          <w:rFonts w:ascii="Monotype Corsiva" w:hAnsi="Monotype Corsiva"/>
          <w:bCs w:val="0"/>
          <w:iCs/>
          <w:sz w:val="28"/>
          <w:szCs w:val="28"/>
        </w:rPr>
      </w:pPr>
      <w:r w:rsidRPr="001B43FC">
        <w:rPr>
          <w:rFonts w:ascii="Monotype Corsiva" w:hAnsi="Monotype Corsiva"/>
          <w:bCs w:val="0"/>
          <w:iCs/>
          <w:sz w:val="28"/>
          <w:szCs w:val="28"/>
        </w:rPr>
        <w:t>Цікаво знати</w:t>
      </w:r>
    </w:p>
    <w:p w:rsidR="0034301D" w:rsidRPr="001B43FC" w:rsidRDefault="0034301D" w:rsidP="002D2E47">
      <w:pPr>
        <w:pStyle w:val="af3"/>
        <w:ind w:firstLine="709"/>
        <w:jc w:val="both"/>
        <w:rPr>
          <w:rFonts w:ascii="Monotype Corsiva" w:hAnsi="Monotype Corsiva"/>
          <w:b w:val="0"/>
          <w:bCs w:val="0"/>
          <w:iCs/>
          <w:sz w:val="28"/>
          <w:szCs w:val="28"/>
        </w:rPr>
      </w:pPr>
      <w:r w:rsidRPr="001B43FC">
        <w:rPr>
          <w:rFonts w:ascii="Monotype Corsiva" w:hAnsi="Monotype Corsiva"/>
          <w:b w:val="0"/>
          <w:bCs w:val="0"/>
          <w:iCs/>
          <w:sz w:val="28"/>
          <w:szCs w:val="28"/>
        </w:rPr>
        <w:t xml:space="preserve">Людина прямоходяча почала ділитися цінностями, унікальними для людського суспільства. У спільнотах стали виникати соціальні ролі, розуміння того, що певні члени груп є в чомусь кращими за інших. Ці предки почали запам’ятовувати й організовувати знання, одержувані з навколишнього світу й від своїх ближніх. Цих речей вони навчали своїх дітей. Це очевидно з постійно вдосконалюваних знарядь, жител, селищ іт суспільних організацій, щнайдених у викопних рештках. Людт стаівали кмітливішими. Вони набували культури. Відтак вони перетнули комунікаційно-мвоний поріг (Деніел Еверетт).  </w:t>
      </w:r>
    </w:p>
    <w:p w:rsidR="0034301D" w:rsidRPr="001B43FC" w:rsidRDefault="0034301D" w:rsidP="002D2E47">
      <w:pPr>
        <w:pStyle w:val="af3"/>
        <w:ind w:firstLine="709"/>
        <w:jc w:val="both"/>
        <w:rPr>
          <w:b w:val="0"/>
          <w:bCs w:val="0"/>
          <w:iCs/>
          <w:sz w:val="28"/>
          <w:szCs w:val="28"/>
        </w:rPr>
      </w:pPr>
    </w:p>
    <w:p w:rsidR="0034301D" w:rsidRPr="001B43FC" w:rsidRDefault="0034301D" w:rsidP="002D2E47">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Для </w:t>
      </w:r>
      <w:r w:rsidRPr="001B43FC">
        <w:rPr>
          <w:rFonts w:ascii="Times New Roman" w:hAnsi="Times New Roman"/>
          <w:i/>
          <w:sz w:val="28"/>
          <w:szCs w:val="28"/>
          <w:lang w:val="uk-UA"/>
        </w:rPr>
        <w:t>найдавніших держав</w:t>
      </w:r>
      <w:r w:rsidRPr="001B43FC">
        <w:rPr>
          <w:rFonts w:ascii="Times New Roman" w:hAnsi="Times New Roman"/>
          <w:sz w:val="28"/>
          <w:szCs w:val="28"/>
          <w:lang w:val="uk-UA"/>
        </w:rPr>
        <w:t xml:space="preserve">, посталих шляхом насильницького з’єднання кількох різномовних племен під проводом одного (зазвичай племені-завойовника) або ж союзу племен актуальна, за твердженнями фахівців, тенденція до створення </w:t>
      </w:r>
      <w:r w:rsidRPr="001B43FC">
        <w:rPr>
          <w:rFonts w:ascii="Times New Roman" w:hAnsi="Times New Roman"/>
          <w:i/>
          <w:sz w:val="28"/>
          <w:szCs w:val="28"/>
          <w:lang w:val="uk-UA"/>
        </w:rPr>
        <w:t>державної мови</w:t>
      </w:r>
      <w:r w:rsidRPr="001B43FC">
        <w:rPr>
          <w:rFonts w:ascii="Times New Roman" w:hAnsi="Times New Roman"/>
          <w:sz w:val="28"/>
          <w:szCs w:val="28"/>
          <w:lang w:val="uk-UA"/>
        </w:rPr>
        <w:t xml:space="preserve">. </w:t>
      </w:r>
      <w:r w:rsidRPr="001B43FC">
        <w:rPr>
          <w:rFonts w:ascii="Times New Roman" w:hAnsi="Times New Roman"/>
          <w:iCs/>
          <w:color w:val="000000"/>
          <w:sz w:val="28"/>
          <w:szCs w:val="28"/>
          <w:shd w:val="clear" w:color="auto" w:fill="FFFFFF"/>
          <w:lang w:val="uk-UA"/>
        </w:rPr>
        <w:t>Суспільні функції державних мов, розширюються, порівняно з родовими (племінними) мовами, бо забезпечують і духовні запити суспільства, а не тільки розмовно-побутове спілкування. На цей час припадає з</w:t>
      </w:r>
      <w:r w:rsidRPr="001B43FC">
        <w:rPr>
          <w:rFonts w:ascii="Times New Roman" w:hAnsi="Times New Roman"/>
          <w:sz w:val="28"/>
          <w:szCs w:val="28"/>
          <w:lang w:val="uk-UA"/>
        </w:rPr>
        <w:t>’</w:t>
      </w:r>
      <w:r w:rsidRPr="001B43FC">
        <w:rPr>
          <w:rFonts w:ascii="Times New Roman" w:hAnsi="Times New Roman"/>
          <w:iCs/>
          <w:color w:val="000000"/>
          <w:sz w:val="28"/>
          <w:szCs w:val="28"/>
          <w:shd w:val="clear" w:color="auto" w:fill="FFFFFF"/>
          <w:lang w:val="uk-UA"/>
        </w:rPr>
        <w:t xml:space="preserve">ява перших писемних мов. </w:t>
      </w:r>
      <w:r w:rsidRPr="001B43FC">
        <w:rPr>
          <w:rFonts w:ascii="Times New Roman" w:hAnsi="Times New Roman"/>
          <w:sz w:val="28"/>
          <w:szCs w:val="28"/>
          <w:lang w:val="uk-UA"/>
        </w:rPr>
        <w:t xml:space="preserve">Племінні мови майже виходять з ужитку, і не тільки в громадському, а й у приватному житті, як це спостерігаємо в Давньому Римі, де запанувала мова латинян – латинська. </w:t>
      </w:r>
      <w:r w:rsidRPr="001B43FC">
        <w:rPr>
          <w:rFonts w:ascii="Times New Roman" w:hAnsi="Times New Roman"/>
          <w:sz w:val="28"/>
          <w:szCs w:val="28"/>
          <w:lang w:val="uk-UA"/>
        </w:rPr>
        <w:lastRenderedPageBreak/>
        <w:t>Цьому сприяла як єдність території й суспільно-економічного життя, так і близькість частини племінних мов.</w:t>
      </w:r>
      <w:r w:rsidRPr="001B43FC">
        <w:rPr>
          <w:rFonts w:ascii="Times New Roman" w:hAnsi="Times New Roman"/>
          <w:b/>
          <w:sz w:val="28"/>
          <w:szCs w:val="28"/>
          <w:lang w:val="uk-UA"/>
        </w:rPr>
        <w:t xml:space="preserve"> </w:t>
      </w:r>
      <w:r w:rsidRPr="001B43FC">
        <w:rPr>
          <w:rFonts w:ascii="Times New Roman" w:hAnsi="Times New Roman"/>
          <w:sz w:val="28"/>
          <w:szCs w:val="28"/>
          <w:lang w:val="uk-UA"/>
        </w:rPr>
        <w:t xml:space="preserve">Траплялося, що за функціонування багатьох мов у рабовласницькому суспільстві одна з них ставала спільною, державною лиш на деякий час (як-от, </w:t>
      </w:r>
      <w:r w:rsidRPr="001B43FC">
        <w:rPr>
          <w:rFonts w:ascii="Times New Roman" w:eastAsia="Times-Roman" w:hAnsi="Times New Roman"/>
          <w:sz w:val="28"/>
          <w:szCs w:val="28"/>
          <w:lang w:val="uk-UA" w:eastAsia="uk-UA"/>
        </w:rPr>
        <w:t>арамейська мова на Близькому Сході в ІІІ ст. до н.е.).</w:t>
      </w:r>
    </w:p>
    <w:p w:rsidR="0034301D" w:rsidRPr="001B43FC" w:rsidRDefault="0034301D" w:rsidP="002D2E47">
      <w:pPr>
        <w:pStyle w:val="af3"/>
        <w:ind w:firstLine="709"/>
        <w:jc w:val="both"/>
        <w:rPr>
          <w:b w:val="0"/>
          <w:iCs/>
          <w:color w:val="000000"/>
          <w:sz w:val="28"/>
          <w:szCs w:val="28"/>
          <w:shd w:val="clear" w:color="auto" w:fill="FFFFFF"/>
        </w:rPr>
      </w:pPr>
      <w:r w:rsidRPr="001B43FC">
        <w:rPr>
          <w:b w:val="0"/>
          <w:sz w:val="28"/>
          <w:szCs w:val="28"/>
        </w:rPr>
        <w:t>Зазначене створювало передумови для формування народностей – тих</w:t>
      </w:r>
      <w:r w:rsidRPr="001B43FC">
        <w:rPr>
          <w:b w:val="0"/>
          <w:bCs w:val="0"/>
          <w:iCs/>
          <w:color w:val="000000"/>
          <w:sz w:val="28"/>
          <w:szCs w:val="28"/>
        </w:rPr>
        <w:t xml:space="preserve"> людських спільнот, що постають під однією назвою унаслідок проживання їхніх членів на одній території, в єдиному соціокультурному просторі, часто з близькими традиціями, звичаями, рисами характеру. П</w:t>
      </w:r>
      <w:r w:rsidRPr="001B43FC">
        <w:rPr>
          <w:b w:val="0"/>
          <w:color w:val="000000"/>
          <w:sz w:val="28"/>
          <w:szCs w:val="28"/>
          <w:shd w:val="clear" w:color="auto" w:fill="FFFFFF"/>
        </w:rPr>
        <w:t xml:space="preserve">осилення економічних і </w:t>
      </w:r>
      <w:hyperlink r:id="rId116" w:history="1">
        <w:r w:rsidRPr="001B43FC">
          <w:rPr>
            <w:rStyle w:val="af5"/>
            <w:b w:val="0"/>
            <w:color w:val="auto"/>
            <w:sz w:val="28"/>
            <w:szCs w:val="28"/>
            <w:u w:val="none"/>
            <w:shd w:val="clear" w:color="auto" w:fill="FFFFFF"/>
          </w:rPr>
          <w:t>культурних</w:t>
        </w:r>
      </w:hyperlink>
      <w:r w:rsidRPr="001B43FC">
        <w:rPr>
          <w:b w:val="0"/>
          <w:color w:val="000000"/>
          <w:sz w:val="28"/>
          <w:szCs w:val="28"/>
          <w:shd w:val="clear" w:color="auto" w:fill="FFFFFF"/>
        </w:rPr>
        <w:t xml:space="preserve"> зв’язків між окремими складниками (племенами) народності мова одного з них набуває статусу загальної, інші ж перетворюються на діалекти або зникають. Розпочавшись у рабовласницьку добу, процес формування народностей набув особливої активності за часів </w:t>
      </w:r>
      <w:r w:rsidRPr="001B43FC">
        <w:rPr>
          <w:rStyle w:val="a8"/>
          <w:rFonts w:ascii="Times New Roman" w:hAnsi="Times New Roman"/>
          <w:iCs/>
          <w:color w:val="000000"/>
          <w:sz w:val="28"/>
          <w:szCs w:val="28"/>
          <w:shd w:val="clear" w:color="auto" w:fill="FFFFFF"/>
        </w:rPr>
        <w:t xml:space="preserve">феодалізму </w:t>
      </w:r>
      <w:r w:rsidRPr="001B43FC">
        <w:rPr>
          <w:rStyle w:val="a8"/>
          <w:rFonts w:ascii="Times New Roman" w:hAnsi="Times New Roman"/>
          <w:i w:val="0"/>
          <w:iCs/>
          <w:color w:val="000000"/>
          <w:sz w:val="28"/>
          <w:szCs w:val="28"/>
          <w:shd w:val="clear" w:color="auto" w:fill="FFFFFF"/>
        </w:rPr>
        <w:t>(V–VI ст. н.е. – XVI–XVIII ст.).</w:t>
      </w:r>
    </w:p>
    <w:p w:rsidR="0034301D" w:rsidRPr="001B43FC" w:rsidRDefault="0034301D" w:rsidP="002D2E47">
      <w:pPr>
        <w:pStyle w:val="af3"/>
        <w:ind w:firstLine="709"/>
        <w:jc w:val="both"/>
        <w:rPr>
          <w:b w:val="0"/>
          <w:sz w:val="28"/>
          <w:szCs w:val="28"/>
        </w:rPr>
      </w:pPr>
      <w:r w:rsidRPr="001B43FC">
        <w:rPr>
          <w:b w:val="0"/>
          <w:i/>
          <w:sz w:val="28"/>
          <w:szCs w:val="28"/>
        </w:rPr>
        <w:t>Феодальні суспільства</w:t>
      </w:r>
      <w:r w:rsidRPr="001B43FC">
        <w:rPr>
          <w:b w:val="0"/>
          <w:sz w:val="28"/>
          <w:szCs w:val="28"/>
        </w:rPr>
        <w:t xml:space="preserve"> постають унаслідок розпаду давнішніх суспільств. Їхня найважливіша прикмета – роздрібненість. Однак водночас вони</w:t>
      </w:r>
      <w:r w:rsidRPr="001B43FC">
        <w:rPr>
          <w:b w:val="0"/>
          <w:color w:val="000000"/>
          <w:sz w:val="28"/>
          <w:szCs w:val="28"/>
        </w:rPr>
        <w:t xml:space="preserve"> передбачають міцну економічну підпорядкованість простого люду (селян) невеликій горстці землевласників (знаті).</w:t>
      </w:r>
      <w:r w:rsidRPr="001B43FC">
        <w:rPr>
          <w:b w:val="0"/>
          <w:bCs w:val="0"/>
          <w:iCs/>
          <w:color w:val="000000"/>
          <w:sz w:val="28"/>
          <w:szCs w:val="28"/>
        </w:rPr>
        <w:t xml:space="preserve"> Ці суспільства характеризує</w:t>
      </w:r>
      <w:r w:rsidRPr="001B43FC">
        <w:rPr>
          <w:b w:val="0"/>
          <w:sz w:val="28"/>
          <w:szCs w:val="28"/>
        </w:rPr>
        <w:t xml:space="preserve"> також прагнення до спільної мови, але окремої для кожної з верств – знаті та простого люду – носія численних діалектів. Невипадково у Середньовічній Європі мовою Церкви та науки була латинь. </w:t>
      </w:r>
    </w:p>
    <w:p w:rsidR="0034301D" w:rsidRPr="001B43FC" w:rsidRDefault="0034301D" w:rsidP="002D2E47">
      <w:pPr>
        <w:pStyle w:val="af3"/>
        <w:ind w:firstLine="709"/>
        <w:jc w:val="both"/>
        <w:rPr>
          <w:b w:val="0"/>
          <w:sz w:val="28"/>
          <w:szCs w:val="28"/>
        </w:rPr>
      </w:pPr>
      <w:r w:rsidRPr="001B43FC">
        <w:rPr>
          <w:b w:val="0"/>
          <w:sz w:val="28"/>
          <w:szCs w:val="28"/>
        </w:rPr>
        <w:t xml:space="preserve">З подоланням феодальної роздрібності й розвитком </w:t>
      </w:r>
      <w:r w:rsidRPr="001B43FC">
        <w:rPr>
          <w:b w:val="0"/>
          <w:i/>
          <w:sz w:val="28"/>
          <w:szCs w:val="28"/>
        </w:rPr>
        <w:t>капіталізму</w:t>
      </w:r>
      <w:r w:rsidRPr="001B43FC">
        <w:rPr>
          <w:b w:val="0"/>
          <w:sz w:val="28"/>
          <w:szCs w:val="28"/>
        </w:rPr>
        <w:t xml:space="preserve"> виникають нації</w:t>
      </w:r>
      <w:r w:rsidRPr="001B43FC">
        <w:rPr>
          <w:b w:val="0"/>
          <w:i/>
          <w:sz w:val="28"/>
          <w:szCs w:val="28"/>
        </w:rPr>
        <w:t xml:space="preserve"> </w:t>
      </w:r>
      <w:r w:rsidRPr="001B43FC">
        <w:rPr>
          <w:b w:val="0"/>
          <w:sz w:val="28"/>
          <w:szCs w:val="28"/>
        </w:rPr>
        <w:t>(</w:t>
      </w:r>
      <w:r w:rsidRPr="001B43FC">
        <w:rPr>
          <w:b w:val="0"/>
          <w:color w:val="000000"/>
          <w:sz w:val="28"/>
          <w:szCs w:val="28"/>
        </w:rPr>
        <w:t xml:space="preserve">від лат. </w:t>
      </w:r>
      <w:r w:rsidRPr="001B43FC">
        <w:rPr>
          <w:b w:val="0"/>
          <w:i/>
          <w:color w:val="000000"/>
          <w:sz w:val="28"/>
          <w:szCs w:val="28"/>
        </w:rPr>
        <w:t xml:space="preserve">natio </w:t>
      </w:r>
      <w:r w:rsidRPr="001B43FC">
        <w:rPr>
          <w:b w:val="0"/>
          <w:color w:val="000000"/>
          <w:sz w:val="28"/>
          <w:szCs w:val="28"/>
        </w:rPr>
        <w:t xml:space="preserve">‘рід, плем’я’). </w:t>
      </w:r>
      <w:r w:rsidRPr="001B43FC">
        <w:rPr>
          <w:b w:val="0"/>
          <w:i/>
          <w:color w:val="000000"/>
          <w:sz w:val="28"/>
          <w:szCs w:val="28"/>
        </w:rPr>
        <w:t>Нація</w:t>
      </w:r>
      <w:r w:rsidRPr="001B43FC">
        <w:rPr>
          <w:b w:val="0"/>
          <w:color w:val="000000"/>
          <w:sz w:val="28"/>
          <w:szCs w:val="28"/>
        </w:rPr>
        <w:t xml:space="preserve">, за </w:t>
      </w:r>
      <w:r w:rsidRPr="001B43FC">
        <w:rPr>
          <w:b w:val="0"/>
          <w:sz w:val="28"/>
          <w:szCs w:val="28"/>
        </w:rPr>
        <w:t>Ентоні Смітом,</w:t>
      </w:r>
      <w:r w:rsidRPr="001B43FC">
        <w:rPr>
          <w:b w:val="0"/>
          <w:color w:val="000000"/>
          <w:sz w:val="28"/>
          <w:szCs w:val="28"/>
        </w:rPr>
        <w:t xml:space="preserve"> – це «</w:t>
      </w:r>
      <w:r w:rsidRPr="001B43FC">
        <w:rPr>
          <w:b w:val="0"/>
          <w:sz w:val="28"/>
          <w:szCs w:val="28"/>
        </w:rPr>
        <w:t>сукупність людей, що має власну назву, спільну історичну територію, спільні міфи й історичну пам’ять, масову громадську культуру, однакові економічні та юридичні права для всіх членів, спільні міфи та спогади». Обов</w:t>
      </w:r>
      <w:r w:rsidRPr="001B43FC">
        <w:rPr>
          <w:b w:val="0"/>
          <w:bCs w:val="0"/>
          <w:iCs/>
          <w:sz w:val="28"/>
          <w:szCs w:val="28"/>
        </w:rPr>
        <w:t>’</w:t>
      </w:r>
      <w:r w:rsidRPr="001B43FC">
        <w:rPr>
          <w:b w:val="0"/>
          <w:sz w:val="28"/>
          <w:szCs w:val="28"/>
        </w:rPr>
        <w:t xml:space="preserve">язковим атрибутом нації, поряд із спільою територією, культурою, суспільно-політичним життям, побутом, є також мова. </w:t>
      </w:r>
      <w:r w:rsidRPr="001B43FC">
        <w:rPr>
          <w:b w:val="0"/>
          <w:bCs w:val="0"/>
          <w:i/>
          <w:color w:val="000000"/>
          <w:sz w:val="28"/>
          <w:szCs w:val="28"/>
        </w:rPr>
        <w:t>Національна мова</w:t>
      </w:r>
      <w:r w:rsidRPr="001B43FC">
        <w:rPr>
          <w:b w:val="0"/>
          <w:bCs w:val="0"/>
          <w:color w:val="000000"/>
          <w:sz w:val="28"/>
          <w:szCs w:val="28"/>
        </w:rPr>
        <w:t xml:space="preserve"> –</w:t>
      </w:r>
      <w:r w:rsidRPr="001B43FC">
        <w:rPr>
          <w:b w:val="0"/>
          <w:color w:val="000000"/>
          <w:sz w:val="28"/>
          <w:szCs w:val="28"/>
        </w:rPr>
        <w:t xml:space="preserve"> це мова, що є засобом усного й писемного спілкування нації і яку характеризує </w:t>
      </w:r>
      <w:r w:rsidRPr="001B43FC">
        <w:rPr>
          <w:b w:val="0"/>
          <w:color w:val="222222"/>
          <w:sz w:val="28"/>
          <w:szCs w:val="28"/>
          <w:shd w:val="clear" w:color="auto" w:fill="FFFFFF"/>
        </w:rPr>
        <w:t>постійна тенденція до єдності</w:t>
      </w:r>
      <w:r w:rsidRPr="001B43FC">
        <w:rPr>
          <w:b w:val="0"/>
          <w:color w:val="000000"/>
          <w:sz w:val="28"/>
          <w:szCs w:val="28"/>
        </w:rPr>
        <w:t xml:space="preserve">. </w:t>
      </w:r>
      <w:r w:rsidRPr="001B43FC">
        <w:rPr>
          <w:b w:val="0"/>
          <w:i/>
          <w:sz w:val="28"/>
          <w:szCs w:val="28"/>
        </w:rPr>
        <w:t>Мови націй</w:t>
      </w:r>
      <w:r w:rsidRPr="001B43FC">
        <w:rPr>
          <w:b w:val="0"/>
          <w:sz w:val="28"/>
          <w:szCs w:val="28"/>
        </w:rPr>
        <w:t xml:space="preserve"> відрізняються від мов народностей насамперед різним статусом у них діалектів і літературної мови. Літературна мова (усна й писемна) розвивається зазвичай на основі одного з діалектів, але з залученням елементів інших діалектних систем, тому пишуть про загальнонародну основу літературної мови. </w:t>
      </w:r>
    </w:p>
    <w:p w:rsidR="0034301D" w:rsidRPr="001B43FC" w:rsidRDefault="0034301D" w:rsidP="002D2E47">
      <w:pPr>
        <w:pStyle w:val="af3"/>
        <w:ind w:firstLine="709"/>
        <w:jc w:val="both"/>
        <w:rPr>
          <w:rFonts w:ascii="Monotype Corsiva" w:hAnsi="Monotype Corsiva"/>
          <w:sz w:val="28"/>
          <w:szCs w:val="28"/>
        </w:rPr>
      </w:pPr>
    </w:p>
    <w:p w:rsidR="0034301D" w:rsidRPr="001B43FC" w:rsidRDefault="0034301D" w:rsidP="00611B65">
      <w:pPr>
        <w:pStyle w:val="af3"/>
        <w:jc w:val="both"/>
        <w:rPr>
          <w:rFonts w:ascii="Monotype Corsiva" w:hAnsi="Monotype Corsiva"/>
          <w:sz w:val="28"/>
          <w:szCs w:val="28"/>
        </w:rPr>
      </w:pPr>
      <w:r w:rsidRPr="001B43FC">
        <w:rPr>
          <w:rFonts w:ascii="Monotype Corsiva" w:hAnsi="Monotype Corsiva"/>
          <w:sz w:val="28"/>
          <w:szCs w:val="28"/>
        </w:rPr>
        <w:t>Цікаво знати</w:t>
      </w:r>
    </w:p>
    <w:p w:rsidR="0034301D" w:rsidRPr="001B43FC" w:rsidRDefault="0034301D" w:rsidP="00763197">
      <w:pPr>
        <w:shd w:val="clear" w:color="auto" w:fill="FFFFFF"/>
        <w:spacing w:after="0" w:line="322" w:lineRule="exact"/>
        <w:ind w:firstLine="709"/>
        <w:jc w:val="both"/>
        <w:rPr>
          <w:rFonts w:ascii="Monotype Corsiva" w:hAnsi="Monotype Corsiva"/>
          <w:sz w:val="28"/>
          <w:szCs w:val="28"/>
          <w:lang w:val="uk-UA"/>
        </w:rPr>
      </w:pPr>
      <w:r w:rsidRPr="001B43FC">
        <w:rPr>
          <w:rFonts w:ascii="Monotype Corsiva" w:hAnsi="Monotype Corsiva"/>
          <w:sz w:val="28"/>
          <w:szCs w:val="28"/>
          <w:lang w:val="uk-UA"/>
        </w:rPr>
        <w:t xml:space="preserve">Філософ Катерина Щуря пише: «Держава має так будувати свою </w:t>
      </w:r>
      <w:r w:rsidRPr="001B43FC">
        <w:rPr>
          <w:rFonts w:ascii="Monotype Corsiva" w:hAnsi="Monotype Corsiva"/>
          <w:spacing w:val="-7"/>
          <w:sz w:val="28"/>
          <w:szCs w:val="28"/>
          <w:lang w:val="uk-UA"/>
        </w:rPr>
        <w:t xml:space="preserve">діяльність, щоб антинародне «право» зрікатися своїх національних обов’язків </w:t>
      </w:r>
      <w:r w:rsidRPr="001B43FC">
        <w:rPr>
          <w:rFonts w:ascii="Monotype Corsiva" w:hAnsi="Monotype Corsiva"/>
          <w:spacing w:val="-9"/>
          <w:sz w:val="28"/>
          <w:szCs w:val="28"/>
          <w:lang w:val="uk-UA"/>
        </w:rPr>
        <w:t xml:space="preserve">було максимально обмежене». До кола національних обов’язків входить і рідна </w:t>
      </w:r>
      <w:r w:rsidRPr="001B43FC">
        <w:rPr>
          <w:rFonts w:ascii="Monotype Corsiva" w:hAnsi="Monotype Corsiva"/>
          <w:spacing w:val="-8"/>
          <w:sz w:val="28"/>
          <w:szCs w:val="28"/>
          <w:lang w:val="uk-UA"/>
        </w:rPr>
        <w:t xml:space="preserve">мова. Про це писав І.Огієнко у своїй праці про рідномовні обов’язки українців </w:t>
      </w:r>
      <w:r w:rsidRPr="001B43FC">
        <w:rPr>
          <w:rFonts w:ascii="Monotype Corsiva" w:hAnsi="Monotype Corsiva"/>
          <w:spacing w:val="-7"/>
          <w:sz w:val="28"/>
          <w:szCs w:val="28"/>
          <w:lang w:val="uk-UA"/>
        </w:rPr>
        <w:t xml:space="preserve">стосовно своєї мови на поч. XX ст. Й.Вайсгербер стверджував: «Народ, що </w:t>
      </w:r>
      <w:r w:rsidRPr="001B43FC">
        <w:rPr>
          <w:rFonts w:ascii="Monotype Corsiva" w:hAnsi="Monotype Corsiva"/>
          <w:spacing w:val="-2"/>
          <w:sz w:val="28"/>
          <w:szCs w:val="28"/>
          <w:lang w:val="uk-UA"/>
        </w:rPr>
        <w:t xml:space="preserve">відмовляється від своєї мови, відмовляється від самого себе, а та частина </w:t>
      </w:r>
      <w:r w:rsidRPr="001B43FC">
        <w:rPr>
          <w:rFonts w:ascii="Monotype Corsiva" w:hAnsi="Monotype Corsiva"/>
          <w:spacing w:val="-9"/>
          <w:sz w:val="28"/>
          <w:szCs w:val="28"/>
          <w:lang w:val="uk-UA"/>
        </w:rPr>
        <w:t xml:space="preserve">народу, що міняє мову, робить тим самим рішучий крок до зміни національної належності». Стосовно цього явища І. Франко був ще категоричнішим. У праці </w:t>
      </w:r>
      <w:r w:rsidRPr="001B43FC">
        <w:rPr>
          <w:rFonts w:ascii="Monotype Corsiva" w:hAnsi="Monotype Corsiva"/>
          <w:spacing w:val="-6"/>
          <w:sz w:val="28"/>
          <w:szCs w:val="28"/>
          <w:lang w:val="uk-UA"/>
        </w:rPr>
        <w:t xml:space="preserve">«Двоязичність і дволичність» він писав: «... ти не маєш до вибору: в якій мові </w:t>
      </w:r>
      <w:r w:rsidRPr="001B43FC">
        <w:rPr>
          <w:rFonts w:ascii="Monotype Corsiva" w:hAnsi="Monotype Corsiva"/>
          <w:spacing w:val="-9"/>
          <w:sz w:val="28"/>
          <w:szCs w:val="28"/>
          <w:lang w:val="uk-UA"/>
        </w:rPr>
        <w:t xml:space="preserve">ти вродився і виховався, тої без скалічення душі не можеш покинути, так, як не </w:t>
      </w:r>
      <w:r w:rsidRPr="001B43FC">
        <w:rPr>
          <w:rFonts w:ascii="Monotype Corsiva" w:hAnsi="Monotype Corsiva"/>
          <w:sz w:val="28"/>
          <w:szCs w:val="28"/>
          <w:lang w:val="uk-UA"/>
        </w:rPr>
        <w:t>можеш замінитися з ким іншим своєю мовою».</w:t>
      </w:r>
    </w:p>
    <w:p w:rsidR="0034301D" w:rsidRPr="001B43FC" w:rsidRDefault="0034301D" w:rsidP="00763197">
      <w:pPr>
        <w:pStyle w:val="af3"/>
        <w:ind w:firstLine="709"/>
        <w:jc w:val="both"/>
        <w:rPr>
          <w:rFonts w:ascii="Monotype Corsiva" w:hAnsi="Monotype Corsiva"/>
          <w:sz w:val="28"/>
          <w:szCs w:val="28"/>
        </w:rPr>
      </w:pPr>
    </w:p>
    <w:p w:rsidR="0034301D" w:rsidRPr="001B43FC" w:rsidRDefault="0034301D" w:rsidP="00763197">
      <w:pPr>
        <w:pStyle w:val="af3"/>
        <w:ind w:firstLine="709"/>
        <w:jc w:val="both"/>
        <w:rPr>
          <w:b w:val="0"/>
          <w:bCs w:val="0"/>
          <w:iCs/>
          <w:sz w:val="28"/>
          <w:szCs w:val="28"/>
        </w:rPr>
      </w:pPr>
      <w:r w:rsidRPr="001B43FC">
        <w:rPr>
          <w:b w:val="0"/>
          <w:bCs w:val="0"/>
          <w:iCs/>
          <w:sz w:val="28"/>
          <w:szCs w:val="28"/>
        </w:rPr>
        <w:lastRenderedPageBreak/>
        <w:t xml:space="preserve">Кожна мова перебуває в безперервному розвитку, інакше вона б не могла задовольняти нових потреб суспільства, що постають з розвитком науки, техніки, культури. Чинники, що сприяють </w:t>
      </w:r>
      <w:r w:rsidRPr="001B43FC">
        <w:rPr>
          <w:bCs w:val="0"/>
          <w:iCs/>
          <w:sz w:val="28"/>
          <w:szCs w:val="28"/>
        </w:rPr>
        <w:t>розвитку мов</w:t>
      </w:r>
      <w:r w:rsidRPr="001B43FC">
        <w:rPr>
          <w:b w:val="0"/>
          <w:bCs w:val="0"/>
          <w:iCs/>
          <w:sz w:val="28"/>
          <w:szCs w:val="28"/>
        </w:rPr>
        <w:t>, поділяють на позамовні й мовні.</w:t>
      </w:r>
    </w:p>
    <w:p w:rsidR="0034301D" w:rsidRPr="001B43FC" w:rsidRDefault="0034301D" w:rsidP="00763197">
      <w:pPr>
        <w:pStyle w:val="af3"/>
        <w:ind w:firstLine="709"/>
        <w:jc w:val="both"/>
        <w:rPr>
          <w:b w:val="0"/>
          <w:bCs w:val="0"/>
          <w:iCs/>
          <w:sz w:val="28"/>
          <w:szCs w:val="28"/>
        </w:rPr>
      </w:pPr>
      <w:r w:rsidRPr="001B43FC">
        <w:rPr>
          <w:bCs w:val="0"/>
          <w:i/>
          <w:iCs/>
          <w:sz w:val="28"/>
          <w:szCs w:val="28"/>
        </w:rPr>
        <w:t>Позамовні чинн</w:t>
      </w:r>
      <w:r w:rsidR="003832C0" w:rsidRPr="001B43FC">
        <w:rPr>
          <w:bCs w:val="0"/>
          <w:i/>
          <w:iCs/>
          <w:sz w:val="28"/>
          <w:szCs w:val="28"/>
        </w:rPr>
        <w:t>и</w:t>
      </w:r>
      <w:r w:rsidRPr="001B43FC">
        <w:rPr>
          <w:bCs w:val="0"/>
          <w:i/>
          <w:iCs/>
          <w:sz w:val="28"/>
          <w:szCs w:val="28"/>
        </w:rPr>
        <w:t xml:space="preserve">ки </w:t>
      </w:r>
      <w:r w:rsidRPr="001B43FC">
        <w:rPr>
          <w:b w:val="0"/>
          <w:bCs w:val="0"/>
          <w:iCs/>
          <w:sz w:val="28"/>
          <w:szCs w:val="28"/>
        </w:rPr>
        <w:t>мовного розвитку – це ті, що спричиняють поступ людського суспільства, тобто розвиток продуктивних сил, культури, науки, техніки. Від нього (поступу) залежить не лише доля мови, а й доля її носія – народу: слабкий в цивілізаційному аспекті етнос втрачає державу, свою національну самобутність, асимілюється чи навіть винищується сильнішими етносами, а відтак гине також його мова. Позамовні чинники найперше стимулюють зміни в лексиці – з</w:t>
      </w:r>
      <w:r w:rsidRPr="001B43FC">
        <w:rPr>
          <w:b w:val="0"/>
          <w:color w:val="000000"/>
          <w:sz w:val="28"/>
          <w:szCs w:val="28"/>
          <w:shd w:val="clear" w:color="auto" w:fill="FFFFFF"/>
        </w:rPr>
        <w:t>’</w:t>
      </w:r>
      <w:r w:rsidRPr="001B43FC">
        <w:rPr>
          <w:b w:val="0"/>
          <w:bCs w:val="0"/>
          <w:iCs/>
          <w:sz w:val="28"/>
          <w:szCs w:val="28"/>
        </w:rPr>
        <w:t>ява неологізмів. Зміни в інших підсистемах (фонетиці, граматиці) відбуваються значно повільніше і непримітніше, хоч вони також невідворотні.</w:t>
      </w:r>
    </w:p>
    <w:p w:rsidR="0034301D" w:rsidRPr="001B43FC" w:rsidRDefault="0034301D" w:rsidP="002D2E47">
      <w:pPr>
        <w:pStyle w:val="af3"/>
        <w:ind w:firstLine="709"/>
        <w:jc w:val="both"/>
        <w:rPr>
          <w:b w:val="0"/>
          <w:bCs w:val="0"/>
          <w:iCs/>
          <w:sz w:val="28"/>
          <w:szCs w:val="28"/>
        </w:rPr>
      </w:pPr>
      <w:r w:rsidRPr="001B43FC">
        <w:rPr>
          <w:bCs w:val="0"/>
          <w:i/>
          <w:iCs/>
          <w:sz w:val="28"/>
          <w:szCs w:val="28"/>
        </w:rPr>
        <w:t xml:space="preserve">Мовні чинники </w:t>
      </w:r>
      <w:r w:rsidRPr="001B43FC">
        <w:rPr>
          <w:b w:val="0"/>
          <w:bCs w:val="0"/>
          <w:iCs/>
          <w:sz w:val="28"/>
          <w:szCs w:val="28"/>
        </w:rPr>
        <w:t xml:space="preserve">мовного розвитку відповідно до їх характеру поділяють на </w:t>
      </w:r>
      <w:r w:rsidRPr="001B43FC">
        <w:rPr>
          <w:b w:val="0"/>
          <w:bCs w:val="0"/>
          <w:i/>
          <w:iCs/>
          <w:sz w:val="28"/>
          <w:szCs w:val="28"/>
        </w:rPr>
        <w:t>зовнішні</w:t>
      </w:r>
      <w:r w:rsidRPr="001B43FC">
        <w:rPr>
          <w:b w:val="0"/>
          <w:bCs w:val="0"/>
          <w:iCs/>
          <w:sz w:val="28"/>
          <w:szCs w:val="28"/>
        </w:rPr>
        <w:t xml:space="preserve"> та </w:t>
      </w:r>
      <w:r w:rsidRPr="001B43FC">
        <w:rPr>
          <w:b w:val="0"/>
          <w:bCs w:val="0"/>
          <w:i/>
          <w:iCs/>
          <w:sz w:val="28"/>
          <w:szCs w:val="28"/>
        </w:rPr>
        <w:t>внутрішні</w:t>
      </w:r>
      <w:r w:rsidRPr="001B43FC">
        <w:rPr>
          <w:b w:val="0"/>
          <w:bCs w:val="0"/>
          <w:iCs/>
          <w:sz w:val="28"/>
          <w:szCs w:val="28"/>
        </w:rPr>
        <w:t xml:space="preserve">. </w:t>
      </w:r>
      <w:r w:rsidRPr="001B43FC">
        <w:rPr>
          <w:b w:val="0"/>
          <w:bCs w:val="0"/>
          <w:i/>
          <w:iCs/>
          <w:sz w:val="28"/>
          <w:szCs w:val="28"/>
        </w:rPr>
        <w:t>Зовнішні</w:t>
      </w:r>
      <w:r w:rsidRPr="001B43FC">
        <w:rPr>
          <w:b w:val="0"/>
          <w:bCs w:val="0"/>
          <w:iCs/>
          <w:sz w:val="28"/>
          <w:szCs w:val="28"/>
        </w:rPr>
        <w:t xml:space="preserve"> чинники – це насамперед контактування, взаємодія мов. Вони стимулюють запозичення слів, сталих виразів, словотворчих елементів (суфіксів, префіксів, коренів), певних граматичних конструкцій. </w:t>
      </w:r>
      <w:r w:rsidRPr="001B43FC">
        <w:rPr>
          <w:b w:val="0"/>
          <w:bCs w:val="0"/>
          <w:i/>
          <w:iCs/>
          <w:sz w:val="28"/>
          <w:szCs w:val="28"/>
        </w:rPr>
        <w:t>Внутрішньомовні</w:t>
      </w:r>
      <w:r w:rsidRPr="001B43FC">
        <w:rPr>
          <w:b w:val="0"/>
          <w:bCs w:val="0"/>
          <w:iCs/>
          <w:sz w:val="28"/>
          <w:szCs w:val="28"/>
        </w:rPr>
        <w:t xml:space="preserve"> чинники породжені природою мови, інерцією її безперервного поступу (наприклад, занепад в праукраїнській мові дифтонга </w:t>
      </w:r>
      <w:r w:rsidRPr="001B43FC">
        <w:rPr>
          <w:b w:val="0"/>
          <w:bCs w:val="0"/>
          <w:i/>
          <w:iCs/>
          <w:sz w:val="28"/>
          <w:szCs w:val="28"/>
        </w:rPr>
        <w:t>іе</w:t>
      </w:r>
      <w:r w:rsidRPr="001B43FC">
        <w:rPr>
          <w:b w:val="0"/>
          <w:bCs w:val="0"/>
          <w:iCs/>
          <w:sz w:val="28"/>
          <w:szCs w:val="28"/>
        </w:rPr>
        <w:t xml:space="preserve">, позначуваного літерою </w:t>
      </w:r>
      <w:r w:rsidRPr="001B43FC">
        <w:rPr>
          <w:rFonts w:ascii="Lucida Sans Unicode" w:hAnsi="Lucida Sans Unicode" w:cs="Lucida Sans Unicode"/>
          <w:bCs w:val="0"/>
          <w:iCs/>
          <w:sz w:val="28"/>
          <w:szCs w:val="28"/>
        </w:rPr>
        <w:t>ѣ</w:t>
      </w:r>
      <w:r w:rsidRPr="001B43FC">
        <w:rPr>
          <w:b w:val="0"/>
          <w:bCs w:val="0"/>
          <w:iCs/>
          <w:sz w:val="28"/>
          <w:szCs w:val="28"/>
        </w:rPr>
        <w:t>).</w:t>
      </w:r>
    </w:p>
    <w:p w:rsidR="0034301D" w:rsidRPr="001B43FC" w:rsidRDefault="0034301D" w:rsidP="002D2E47">
      <w:pPr>
        <w:pStyle w:val="af3"/>
        <w:ind w:firstLine="709"/>
        <w:jc w:val="both"/>
        <w:rPr>
          <w:b w:val="0"/>
          <w:bCs w:val="0"/>
          <w:iCs/>
          <w:sz w:val="28"/>
          <w:szCs w:val="28"/>
        </w:rPr>
      </w:pPr>
      <w:r w:rsidRPr="001B43FC">
        <w:rPr>
          <w:b w:val="0"/>
          <w:bCs w:val="0"/>
          <w:iCs/>
          <w:sz w:val="28"/>
          <w:szCs w:val="28"/>
        </w:rPr>
        <w:t xml:space="preserve">І позамовні і мовні чинники взаємопов’язані, тож нерідко зміни в тій чи тій мові – це наслідок їхньої взаємодії. </w:t>
      </w:r>
    </w:p>
    <w:p w:rsidR="0034301D" w:rsidRPr="001B43FC" w:rsidRDefault="0034301D" w:rsidP="002D2E47">
      <w:pPr>
        <w:pStyle w:val="af3"/>
        <w:ind w:firstLine="709"/>
        <w:jc w:val="both"/>
        <w:rPr>
          <w:b w:val="0"/>
          <w:bCs w:val="0"/>
          <w:iCs/>
          <w:sz w:val="28"/>
          <w:szCs w:val="28"/>
        </w:rPr>
      </w:pPr>
      <w:r w:rsidRPr="001B43FC">
        <w:rPr>
          <w:b w:val="0"/>
          <w:bCs w:val="0"/>
          <w:iCs/>
          <w:sz w:val="28"/>
          <w:szCs w:val="28"/>
        </w:rPr>
        <w:t>Неодмінними характеристиками процесу розвитку мов є дві закономірності:</w:t>
      </w:r>
    </w:p>
    <w:p w:rsidR="0034301D" w:rsidRPr="001B43FC" w:rsidRDefault="0034301D" w:rsidP="002D2E47">
      <w:pPr>
        <w:pStyle w:val="af3"/>
        <w:numPr>
          <w:ilvl w:val="0"/>
          <w:numId w:val="25"/>
        </w:numPr>
        <w:ind w:left="0" w:firstLine="709"/>
        <w:jc w:val="both"/>
        <w:rPr>
          <w:b w:val="0"/>
          <w:bCs w:val="0"/>
          <w:iCs/>
          <w:sz w:val="28"/>
          <w:szCs w:val="28"/>
        </w:rPr>
      </w:pPr>
      <w:r w:rsidRPr="001B43FC">
        <w:rPr>
          <w:bCs w:val="0"/>
          <w:i/>
          <w:iCs/>
          <w:sz w:val="28"/>
          <w:szCs w:val="28"/>
        </w:rPr>
        <w:t>дивергенція (диференціація) –</w:t>
      </w:r>
      <w:r w:rsidRPr="001B43FC">
        <w:rPr>
          <w:b w:val="0"/>
          <w:bCs w:val="0"/>
          <w:iCs/>
          <w:sz w:val="28"/>
          <w:szCs w:val="28"/>
        </w:rPr>
        <w:t xml:space="preserve"> розпад однієї мови на 2 і більше мови, хоч і споріднені (наприклад, з праслов’янської постали сучасні західнослов’янські, східнослов’янські, південнослов’янські; з давньої норвезької – норвезька й ісландська);</w:t>
      </w:r>
    </w:p>
    <w:p w:rsidR="0034301D" w:rsidRPr="001B43FC" w:rsidRDefault="0034301D" w:rsidP="002D2E47">
      <w:pPr>
        <w:pStyle w:val="af3"/>
        <w:numPr>
          <w:ilvl w:val="0"/>
          <w:numId w:val="25"/>
        </w:numPr>
        <w:ind w:left="0" w:firstLine="709"/>
        <w:jc w:val="both"/>
        <w:rPr>
          <w:b w:val="0"/>
          <w:bCs w:val="0"/>
          <w:iCs/>
          <w:sz w:val="28"/>
          <w:szCs w:val="28"/>
        </w:rPr>
      </w:pPr>
      <w:r w:rsidRPr="001B43FC">
        <w:rPr>
          <w:bCs w:val="0"/>
          <w:i/>
          <w:iCs/>
          <w:sz w:val="28"/>
          <w:szCs w:val="28"/>
        </w:rPr>
        <w:t>конвергенція (інтеграція)</w:t>
      </w:r>
      <w:r w:rsidRPr="001B43FC">
        <w:rPr>
          <w:b w:val="0"/>
          <w:bCs w:val="0"/>
          <w:iCs/>
          <w:sz w:val="28"/>
          <w:szCs w:val="28"/>
        </w:rPr>
        <w:t xml:space="preserve"> – зближення, навіть заміна двох мов однією.</w:t>
      </w:r>
    </w:p>
    <w:p w:rsidR="0034301D" w:rsidRPr="001B43FC" w:rsidRDefault="0034301D" w:rsidP="002D2E47">
      <w:pPr>
        <w:pStyle w:val="af3"/>
        <w:ind w:firstLine="709"/>
        <w:jc w:val="both"/>
        <w:rPr>
          <w:b w:val="0"/>
          <w:bCs w:val="0"/>
          <w:iCs/>
          <w:sz w:val="28"/>
          <w:szCs w:val="28"/>
        </w:rPr>
      </w:pPr>
      <w:r w:rsidRPr="001B43FC">
        <w:rPr>
          <w:b w:val="0"/>
          <w:bCs w:val="0"/>
          <w:iCs/>
          <w:sz w:val="28"/>
          <w:szCs w:val="28"/>
        </w:rPr>
        <w:t xml:space="preserve">Класичний вияв інтеграції – </w:t>
      </w:r>
      <w:r w:rsidRPr="001B43FC">
        <w:rPr>
          <w:bCs w:val="0"/>
          <w:i/>
          <w:iCs/>
          <w:sz w:val="28"/>
          <w:szCs w:val="28"/>
        </w:rPr>
        <w:t>койне</w:t>
      </w:r>
      <w:r w:rsidRPr="001B43FC">
        <w:rPr>
          <w:b w:val="0"/>
          <w:bCs w:val="0"/>
          <w:iCs/>
          <w:sz w:val="28"/>
          <w:szCs w:val="28"/>
        </w:rPr>
        <w:t xml:space="preserve">. Це мова, що виникає як засіб міждіалектного спілкування на основі одного (або кількох) діалектів, поширених на певній території. До койне здавна вдавалися в економічних, торговельних, політичних, воєнних центрах як до засобу порозуміння носіїв різних діалектів. </w:t>
      </w:r>
    </w:p>
    <w:p w:rsidR="0034301D" w:rsidRPr="001B43FC" w:rsidRDefault="0034301D" w:rsidP="002D2E47">
      <w:pPr>
        <w:pStyle w:val="af3"/>
        <w:ind w:firstLine="709"/>
        <w:jc w:val="both"/>
        <w:rPr>
          <w:b w:val="0"/>
          <w:sz w:val="28"/>
          <w:szCs w:val="28"/>
          <w:shd w:val="clear" w:color="auto" w:fill="FFFFFF"/>
        </w:rPr>
      </w:pPr>
      <w:r w:rsidRPr="001B43FC">
        <w:rPr>
          <w:b w:val="0"/>
          <w:sz w:val="28"/>
          <w:szCs w:val="28"/>
          <w:shd w:val="clear" w:color="auto" w:fill="FFFFFF"/>
        </w:rPr>
        <w:t xml:space="preserve">У </w:t>
      </w:r>
      <w:hyperlink r:id="rId117" w:tooltip="Лінгвістика" w:history="1">
        <w:r w:rsidRPr="001B43FC">
          <w:rPr>
            <w:rStyle w:val="af5"/>
            <w:b w:val="0"/>
            <w:color w:val="auto"/>
            <w:sz w:val="28"/>
            <w:szCs w:val="28"/>
            <w:u w:val="none"/>
            <w:shd w:val="clear" w:color="auto" w:fill="FFFFFF"/>
          </w:rPr>
          <w:t>лінгвістиці</w:t>
        </w:r>
      </w:hyperlink>
      <w:r w:rsidRPr="001B43FC">
        <w:rPr>
          <w:rStyle w:val="af5"/>
          <w:b w:val="0"/>
          <w:color w:val="auto"/>
          <w:sz w:val="28"/>
          <w:szCs w:val="28"/>
          <w:u w:val="none"/>
          <w:shd w:val="clear" w:color="auto" w:fill="FFFFFF"/>
        </w:rPr>
        <w:t xml:space="preserve"> </w:t>
      </w:r>
      <w:r w:rsidRPr="001B43FC">
        <w:rPr>
          <w:b w:val="0"/>
          <w:sz w:val="28"/>
          <w:szCs w:val="28"/>
          <w:shd w:val="clear" w:color="auto" w:fill="FFFFFF"/>
        </w:rPr>
        <w:t xml:space="preserve">цей термін спершу застосовувався лише щодо загальногрецької мови, яка склалася в елліністичний період (IV–III ст. до н. е.) на іонійсько-аттичній діалектній основі й виконувала функцію спільної мови ділової, наукової і художньої літератури </w:t>
      </w:r>
      <w:hyperlink r:id="rId118" w:tooltip="Стародавня Греція" w:history="1">
        <w:r w:rsidRPr="001B43FC">
          <w:rPr>
            <w:rStyle w:val="af5"/>
            <w:b w:val="0"/>
            <w:color w:val="auto"/>
            <w:sz w:val="28"/>
            <w:szCs w:val="28"/>
            <w:u w:val="none"/>
            <w:shd w:val="clear" w:color="auto" w:fill="FFFFFF"/>
          </w:rPr>
          <w:t>Греції</w:t>
        </w:r>
      </w:hyperlink>
      <w:r w:rsidRPr="001B43FC">
        <w:rPr>
          <w:b w:val="0"/>
          <w:sz w:val="28"/>
          <w:szCs w:val="28"/>
          <w:shd w:val="clear" w:color="auto" w:fill="FFFFFF"/>
        </w:rPr>
        <w:t xml:space="preserve"> до II–III ст. У сучасній </w:t>
      </w:r>
      <w:hyperlink r:id="rId119" w:tooltip="Соціолінгвістика" w:history="1">
        <w:r w:rsidRPr="001B43FC">
          <w:rPr>
            <w:rStyle w:val="af5"/>
            <w:b w:val="0"/>
            <w:color w:val="auto"/>
            <w:sz w:val="28"/>
            <w:szCs w:val="28"/>
            <w:u w:val="none"/>
            <w:shd w:val="clear" w:color="auto" w:fill="FFFFFF"/>
          </w:rPr>
          <w:t>соціолінгвісти</w:t>
        </w:r>
      </w:hyperlink>
      <w:r w:rsidRPr="001B43FC">
        <w:rPr>
          <w:b w:val="0"/>
          <w:sz w:val="28"/>
          <w:szCs w:val="28"/>
        </w:rPr>
        <w:t>ці</w:t>
      </w:r>
      <w:r w:rsidRPr="001B43FC">
        <w:rPr>
          <w:b w:val="0"/>
          <w:sz w:val="28"/>
          <w:szCs w:val="28"/>
          <w:shd w:val="clear" w:color="auto" w:fill="FFFFFF"/>
        </w:rPr>
        <w:t xml:space="preserve"> койне набуває ширшого значення – мова, що забезпечує комунікативні потреби неоднорідного в мовному плані регіону.</w:t>
      </w:r>
    </w:p>
    <w:p w:rsidR="0034301D" w:rsidRPr="001B43FC" w:rsidRDefault="0034301D" w:rsidP="002D2E47">
      <w:pPr>
        <w:pStyle w:val="af3"/>
        <w:ind w:firstLine="709"/>
        <w:jc w:val="both"/>
        <w:rPr>
          <w:b w:val="0"/>
          <w:sz w:val="28"/>
          <w:szCs w:val="28"/>
          <w:shd w:val="clear" w:color="auto" w:fill="FFFFFF"/>
        </w:rPr>
      </w:pPr>
      <w:r w:rsidRPr="001B43FC">
        <w:rPr>
          <w:b w:val="0"/>
          <w:sz w:val="28"/>
          <w:szCs w:val="28"/>
          <w:shd w:val="clear" w:color="auto" w:fill="FFFFFF"/>
        </w:rPr>
        <w:t xml:space="preserve">Найактивніші форми койне можуть ставати підґрунтям літературної мови. Так, англійська літературна мова сформувалася переважно на основі </w:t>
      </w:r>
      <w:r w:rsidRPr="001B43FC">
        <w:rPr>
          <w:b w:val="0"/>
          <w:sz w:val="28"/>
          <w:szCs w:val="28"/>
          <w:shd w:val="clear" w:color="auto" w:fill="FFFFFF"/>
        </w:rPr>
        <w:lastRenderedPageBreak/>
        <w:t>лондонського койне. Форми койне, які не знали письма, розвинулися у просторіччя.</w:t>
      </w:r>
    </w:p>
    <w:p w:rsidR="0034301D" w:rsidRPr="001B43FC" w:rsidRDefault="0034301D" w:rsidP="002D2E47">
      <w:pPr>
        <w:pStyle w:val="af3"/>
        <w:ind w:firstLine="709"/>
        <w:jc w:val="both"/>
        <w:rPr>
          <w:b w:val="0"/>
          <w:sz w:val="28"/>
          <w:szCs w:val="28"/>
          <w:shd w:val="clear" w:color="auto" w:fill="FFFFFF"/>
        </w:rPr>
      </w:pPr>
      <w:r w:rsidRPr="001B43FC">
        <w:rPr>
          <w:b w:val="0"/>
          <w:sz w:val="28"/>
          <w:szCs w:val="28"/>
          <w:shd w:val="clear" w:color="auto" w:fill="FFFFFF"/>
        </w:rPr>
        <w:t>Специфічним наслідком взаємодії мов є піджини та креольські мови.</w:t>
      </w:r>
    </w:p>
    <w:p w:rsidR="0034301D" w:rsidRPr="001B43FC" w:rsidRDefault="0034301D" w:rsidP="002D2E47">
      <w:pPr>
        <w:pStyle w:val="af3"/>
        <w:ind w:firstLine="709"/>
        <w:jc w:val="both"/>
        <w:rPr>
          <w:b w:val="0"/>
          <w:sz w:val="28"/>
          <w:szCs w:val="28"/>
          <w:shd w:val="clear" w:color="auto" w:fill="FFFFFF"/>
        </w:rPr>
      </w:pPr>
      <w:r w:rsidRPr="001B43FC">
        <w:rPr>
          <w:i/>
          <w:sz w:val="28"/>
          <w:szCs w:val="28"/>
          <w:shd w:val="clear" w:color="auto" w:fill="FFFFFF"/>
        </w:rPr>
        <w:t>Пíджин</w:t>
      </w:r>
      <w:r w:rsidRPr="001B43FC">
        <w:rPr>
          <w:b w:val="0"/>
          <w:sz w:val="28"/>
          <w:szCs w:val="28"/>
          <w:shd w:val="clear" w:color="auto" w:fill="FFFFFF"/>
        </w:rPr>
        <w:t xml:space="preserve"> – загальна назва дуже спрощених мов, які виникають в  екстремальній ситуації міжетнічних контактів за гострої потреби досягти взаєморозуміння. Постає зазвичай на ґрунті двох мов (туземної і якоїсь європейської). Такі утворення здебільшого доволі примітивні: їхній словник, узятий переважно з прийшлої мови, не перевищує 1500 слів, а граматична структура, в основному питома, – спрощена.</w:t>
      </w:r>
    </w:p>
    <w:p w:rsidR="0034301D" w:rsidRPr="001B43FC" w:rsidRDefault="0034301D" w:rsidP="002D2E47">
      <w:pPr>
        <w:pStyle w:val="af3"/>
        <w:ind w:firstLine="709"/>
        <w:jc w:val="both"/>
        <w:rPr>
          <w:b w:val="0"/>
          <w:sz w:val="28"/>
          <w:szCs w:val="28"/>
        </w:rPr>
      </w:pPr>
      <w:r w:rsidRPr="001B43FC">
        <w:rPr>
          <w:b w:val="0"/>
          <w:sz w:val="28"/>
          <w:szCs w:val="28"/>
        </w:rPr>
        <w:t xml:space="preserve">Умови виникнення піджину: </w:t>
      </w:r>
    </w:p>
    <w:p w:rsidR="0034301D" w:rsidRPr="001B43FC" w:rsidRDefault="0034301D" w:rsidP="002D2E47">
      <w:pPr>
        <w:pStyle w:val="af3"/>
        <w:ind w:firstLine="709"/>
        <w:jc w:val="both"/>
        <w:rPr>
          <w:b w:val="0"/>
          <w:sz w:val="28"/>
          <w:szCs w:val="28"/>
        </w:rPr>
      </w:pPr>
      <w:r w:rsidRPr="001B43FC">
        <w:rPr>
          <w:b w:val="0"/>
          <w:sz w:val="28"/>
          <w:szCs w:val="28"/>
        </w:rPr>
        <w:t xml:space="preserve">1) нерівноправність контактуючих мов; </w:t>
      </w:r>
    </w:p>
    <w:p w:rsidR="0034301D" w:rsidRPr="001B43FC" w:rsidRDefault="0034301D" w:rsidP="002D2E47">
      <w:pPr>
        <w:pStyle w:val="af3"/>
        <w:ind w:firstLine="709"/>
        <w:jc w:val="both"/>
        <w:rPr>
          <w:b w:val="0"/>
          <w:sz w:val="28"/>
          <w:szCs w:val="28"/>
        </w:rPr>
      </w:pPr>
      <w:r w:rsidRPr="001B43FC">
        <w:rPr>
          <w:b w:val="0"/>
          <w:sz w:val="28"/>
          <w:szCs w:val="28"/>
        </w:rPr>
        <w:t xml:space="preserve">2) спорадичність контактів й обмеженість сфери взаємодії усним мовленням; </w:t>
      </w:r>
    </w:p>
    <w:p w:rsidR="0034301D" w:rsidRPr="001B43FC" w:rsidRDefault="0034301D" w:rsidP="002D2E47">
      <w:pPr>
        <w:pStyle w:val="af3"/>
        <w:ind w:firstLine="709"/>
        <w:jc w:val="both"/>
        <w:rPr>
          <w:b w:val="0"/>
          <w:sz w:val="28"/>
          <w:szCs w:val="28"/>
        </w:rPr>
      </w:pPr>
      <w:r w:rsidRPr="001B43FC">
        <w:rPr>
          <w:b w:val="0"/>
          <w:sz w:val="28"/>
          <w:szCs w:val="28"/>
        </w:rPr>
        <w:t xml:space="preserve">3) відсутність соціальної потреби у місцевих мешканців вивчити правильну чужу мову; </w:t>
      </w:r>
    </w:p>
    <w:p w:rsidR="0034301D" w:rsidRPr="001B43FC" w:rsidRDefault="0034301D" w:rsidP="002D2E47">
      <w:pPr>
        <w:pStyle w:val="af3"/>
        <w:ind w:firstLine="709"/>
        <w:jc w:val="both"/>
        <w:rPr>
          <w:b w:val="0"/>
          <w:sz w:val="28"/>
          <w:szCs w:val="28"/>
        </w:rPr>
      </w:pPr>
      <w:r w:rsidRPr="001B43FC">
        <w:rPr>
          <w:b w:val="0"/>
          <w:sz w:val="28"/>
          <w:szCs w:val="28"/>
        </w:rPr>
        <w:t xml:space="preserve">4) відсутність контактної мови-посередника; </w:t>
      </w:r>
    </w:p>
    <w:p w:rsidR="0034301D" w:rsidRPr="001B43FC" w:rsidRDefault="0034301D" w:rsidP="002D2E47">
      <w:pPr>
        <w:pStyle w:val="af3"/>
        <w:ind w:firstLine="709"/>
        <w:jc w:val="both"/>
        <w:rPr>
          <w:b w:val="0"/>
          <w:sz w:val="28"/>
          <w:szCs w:val="28"/>
          <w:shd w:val="clear" w:color="auto" w:fill="FFFFFF"/>
        </w:rPr>
      </w:pPr>
      <w:r w:rsidRPr="001B43FC">
        <w:rPr>
          <w:b w:val="0"/>
          <w:sz w:val="28"/>
          <w:szCs w:val="28"/>
        </w:rPr>
        <w:t>5) обмежені можливості порозуміння між носіями обох мов.</w:t>
      </w:r>
    </w:p>
    <w:p w:rsidR="0034301D" w:rsidRPr="001B43FC" w:rsidRDefault="0034301D" w:rsidP="002D2E47">
      <w:pPr>
        <w:pStyle w:val="af3"/>
        <w:ind w:firstLine="709"/>
        <w:jc w:val="both"/>
        <w:rPr>
          <w:b w:val="0"/>
          <w:iCs/>
          <w:sz w:val="28"/>
          <w:szCs w:val="28"/>
          <w:shd w:val="clear" w:color="auto" w:fill="FFFFFF"/>
        </w:rPr>
      </w:pPr>
      <w:r w:rsidRPr="001B43FC">
        <w:rPr>
          <w:b w:val="0"/>
          <w:sz w:val="28"/>
          <w:szCs w:val="28"/>
          <w:shd w:val="clear" w:color="auto" w:fill="FFFFFF"/>
        </w:rPr>
        <w:t xml:space="preserve">Уперше слово </w:t>
      </w:r>
      <w:r w:rsidRPr="001B43FC">
        <w:rPr>
          <w:b w:val="0"/>
          <w:i/>
          <w:sz w:val="28"/>
          <w:szCs w:val="28"/>
          <w:shd w:val="clear" w:color="auto" w:fill="FFFFFF"/>
        </w:rPr>
        <w:t>піджин</w:t>
      </w:r>
      <w:r w:rsidRPr="001B43FC">
        <w:rPr>
          <w:b w:val="0"/>
          <w:sz w:val="28"/>
          <w:szCs w:val="28"/>
          <w:shd w:val="clear" w:color="auto" w:fill="FFFFFF"/>
        </w:rPr>
        <w:t xml:space="preserve"> з’явилося в пресі 1876 року, а його попередником був термін </w:t>
      </w:r>
      <w:r w:rsidRPr="001B43FC">
        <w:rPr>
          <w:b w:val="0"/>
          <w:i/>
          <w:iCs/>
          <w:sz w:val="28"/>
          <w:szCs w:val="28"/>
          <w:shd w:val="clear" w:color="auto" w:fill="FFFFFF"/>
        </w:rPr>
        <w:t>pidgeon English</w:t>
      </w:r>
      <w:r w:rsidRPr="001B43FC">
        <w:rPr>
          <w:b w:val="0"/>
          <w:sz w:val="28"/>
          <w:szCs w:val="28"/>
          <w:shd w:val="clear" w:color="auto" w:fill="FFFFFF"/>
        </w:rPr>
        <w:t xml:space="preserve">, пов’язаний із китайською вимовою </w:t>
      </w:r>
      <w:hyperlink r:id="rId120" w:tooltip="Англійська мова" w:history="1">
        <w:r w:rsidRPr="001B43FC">
          <w:rPr>
            <w:rStyle w:val="af5"/>
            <w:b w:val="0"/>
            <w:color w:val="auto"/>
            <w:sz w:val="28"/>
            <w:szCs w:val="28"/>
            <w:u w:val="none"/>
            <w:shd w:val="clear" w:color="auto" w:fill="FFFFFF"/>
          </w:rPr>
          <w:t>англ.</w:t>
        </w:r>
      </w:hyperlink>
      <w:r w:rsidRPr="001B43FC">
        <w:rPr>
          <w:rStyle w:val="af5"/>
          <w:b w:val="0"/>
          <w:color w:val="auto"/>
          <w:sz w:val="28"/>
          <w:szCs w:val="28"/>
          <w:u w:val="none"/>
          <w:shd w:val="clear" w:color="auto" w:fill="FFFFFF"/>
        </w:rPr>
        <w:t xml:space="preserve"> </w:t>
      </w:r>
      <w:r w:rsidRPr="001B43FC">
        <w:rPr>
          <w:b w:val="0"/>
          <w:i/>
          <w:iCs/>
          <w:sz w:val="28"/>
          <w:szCs w:val="28"/>
          <w:shd w:val="clear" w:color="auto" w:fill="FFFFFF"/>
        </w:rPr>
        <w:t>business</w:t>
      </w:r>
      <w:r w:rsidRPr="001B43FC">
        <w:rPr>
          <w:b w:val="0"/>
          <w:sz w:val="28"/>
          <w:szCs w:val="28"/>
          <w:shd w:val="clear" w:color="auto" w:fill="FFFFFF"/>
        </w:rPr>
        <w:t xml:space="preserve"> ‘ділова англійська’. </w:t>
      </w:r>
      <w:r w:rsidRPr="001B43FC">
        <w:rPr>
          <w:b w:val="0"/>
          <w:i/>
          <w:iCs/>
          <w:sz w:val="28"/>
          <w:szCs w:val="28"/>
          <w:shd w:val="clear" w:color="auto" w:fill="FFFFFF"/>
        </w:rPr>
        <w:t xml:space="preserve">Pidgіn English </w:t>
      </w:r>
      <w:r w:rsidRPr="001B43FC">
        <w:rPr>
          <w:b w:val="0"/>
          <w:iCs/>
          <w:sz w:val="28"/>
          <w:szCs w:val="28"/>
          <w:shd w:val="clear" w:color="auto" w:fill="FFFFFF"/>
        </w:rPr>
        <w:t xml:space="preserve">вживався у спілкуванні китайців і європейців на півдні Китаю. </w:t>
      </w:r>
    </w:p>
    <w:p w:rsidR="0034301D" w:rsidRPr="001B43FC" w:rsidRDefault="0034301D" w:rsidP="002D2E47">
      <w:pPr>
        <w:pStyle w:val="af3"/>
        <w:ind w:firstLine="709"/>
        <w:jc w:val="both"/>
        <w:rPr>
          <w:b w:val="0"/>
          <w:sz w:val="28"/>
          <w:szCs w:val="28"/>
          <w:shd w:val="clear" w:color="auto" w:fill="FFFFFF"/>
        </w:rPr>
      </w:pPr>
      <w:r w:rsidRPr="001B43FC">
        <w:rPr>
          <w:b w:val="0"/>
          <w:sz w:val="28"/>
          <w:szCs w:val="28"/>
          <w:shd w:val="clear" w:color="auto" w:fill="FFFFFF"/>
        </w:rPr>
        <w:t xml:space="preserve">У минулому піджинізовані мови виникали за контактів представників європейської цивілізації з колонізованими народами або як </w:t>
      </w:r>
      <w:hyperlink r:id="rId121" w:tooltip="Лінгва-франка" w:history="1">
        <w:r w:rsidRPr="001B43FC">
          <w:rPr>
            <w:rStyle w:val="af5"/>
            <w:b w:val="0"/>
            <w:color w:val="auto"/>
            <w:sz w:val="28"/>
            <w:szCs w:val="28"/>
            <w:u w:val="none"/>
            <w:shd w:val="clear" w:color="auto" w:fill="FFFFFF"/>
          </w:rPr>
          <w:t>лінгва-франка</w:t>
        </w:r>
      </w:hyperlink>
      <w:r w:rsidRPr="001B43FC">
        <w:rPr>
          <w:rStyle w:val="af5"/>
          <w:b w:val="0"/>
          <w:color w:val="auto"/>
          <w:sz w:val="28"/>
          <w:szCs w:val="28"/>
          <w:u w:val="none"/>
          <w:shd w:val="clear" w:color="auto" w:fill="FFFFFF"/>
        </w:rPr>
        <w:t xml:space="preserve"> –</w:t>
      </w:r>
      <w:r w:rsidRPr="001B43FC">
        <w:rPr>
          <w:b w:val="0"/>
          <w:sz w:val="28"/>
          <w:szCs w:val="28"/>
        </w:rPr>
        <w:t xml:space="preserve"> </w:t>
      </w:r>
      <w:r w:rsidRPr="001B43FC">
        <w:rPr>
          <w:b w:val="0"/>
          <w:sz w:val="28"/>
          <w:szCs w:val="28"/>
          <w:shd w:val="clear" w:color="auto" w:fill="FFFFFF"/>
        </w:rPr>
        <w:t xml:space="preserve">конкретна мішана мова, що виникла в </w:t>
      </w:r>
      <w:hyperlink r:id="rId122" w:tooltip="Середньовіччя" w:history="1">
        <w:r w:rsidRPr="001B43FC">
          <w:rPr>
            <w:rStyle w:val="af5"/>
            <w:b w:val="0"/>
            <w:color w:val="auto"/>
            <w:sz w:val="28"/>
            <w:szCs w:val="28"/>
            <w:u w:val="none"/>
            <w:shd w:val="clear" w:color="auto" w:fill="FFFFFF"/>
          </w:rPr>
          <w:t>Середньовіччі</w:t>
        </w:r>
      </w:hyperlink>
      <w:r w:rsidRPr="001B43FC">
        <w:rPr>
          <w:b w:val="0"/>
          <w:sz w:val="28"/>
          <w:szCs w:val="28"/>
          <w:shd w:val="clear" w:color="auto" w:fill="FFFFFF"/>
        </w:rPr>
        <w:t xml:space="preserve"> на </w:t>
      </w:r>
      <w:hyperlink r:id="rId123" w:tooltip="Середземномор'я" w:history="1">
        <w:r w:rsidRPr="001B43FC">
          <w:rPr>
            <w:rStyle w:val="af5"/>
            <w:b w:val="0"/>
            <w:color w:val="auto"/>
            <w:sz w:val="28"/>
            <w:szCs w:val="28"/>
            <w:u w:val="none"/>
            <w:shd w:val="clear" w:color="auto" w:fill="FFFFFF"/>
          </w:rPr>
          <w:t>Середземномор</w:t>
        </w:r>
        <w:r w:rsidRPr="001B43FC">
          <w:rPr>
            <w:b w:val="0"/>
            <w:sz w:val="28"/>
            <w:szCs w:val="28"/>
            <w:shd w:val="clear" w:color="auto" w:fill="FFFFFF"/>
          </w:rPr>
          <w:t>’</w:t>
        </w:r>
        <w:r w:rsidRPr="001B43FC">
          <w:rPr>
            <w:rStyle w:val="af5"/>
            <w:b w:val="0"/>
            <w:color w:val="auto"/>
            <w:sz w:val="28"/>
            <w:szCs w:val="28"/>
            <w:u w:val="none"/>
            <w:shd w:val="clear" w:color="auto" w:fill="FFFFFF"/>
          </w:rPr>
          <w:t>ї</w:t>
        </w:r>
      </w:hyperlink>
      <w:r w:rsidRPr="001B43FC">
        <w:rPr>
          <w:rStyle w:val="af5"/>
          <w:b w:val="0"/>
          <w:color w:val="auto"/>
          <w:sz w:val="28"/>
          <w:szCs w:val="28"/>
          <w:u w:val="none"/>
          <w:shd w:val="clear" w:color="auto" w:fill="FFFFFF"/>
        </w:rPr>
        <w:t xml:space="preserve"> </w:t>
      </w:r>
      <w:r w:rsidRPr="001B43FC">
        <w:rPr>
          <w:b w:val="0"/>
          <w:sz w:val="28"/>
          <w:szCs w:val="28"/>
          <w:shd w:val="clear" w:color="auto" w:fill="FFFFFF"/>
        </w:rPr>
        <w:t>(</w:t>
      </w:r>
      <w:hyperlink r:id="rId124" w:tooltip="Левант" w:history="1">
        <w:r w:rsidRPr="001B43FC">
          <w:rPr>
            <w:rStyle w:val="af5"/>
            <w:b w:val="0"/>
            <w:color w:val="auto"/>
            <w:sz w:val="28"/>
            <w:szCs w:val="28"/>
            <w:u w:val="none"/>
            <w:shd w:val="clear" w:color="auto" w:fill="FFFFFF"/>
          </w:rPr>
          <w:t>Левант</w:t>
        </w:r>
      </w:hyperlink>
      <w:r w:rsidRPr="001B43FC">
        <w:rPr>
          <w:b w:val="0"/>
          <w:sz w:val="28"/>
          <w:szCs w:val="28"/>
          <w:shd w:val="clear" w:color="auto" w:fill="FFFFFF"/>
        </w:rPr>
        <w:t xml:space="preserve">) і слугувала головно для спілкування арабських та турецьких купців із європейськими, яких на Близькому Сході називали франками. </w:t>
      </w:r>
    </w:p>
    <w:p w:rsidR="0034301D" w:rsidRPr="001B43FC" w:rsidRDefault="0034301D" w:rsidP="002D2E47">
      <w:pPr>
        <w:pStyle w:val="af3"/>
        <w:ind w:firstLine="709"/>
        <w:jc w:val="both"/>
        <w:rPr>
          <w:b w:val="0"/>
          <w:sz w:val="28"/>
          <w:szCs w:val="28"/>
          <w:shd w:val="clear" w:color="auto" w:fill="FFFFFF"/>
        </w:rPr>
      </w:pPr>
      <w:r w:rsidRPr="001B43FC">
        <w:rPr>
          <w:b w:val="0"/>
          <w:sz w:val="28"/>
          <w:szCs w:val="28"/>
          <w:shd w:val="clear" w:color="auto" w:fill="FFFFFF"/>
        </w:rPr>
        <w:t xml:space="preserve">Першим прикладом піджину можна вважати англійську мову, яка сформувалася як суміш британської (кельтської), саксонської (німецької) і французької мов. У сучасній англійській мові, на думку деяких лінгвістів, 30 % кореневих слів німецького походження, 31 % – французького, 20 % з латині, 3 % з грецької. Решта 16 % припадають на кельтську та інші мови. </w:t>
      </w:r>
    </w:p>
    <w:p w:rsidR="0034301D" w:rsidRPr="001B43FC" w:rsidRDefault="0034301D" w:rsidP="002D2E47">
      <w:pPr>
        <w:pStyle w:val="af3"/>
        <w:ind w:firstLine="709"/>
        <w:jc w:val="both"/>
        <w:rPr>
          <w:b w:val="0"/>
          <w:sz w:val="28"/>
          <w:szCs w:val="28"/>
          <w:shd w:val="clear" w:color="auto" w:fill="FFFFFF"/>
        </w:rPr>
      </w:pPr>
      <w:r w:rsidRPr="001B43FC">
        <w:rPr>
          <w:b w:val="0"/>
          <w:sz w:val="28"/>
          <w:szCs w:val="28"/>
          <w:shd w:val="clear" w:color="auto" w:fill="FFFFFF"/>
        </w:rPr>
        <w:t xml:space="preserve">Піджини зазвичай недовговічні. Однак трапляться, що якийсь із них закріплюється надовго, стає єдиною рідною мовою й розвивається до стану </w:t>
      </w:r>
      <w:hyperlink r:id="rId125" w:tooltip="Креольська мова" w:history="1">
        <w:r w:rsidRPr="001B43FC">
          <w:rPr>
            <w:rStyle w:val="af5"/>
            <w:b w:val="0"/>
            <w:color w:val="auto"/>
            <w:sz w:val="28"/>
            <w:szCs w:val="28"/>
            <w:u w:val="none"/>
            <w:shd w:val="clear" w:color="auto" w:fill="FFFFFF"/>
          </w:rPr>
          <w:t>креольської мови</w:t>
        </w:r>
      </w:hyperlink>
      <w:r w:rsidRPr="001B43FC">
        <w:rPr>
          <w:b w:val="0"/>
          <w:sz w:val="28"/>
          <w:szCs w:val="28"/>
          <w:shd w:val="clear" w:color="auto" w:fill="FFFFFF"/>
        </w:rPr>
        <w:t>.</w:t>
      </w:r>
    </w:p>
    <w:p w:rsidR="0034301D" w:rsidRPr="001B43FC" w:rsidRDefault="0034301D" w:rsidP="002D2E47">
      <w:pPr>
        <w:pStyle w:val="af3"/>
        <w:ind w:firstLine="709"/>
        <w:jc w:val="both"/>
        <w:rPr>
          <w:b w:val="0"/>
          <w:sz w:val="28"/>
          <w:szCs w:val="28"/>
          <w:shd w:val="clear" w:color="auto" w:fill="FFFFFF"/>
        </w:rPr>
      </w:pPr>
      <w:r w:rsidRPr="001B43FC">
        <w:rPr>
          <w:bCs w:val="0"/>
          <w:i/>
          <w:sz w:val="28"/>
          <w:szCs w:val="28"/>
        </w:rPr>
        <w:t xml:space="preserve">Креольські мови </w:t>
      </w:r>
      <w:r w:rsidRPr="001B43FC">
        <w:rPr>
          <w:b w:val="0"/>
          <w:sz w:val="28"/>
          <w:szCs w:val="28"/>
        </w:rPr>
        <w:t xml:space="preserve">– </w:t>
      </w:r>
      <w:hyperlink r:id="rId126" w:tooltip="Мова" w:history="1">
        <w:r w:rsidRPr="001B43FC">
          <w:rPr>
            <w:rStyle w:val="af5"/>
            <w:b w:val="0"/>
            <w:color w:val="auto"/>
            <w:sz w:val="28"/>
            <w:szCs w:val="28"/>
            <w:u w:val="none"/>
          </w:rPr>
          <w:t>мови</w:t>
        </w:r>
      </w:hyperlink>
      <w:r w:rsidRPr="001B43FC">
        <w:rPr>
          <w:b w:val="0"/>
          <w:sz w:val="28"/>
          <w:szCs w:val="28"/>
        </w:rPr>
        <w:t xml:space="preserve">, що сформувалися на базі </w:t>
      </w:r>
      <w:hyperlink r:id="rId127" w:tooltip="Піджин" w:history="1">
        <w:r w:rsidRPr="001B43FC">
          <w:rPr>
            <w:rStyle w:val="af5"/>
            <w:b w:val="0"/>
            <w:color w:val="auto"/>
            <w:sz w:val="28"/>
            <w:szCs w:val="28"/>
            <w:u w:val="none"/>
          </w:rPr>
          <w:t>піджинів</w:t>
        </w:r>
      </w:hyperlink>
      <w:r w:rsidRPr="001B43FC">
        <w:rPr>
          <w:b w:val="0"/>
          <w:sz w:val="28"/>
          <w:szCs w:val="28"/>
        </w:rPr>
        <w:t xml:space="preserve"> і стали рідними (першими) для певної спільноти їх носіїв. Процес креолізації, тобто перетворення піджину на креольську мову, передбачає ускладнення його структури й розширення функцій. Креольські мови поширені в </w:t>
      </w:r>
      <w:hyperlink r:id="rId128" w:tooltip="Африка" w:history="1">
        <w:r w:rsidRPr="001B43FC">
          <w:rPr>
            <w:rStyle w:val="af5"/>
            <w:b w:val="0"/>
            <w:color w:val="auto"/>
            <w:sz w:val="28"/>
            <w:szCs w:val="28"/>
            <w:u w:val="none"/>
          </w:rPr>
          <w:t>Африці</w:t>
        </w:r>
      </w:hyperlink>
      <w:r w:rsidRPr="001B43FC">
        <w:rPr>
          <w:b w:val="0"/>
          <w:sz w:val="28"/>
          <w:szCs w:val="28"/>
        </w:rPr>
        <w:t xml:space="preserve">, </w:t>
      </w:r>
      <w:hyperlink r:id="rId129" w:tooltip="Азія" w:history="1">
        <w:r w:rsidRPr="001B43FC">
          <w:rPr>
            <w:rStyle w:val="af5"/>
            <w:b w:val="0"/>
            <w:color w:val="auto"/>
            <w:sz w:val="28"/>
            <w:szCs w:val="28"/>
            <w:u w:val="none"/>
          </w:rPr>
          <w:t>Азії</w:t>
        </w:r>
      </w:hyperlink>
      <w:r w:rsidRPr="001B43FC">
        <w:rPr>
          <w:b w:val="0"/>
          <w:sz w:val="28"/>
          <w:szCs w:val="28"/>
        </w:rPr>
        <w:t xml:space="preserve">, </w:t>
      </w:r>
      <w:hyperlink r:id="rId130" w:tooltip="Америка" w:history="1">
        <w:r w:rsidRPr="001B43FC">
          <w:rPr>
            <w:rStyle w:val="af5"/>
            <w:b w:val="0"/>
            <w:color w:val="auto"/>
            <w:sz w:val="28"/>
            <w:szCs w:val="28"/>
            <w:u w:val="none"/>
          </w:rPr>
          <w:t>Америці</w:t>
        </w:r>
      </w:hyperlink>
      <w:r w:rsidRPr="001B43FC">
        <w:rPr>
          <w:b w:val="0"/>
          <w:sz w:val="28"/>
          <w:szCs w:val="28"/>
        </w:rPr>
        <w:t xml:space="preserve"> і </w:t>
      </w:r>
      <w:hyperlink r:id="rId131" w:tooltip="Океанія" w:history="1">
        <w:r w:rsidRPr="001B43FC">
          <w:rPr>
            <w:rStyle w:val="af5"/>
            <w:b w:val="0"/>
            <w:color w:val="auto"/>
            <w:sz w:val="28"/>
            <w:szCs w:val="28"/>
            <w:u w:val="none"/>
          </w:rPr>
          <w:t>Океанії</w:t>
        </w:r>
      </w:hyperlink>
      <w:r w:rsidRPr="001B43FC">
        <w:rPr>
          <w:b w:val="0"/>
          <w:sz w:val="28"/>
          <w:szCs w:val="28"/>
        </w:rPr>
        <w:t xml:space="preserve"> (25–30 млн мовців). Так, на базі </w:t>
      </w:r>
      <w:hyperlink r:id="rId132" w:tooltip="Англійська мова" w:history="1">
        <w:r w:rsidRPr="001B43FC">
          <w:rPr>
            <w:rStyle w:val="af5"/>
            <w:b w:val="0"/>
            <w:color w:val="auto"/>
            <w:sz w:val="28"/>
            <w:szCs w:val="28"/>
            <w:u w:val="none"/>
          </w:rPr>
          <w:t>англомовних</w:t>
        </w:r>
      </w:hyperlink>
      <w:r w:rsidRPr="001B43FC">
        <w:rPr>
          <w:b w:val="0"/>
          <w:sz w:val="28"/>
          <w:szCs w:val="28"/>
        </w:rPr>
        <w:t xml:space="preserve"> піджинів сформувалися креольські мови </w:t>
      </w:r>
      <w:hyperlink r:id="rId133" w:tooltip="Джагватаак" w:history="1">
        <w:r w:rsidRPr="001B43FC">
          <w:rPr>
            <w:rStyle w:val="af5"/>
            <w:b w:val="0"/>
            <w:i/>
            <w:iCs/>
            <w:color w:val="auto"/>
            <w:sz w:val="28"/>
            <w:szCs w:val="28"/>
            <w:u w:val="none"/>
          </w:rPr>
          <w:t>джагватаак</w:t>
        </w:r>
      </w:hyperlink>
      <w:r w:rsidRPr="001B43FC">
        <w:rPr>
          <w:b w:val="0"/>
          <w:sz w:val="28"/>
          <w:szCs w:val="28"/>
        </w:rPr>
        <w:t xml:space="preserve"> (</w:t>
      </w:r>
      <w:hyperlink r:id="rId134" w:tooltip="Ямайка" w:history="1">
        <w:r w:rsidRPr="001B43FC">
          <w:rPr>
            <w:rStyle w:val="af5"/>
            <w:b w:val="0"/>
            <w:color w:val="auto"/>
            <w:sz w:val="28"/>
            <w:szCs w:val="28"/>
            <w:u w:val="none"/>
          </w:rPr>
          <w:t>Ямайка</w:t>
        </w:r>
      </w:hyperlink>
      <w:r w:rsidRPr="001B43FC">
        <w:rPr>
          <w:b w:val="0"/>
          <w:sz w:val="28"/>
          <w:szCs w:val="28"/>
        </w:rPr>
        <w:t xml:space="preserve">), </w:t>
      </w:r>
      <w:hyperlink r:id="rId135" w:tooltip="Сранан-тонго" w:history="1">
        <w:r w:rsidRPr="001B43FC">
          <w:rPr>
            <w:rStyle w:val="af5"/>
            <w:b w:val="0"/>
            <w:i/>
            <w:iCs/>
            <w:color w:val="auto"/>
            <w:sz w:val="28"/>
            <w:szCs w:val="28"/>
            <w:u w:val="none"/>
          </w:rPr>
          <w:t>сранан-тонго</w:t>
        </w:r>
      </w:hyperlink>
      <w:r w:rsidRPr="001B43FC">
        <w:rPr>
          <w:b w:val="0"/>
          <w:sz w:val="28"/>
          <w:szCs w:val="28"/>
        </w:rPr>
        <w:t xml:space="preserve"> (</w:t>
      </w:r>
      <w:hyperlink r:id="rId136" w:tooltip="Суринам" w:history="1">
        <w:r w:rsidRPr="001B43FC">
          <w:rPr>
            <w:rStyle w:val="af5"/>
            <w:b w:val="0"/>
            <w:color w:val="auto"/>
            <w:sz w:val="28"/>
            <w:szCs w:val="28"/>
            <w:u w:val="none"/>
          </w:rPr>
          <w:t>Суринам</w:t>
        </w:r>
      </w:hyperlink>
      <w:r w:rsidRPr="001B43FC">
        <w:rPr>
          <w:b w:val="0"/>
          <w:sz w:val="28"/>
          <w:szCs w:val="28"/>
        </w:rPr>
        <w:t xml:space="preserve">), </w:t>
      </w:r>
      <w:hyperlink r:id="rId137" w:tooltip="Сарамакка" w:history="1">
        <w:r w:rsidRPr="001B43FC">
          <w:rPr>
            <w:rStyle w:val="af5"/>
            <w:b w:val="0"/>
            <w:i/>
            <w:iCs/>
            <w:color w:val="auto"/>
            <w:sz w:val="28"/>
            <w:szCs w:val="28"/>
            <w:u w:val="none"/>
          </w:rPr>
          <w:t>сарамакка</w:t>
        </w:r>
      </w:hyperlink>
      <w:r w:rsidRPr="001B43FC">
        <w:rPr>
          <w:b w:val="0"/>
          <w:sz w:val="28"/>
          <w:szCs w:val="28"/>
        </w:rPr>
        <w:t xml:space="preserve"> і </w:t>
      </w:r>
      <w:hyperlink r:id="rId138" w:tooltip="Джука (ще не написана)" w:history="1">
        <w:r w:rsidRPr="001B43FC">
          <w:rPr>
            <w:rStyle w:val="af5"/>
            <w:b w:val="0"/>
            <w:i/>
            <w:iCs/>
            <w:color w:val="auto"/>
            <w:sz w:val="28"/>
            <w:szCs w:val="28"/>
            <w:u w:val="none"/>
          </w:rPr>
          <w:t>джука</w:t>
        </w:r>
      </w:hyperlink>
      <w:r w:rsidRPr="001B43FC">
        <w:rPr>
          <w:b w:val="0"/>
          <w:sz w:val="28"/>
          <w:szCs w:val="28"/>
        </w:rPr>
        <w:t xml:space="preserve"> (</w:t>
      </w:r>
      <w:hyperlink r:id="rId139" w:tooltip="Суринам" w:history="1">
        <w:r w:rsidRPr="001B43FC">
          <w:rPr>
            <w:rStyle w:val="af5"/>
            <w:b w:val="0"/>
            <w:color w:val="auto"/>
            <w:sz w:val="28"/>
            <w:szCs w:val="28"/>
            <w:u w:val="none"/>
          </w:rPr>
          <w:t>Суринам</w:t>
        </w:r>
      </w:hyperlink>
      <w:r w:rsidRPr="001B43FC">
        <w:rPr>
          <w:b w:val="0"/>
          <w:sz w:val="28"/>
          <w:szCs w:val="28"/>
        </w:rPr>
        <w:t xml:space="preserve">), </w:t>
      </w:r>
      <w:hyperlink r:id="rId140" w:tooltip="Сингліш" w:history="1">
        <w:r w:rsidRPr="001B43FC">
          <w:rPr>
            <w:rStyle w:val="af5"/>
            <w:b w:val="0"/>
            <w:i/>
            <w:color w:val="auto"/>
            <w:sz w:val="28"/>
            <w:szCs w:val="28"/>
            <w:u w:val="none"/>
          </w:rPr>
          <w:t>сингліш</w:t>
        </w:r>
      </w:hyperlink>
      <w:r w:rsidRPr="001B43FC">
        <w:rPr>
          <w:b w:val="0"/>
          <w:sz w:val="28"/>
          <w:szCs w:val="28"/>
        </w:rPr>
        <w:t xml:space="preserve"> (</w:t>
      </w:r>
      <w:hyperlink r:id="rId141" w:tooltip="Сингапур" w:history="1">
        <w:r w:rsidRPr="001B43FC">
          <w:rPr>
            <w:rStyle w:val="af5"/>
            <w:b w:val="0"/>
            <w:color w:val="auto"/>
            <w:sz w:val="28"/>
            <w:szCs w:val="28"/>
            <w:u w:val="none"/>
          </w:rPr>
          <w:t>Сингапур</w:t>
        </w:r>
      </w:hyperlink>
      <w:r w:rsidRPr="001B43FC">
        <w:rPr>
          <w:b w:val="0"/>
          <w:sz w:val="28"/>
          <w:szCs w:val="28"/>
        </w:rPr>
        <w:t xml:space="preserve">) креольські мови </w:t>
      </w:r>
      <w:hyperlink r:id="rId142" w:tooltip="Соломонові Острови" w:history="1">
        <w:r w:rsidRPr="001B43FC">
          <w:rPr>
            <w:rStyle w:val="af5"/>
            <w:b w:val="0"/>
            <w:color w:val="auto"/>
            <w:sz w:val="28"/>
            <w:szCs w:val="28"/>
            <w:u w:val="none"/>
          </w:rPr>
          <w:t>Соломонових Островів</w:t>
        </w:r>
      </w:hyperlink>
      <w:r w:rsidRPr="001B43FC">
        <w:rPr>
          <w:b w:val="0"/>
          <w:sz w:val="28"/>
          <w:szCs w:val="28"/>
        </w:rPr>
        <w:t xml:space="preserve">, </w:t>
      </w:r>
      <w:hyperlink r:id="rId143" w:tooltip="Тринідад і Тобаго" w:history="1">
        <w:r w:rsidRPr="001B43FC">
          <w:rPr>
            <w:rStyle w:val="af5"/>
            <w:b w:val="0"/>
            <w:color w:val="auto"/>
            <w:sz w:val="28"/>
            <w:szCs w:val="28"/>
            <w:u w:val="none"/>
          </w:rPr>
          <w:t>Тринідаду і Тобаго</w:t>
        </w:r>
      </w:hyperlink>
      <w:r w:rsidRPr="001B43FC">
        <w:rPr>
          <w:b w:val="0"/>
          <w:sz w:val="28"/>
          <w:szCs w:val="28"/>
        </w:rPr>
        <w:t xml:space="preserve"> та ін.; на </w:t>
      </w:r>
      <w:hyperlink r:id="rId144" w:tooltip="Французька мова" w:history="1">
        <w:r w:rsidRPr="001B43FC">
          <w:rPr>
            <w:rStyle w:val="af5"/>
            <w:b w:val="0"/>
            <w:color w:val="auto"/>
            <w:sz w:val="28"/>
            <w:szCs w:val="28"/>
            <w:u w:val="none"/>
          </w:rPr>
          <w:t>французькій</w:t>
        </w:r>
      </w:hyperlink>
      <w:r w:rsidRPr="001B43FC">
        <w:rPr>
          <w:b w:val="0"/>
          <w:sz w:val="28"/>
          <w:szCs w:val="28"/>
        </w:rPr>
        <w:t xml:space="preserve"> основі – креольські мови </w:t>
      </w:r>
      <w:hyperlink r:id="rId145" w:tooltip="Гаїті" w:history="1">
        <w:r w:rsidRPr="001B43FC">
          <w:rPr>
            <w:rStyle w:val="af5"/>
            <w:b w:val="0"/>
            <w:color w:val="auto"/>
            <w:sz w:val="28"/>
            <w:szCs w:val="28"/>
            <w:u w:val="none"/>
          </w:rPr>
          <w:t>Гаїті</w:t>
        </w:r>
      </w:hyperlink>
      <w:r w:rsidRPr="001B43FC">
        <w:rPr>
          <w:b w:val="0"/>
          <w:sz w:val="28"/>
          <w:szCs w:val="28"/>
        </w:rPr>
        <w:t xml:space="preserve">, </w:t>
      </w:r>
      <w:hyperlink r:id="rId146" w:tooltip="Маврикій" w:history="1">
        <w:r w:rsidRPr="001B43FC">
          <w:rPr>
            <w:rStyle w:val="af5"/>
            <w:b w:val="0"/>
            <w:color w:val="auto"/>
            <w:sz w:val="28"/>
            <w:szCs w:val="28"/>
            <w:u w:val="none"/>
          </w:rPr>
          <w:t>Маврикію</w:t>
        </w:r>
      </w:hyperlink>
      <w:r w:rsidRPr="001B43FC">
        <w:rPr>
          <w:b w:val="0"/>
          <w:sz w:val="28"/>
          <w:szCs w:val="28"/>
        </w:rPr>
        <w:t xml:space="preserve">, </w:t>
      </w:r>
      <w:hyperlink r:id="rId147" w:history="1">
        <w:r w:rsidRPr="001B43FC">
          <w:rPr>
            <w:rStyle w:val="af5"/>
            <w:b w:val="0"/>
            <w:color w:val="auto"/>
            <w:sz w:val="28"/>
            <w:szCs w:val="28"/>
            <w:u w:val="none"/>
          </w:rPr>
          <w:t>Сейшельських островів</w:t>
        </w:r>
      </w:hyperlink>
      <w:r w:rsidRPr="001B43FC">
        <w:rPr>
          <w:b w:val="0"/>
          <w:sz w:val="28"/>
          <w:szCs w:val="28"/>
        </w:rPr>
        <w:t xml:space="preserve">, </w:t>
      </w:r>
      <w:hyperlink r:id="rId148" w:tooltip="Гваделупа" w:history="1">
        <w:r w:rsidRPr="001B43FC">
          <w:rPr>
            <w:rStyle w:val="af5"/>
            <w:b w:val="0"/>
            <w:color w:val="auto"/>
            <w:sz w:val="28"/>
            <w:szCs w:val="28"/>
            <w:u w:val="none"/>
          </w:rPr>
          <w:t>Гваделупи</w:t>
        </w:r>
      </w:hyperlink>
      <w:r w:rsidRPr="001B43FC">
        <w:rPr>
          <w:b w:val="0"/>
          <w:sz w:val="28"/>
          <w:szCs w:val="28"/>
        </w:rPr>
        <w:t xml:space="preserve">, </w:t>
      </w:r>
      <w:hyperlink r:id="rId149" w:tooltip="Мартиніка" w:history="1">
        <w:r w:rsidRPr="001B43FC">
          <w:rPr>
            <w:rStyle w:val="af5"/>
            <w:b w:val="0"/>
            <w:color w:val="auto"/>
            <w:sz w:val="28"/>
            <w:szCs w:val="28"/>
            <w:u w:val="none"/>
          </w:rPr>
          <w:t>Мартиніки</w:t>
        </w:r>
      </w:hyperlink>
      <w:r w:rsidRPr="001B43FC">
        <w:rPr>
          <w:b w:val="0"/>
          <w:sz w:val="28"/>
          <w:szCs w:val="28"/>
        </w:rPr>
        <w:t xml:space="preserve">, </w:t>
      </w:r>
      <w:hyperlink r:id="rId150" w:tooltip="Гренада" w:history="1">
        <w:r w:rsidRPr="001B43FC">
          <w:rPr>
            <w:rStyle w:val="af5"/>
            <w:b w:val="0"/>
            <w:color w:val="auto"/>
            <w:sz w:val="28"/>
            <w:szCs w:val="28"/>
            <w:u w:val="none"/>
          </w:rPr>
          <w:t>Гренади</w:t>
        </w:r>
      </w:hyperlink>
      <w:r w:rsidRPr="001B43FC">
        <w:rPr>
          <w:b w:val="0"/>
          <w:sz w:val="28"/>
          <w:szCs w:val="28"/>
        </w:rPr>
        <w:t xml:space="preserve"> тощо; на </w:t>
      </w:r>
      <w:hyperlink r:id="rId151" w:tooltip="Іспанська мова" w:history="1">
        <w:r w:rsidRPr="001B43FC">
          <w:rPr>
            <w:rStyle w:val="af5"/>
            <w:b w:val="0"/>
            <w:color w:val="auto"/>
            <w:sz w:val="28"/>
            <w:szCs w:val="28"/>
            <w:u w:val="none"/>
          </w:rPr>
          <w:t>іспанській</w:t>
        </w:r>
      </w:hyperlink>
      <w:r w:rsidRPr="001B43FC">
        <w:rPr>
          <w:b w:val="0"/>
          <w:sz w:val="28"/>
          <w:szCs w:val="28"/>
        </w:rPr>
        <w:t xml:space="preserve"> основі – </w:t>
      </w:r>
      <w:hyperlink r:id="rId152" w:tooltip="Папьяменто" w:history="1">
        <w:r w:rsidRPr="001B43FC">
          <w:rPr>
            <w:rStyle w:val="af5"/>
            <w:b w:val="0"/>
            <w:i/>
            <w:iCs/>
            <w:color w:val="auto"/>
            <w:sz w:val="28"/>
            <w:szCs w:val="28"/>
            <w:u w:val="none"/>
          </w:rPr>
          <w:t>папьяменто</w:t>
        </w:r>
      </w:hyperlink>
      <w:r w:rsidRPr="001B43FC">
        <w:rPr>
          <w:b w:val="0"/>
          <w:sz w:val="28"/>
          <w:szCs w:val="28"/>
        </w:rPr>
        <w:t xml:space="preserve"> (острови </w:t>
      </w:r>
      <w:hyperlink r:id="rId153" w:tooltip="Аруба" w:history="1">
        <w:r w:rsidRPr="001B43FC">
          <w:rPr>
            <w:rStyle w:val="af5"/>
            <w:b w:val="0"/>
            <w:color w:val="auto"/>
            <w:sz w:val="28"/>
            <w:szCs w:val="28"/>
            <w:u w:val="none"/>
          </w:rPr>
          <w:t>Аруба</w:t>
        </w:r>
      </w:hyperlink>
      <w:r w:rsidRPr="001B43FC">
        <w:rPr>
          <w:b w:val="0"/>
          <w:sz w:val="28"/>
          <w:szCs w:val="28"/>
        </w:rPr>
        <w:t xml:space="preserve">, </w:t>
      </w:r>
      <w:hyperlink r:id="rId154" w:tooltip="Бонайре" w:history="1">
        <w:r w:rsidRPr="001B43FC">
          <w:rPr>
            <w:rStyle w:val="af5"/>
            <w:b w:val="0"/>
            <w:color w:val="auto"/>
            <w:sz w:val="28"/>
            <w:szCs w:val="28"/>
            <w:u w:val="none"/>
          </w:rPr>
          <w:t>Бонайре</w:t>
        </w:r>
      </w:hyperlink>
      <w:r w:rsidRPr="001B43FC">
        <w:rPr>
          <w:b w:val="0"/>
          <w:sz w:val="28"/>
          <w:szCs w:val="28"/>
        </w:rPr>
        <w:t xml:space="preserve">, </w:t>
      </w:r>
      <w:hyperlink r:id="rId155" w:tooltip="Кюрасао" w:history="1">
        <w:r w:rsidRPr="001B43FC">
          <w:rPr>
            <w:rStyle w:val="af5"/>
            <w:b w:val="0"/>
            <w:color w:val="auto"/>
            <w:sz w:val="28"/>
            <w:szCs w:val="28"/>
            <w:u w:val="none"/>
          </w:rPr>
          <w:t>Кюрасао</w:t>
        </w:r>
      </w:hyperlink>
      <w:r w:rsidRPr="001B43FC">
        <w:rPr>
          <w:b w:val="0"/>
          <w:sz w:val="28"/>
          <w:szCs w:val="28"/>
        </w:rPr>
        <w:t xml:space="preserve">) та ін. </w:t>
      </w:r>
    </w:p>
    <w:p w:rsidR="0034301D" w:rsidRPr="001B43FC" w:rsidRDefault="0034301D" w:rsidP="002D2E47">
      <w:pPr>
        <w:pStyle w:val="af3"/>
        <w:ind w:firstLine="709"/>
        <w:jc w:val="both"/>
        <w:rPr>
          <w:b w:val="0"/>
          <w:sz w:val="28"/>
          <w:szCs w:val="28"/>
        </w:rPr>
      </w:pPr>
      <w:r w:rsidRPr="001B43FC">
        <w:rPr>
          <w:b w:val="0"/>
          <w:sz w:val="28"/>
          <w:szCs w:val="28"/>
        </w:rPr>
        <w:lastRenderedPageBreak/>
        <w:t xml:space="preserve">Креольська мова має власну лексику, граматику й розвивається за власними законами. Граматичний рівень більшості цих мов характеризується відсутністю словозміни: граматичні відношення передаються за допомогою фіксованого порядку слів, службових слів, пауз. Більшість слів одноморфемні та сформовані на базі мови-джерела. Дослідники називають такі риси креольських мов, як однотипність дієслівної системи; широке використання повторів для вираження множини чи інтенсивності; спрощення фонетики мови-джерела; наявність омонімії. Креольські мови використовують понад 10 млн людей у світі. На сьогодні зафіксовано понад 60 креольських мов. </w:t>
      </w:r>
    </w:p>
    <w:p w:rsidR="0034301D" w:rsidRPr="001B43FC" w:rsidRDefault="0034301D" w:rsidP="002D2E47">
      <w:pPr>
        <w:pStyle w:val="af3"/>
        <w:ind w:firstLine="709"/>
        <w:jc w:val="both"/>
        <w:rPr>
          <w:rFonts w:eastAsia="Times-Roman"/>
          <w:b w:val="0"/>
          <w:sz w:val="28"/>
          <w:szCs w:val="28"/>
          <w:lang w:eastAsia="uk-UA"/>
        </w:rPr>
      </w:pPr>
      <w:r w:rsidRPr="001B43FC">
        <w:rPr>
          <w:rFonts w:eastAsia="Times-Roman"/>
          <w:b w:val="0"/>
          <w:sz w:val="28"/>
          <w:szCs w:val="28"/>
          <w:lang w:eastAsia="uk-UA"/>
        </w:rPr>
        <w:t xml:space="preserve">За активного і тривалого контактування може відбутися </w:t>
      </w:r>
      <w:r w:rsidRPr="001B43FC">
        <w:rPr>
          <w:rFonts w:eastAsia="Times-Roman"/>
          <w:i/>
          <w:sz w:val="28"/>
          <w:szCs w:val="28"/>
          <w:lang w:eastAsia="uk-UA"/>
        </w:rPr>
        <w:t>схрещення</w:t>
      </w:r>
      <w:r w:rsidRPr="001B43FC">
        <w:rPr>
          <w:rFonts w:eastAsia="Times-Roman"/>
          <w:b w:val="0"/>
          <w:sz w:val="28"/>
          <w:szCs w:val="28"/>
          <w:lang w:eastAsia="uk-UA"/>
        </w:rPr>
        <w:t xml:space="preserve"> мов, унаслідок чого постає нова мова. В основі такої мови – одна з мов, що контактує, – мова-переможниця. Інша (переможена) залишає «сліди» у новій мові, які називаються субстрат і суперстрат.</w:t>
      </w:r>
    </w:p>
    <w:p w:rsidR="0034301D" w:rsidRPr="001B43FC" w:rsidRDefault="0034301D" w:rsidP="002D2E47">
      <w:pPr>
        <w:pStyle w:val="af3"/>
        <w:ind w:firstLine="709"/>
        <w:jc w:val="both"/>
        <w:rPr>
          <w:rFonts w:eastAsia="Helvetica-Oblique"/>
          <w:b w:val="0"/>
          <w:iCs/>
          <w:sz w:val="28"/>
          <w:szCs w:val="28"/>
          <w:lang w:eastAsia="uk-UA"/>
        </w:rPr>
      </w:pPr>
      <w:r w:rsidRPr="001B43FC">
        <w:rPr>
          <w:i/>
          <w:sz w:val="28"/>
          <w:szCs w:val="28"/>
          <w:shd w:val="clear" w:color="auto" w:fill="FFFFFF"/>
        </w:rPr>
        <w:t>Субстрат</w:t>
      </w:r>
      <w:r w:rsidRPr="001B43FC">
        <w:rPr>
          <w:b w:val="0"/>
          <w:sz w:val="28"/>
          <w:szCs w:val="28"/>
          <w:shd w:val="clear" w:color="auto" w:fill="FFFFFF"/>
        </w:rPr>
        <w:t xml:space="preserve"> (від лат. </w:t>
      </w:r>
      <w:r w:rsidRPr="001B43FC">
        <w:rPr>
          <w:rFonts w:eastAsia="Helvetica-BoldOblique"/>
          <w:b w:val="0"/>
          <w:bCs w:val="0"/>
          <w:i/>
          <w:iCs/>
          <w:sz w:val="28"/>
          <w:szCs w:val="28"/>
          <w:lang w:eastAsia="uk-UA"/>
        </w:rPr>
        <w:t xml:space="preserve">sub </w:t>
      </w:r>
      <w:r w:rsidRPr="001B43FC">
        <w:rPr>
          <w:rFonts w:eastAsia="Helvetica-BoldOblique"/>
          <w:b w:val="0"/>
          <w:bCs w:val="0"/>
          <w:iCs/>
          <w:sz w:val="28"/>
          <w:szCs w:val="28"/>
          <w:lang w:eastAsia="uk-UA"/>
        </w:rPr>
        <w:t>‘під’</w:t>
      </w:r>
      <w:r w:rsidRPr="001B43FC">
        <w:rPr>
          <w:rFonts w:eastAsia="Helvetica-BoldOblique"/>
          <w:b w:val="0"/>
          <w:bCs w:val="0"/>
          <w:i/>
          <w:iCs/>
          <w:sz w:val="28"/>
          <w:szCs w:val="28"/>
          <w:lang w:eastAsia="uk-UA"/>
        </w:rPr>
        <w:t xml:space="preserve"> і stratum </w:t>
      </w:r>
      <w:r w:rsidRPr="001B43FC">
        <w:rPr>
          <w:rFonts w:eastAsia="Helvetica-BoldOblique"/>
          <w:b w:val="0"/>
          <w:bCs w:val="0"/>
          <w:iCs/>
          <w:sz w:val="28"/>
          <w:szCs w:val="28"/>
          <w:lang w:eastAsia="uk-UA"/>
        </w:rPr>
        <w:t>‘шар, пласт’,</w:t>
      </w:r>
      <w:r w:rsidRPr="001B43FC">
        <w:rPr>
          <w:rFonts w:eastAsia="Helvetica-BoldOblique"/>
          <w:b w:val="0"/>
          <w:bCs w:val="0"/>
          <w:i/>
          <w:iCs/>
          <w:sz w:val="28"/>
          <w:szCs w:val="28"/>
          <w:lang w:eastAsia="uk-UA"/>
        </w:rPr>
        <w:t xml:space="preserve"> </w:t>
      </w:r>
      <w:r w:rsidRPr="001B43FC">
        <w:rPr>
          <w:rFonts w:eastAsia="Helvetica-BoldOblique"/>
          <w:b w:val="0"/>
          <w:bCs w:val="0"/>
          <w:iCs/>
          <w:sz w:val="28"/>
          <w:szCs w:val="28"/>
          <w:lang w:eastAsia="uk-UA"/>
        </w:rPr>
        <w:t>звідки</w:t>
      </w:r>
      <w:r w:rsidRPr="001B43FC">
        <w:rPr>
          <w:rFonts w:eastAsia="Helvetica-BoldOblique"/>
          <w:b w:val="0"/>
          <w:bCs w:val="0"/>
          <w:i/>
          <w:iCs/>
          <w:sz w:val="28"/>
          <w:szCs w:val="28"/>
          <w:lang w:eastAsia="uk-UA"/>
        </w:rPr>
        <w:t xml:space="preserve"> substratum </w:t>
      </w:r>
      <w:r w:rsidRPr="001B43FC">
        <w:rPr>
          <w:rFonts w:eastAsia="Helvetica-Oblique"/>
          <w:b w:val="0"/>
          <w:iCs/>
          <w:sz w:val="28"/>
          <w:szCs w:val="28"/>
          <w:lang w:eastAsia="uk-UA"/>
        </w:rPr>
        <w:t xml:space="preserve">‘підкладка’) – це мова, яка побутувала на визначеній території, а після свого зникнення вплинула на мову прийшлого населення. </w:t>
      </w:r>
    </w:p>
    <w:p w:rsidR="0034301D" w:rsidRPr="001B43FC" w:rsidRDefault="0034301D" w:rsidP="002D2E47">
      <w:pPr>
        <w:pStyle w:val="af3"/>
        <w:ind w:firstLine="709"/>
        <w:jc w:val="both"/>
        <w:rPr>
          <w:rFonts w:eastAsia="Helvetica-Oblique"/>
          <w:b w:val="0"/>
          <w:iCs/>
          <w:sz w:val="28"/>
          <w:szCs w:val="28"/>
          <w:lang w:eastAsia="uk-UA"/>
        </w:rPr>
      </w:pPr>
      <w:r w:rsidRPr="001B43FC">
        <w:rPr>
          <w:rFonts w:eastAsia="Helvetica-Oblique"/>
          <w:b w:val="0"/>
          <w:iCs/>
          <w:sz w:val="28"/>
          <w:szCs w:val="28"/>
          <w:lang w:eastAsia="uk-UA"/>
        </w:rPr>
        <w:t xml:space="preserve">Мова пришельців, з тих чи тих причин перемагаючи мову автохтонів, усе ж не може не зазнавати впливу останньої у лексиці (назви географічних об’єктів, рослин, тварин, елементів побуту), також </w:t>
      </w:r>
      <w:r w:rsidRPr="001B43FC">
        <w:rPr>
          <w:b w:val="0"/>
          <w:sz w:val="28"/>
          <w:szCs w:val="28"/>
        </w:rPr>
        <w:t>фонетиці й граматиці. Елементи мови-переможця, позначені таким впливом, називають субстратними, а мову, якій вони належать, – субстратом тієї мови.</w:t>
      </w:r>
    </w:p>
    <w:p w:rsidR="0034301D" w:rsidRPr="001B43FC" w:rsidRDefault="0034301D" w:rsidP="002D2E47">
      <w:pPr>
        <w:pStyle w:val="af3"/>
        <w:ind w:firstLine="709"/>
        <w:jc w:val="both"/>
        <w:rPr>
          <w:b w:val="0"/>
          <w:sz w:val="28"/>
          <w:szCs w:val="28"/>
        </w:rPr>
      </w:pPr>
      <w:r w:rsidRPr="001B43FC">
        <w:rPr>
          <w:b w:val="0"/>
          <w:sz w:val="28"/>
          <w:szCs w:val="28"/>
        </w:rPr>
        <w:t xml:space="preserve">У </w:t>
      </w:r>
      <w:hyperlink r:id="rId156" w:tooltip="Французька мова" w:history="1">
        <w:r w:rsidRPr="001B43FC">
          <w:rPr>
            <w:rStyle w:val="af5"/>
            <w:b w:val="0"/>
            <w:color w:val="auto"/>
            <w:sz w:val="28"/>
            <w:szCs w:val="28"/>
            <w:u w:val="none"/>
          </w:rPr>
          <w:t>французькій мові</w:t>
        </w:r>
      </w:hyperlink>
      <w:r w:rsidRPr="001B43FC">
        <w:rPr>
          <w:b w:val="0"/>
          <w:sz w:val="28"/>
          <w:szCs w:val="28"/>
        </w:rPr>
        <w:t xml:space="preserve">, що належить до підгрупи романських, значним мовним субстратом є </w:t>
      </w:r>
      <w:r w:rsidRPr="001B43FC">
        <w:rPr>
          <w:b w:val="0"/>
          <w:i/>
          <w:iCs/>
          <w:sz w:val="28"/>
          <w:szCs w:val="28"/>
        </w:rPr>
        <w:t>галльська</w:t>
      </w:r>
      <w:r w:rsidRPr="001B43FC">
        <w:rPr>
          <w:b w:val="0"/>
          <w:sz w:val="28"/>
          <w:szCs w:val="28"/>
        </w:rPr>
        <w:t xml:space="preserve">. </w:t>
      </w:r>
      <w:hyperlink r:id="rId157" w:tooltip="Галлія" w:history="1">
        <w:r w:rsidRPr="001B43FC">
          <w:rPr>
            <w:rStyle w:val="af5"/>
            <w:b w:val="0"/>
            <w:color w:val="auto"/>
            <w:sz w:val="28"/>
            <w:szCs w:val="28"/>
            <w:u w:val="none"/>
          </w:rPr>
          <w:t>Галли</w:t>
        </w:r>
      </w:hyperlink>
      <w:r w:rsidRPr="001B43FC">
        <w:rPr>
          <w:b w:val="0"/>
          <w:sz w:val="28"/>
          <w:szCs w:val="28"/>
        </w:rPr>
        <w:t xml:space="preserve">, народ </w:t>
      </w:r>
      <w:hyperlink r:id="rId158" w:tooltip="Кельти" w:history="1">
        <w:r w:rsidRPr="001B43FC">
          <w:rPr>
            <w:rStyle w:val="af5"/>
            <w:b w:val="0"/>
            <w:color w:val="auto"/>
            <w:sz w:val="28"/>
            <w:szCs w:val="28"/>
            <w:u w:val="none"/>
          </w:rPr>
          <w:t>кельтського</w:t>
        </w:r>
      </w:hyperlink>
      <w:r w:rsidRPr="001B43FC">
        <w:rPr>
          <w:b w:val="0"/>
          <w:sz w:val="28"/>
          <w:szCs w:val="28"/>
        </w:rPr>
        <w:t xml:space="preserve"> походження, населяли сучасну територію поширення французької мови до приходу туди </w:t>
      </w:r>
      <w:hyperlink r:id="rId159" w:tooltip="Давній Рим" w:history="1">
        <w:r w:rsidRPr="001B43FC">
          <w:rPr>
            <w:rStyle w:val="af5"/>
            <w:b w:val="0"/>
            <w:color w:val="auto"/>
            <w:sz w:val="28"/>
            <w:szCs w:val="28"/>
            <w:u w:val="none"/>
          </w:rPr>
          <w:t>римлян</w:t>
        </w:r>
      </w:hyperlink>
      <w:r w:rsidRPr="001B43FC">
        <w:rPr>
          <w:b w:val="0"/>
          <w:sz w:val="28"/>
          <w:szCs w:val="28"/>
        </w:rPr>
        <w:t xml:space="preserve">. Опанування </w:t>
      </w:r>
      <w:hyperlink r:id="rId160" w:tooltip="Латинська мова" w:history="1">
        <w:r w:rsidRPr="001B43FC">
          <w:rPr>
            <w:rStyle w:val="af5"/>
            <w:b w:val="0"/>
            <w:color w:val="auto"/>
            <w:sz w:val="28"/>
            <w:szCs w:val="28"/>
            <w:u w:val="none"/>
          </w:rPr>
          <w:t>латиною</w:t>
        </w:r>
      </w:hyperlink>
      <w:r w:rsidRPr="001B43FC">
        <w:rPr>
          <w:b w:val="0"/>
          <w:sz w:val="28"/>
          <w:szCs w:val="28"/>
        </w:rPr>
        <w:t xml:space="preserve"> давало численні можливості та переваги в політиці, торгівлі, культурі, тож кельти </w:t>
      </w:r>
      <w:hyperlink r:id="rId161" w:tooltip="Галлія" w:history="1">
        <w:r w:rsidRPr="001B43FC">
          <w:rPr>
            <w:rStyle w:val="af5"/>
            <w:b w:val="0"/>
            <w:color w:val="auto"/>
            <w:sz w:val="28"/>
            <w:szCs w:val="28"/>
            <w:u w:val="none"/>
          </w:rPr>
          <w:t>Галлії</w:t>
        </w:r>
      </w:hyperlink>
      <w:r w:rsidRPr="001B43FC">
        <w:rPr>
          <w:b w:val="0"/>
          <w:sz w:val="28"/>
          <w:szCs w:val="28"/>
        </w:rPr>
        <w:t xml:space="preserve"> згодом покинули свою мову й перейшли на латину, яка не могла не змінюватися й перетворилася з часом на сучасну французьку. Галльська мова зникла, але сліди у французькій залишила – близько 90 слів.</w:t>
      </w:r>
    </w:p>
    <w:p w:rsidR="0034301D" w:rsidRPr="001B43FC" w:rsidRDefault="0034301D" w:rsidP="002D2E47">
      <w:pPr>
        <w:pStyle w:val="af3"/>
        <w:ind w:firstLine="709"/>
        <w:jc w:val="both"/>
        <w:rPr>
          <w:b w:val="0"/>
          <w:strike/>
          <w:sz w:val="28"/>
          <w:szCs w:val="28"/>
        </w:rPr>
      </w:pPr>
      <w:r w:rsidRPr="001B43FC">
        <w:rPr>
          <w:b w:val="0"/>
          <w:sz w:val="28"/>
          <w:szCs w:val="28"/>
        </w:rPr>
        <w:t xml:space="preserve">Для </w:t>
      </w:r>
      <w:hyperlink r:id="rId162" w:tooltip="Українська мова" w:history="1">
        <w:r w:rsidRPr="001B43FC">
          <w:rPr>
            <w:rStyle w:val="af5"/>
            <w:b w:val="0"/>
            <w:color w:val="auto"/>
            <w:sz w:val="28"/>
            <w:szCs w:val="28"/>
            <w:u w:val="none"/>
          </w:rPr>
          <w:t>української мови</w:t>
        </w:r>
      </w:hyperlink>
      <w:r w:rsidRPr="001B43FC">
        <w:rPr>
          <w:b w:val="0"/>
          <w:sz w:val="28"/>
          <w:szCs w:val="28"/>
        </w:rPr>
        <w:t xml:space="preserve"> основним субстратом є північноіранський (скіфський), а для російської – фіно-угорський субстрат автохтонних мешканців Верхнього Поволжя (літописні племена меря, мещера та мурома). </w:t>
      </w:r>
    </w:p>
    <w:p w:rsidR="0034301D" w:rsidRPr="001B43FC" w:rsidRDefault="0034301D" w:rsidP="002D2E47">
      <w:pPr>
        <w:pStyle w:val="af3"/>
        <w:ind w:firstLine="709"/>
        <w:jc w:val="both"/>
        <w:rPr>
          <w:b w:val="0"/>
          <w:i/>
          <w:sz w:val="28"/>
          <w:szCs w:val="28"/>
          <w:shd w:val="clear" w:color="auto" w:fill="FFFFFF"/>
        </w:rPr>
      </w:pPr>
      <w:r w:rsidRPr="001B43FC">
        <w:rPr>
          <w:b w:val="0"/>
          <w:bCs w:val="0"/>
          <w:sz w:val="28"/>
          <w:szCs w:val="28"/>
          <w:shd w:val="clear" w:color="auto" w:fill="FFFFFF"/>
          <w:lang w:eastAsia="en-US"/>
        </w:rPr>
        <w:t xml:space="preserve">Готський субстрат присутній практично в усіх слов’янських мовах. Східногерманське плем’я – готи – проживали у Східній Європі, зокрема, на значній території сучасної України. Найпізніші готські поселення у північному Причорномор’ї та Криму належать до XIV ст. На північному заході України готи селилися в II–V ст., до того ж у одних поселеннях зі слов’янами. Слов’яни запозичили у своїх сусідів слова </w:t>
      </w:r>
      <w:r w:rsidRPr="001B43FC">
        <w:rPr>
          <w:b w:val="0"/>
          <w:i/>
          <w:sz w:val="28"/>
          <w:szCs w:val="28"/>
          <w:shd w:val="clear" w:color="auto" w:fill="FFFFFF"/>
          <w:lang w:eastAsia="en-US"/>
        </w:rPr>
        <w:t>хліб</w:t>
      </w:r>
      <w:r w:rsidRPr="001B43FC">
        <w:rPr>
          <w:b w:val="0"/>
          <w:bCs w:val="0"/>
          <w:i/>
          <w:sz w:val="28"/>
          <w:szCs w:val="28"/>
          <w:shd w:val="clear" w:color="auto" w:fill="FFFFFF"/>
          <w:lang w:eastAsia="en-US"/>
        </w:rPr>
        <w:t xml:space="preserve">, </w:t>
      </w:r>
      <w:r w:rsidRPr="001B43FC">
        <w:rPr>
          <w:b w:val="0"/>
          <w:i/>
          <w:sz w:val="28"/>
          <w:szCs w:val="28"/>
          <w:shd w:val="clear" w:color="auto" w:fill="FFFFFF"/>
          <w:lang w:eastAsia="en-US"/>
        </w:rPr>
        <w:t xml:space="preserve">яблуко </w:t>
      </w:r>
      <w:r w:rsidRPr="001B43FC">
        <w:rPr>
          <w:b w:val="0"/>
          <w:bCs w:val="0"/>
          <w:sz w:val="28"/>
          <w:szCs w:val="28"/>
          <w:shd w:val="clear" w:color="auto" w:fill="FFFFFF"/>
          <w:lang w:eastAsia="en-US"/>
        </w:rPr>
        <w:t xml:space="preserve">і </w:t>
      </w:r>
      <w:r w:rsidRPr="001B43FC">
        <w:rPr>
          <w:b w:val="0"/>
          <w:i/>
          <w:sz w:val="28"/>
          <w:szCs w:val="28"/>
          <w:shd w:val="clear" w:color="auto" w:fill="FFFFFF"/>
          <w:lang w:eastAsia="en-US"/>
        </w:rPr>
        <w:t>меч</w:t>
      </w:r>
      <w:r w:rsidR="0085430A">
        <w:rPr>
          <w:b w:val="0"/>
          <w:i/>
          <w:sz w:val="28"/>
          <w:szCs w:val="28"/>
          <w:shd w:val="clear" w:color="auto" w:fill="FFFFFF"/>
          <w:lang w:eastAsia="en-US"/>
        </w:rPr>
        <w:t>.</w:t>
      </w:r>
    </w:p>
    <w:p w:rsidR="0034301D" w:rsidRPr="001B43FC" w:rsidRDefault="0034301D" w:rsidP="002D2E47">
      <w:pPr>
        <w:pStyle w:val="af3"/>
        <w:ind w:firstLine="709"/>
        <w:jc w:val="both"/>
        <w:rPr>
          <w:rFonts w:eastAsia="Helvetica-Oblique"/>
          <w:b w:val="0"/>
          <w:iCs/>
          <w:sz w:val="28"/>
          <w:szCs w:val="28"/>
          <w:lang w:eastAsia="uk-UA"/>
        </w:rPr>
      </w:pPr>
      <w:r w:rsidRPr="001B43FC">
        <w:rPr>
          <w:b w:val="0"/>
          <w:sz w:val="28"/>
          <w:szCs w:val="28"/>
          <w:shd w:val="clear" w:color="auto" w:fill="FFFFFF"/>
        </w:rPr>
        <w:t xml:space="preserve">Уважається сьогодні доведеним, що </w:t>
      </w:r>
      <w:hyperlink r:id="rId163" w:tooltip="Германські мови" w:history="1">
        <w:r w:rsidRPr="001B43FC">
          <w:rPr>
            <w:rStyle w:val="af5"/>
            <w:b w:val="0"/>
            <w:color w:val="auto"/>
            <w:sz w:val="28"/>
            <w:szCs w:val="28"/>
            <w:u w:val="none"/>
            <w:shd w:val="clear" w:color="auto" w:fill="FFFFFF"/>
          </w:rPr>
          <w:t>германські мов</w:t>
        </w:r>
      </w:hyperlink>
      <w:r w:rsidRPr="001B43FC">
        <w:rPr>
          <w:rStyle w:val="af5"/>
          <w:b w:val="0"/>
          <w:color w:val="auto"/>
          <w:sz w:val="28"/>
          <w:szCs w:val="28"/>
          <w:u w:val="none"/>
          <w:shd w:val="clear" w:color="auto" w:fill="FFFFFF"/>
        </w:rPr>
        <w:t xml:space="preserve">и </w:t>
      </w:r>
      <w:r w:rsidRPr="001B43FC">
        <w:rPr>
          <w:b w:val="0"/>
          <w:sz w:val="28"/>
          <w:szCs w:val="28"/>
          <w:shd w:val="clear" w:color="auto" w:fill="FFFFFF"/>
        </w:rPr>
        <w:t xml:space="preserve">на ранньому своєму етапі зазнали великого впливу якоїсь мови, яка не належала до </w:t>
      </w:r>
      <w:hyperlink r:id="rId164" w:history="1">
        <w:r w:rsidRPr="001B43FC">
          <w:rPr>
            <w:rStyle w:val="af5"/>
            <w:b w:val="0"/>
            <w:color w:val="auto"/>
            <w:sz w:val="28"/>
            <w:szCs w:val="28"/>
            <w:u w:val="none"/>
            <w:shd w:val="clear" w:color="auto" w:fill="FFFFFF"/>
          </w:rPr>
          <w:t>індоєвропейської сім’ї</w:t>
        </w:r>
      </w:hyperlink>
      <w:r w:rsidRPr="001B43FC">
        <w:rPr>
          <w:b w:val="0"/>
          <w:sz w:val="28"/>
          <w:szCs w:val="28"/>
          <w:shd w:val="clear" w:color="auto" w:fill="FFFFFF"/>
        </w:rPr>
        <w:t xml:space="preserve"> (приблизно чверть усієї давньогерманської лексики), однак щодо деталей цього процесу дослідники ще не дійшли згоди.</w:t>
      </w:r>
    </w:p>
    <w:p w:rsidR="0034301D" w:rsidRPr="001B43FC" w:rsidRDefault="0034301D" w:rsidP="002D2E47">
      <w:pPr>
        <w:pStyle w:val="af3"/>
        <w:ind w:firstLine="709"/>
        <w:jc w:val="both"/>
        <w:rPr>
          <w:b w:val="0"/>
          <w:sz w:val="28"/>
          <w:szCs w:val="28"/>
          <w:shd w:val="clear" w:color="auto" w:fill="FFFFFF"/>
        </w:rPr>
      </w:pPr>
      <w:r w:rsidRPr="001B43FC">
        <w:rPr>
          <w:rFonts w:eastAsia="Helvetica-Oblique"/>
          <w:i/>
          <w:iCs/>
          <w:sz w:val="28"/>
          <w:szCs w:val="28"/>
          <w:lang w:eastAsia="uk-UA"/>
        </w:rPr>
        <w:t>Суперстрат</w:t>
      </w:r>
      <w:r w:rsidRPr="001B43FC">
        <w:rPr>
          <w:rFonts w:eastAsia="Helvetica-Oblique"/>
          <w:b w:val="0"/>
          <w:iCs/>
          <w:sz w:val="28"/>
          <w:szCs w:val="28"/>
          <w:lang w:eastAsia="uk-UA"/>
        </w:rPr>
        <w:t xml:space="preserve"> (від лат.</w:t>
      </w:r>
      <w:r w:rsidRPr="001B43FC">
        <w:rPr>
          <w:rFonts w:eastAsia="Helvetica-Oblique"/>
          <w:b w:val="0"/>
          <w:i/>
          <w:iCs/>
          <w:sz w:val="28"/>
          <w:szCs w:val="28"/>
          <w:lang w:eastAsia="uk-UA"/>
        </w:rPr>
        <w:t xml:space="preserve"> super </w:t>
      </w:r>
      <w:r w:rsidRPr="001B43FC">
        <w:rPr>
          <w:rFonts w:eastAsia="Helvetica-Oblique"/>
          <w:b w:val="0"/>
          <w:iCs/>
          <w:sz w:val="28"/>
          <w:szCs w:val="28"/>
          <w:lang w:eastAsia="uk-UA"/>
        </w:rPr>
        <w:t>‘над’</w:t>
      </w:r>
      <w:r w:rsidRPr="001B43FC">
        <w:rPr>
          <w:rFonts w:eastAsia="Helvetica-Oblique"/>
          <w:b w:val="0"/>
          <w:i/>
          <w:iCs/>
          <w:sz w:val="28"/>
          <w:szCs w:val="28"/>
          <w:lang w:eastAsia="uk-UA"/>
        </w:rPr>
        <w:t xml:space="preserve"> </w:t>
      </w:r>
      <w:r w:rsidRPr="001B43FC">
        <w:rPr>
          <w:rFonts w:eastAsia="Helvetica-Oblique"/>
          <w:b w:val="0"/>
          <w:iCs/>
          <w:sz w:val="28"/>
          <w:szCs w:val="28"/>
          <w:lang w:eastAsia="uk-UA"/>
        </w:rPr>
        <w:t>і</w:t>
      </w:r>
      <w:r w:rsidRPr="001B43FC">
        <w:rPr>
          <w:rFonts w:eastAsia="Helvetica-Oblique"/>
          <w:b w:val="0"/>
          <w:i/>
          <w:iCs/>
          <w:sz w:val="28"/>
          <w:szCs w:val="28"/>
          <w:lang w:eastAsia="uk-UA"/>
        </w:rPr>
        <w:t xml:space="preserve"> stratum </w:t>
      </w:r>
      <w:r w:rsidRPr="001B43FC">
        <w:rPr>
          <w:rFonts w:eastAsia="Helvetica-Oblique"/>
          <w:b w:val="0"/>
          <w:iCs/>
          <w:sz w:val="28"/>
          <w:szCs w:val="28"/>
          <w:lang w:eastAsia="uk-UA"/>
        </w:rPr>
        <w:t>‘шар, пласт’,</w:t>
      </w:r>
      <w:r w:rsidRPr="001B43FC">
        <w:rPr>
          <w:rFonts w:eastAsia="Helvetica-Oblique"/>
          <w:b w:val="0"/>
          <w:i/>
          <w:iCs/>
          <w:sz w:val="28"/>
          <w:szCs w:val="28"/>
          <w:lang w:eastAsia="uk-UA"/>
        </w:rPr>
        <w:t xml:space="preserve"> </w:t>
      </w:r>
      <w:r w:rsidRPr="001B43FC">
        <w:rPr>
          <w:rFonts w:eastAsia="Helvetica-Oblique"/>
          <w:b w:val="0"/>
          <w:iCs/>
          <w:sz w:val="28"/>
          <w:szCs w:val="28"/>
          <w:lang w:eastAsia="uk-UA"/>
        </w:rPr>
        <w:t>звідки</w:t>
      </w:r>
      <w:r w:rsidRPr="001B43FC">
        <w:rPr>
          <w:rFonts w:eastAsia="Helvetica-Oblique"/>
          <w:b w:val="0"/>
          <w:i/>
          <w:iCs/>
          <w:sz w:val="28"/>
          <w:szCs w:val="28"/>
          <w:lang w:eastAsia="uk-UA"/>
        </w:rPr>
        <w:t xml:space="preserve"> superstratum </w:t>
      </w:r>
      <w:r w:rsidRPr="001B43FC">
        <w:rPr>
          <w:rFonts w:eastAsia="Helvetica-Oblique"/>
          <w:b w:val="0"/>
          <w:iCs/>
          <w:sz w:val="28"/>
          <w:szCs w:val="28"/>
          <w:lang w:eastAsia="uk-UA"/>
        </w:rPr>
        <w:t>‘верхній шар, настелене, покладене зверху’; термін належить німецькому вченому Вальтеру</w:t>
      </w:r>
      <w:r w:rsidRPr="001B43FC">
        <w:rPr>
          <w:b w:val="0"/>
          <w:sz w:val="28"/>
          <w:szCs w:val="28"/>
          <w:shd w:val="clear" w:color="auto" w:fill="FFFFFF"/>
        </w:rPr>
        <w:t xml:space="preserve"> Вартбургу</w:t>
      </w:r>
      <w:r w:rsidRPr="001B43FC">
        <w:rPr>
          <w:rFonts w:eastAsia="Helvetica-Oblique"/>
          <w:b w:val="0"/>
          <w:iCs/>
          <w:sz w:val="28"/>
          <w:szCs w:val="28"/>
          <w:lang w:eastAsia="uk-UA"/>
        </w:rPr>
        <w:t xml:space="preserve">) – залишкові сліди мови нового </w:t>
      </w:r>
      <w:r w:rsidRPr="001B43FC">
        <w:rPr>
          <w:rFonts w:eastAsia="Helvetica-Oblique"/>
          <w:b w:val="0"/>
          <w:iCs/>
          <w:sz w:val="28"/>
          <w:szCs w:val="28"/>
          <w:lang w:eastAsia="uk-UA"/>
        </w:rPr>
        <w:lastRenderedPageBreak/>
        <w:t xml:space="preserve">(прийшлого) населення, що не стала переможцем, у мові місцевого населення. </w:t>
      </w:r>
      <w:r w:rsidRPr="001B43FC">
        <w:rPr>
          <w:b w:val="0"/>
          <w:sz w:val="28"/>
          <w:szCs w:val="28"/>
          <w:shd w:val="clear" w:color="auto" w:fill="FFFFFF"/>
        </w:rPr>
        <w:t xml:space="preserve">Вплив суперстату відчувається переважно в </w:t>
      </w:r>
      <w:hyperlink r:id="rId165" w:tooltip="Лексика" w:history="1">
        <w:r w:rsidRPr="001B43FC">
          <w:rPr>
            <w:rStyle w:val="af5"/>
            <w:b w:val="0"/>
            <w:color w:val="auto"/>
            <w:sz w:val="28"/>
            <w:szCs w:val="28"/>
            <w:u w:val="none"/>
            <w:shd w:val="clear" w:color="auto" w:fill="FFFFFF"/>
          </w:rPr>
          <w:t>лексиці</w:t>
        </w:r>
      </w:hyperlink>
      <w:r w:rsidRPr="001B43FC">
        <w:rPr>
          <w:b w:val="0"/>
          <w:sz w:val="28"/>
          <w:szCs w:val="28"/>
          <w:shd w:val="clear" w:color="auto" w:fill="FFFFFF"/>
        </w:rPr>
        <w:t xml:space="preserve"> (</w:t>
      </w:r>
      <w:hyperlink r:id="rId166" w:tooltip="Запозичення" w:history="1">
        <w:r w:rsidRPr="001B43FC">
          <w:rPr>
            <w:rStyle w:val="af5"/>
            <w:b w:val="0"/>
            <w:color w:val="auto"/>
            <w:sz w:val="28"/>
            <w:szCs w:val="28"/>
            <w:u w:val="none"/>
            <w:shd w:val="clear" w:color="auto" w:fill="FFFFFF"/>
          </w:rPr>
          <w:t>запозичення</w:t>
        </w:r>
      </w:hyperlink>
      <w:r w:rsidRPr="001B43FC">
        <w:rPr>
          <w:b w:val="0"/>
          <w:sz w:val="28"/>
          <w:szCs w:val="28"/>
          <w:shd w:val="clear" w:color="auto" w:fill="FFFFFF"/>
        </w:rPr>
        <w:t xml:space="preserve"> й </w:t>
      </w:r>
      <w:hyperlink r:id="rId167" w:tooltip="Калька (мовознавство)" w:history="1">
        <w:r w:rsidRPr="001B43FC">
          <w:rPr>
            <w:rStyle w:val="af5"/>
            <w:b w:val="0"/>
            <w:color w:val="auto"/>
            <w:sz w:val="28"/>
            <w:szCs w:val="28"/>
            <w:u w:val="none"/>
            <w:shd w:val="clear" w:color="auto" w:fill="FFFFFF"/>
          </w:rPr>
          <w:t>кальки</w:t>
        </w:r>
      </w:hyperlink>
      <w:r w:rsidRPr="001B43FC">
        <w:rPr>
          <w:rStyle w:val="af5"/>
          <w:b w:val="0"/>
          <w:color w:val="auto"/>
          <w:sz w:val="28"/>
          <w:szCs w:val="28"/>
          <w:u w:val="none"/>
          <w:shd w:val="clear" w:color="auto" w:fill="FFFFFF"/>
        </w:rPr>
        <w:t>)</w:t>
      </w:r>
      <w:r w:rsidRPr="001B43FC">
        <w:rPr>
          <w:b w:val="0"/>
          <w:sz w:val="28"/>
          <w:szCs w:val="28"/>
          <w:shd w:val="clear" w:color="auto" w:fill="FFFFFF"/>
        </w:rPr>
        <w:t xml:space="preserve">, та в </w:t>
      </w:r>
      <w:hyperlink r:id="rId168" w:tooltip="Синтаксис" w:history="1">
        <w:r w:rsidRPr="001B43FC">
          <w:rPr>
            <w:rStyle w:val="af5"/>
            <w:b w:val="0"/>
            <w:color w:val="auto"/>
            <w:sz w:val="28"/>
            <w:szCs w:val="28"/>
            <w:u w:val="none"/>
            <w:shd w:val="clear" w:color="auto" w:fill="FFFFFF"/>
          </w:rPr>
          <w:t>синтаксисі</w:t>
        </w:r>
      </w:hyperlink>
      <w:r w:rsidRPr="001B43FC">
        <w:rPr>
          <w:b w:val="0"/>
          <w:sz w:val="28"/>
          <w:szCs w:val="28"/>
          <w:shd w:val="clear" w:color="auto" w:fill="FFFFFF"/>
        </w:rPr>
        <w:t xml:space="preserve">. Так, суперстратом </w:t>
      </w:r>
      <w:hyperlink r:id="rId169" w:tooltip="Болгарська мова" w:history="1">
        <w:r w:rsidRPr="001B43FC">
          <w:rPr>
            <w:rStyle w:val="af5"/>
            <w:b w:val="0"/>
            <w:color w:val="auto"/>
            <w:sz w:val="28"/>
            <w:szCs w:val="28"/>
            <w:u w:val="none"/>
            <w:shd w:val="clear" w:color="auto" w:fill="FFFFFF"/>
          </w:rPr>
          <w:t>болгарської</w:t>
        </w:r>
      </w:hyperlink>
      <w:r w:rsidRPr="001B43FC">
        <w:rPr>
          <w:b w:val="0"/>
          <w:sz w:val="28"/>
          <w:szCs w:val="28"/>
          <w:shd w:val="clear" w:color="auto" w:fill="FFFFFF"/>
        </w:rPr>
        <w:t xml:space="preserve"> (слов’янської) мови стала мова </w:t>
      </w:r>
      <w:hyperlink r:id="rId170" w:tooltip="Тюрки" w:history="1">
        <w:r w:rsidRPr="001B43FC">
          <w:rPr>
            <w:rStyle w:val="af5"/>
            <w:b w:val="0"/>
            <w:color w:val="auto"/>
            <w:sz w:val="28"/>
            <w:szCs w:val="28"/>
            <w:u w:val="none"/>
            <w:shd w:val="clear" w:color="auto" w:fill="FFFFFF"/>
          </w:rPr>
          <w:t>тюркського</w:t>
        </w:r>
      </w:hyperlink>
      <w:r w:rsidRPr="001B43FC">
        <w:rPr>
          <w:b w:val="0"/>
        </w:rPr>
        <w:t xml:space="preserve"> </w:t>
      </w:r>
      <w:r w:rsidRPr="001B43FC">
        <w:rPr>
          <w:b w:val="0"/>
          <w:sz w:val="28"/>
          <w:szCs w:val="28"/>
          <w:shd w:val="clear" w:color="auto" w:fill="FFFFFF"/>
        </w:rPr>
        <w:t>племені протоболгар (булгар), що проживало по берегах річки, яку, ймовірно, називали, Болгою, а слов’яни – Волгою. Там і сьогодні проживають нащадки тих давніх тюрків – волзькі татари, чия мова належить до булгарської групи. Булгари внаслідок зміни кліматичних умов (похолодання та висока вологість, що знищили степову рослинність) були змушені переміститися на територію сучасної Болгарії, зайнятої слов’янами, де вони утворили державу Дунайська Булгарія. Проте мову свою занедбали, позаяк дворянство стало поступово слов’янизуватися через шлюби булгар із слов’янською більшістю. Так слов’янський народ одержав тюркську назву – болгари, а південнослов’янська мова – суперстратний булгарський елемент.</w:t>
      </w:r>
    </w:p>
    <w:p w:rsidR="0034301D" w:rsidRPr="001B43FC" w:rsidRDefault="0034301D" w:rsidP="002D2E47">
      <w:pPr>
        <w:pStyle w:val="af6"/>
        <w:shd w:val="clear" w:color="auto" w:fill="FFFFFF"/>
        <w:spacing w:before="0" w:beforeAutospacing="0" w:after="0" w:afterAutospacing="0"/>
        <w:ind w:firstLine="709"/>
        <w:jc w:val="both"/>
        <w:rPr>
          <w:sz w:val="28"/>
          <w:szCs w:val="28"/>
          <w:lang w:val="uk-UA"/>
        </w:rPr>
      </w:pPr>
      <w:r w:rsidRPr="001B43FC">
        <w:rPr>
          <w:b/>
          <w:bCs/>
          <w:i/>
          <w:sz w:val="28"/>
          <w:szCs w:val="28"/>
          <w:lang w:val="uk-UA"/>
        </w:rPr>
        <w:t>Адстрат</w:t>
      </w:r>
      <w:r w:rsidRPr="001B43FC">
        <w:rPr>
          <w:b/>
          <w:bCs/>
          <w:sz w:val="28"/>
          <w:szCs w:val="28"/>
          <w:lang w:val="uk-UA"/>
        </w:rPr>
        <w:t xml:space="preserve"> </w:t>
      </w:r>
      <w:r w:rsidRPr="001B43FC">
        <w:rPr>
          <w:bCs/>
          <w:sz w:val="28"/>
          <w:szCs w:val="28"/>
          <w:lang w:val="uk-UA"/>
        </w:rPr>
        <w:t>(в</w:t>
      </w:r>
      <w:r w:rsidRPr="001B43FC">
        <w:rPr>
          <w:sz w:val="28"/>
          <w:szCs w:val="28"/>
          <w:lang w:val="uk-UA"/>
        </w:rPr>
        <w:t xml:space="preserve">ід лат. </w:t>
      </w:r>
      <w:r w:rsidRPr="001B43FC">
        <w:rPr>
          <w:i/>
          <w:sz w:val="28"/>
          <w:szCs w:val="28"/>
          <w:lang w:val="uk-UA"/>
        </w:rPr>
        <w:t>adstratum</w:t>
      </w:r>
      <w:r w:rsidRPr="001B43FC">
        <w:rPr>
          <w:sz w:val="28"/>
          <w:szCs w:val="28"/>
          <w:lang w:val="uk-UA"/>
        </w:rPr>
        <w:t xml:space="preserve"> ‘нашарування’) – ознаки </w:t>
      </w:r>
      <w:hyperlink r:id="rId171" w:tooltip="Мовна система (ще не написана)" w:history="1">
        <w:r w:rsidRPr="001B43FC">
          <w:rPr>
            <w:rStyle w:val="af5"/>
            <w:color w:val="auto"/>
            <w:sz w:val="28"/>
            <w:szCs w:val="28"/>
            <w:u w:val="none"/>
            <w:lang w:val="uk-UA"/>
          </w:rPr>
          <w:t>мовної системи</w:t>
        </w:r>
      </w:hyperlink>
      <w:r w:rsidRPr="001B43FC">
        <w:rPr>
          <w:sz w:val="28"/>
          <w:szCs w:val="28"/>
          <w:lang w:val="uk-UA"/>
        </w:rPr>
        <w:t xml:space="preserve">, що виявляють тривалий вплив однієї </w:t>
      </w:r>
      <w:hyperlink r:id="rId172" w:tooltip="Мова" w:history="1">
        <w:r w:rsidRPr="001B43FC">
          <w:rPr>
            <w:rStyle w:val="af5"/>
            <w:color w:val="auto"/>
            <w:sz w:val="28"/>
            <w:szCs w:val="28"/>
            <w:u w:val="none"/>
            <w:lang w:val="uk-UA"/>
          </w:rPr>
          <w:t>мови</w:t>
        </w:r>
      </w:hyperlink>
      <w:r w:rsidRPr="001B43FC">
        <w:rPr>
          <w:sz w:val="28"/>
          <w:szCs w:val="28"/>
          <w:lang w:val="uk-UA"/>
        </w:rPr>
        <w:t xml:space="preserve"> на іншу в процесі контактування різних </w:t>
      </w:r>
      <w:hyperlink r:id="rId173" w:tooltip="Етнос" w:history="1">
        <w:r w:rsidRPr="001B43FC">
          <w:rPr>
            <w:rStyle w:val="af5"/>
            <w:color w:val="auto"/>
            <w:sz w:val="28"/>
            <w:szCs w:val="28"/>
            <w:u w:val="none"/>
            <w:lang w:val="uk-UA"/>
          </w:rPr>
          <w:t>етносів</w:t>
        </w:r>
      </w:hyperlink>
      <w:r w:rsidRPr="001B43FC">
        <w:rPr>
          <w:sz w:val="28"/>
          <w:szCs w:val="28"/>
          <w:lang w:val="uk-UA"/>
        </w:rPr>
        <w:t xml:space="preserve">. Уперше цей термін ужив італійський лінгвіст Маттео Джуліо Бартолі у розвідці 1939 р. «Субстрат, суперстрат, адстрат». </w:t>
      </w:r>
    </w:p>
    <w:p w:rsidR="0034301D" w:rsidRPr="001B43FC" w:rsidRDefault="0034301D" w:rsidP="002D2E47">
      <w:pPr>
        <w:pStyle w:val="af6"/>
        <w:shd w:val="clear" w:color="auto" w:fill="FFFFFF"/>
        <w:spacing w:before="0" w:beforeAutospacing="0" w:after="0" w:afterAutospacing="0"/>
        <w:ind w:firstLine="709"/>
        <w:jc w:val="both"/>
        <w:rPr>
          <w:sz w:val="28"/>
          <w:szCs w:val="28"/>
          <w:lang w:val="uk-UA"/>
        </w:rPr>
      </w:pPr>
      <w:r w:rsidRPr="001B43FC">
        <w:rPr>
          <w:sz w:val="28"/>
          <w:szCs w:val="28"/>
          <w:lang w:val="uk-UA"/>
        </w:rPr>
        <w:t>Адстратні явища утворюють своєрідний прошарок між двома самостійними мовами. До того ж обидві мови, на відміну від субстрату та суперстрату, продовжують функціонувати й розвиватися. Крім цього, функціональний статус двох мов однаковий, вони рівноправні в усіх сферах застосування. Адстратні елементи проникають спочатку на рівні діалектів, хоч у подальшому можуть переходити до системи літературної мови. Найчастіше  такі процеси простежуються на прикордонних землях або в адміністративному порубіжжі поліетнічної держави.</w:t>
      </w:r>
    </w:p>
    <w:p w:rsidR="0034301D" w:rsidRPr="001B43FC" w:rsidRDefault="0034301D" w:rsidP="002D2E47">
      <w:pPr>
        <w:pStyle w:val="af6"/>
        <w:shd w:val="clear" w:color="auto" w:fill="FFFFFF"/>
        <w:spacing w:before="0" w:beforeAutospacing="0" w:after="0" w:afterAutospacing="0"/>
        <w:ind w:firstLine="709"/>
        <w:jc w:val="both"/>
        <w:rPr>
          <w:sz w:val="28"/>
          <w:szCs w:val="28"/>
          <w:lang w:val="uk-UA"/>
        </w:rPr>
      </w:pPr>
      <w:r w:rsidRPr="001B43FC">
        <w:rPr>
          <w:sz w:val="28"/>
          <w:szCs w:val="28"/>
          <w:lang w:val="uk-UA"/>
        </w:rPr>
        <w:t xml:space="preserve">Типовий приклад адстрату – формально або типологічно близькі явища, що виникли в </w:t>
      </w:r>
      <w:hyperlink r:id="rId174" w:tooltip="Українська мова" w:history="1">
        <w:r w:rsidRPr="001B43FC">
          <w:rPr>
            <w:rStyle w:val="af5"/>
            <w:color w:val="auto"/>
            <w:sz w:val="28"/>
            <w:szCs w:val="28"/>
            <w:u w:val="none"/>
            <w:lang w:val="uk-UA"/>
          </w:rPr>
          <w:t>українській мові</w:t>
        </w:r>
      </w:hyperlink>
      <w:r w:rsidRPr="001B43FC">
        <w:rPr>
          <w:sz w:val="28"/>
          <w:szCs w:val="28"/>
          <w:lang w:val="uk-UA"/>
        </w:rPr>
        <w:t xml:space="preserve"> внаслідок впливу на неї </w:t>
      </w:r>
      <w:hyperlink r:id="rId175" w:tooltip="Польська мова" w:history="1">
        <w:r w:rsidRPr="001B43FC">
          <w:rPr>
            <w:rStyle w:val="af5"/>
            <w:color w:val="auto"/>
            <w:sz w:val="28"/>
            <w:szCs w:val="28"/>
            <w:u w:val="none"/>
            <w:lang w:val="uk-UA"/>
          </w:rPr>
          <w:t>польської</w:t>
        </w:r>
      </w:hyperlink>
      <w:r w:rsidRPr="001B43FC">
        <w:rPr>
          <w:sz w:val="28"/>
          <w:szCs w:val="28"/>
          <w:lang w:val="uk-UA"/>
        </w:rPr>
        <w:t>, і відповідні явища, що утворилися в польській мові як результат впливу на неї української.</w:t>
      </w:r>
    </w:p>
    <w:p w:rsidR="0034301D" w:rsidRPr="001B43FC" w:rsidRDefault="0034301D" w:rsidP="002D2E47">
      <w:pPr>
        <w:shd w:val="clear" w:color="auto" w:fill="FFFFFF"/>
        <w:spacing w:after="0" w:line="240" w:lineRule="auto"/>
        <w:ind w:firstLine="709"/>
        <w:jc w:val="both"/>
        <w:rPr>
          <w:rFonts w:ascii="Times New Roman" w:hAnsi="Times New Roman"/>
          <w:sz w:val="28"/>
          <w:szCs w:val="28"/>
          <w:lang w:val="uk-UA" w:eastAsia="ru-RU"/>
        </w:rPr>
      </w:pPr>
      <w:r w:rsidRPr="001B43FC">
        <w:rPr>
          <w:rFonts w:ascii="Times New Roman" w:hAnsi="Times New Roman"/>
          <w:sz w:val="28"/>
          <w:szCs w:val="28"/>
          <w:lang w:val="uk-UA" w:eastAsia="ru-RU"/>
        </w:rPr>
        <w:t>Український дослідник С. Семчинський писав про реальність слов’яно-румунського адстрату: «в українській мові досить багато румунських запозичень, що ввійшли до літературної мови (</w:t>
      </w:r>
      <w:r w:rsidRPr="001B43FC">
        <w:rPr>
          <w:rFonts w:ascii="Times New Roman" w:hAnsi="Times New Roman"/>
          <w:i/>
          <w:sz w:val="28"/>
          <w:szCs w:val="28"/>
          <w:lang w:val="uk-UA" w:eastAsia="ru-RU"/>
        </w:rPr>
        <w:t>плай</w:t>
      </w:r>
      <w:r w:rsidRPr="001B43FC">
        <w:rPr>
          <w:rFonts w:ascii="Times New Roman" w:hAnsi="Times New Roman"/>
          <w:sz w:val="28"/>
          <w:szCs w:val="28"/>
          <w:lang w:val="uk-UA" w:eastAsia="ru-RU"/>
        </w:rPr>
        <w:t xml:space="preserve"> – гірська стежка, </w:t>
      </w:r>
      <w:r w:rsidRPr="001B43FC">
        <w:rPr>
          <w:rFonts w:ascii="Times New Roman" w:hAnsi="Times New Roman"/>
          <w:i/>
          <w:sz w:val="28"/>
          <w:szCs w:val="28"/>
          <w:lang w:val="uk-UA" w:eastAsia="ru-RU"/>
        </w:rPr>
        <w:t>бринза</w:t>
      </w:r>
      <w:r w:rsidRPr="001B43FC">
        <w:rPr>
          <w:rFonts w:ascii="Times New Roman" w:hAnsi="Times New Roman"/>
          <w:sz w:val="28"/>
          <w:szCs w:val="28"/>
          <w:lang w:val="uk-UA" w:eastAsia="ru-RU"/>
        </w:rPr>
        <w:t xml:space="preserve"> – овечий сир, </w:t>
      </w:r>
      <w:r w:rsidRPr="001B43FC">
        <w:rPr>
          <w:rFonts w:ascii="Times New Roman" w:hAnsi="Times New Roman"/>
          <w:i/>
          <w:sz w:val="28"/>
          <w:szCs w:val="28"/>
          <w:lang w:val="uk-UA" w:eastAsia="ru-RU"/>
        </w:rPr>
        <w:t>мамалига</w:t>
      </w:r>
      <w:r w:rsidRPr="001B43FC">
        <w:rPr>
          <w:rFonts w:ascii="Times New Roman" w:hAnsi="Times New Roman"/>
          <w:sz w:val="28"/>
          <w:szCs w:val="28"/>
          <w:lang w:val="uk-UA" w:eastAsia="ru-RU"/>
        </w:rPr>
        <w:t xml:space="preserve"> – кукурудзяна каша). Ці ж самі слова є і в російській мові, оскільки на півдні, в Придністров’ї та Причорномор’ї, можна було спостерігати контакти румунської мови з російською. До румунської мови з української проникла назва рослини-символу барвінок (рум. </w:t>
      </w:r>
      <w:r w:rsidRPr="001B43FC">
        <w:rPr>
          <w:rFonts w:ascii="Times New Roman" w:hAnsi="Times New Roman"/>
          <w:i/>
          <w:iCs/>
          <w:sz w:val="28"/>
          <w:szCs w:val="28"/>
          <w:lang w:val="uk-UA" w:eastAsia="ru-RU"/>
        </w:rPr>
        <w:t>brebenoc</w:t>
      </w:r>
      <w:r w:rsidRPr="001B43FC">
        <w:rPr>
          <w:rFonts w:ascii="Times New Roman" w:hAnsi="Times New Roman"/>
          <w:sz w:val="28"/>
          <w:szCs w:val="28"/>
          <w:lang w:val="uk-UA" w:eastAsia="ru-RU"/>
        </w:rPr>
        <w:t>)».</w:t>
      </w:r>
    </w:p>
    <w:p w:rsidR="0034301D" w:rsidRPr="001B43FC" w:rsidRDefault="0034301D" w:rsidP="002D2E47">
      <w:pPr>
        <w:pStyle w:val="af3"/>
        <w:ind w:firstLine="709"/>
        <w:jc w:val="both"/>
        <w:rPr>
          <w:b w:val="0"/>
          <w:sz w:val="28"/>
          <w:szCs w:val="28"/>
          <w:shd w:val="clear" w:color="auto" w:fill="FFFFFF"/>
        </w:rPr>
      </w:pPr>
      <w:r w:rsidRPr="001B43FC">
        <w:rPr>
          <w:b w:val="0"/>
          <w:sz w:val="28"/>
          <w:szCs w:val="28"/>
          <w:shd w:val="clear" w:color="auto" w:fill="FFFFFF"/>
        </w:rPr>
        <w:t xml:space="preserve">Тривалі мовні контакти можуть охоплювати не лише дві, а й більше мов, поширених в одному регіоні. Унаслідок такої взаємодії виникає </w:t>
      </w:r>
      <w:r w:rsidRPr="001B43FC">
        <w:rPr>
          <w:i/>
          <w:sz w:val="28"/>
          <w:szCs w:val="28"/>
          <w:shd w:val="clear" w:color="auto" w:fill="FFFFFF"/>
        </w:rPr>
        <w:t>мовний союз</w:t>
      </w:r>
      <w:r w:rsidRPr="001B43FC">
        <w:rPr>
          <w:b w:val="0"/>
          <w:sz w:val="28"/>
          <w:szCs w:val="28"/>
          <w:shd w:val="clear" w:color="auto" w:fill="FFFFFF"/>
        </w:rPr>
        <w:t>, мови якого хоч генетично не є близькоспорідненими, проте у своїй структурі мають спільні елементи, моделі й категорії. Класичний приклад мовного союзу – балканські мови (болгарська, македонська, румунська, албанська, новогрецька), що виробили комплекс спільних граматичних ознак (аналітизм іменного відмінювання, наявність постпозитивного артикля, редукція відмінкових форм, однакове творення форм майбутнього часу тощо).</w:t>
      </w:r>
    </w:p>
    <w:p w:rsidR="0034301D" w:rsidRPr="001B43FC" w:rsidRDefault="0034301D" w:rsidP="000100DF">
      <w:pPr>
        <w:pStyle w:val="af3"/>
        <w:ind w:firstLine="709"/>
        <w:jc w:val="both"/>
        <w:rPr>
          <w:b w:val="0"/>
          <w:sz w:val="28"/>
          <w:szCs w:val="28"/>
          <w:shd w:val="clear" w:color="auto" w:fill="FFFFFF"/>
        </w:rPr>
      </w:pPr>
      <w:r w:rsidRPr="001B43FC">
        <w:rPr>
          <w:b w:val="0"/>
          <w:sz w:val="28"/>
          <w:szCs w:val="28"/>
          <w:shd w:val="clear" w:color="auto" w:fill="FFFFFF"/>
        </w:rPr>
        <w:t>У</w:t>
      </w:r>
      <w:r w:rsidRPr="001B43FC">
        <w:rPr>
          <w:sz w:val="28"/>
          <w:szCs w:val="28"/>
          <w:shd w:val="clear" w:color="auto" w:fill="FFFFFF"/>
        </w:rPr>
        <w:t xml:space="preserve"> </w:t>
      </w:r>
      <w:r w:rsidRPr="001B43FC">
        <w:rPr>
          <w:b w:val="0"/>
          <w:sz w:val="28"/>
          <w:szCs w:val="28"/>
          <w:shd w:val="clear" w:color="auto" w:fill="FFFFFF"/>
        </w:rPr>
        <w:t>полінаціональних державах постає</w:t>
      </w:r>
      <w:r w:rsidRPr="001B43FC">
        <w:rPr>
          <w:sz w:val="28"/>
          <w:szCs w:val="28"/>
          <w:shd w:val="clear" w:color="auto" w:fill="FFFFFF"/>
        </w:rPr>
        <w:t xml:space="preserve"> </w:t>
      </w:r>
      <w:r w:rsidRPr="001B43FC">
        <w:rPr>
          <w:b w:val="0"/>
          <w:sz w:val="28"/>
          <w:szCs w:val="28"/>
          <w:shd w:val="clear" w:color="auto" w:fill="FFFFFF"/>
        </w:rPr>
        <w:t>питання</w:t>
      </w:r>
      <w:r w:rsidRPr="001B43FC">
        <w:rPr>
          <w:sz w:val="28"/>
          <w:szCs w:val="28"/>
          <w:shd w:val="clear" w:color="auto" w:fill="FFFFFF"/>
        </w:rPr>
        <w:t xml:space="preserve"> </w:t>
      </w:r>
      <w:r w:rsidRPr="001B43FC">
        <w:rPr>
          <w:b w:val="0"/>
          <w:i/>
          <w:sz w:val="28"/>
          <w:szCs w:val="28"/>
          <w:shd w:val="clear" w:color="auto" w:fill="FFFFFF"/>
        </w:rPr>
        <w:t>про державну мову</w:t>
      </w:r>
      <w:r w:rsidRPr="001B43FC">
        <w:rPr>
          <w:b w:val="0"/>
          <w:sz w:val="28"/>
          <w:szCs w:val="28"/>
          <w:shd w:val="clear" w:color="auto" w:fill="FFFFFF"/>
        </w:rPr>
        <w:t xml:space="preserve">. Нею є зазвичай мова титульної нації. В однонаціональних державних утвореннях про </w:t>
      </w:r>
      <w:r w:rsidRPr="001B43FC">
        <w:rPr>
          <w:b w:val="0"/>
          <w:sz w:val="28"/>
          <w:szCs w:val="28"/>
          <w:shd w:val="clear" w:color="auto" w:fill="FFFFFF"/>
        </w:rPr>
        <w:lastRenderedPageBreak/>
        <w:t>цей статус мови часто навіть не згадують, позаяк він природний, як ландшафт і клімат. А от у підневільних та багатонаціональних країнах – це одна з найскладніших суспільно-політичних проблем. Це засвідчує доля української мови, і не тільки в минулому, а й сьогоденні. Якщо торкатися історії інших національних мов, то красномовними є такі приклади:</w:t>
      </w:r>
    </w:p>
    <w:p w:rsidR="0034301D" w:rsidRPr="001B43FC" w:rsidRDefault="0034301D" w:rsidP="000100DF">
      <w:pPr>
        <w:pStyle w:val="af3"/>
        <w:ind w:firstLine="709"/>
        <w:jc w:val="both"/>
        <w:rPr>
          <w:b w:val="0"/>
          <w:sz w:val="28"/>
          <w:szCs w:val="28"/>
          <w:shd w:val="clear" w:color="auto" w:fill="FFFFFF"/>
        </w:rPr>
      </w:pPr>
      <w:r w:rsidRPr="001B43FC">
        <w:rPr>
          <w:b w:val="0"/>
          <w:sz w:val="28"/>
          <w:szCs w:val="28"/>
          <w:shd w:val="clear" w:color="auto" w:fill="FFFFFF"/>
        </w:rPr>
        <w:t>1) 1883 року уряд Угорщини як складової частини Австро-угорської монархії спробував поновити в Хорватії в ролі державної угорську мову. Це викликало збройне повстання, й уряд змушений був відмовитися від своїх намірів.</w:t>
      </w:r>
    </w:p>
    <w:p w:rsidR="0034301D" w:rsidRPr="001B43FC" w:rsidRDefault="0034301D" w:rsidP="000100DF">
      <w:pPr>
        <w:pStyle w:val="af3"/>
        <w:ind w:firstLine="709"/>
        <w:jc w:val="both"/>
        <w:rPr>
          <w:b w:val="0"/>
          <w:strike/>
          <w:sz w:val="28"/>
          <w:szCs w:val="28"/>
          <w:shd w:val="clear" w:color="auto" w:fill="FFFFFF"/>
        </w:rPr>
      </w:pPr>
      <w:r w:rsidRPr="001B43FC">
        <w:rPr>
          <w:b w:val="0"/>
          <w:sz w:val="28"/>
          <w:szCs w:val="28"/>
          <w:shd w:val="clear" w:color="auto" w:fill="FFFFFF"/>
        </w:rPr>
        <w:t>2) Запровадження гінді як державної мови Індії після звільнення цієї країни з-під англійського колоніального панування супроводжувалося кривавим протистоянням, позаяк Індія – багатомовна держава (за переписом 2001-го року, 29 її мов мають понад мільйон мовців, 122 мови – понад 10 тис. мовців).</w:t>
      </w:r>
    </w:p>
    <w:p w:rsidR="0034301D" w:rsidRPr="001B43FC" w:rsidRDefault="0034301D" w:rsidP="000100DF">
      <w:pPr>
        <w:autoSpaceDE w:val="0"/>
        <w:autoSpaceDN w:val="0"/>
        <w:adjustRightInd w:val="0"/>
        <w:spacing w:after="0" w:line="240" w:lineRule="auto"/>
        <w:ind w:firstLine="709"/>
        <w:jc w:val="both"/>
        <w:rPr>
          <w:rFonts w:ascii="Times New Roman" w:eastAsia="Times-Roman" w:hAnsi="Times New Roman"/>
          <w:sz w:val="28"/>
          <w:szCs w:val="28"/>
          <w:lang w:val="uk-UA" w:eastAsia="uk-UA"/>
        </w:rPr>
      </w:pPr>
      <w:r w:rsidRPr="001B43FC">
        <w:rPr>
          <w:rFonts w:ascii="Times New Roman" w:eastAsia="Times-Roman" w:hAnsi="Times New Roman"/>
          <w:sz w:val="28"/>
          <w:szCs w:val="28"/>
          <w:lang w:val="uk-UA" w:eastAsia="uk-UA"/>
        </w:rPr>
        <w:t>Сучасний світ переживає складні соціально-політичні процеси, які зумовлюють різноманітні зміни в розвитку мов і їхньому суспільному функціонуванні. Унаслідок інтенсифікації контактів у мовах збільшується кількість інтернаціоналізмів, англіцизмів, виникають однакові форми, словотвірні моделі, синтаксичні конструкції. На перший план виходять не національні мови, а невелика кількість міжнародних (світових) мов.</w:t>
      </w:r>
    </w:p>
    <w:p w:rsidR="0034301D" w:rsidRPr="001B43FC" w:rsidRDefault="0034301D" w:rsidP="000100DF">
      <w:pPr>
        <w:autoSpaceDE w:val="0"/>
        <w:autoSpaceDN w:val="0"/>
        <w:adjustRightInd w:val="0"/>
        <w:spacing w:after="0" w:line="240" w:lineRule="auto"/>
        <w:ind w:firstLine="709"/>
        <w:jc w:val="both"/>
        <w:rPr>
          <w:rFonts w:ascii="Times New Roman" w:eastAsia="Times-Roman" w:hAnsi="Times New Roman"/>
          <w:sz w:val="28"/>
          <w:szCs w:val="28"/>
          <w:lang w:val="uk-UA" w:eastAsia="uk-UA"/>
        </w:rPr>
      </w:pPr>
      <w:r w:rsidRPr="001B43FC">
        <w:rPr>
          <w:rFonts w:ascii="Times New Roman" w:eastAsia="Times-Roman" w:hAnsi="Times New Roman"/>
          <w:b/>
          <w:i/>
          <w:sz w:val="28"/>
          <w:szCs w:val="28"/>
          <w:lang w:val="uk-UA" w:eastAsia="uk-UA"/>
        </w:rPr>
        <w:t>Міжнародна (світова) мова</w:t>
      </w:r>
      <w:r w:rsidRPr="001B43FC">
        <w:rPr>
          <w:rFonts w:ascii="Times New Roman" w:eastAsia="Times-Roman" w:hAnsi="Times New Roman"/>
          <w:sz w:val="28"/>
          <w:szCs w:val="28"/>
          <w:lang w:val="uk-UA" w:eastAsia="uk-UA"/>
        </w:rPr>
        <w:t xml:space="preserve"> – окрема національна мова, яка завдяки своєму використанню в міждержавних зносинах і міжнародних організаціях забезпечує спілкування між різними народами і різними державами.</w:t>
      </w:r>
    </w:p>
    <w:p w:rsidR="0034301D" w:rsidRPr="001B43FC" w:rsidRDefault="0034301D" w:rsidP="000100DF">
      <w:pPr>
        <w:autoSpaceDE w:val="0"/>
        <w:autoSpaceDN w:val="0"/>
        <w:adjustRightInd w:val="0"/>
        <w:spacing w:after="0" w:line="240" w:lineRule="auto"/>
        <w:ind w:firstLine="709"/>
        <w:jc w:val="both"/>
        <w:rPr>
          <w:rFonts w:ascii="Times New Roman" w:eastAsia="Times-Roman" w:hAnsi="Times New Roman"/>
          <w:sz w:val="28"/>
          <w:szCs w:val="28"/>
          <w:lang w:val="uk-UA" w:eastAsia="uk-UA"/>
        </w:rPr>
      </w:pPr>
      <w:r w:rsidRPr="001B43FC">
        <w:rPr>
          <w:rFonts w:ascii="Times New Roman" w:eastAsia="Times-Roman" w:hAnsi="Times New Roman"/>
          <w:sz w:val="28"/>
          <w:szCs w:val="28"/>
          <w:lang w:val="uk-UA" w:eastAsia="uk-UA"/>
        </w:rPr>
        <w:t xml:space="preserve">Своєрідну роль міжнародної мови виконували свого часу </w:t>
      </w:r>
      <w:r w:rsidRPr="001B43FC">
        <w:rPr>
          <w:rFonts w:ascii="Times New Roman" w:hAnsi="Times New Roman"/>
          <w:sz w:val="28"/>
          <w:szCs w:val="28"/>
          <w:lang w:val="uk-UA"/>
        </w:rPr>
        <w:t xml:space="preserve">грецька </w:t>
      </w:r>
      <w:r w:rsidRPr="001B43FC">
        <w:rPr>
          <w:rFonts w:ascii="Times New Roman" w:eastAsia="Times-Roman" w:hAnsi="Times New Roman"/>
          <w:sz w:val="28"/>
          <w:szCs w:val="28"/>
          <w:lang w:val="uk-UA" w:eastAsia="uk-UA"/>
        </w:rPr>
        <w:t xml:space="preserve">мова на Сході </w:t>
      </w:r>
      <w:r w:rsidRPr="001B43FC">
        <w:rPr>
          <w:rFonts w:ascii="Times New Roman" w:hAnsi="Times New Roman"/>
          <w:sz w:val="28"/>
          <w:szCs w:val="28"/>
          <w:lang w:val="uk-UA"/>
        </w:rPr>
        <w:t>(її також використовували в Єгипті, в Малій Азії та на Близькому Сході), латинська на Заході (яка до ХVII – XVIII сторіччя була мовою науки, католицької церкви, дипломатії)</w:t>
      </w:r>
      <w:r w:rsidRPr="001B43FC">
        <w:rPr>
          <w:rFonts w:ascii="Times New Roman" w:eastAsia="Times-Roman" w:hAnsi="Times New Roman"/>
          <w:sz w:val="28"/>
          <w:szCs w:val="28"/>
          <w:lang w:val="uk-UA" w:eastAsia="uk-UA"/>
        </w:rPr>
        <w:t xml:space="preserve">, у XVIII ст. </w:t>
      </w:r>
      <w:r w:rsidRPr="001B43FC">
        <w:rPr>
          <w:rFonts w:ascii="Times New Roman" w:hAnsi="Times New Roman"/>
          <w:sz w:val="28"/>
          <w:szCs w:val="28"/>
          <w:lang w:val="uk-UA"/>
        </w:rPr>
        <w:t>мовою міжнародних стосунків була</w:t>
      </w:r>
      <w:r w:rsidRPr="001B43FC">
        <w:rPr>
          <w:rFonts w:ascii="Times New Roman" w:eastAsia="Times-Roman" w:hAnsi="Times New Roman"/>
          <w:sz w:val="28"/>
          <w:szCs w:val="28"/>
          <w:lang w:val="uk-UA" w:eastAsia="uk-UA"/>
        </w:rPr>
        <w:t xml:space="preserve"> французька мова, у ХІХ ст. – німецька, у другій половині ХХ ст. під час «холодної війни» між державами США та СРСР</w:t>
      </w:r>
      <w:r w:rsidR="001B43FC">
        <w:rPr>
          <w:rFonts w:ascii="Times New Roman" w:eastAsia="Times-Roman" w:hAnsi="Times New Roman"/>
          <w:sz w:val="28"/>
          <w:szCs w:val="28"/>
          <w:lang w:val="uk-UA" w:eastAsia="uk-UA"/>
        </w:rPr>
        <w:t xml:space="preserve"> </w:t>
      </w:r>
      <w:r w:rsidRPr="001B43FC">
        <w:rPr>
          <w:rFonts w:ascii="Times New Roman" w:eastAsia="Times-Roman" w:hAnsi="Times New Roman"/>
          <w:sz w:val="28"/>
          <w:szCs w:val="28"/>
          <w:lang w:val="uk-UA" w:eastAsia="uk-UA"/>
        </w:rPr>
        <w:t>– англійська і російська. На сучасному етапі робочими мовами Організації Об’єднаних Націй є англійська, французька, іспанська, російська, китайська й арабська, оскільки це мови не лише значного поширення, а й інтенсивного вивчення в різних країнах світу. Останнім часом помітно домінує англійська, яка претендує на роль всесвітньої мови спілкування. Широковживаними є італійська (її вивчають у всіх музичних навчальних закладах), німецька, португальська, грецька (завдяки своїй тривалій культурній і науковій традиції), японська.</w:t>
      </w:r>
    </w:p>
    <w:p w:rsidR="0034301D" w:rsidRPr="001B43FC" w:rsidRDefault="0034301D" w:rsidP="000100DF">
      <w:pPr>
        <w:spacing w:after="0" w:line="240" w:lineRule="auto"/>
        <w:ind w:firstLine="709"/>
        <w:jc w:val="both"/>
        <w:rPr>
          <w:rFonts w:ascii="Times New Roman" w:eastAsia="Times-Roman" w:hAnsi="Times New Roman"/>
          <w:sz w:val="28"/>
          <w:szCs w:val="28"/>
          <w:lang w:val="uk-UA" w:eastAsia="uk-UA"/>
        </w:rPr>
      </w:pPr>
      <w:r w:rsidRPr="001B43FC">
        <w:rPr>
          <w:rFonts w:ascii="Times New Roman" w:hAnsi="Times New Roman"/>
          <w:sz w:val="28"/>
          <w:szCs w:val="28"/>
          <w:lang w:val="uk-UA"/>
        </w:rPr>
        <w:t xml:space="preserve">Поширення мов із великою кількістю мовців та міжнародних все більше обмежує використання у межах великих держав мов нечисленних народностей навіть в умовах повного рівноправ’я. </w:t>
      </w:r>
      <w:r w:rsidRPr="001B43FC">
        <w:rPr>
          <w:rFonts w:ascii="Times New Roman" w:eastAsia="Times-Roman" w:hAnsi="Times New Roman"/>
          <w:sz w:val="28"/>
          <w:szCs w:val="28"/>
          <w:lang w:val="uk-UA" w:eastAsia="uk-UA"/>
        </w:rPr>
        <w:t>Тож стрімка глобалізація породжує проблему збереження органічної цілісності та самобутності національних мов.</w:t>
      </w:r>
    </w:p>
    <w:p w:rsidR="0034301D" w:rsidRPr="001B43FC" w:rsidRDefault="0034301D" w:rsidP="000100DF">
      <w:pPr>
        <w:spacing w:after="0"/>
        <w:jc w:val="both"/>
        <w:rPr>
          <w:rFonts w:ascii="Times New Roman" w:hAnsi="Times New Roman"/>
          <w:b/>
          <w:i/>
          <w:sz w:val="28"/>
          <w:szCs w:val="28"/>
          <w:lang w:val="uk-UA"/>
        </w:rPr>
      </w:pPr>
    </w:p>
    <w:p w:rsidR="0034301D" w:rsidRPr="001B43FC" w:rsidRDefault="0034301D" w:rsidP="00E426D6">
      <w:pPr>
        <w:spacing w:after="0"/>
        <w:jc w:val="both"/>
        <w:rPr>
          <w:rFonts w:ascii="Times New Roman" w:hAnsi="Times New Roman"/>
          <w:b/>
          <w:sz w:val="32"/>
          <w:szCs w:val="32"/>
          <w:lang w:val="uk-UA"/>
        </w:rPr>
      </w:pPr>
      <w:r w:rsidRPr="001B43FC">
        <w:rPr>
          <w:rFonts w:ascii="Times New Roman" w:hAnsi="Times New Roman"/>
          <w:b/>
          <w:sz w:val="32"/>
          <w:szCs w:val="32"/>
          <w:lang w:val="uk-UA"/>
        </w:rPr>
        <w:t>Літературна мова і діалекти. Штучні мови</w:t>
      </w:r>
    </w:p>
    <w:p w:rsidR="0034301D" w:rsidRPr="001B43FC" w:rsidRDefault="0034301D" w:rsidP="00E426D6">
      <w:pPr>
        <w:autoSpaceDE w:val="0"/>
        <w:autoSpaceDN w:val="0"/>
        <w:adjustRightInd w:val="0"/>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Мова як найважливіший засіб людського спілкування носить загальнонародний характер, є надбанням усіх людей, що нею розмовляють. Але </w:t>
      </w:r>
      <w:r w:rsidRPr="001B43FC">
        <w:rPr>
          <w:rFonts w:ascii="Times New Roman" w:hAnsi="Times New Roman"/>
          <w:sz w:val="28"/>
          <w:szCs w:val="28"/>
          <w:lang w:val="uk-UA"/>
        </w:rPr>
        <w:lastRenderedPageBreak/>
        <w:t>не всі мовці однаково використовують комунікативну здатність мови через вікові, соціальні, професійні особливості, свій культурний і освітній рівень.</w:t>
      </w:r>
    </w:p>
    <w:p w:rsidR="0034301D" w:rsidRPr="001B43FC" w:rsidRDefault="0034301D" w:rsidP="00E426D6">
      <w:pPr>
        <w:autoSpaceDE w:val="0"/>
        <w:autoSpaceDN w:val="0"/>
        <w:adjustRightInd w:val="0"/>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Та сама мова може існувати у багатьох формах. Найважливішими є: літературна мова, просторіччя і діалекти.</w:t>
      </w:r>
    </w:p>
    <w:p w:rsidR="0034301D" w:rsidRPr="001B43FC" w:rsidRDefault="0034301D" w:rsidP="00014318">
      <w:pPr>
        <w:pStyle w:val="af3"/>
        <w:numPr>
          <w:ilvl w:val="0"/>
          <w:numId w:val="26"/>
        </w:numPr>
        <w:tabs>
          <w:tab w:val="left" w:pos="1134"/>
        </w:tabs>
        <w:ind w:left="0" w:firstLine="709"/>
        <w:jc w:val="both"/>
        <w:rPr>
          <w:b w:val="0"/>
          <w:sz w:val="28"/>
          <w:szCs w:val="28"/>
        </w:rPr>
      </w:pPr>
      <w:r w:rsidRPr="001B43FC">
        <w:rPr>
          <w:i/>
          <w:sz w:val="28"/>
          <w:szCs w:val="28"/>
        </w:rPr>
        <w:t>Літературна мова</w:t>
      </w:r>
      <w:r w:rsidRPr="001B43FC">
        <w:rPr>
          <w:sz w:val="28"/>
          <w:szCs w:val="28"/>
        </w:rPr>
        <w:t xml:space="preserve"> – </w:t>
      </w:r>
      <w:r w:rsidRPr="001B43FC">
        <w:rPr>
          <w:b w:val="0"/>
          <w:sz w:val="28"/>
          <w:szCs w:val="28"/>
        </w:rPr>
        <w:t>це унормована форма загальнонародної мови, що розуміється мовцями як взірцева й обов’язкова та протиставляється діалектам і просторіччю.</w:t>
      </w:r>
      <w:r w:rsidRPr="001B43FC">
        <w:rPr>
          <w:sz w:val="28"/>
          <w:szCs w:val="28"/>
        </w:rPr>
        <w:t xml:space="preserve"> </w:t>
      </w:r>
      <w:r w:rsidRPr="001B43FC">
        <w:rPr>
          <w:b w:val="0"/>
          <w:sz w:val="28"/>
          <w:szCs w:val="28"/>
        </w:rPr>
        <w:t xml:space="preserve">Загалом літературні мови за походженням неоднорідні, вони, за Світланою Денисовою, можуть бути таких типів: </w:t>
      </w:r>
    </w:p>
    <w:p w:rsidR="0034301D" w:rsidRPr="001B43FC" w:rsidRDefault="0034301D" w:rsidP="00014318">
      <w:pPr>
        <w:pStyle w:val="af3"/>
        <w:numPr>
          <w:ilvl w:val="0"/>
          <w:numId w:val="25"/>
        </w:numPr>
        <w:tabs>
          <w:tab w:val="left" w:pos="1134"/>
        </w:tabs>
        <w:ind w:left="0" w:firstLine="709"/>
        <w:jc w:val="both"/>
        <w:rPr>
          <w:b w:val="0"/>
          <w:sz w:val="28"/>
          <w:szCs w:val="28"/>
        </w:rPr>
      </w:pPr>
      <w:r w:rsidRPr="001B43FC">
        <w:rPr>
          <w:b w:val="0"/>
          <w:sz w:val="28"/>
          <w:szCs w:val="28"/>
        </w:rPr>
        <w:t xml:space="preserve">питома мова, тобто рідна мова народності, що перетворилася у процесі становлення нації в єдиний засіб спілкування (наприклад, японська мова); </w:t>
      </w:r>
    </w:p>
    <w:p w:rsidR="0034301D" w:rsidRPr="001B43FC" w:rsidRDefault="0034301D" w:rsidP="00014318">
      <w:pPr>
        <w:pStyle w:val="af3"/>
        <w:numPr>
          <w:ilvl w:val="0"/>
          <w:numId w:val="25"/>
        </w:numPr>
        <w:tabs>
          <w:tab w:val="left" w:pos="1134"/>
        </w:tabs>
        <w:ind w:left="0" w:firstLine="709"/>
        <w:jc w:val="both"/>
        <w:rPr>
          <w:b w:val="0"/>
          <w:sz w:val="28"/>
          <w:szCs w:val="28"/>
        </w:rPr>
      </w:pPr>
      <w:r w:rsidRPr="001B43FC">
        <w:rPr>
          <w:b w:val="0"/>
          <w:sz w:val="28"/>
          <w:szCs w:val="28"/>
        </w:rPr>
        <w:t xml:space="preserve">мова ядерної етнічної спільноти, що стала засобом загальнонаціонального спілкування (наприклад, англійська мова: її коріння – мови зайшлих германських племен (англів, саксів, ютів), а не мова аборигенів – бриттів); </w:t>
      </w:r>
    </w:p>
    <w:p w:rsidR="0034301D" w:rsidRPr="001B43FC" w:rsidRDefault="0034301D" w:rsidP="00014318">
      <w:pPr>
        <w:pStyle w:val="af3"/>
        <w:numPr>
          <w:ilvl w:val="0"/>
          <w:numId w:val="25"/>
        </w:numPr>
        <w:tabs>
          <w:tab w:val="left" w:pos="1134"/>
        </w:tabs>
        <w:ind w:left="0" w:firstLine="709"/>
        <w:jc w:val="both"/>
        <w:rPr>
          <w:b w:val="0"/>
          <w:sz w:val="28"/>
          <w:szCs w:val="28"/>
        </w:rPr>
      </w:pPr>
      <w:r w:rsidRPr="001B43FC">
        <w:rPr>
          <w:b w:val="0"/>
          <w:sz w:val="28"/>
          <w:szCs w:val="28"/>
        </w:rPr>
        <w:t>запозичена мова, як-от іспанська у Парагваї, де в побуті послуговуються місцевими діалектами.</w:t>
      </w:r>
    </w:p>
    <w:p w:rsidR="0034301D" w:rsidRPr="001B43FC" w:rsidRDefault="0034301D" w:rsidP="00E426D6">
      <w:pPr>
        <w:autoSpaceDE w:val="0"/>
        <w:autoSpaceDN w:val="0"/>
        <w:adjustRightInd w:val="0"/>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Найважливішою ознакою літературної мови є її </w:t>
      </w:r>
      <w:r w:rsidRPr="001B43FC">
        <w:rPr>
          <w:rFonts w:ascii="Times New Roman" w:hAnsi="Times New Roman"/>
          <w:i/>
          <w:sz w:val="28"/>
          <w:szCs w:val="28"/>
          <w:lang w:val="uk-UA"/>
        </w:rPr>
        <w:t>унормованість</w:t>
      </w:r>
      <w:r w:rsidRPr="001B43FC">
        <w:rPr>
          <w:rFonts w:ascii="Times New Roman" w:hAnsi="Times New Roman"/>
          <w:sz w:val="28"/>
          <w:szCs w:val="28"/>
          <w:lang w:val="uk-UA"/>
        </w:rPr>
        <w:t xml:space="preserve">. </w:t>
      </w:r>
      <w:r w:rsidRPr="001B43FC">
        <w:rPr>
          <w:rFonts w:ascii="Times New Roman" w:hAnsi="Times New Roman"/>
          <w:i/>
          <w:sz w:val="28"/>
          <w:szCs w:val="28"/>
          <w:lang w:val="uk-UA"/>
        </w:rPr>
        <w:t>Мовні (літературні) норми</w:t>
      </w:r>
      <w:r w:rsidRPr="001B43FC">
        <w:rPr>
          <w:rFonts w:ascii="Times New Roman" w:hAnsi="Times New Roman"/>
          <w:sz w:val="28"/>
          <w:szCs w:val="28"/>
          <w:lang w:val="uk-UA"/>
        </w:rPr>
        <w:t xml:space="preserve"> – це передовсім орфоепічні, граматичні та інші правила використання мовних засобів, які прийняті в суспільно-мовній практиці освічених людей.</w:t>
      </w:r>
    </w:p>
    <w:p w:rsidR="0034301D" w:rsidRPr="001B43FC" w:rsidRDefault="0034301D" w:rsidP="00E426D6">
      <w:pPr>
        <w:autoSpaceDE w:val="0"/>
        <w:autoSpaceDN w:val="0"/>
        <w:adjustRightInd w:val="0"/>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Спірним є питання про те, чи можна вважати літературною мову, що не має писемності. Багато лінгвістів стверджують, що літературна мова можлива тільки за наявності писемності. Більше того, дехто з учених цю ознаку літературної мови вважає найважливішою. Однак є й такі, хто обстоює думку про безписемні літературні мови, зараховуючи до літературних мов ранньої епохи мову усної поезії. Літературна мова, що спирається на мовні норми, є засобом спілкування для усього історично сформованого колективу мовців. </w:t>
      </w:r>
    </w:p>
    <w:p w:rsidR="0034301D" w:rsidRPr="001B43FC" w:rsidRDefault="0034301D" w:rsidP="00E426D6">
      <w:pPr>
        <w:autoSpaceDE w:val="0"/>
        <w:autoSpaceDN w:val="0"/>
        <w:adjustRightInd w:val="0"/>
        <w:spacing w:after="0" w:line="240" w:lineRule="auto"/>
        <w:ind w:firstLine="720"/>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 xml:space="preserve">Співвідношення між унормованою літературною мовою нації та усним народним мовленням у його територіальних і соціальних варіантах образно висловив швейцарський лінгвіст Шарль Баллі: </w:t>
      </w:r>
    </w:p>
    <w:p w:rsidR="0034301D" w:rsidRPr="001B43FC" w:rsidRDefault="0034301D" w:rsidP="00E426D6">
      <w:pPr>
        <w:autoSpaceDE w:val="0"/>
        <w:autoSpaceDN w:val="0"/>
        <w:adjustRightInd w:val="0"/>
        <w:spacing w:after="0" w:line="240" w:lineRule="auto"/>
        <w:ind w:firstLine="720"/>
        <w:jc w:val="both"/>
        <w:rPr>
          <w:rFonts w:ascii="Monotype Corsiva" w:hAnsi="Monotype Corsiva"/>
          <w:sz w:val="28"/>
          <w:szCs w:val="28"/>
          <w:shd w:val="clear" w:color="auto" w:fill="FFFFFF"/>
          <w:lang w:val="uk-UA"/>
        </w:rPr>
      </w:pPr>
    </w:p>
    <w:p w:rsidR="0034301D" w:rsidRPr="001B43FC" w:rsidRDefault="00487D6B" w:rsidP="00E426D6">
      <w:pPr>
        <w:autoSpaceDE w:val="0"/>
        <w:autoSpaceDN w:val="0"/>
        <w:adjustRightInd w:val="0"/>
        <w:spacing w:after="0" w:line="240" w:lineRule="auto"/>
        <w:ind w:firstLine="720"/>
        <w:jc w:val="both"/>
        <w:rPr>
          <w:rFonts w:ascii="Monotype Corsiva" w:hAnsi="Monotype Corsiva"/>
          <w:sz w:val="28"/>
          <w:szCs w:val="28"/>
          <w:lang w:val="uk-UA"/>
        </w:rPr>
      </w:pPr>
      <w:r>
        <w:rPr>
          <w:rFonts w:ascii="Monotype Corsiva" w:hAnsi="Monotype Corsiva"/>
          <w:i/>
          <w:sz w:val="28"/>
          <w:szCs w:val="28"/>
          <w:shd w:val="clear" w:color="auto" w:fill="FFFFFF"/>
          <w:lang w:val="uk-UA"/>
        </w:rPr>
        <w:t>«</w:t>
      </w:r>
      <w:r w:rsidR="0034301D" w:rsidRPr="001B43FC">
        <w:rPr>
          <w:rFonts w:ascii="Monotype Corsiva" w:hAnsi="Monotype Corsiva"/>
          <w:i/>
          <w:sz w:val="28"/>
          <w:szCs w:val="28"/>
          <w:shd w:val="clear" w:color="auto" w:fill="FFFFFF"/>
          <w:lang w:val="uk-UA"/>
        </w:rPr>
        <w:t>Літературна мова є крижаною оболонкою, яка сковує поверхню потоку, могутнього, бурхливого, часто каламутного. Вона його оберігає, але вона й приховує його таємниці, його життя</w:t>
      </w:r>
      <w:r>
        <w:rPr>
          <w:rFonts w:ascii="Monotype Corsiva" w:hAnsi="Monotype Corsiva"/>
          <w:i/>
          <w:sz w:val="28"/>
          <w:szCs w:val="28"/>
          <w:shd w:val="clear" w:color="auto" w:fill="FFFFFF"/>
          <w:lang w:val="uk-UA"/>
        </w:rPr>
        <w:t>»</w:t>
      </w:r>
      <w:r w:rsidR="0034301D" w:rsidRPr="001B43FC">
        <w:rPr>
          <w:rFonts w:ascii="Monotype Corsiva" w:hAnsi="Monotype Corsiva"/>
          <w:i/>
          <w:sz w:val="28"/>
          <w:szCs w:val="28"/>
          <w:shd w:val="clear" w:color="auto" w:fill="FFFFFF"/>
          <w:lang w:val="uk-UA"/>
        </w:rPr>
        <w:t xml:space="preserve"> (Шарль Баллі).</w:t>
      </w:r>
    </w:p>
    <w:p w:rsidR="0034301D" w:rsidRPr="001B43FC" w:rsidRDefault="0034301D" w:rsidP="00E426D6">
      <w:pPr>
        <w:autoSpaceDE w:val="0"/>
        <w:autoSpaceDN w:val="0"/>
        <w:adjustRightInd w:val="0"/>
        <w:spacing w:after="0" w:line="240" w:lineRule="auto"/>
        <w:ind w:firstLine="720"/>
        <w:jc w:val="both"/>
        <w:rPr>
          <w:rFonts w:ascii="Times New Roman" w:hAnsi="Times New Roman"/>
          <w:sz w:val="28"/>
          <w:szCs w:val="28"/>
          <w:lang w:val="uk-UA"/>
        </w:rPr>
      </w:pPr>
    </w:p>
    <w:p w:rsidR="0034301D" w:rsidRPr="001B43FC" w:rsidRDefault="0034301D" w:rsidP="00E426D6">
      <w:pPr>
        <w:autoSpaceDE w:val="0"/>
        <w:autoSpaceDN w:val="0"/>
        <w:adjustRightInd w:val="0"/>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Через певні історичні умови літературні мови деяких етносів набули поширення на територіях інших країн, стали державними мовами всього їх населення. Наприклад, англійська мова як державна використовується в США, німецька – в Австрії і Швейцарії, французька – в Бельгії, іспанська – в Аргентині, Мексиці, Чилі тощо.</w:t>
      </w:r>
    </w:p>
    <w:p w:rsidR="0034301D" w:rsidRPr="001B43FC" w:rsidRDefault="0034301D" w:rsidP="00E426D6">
      <w:pPr>
        <w:autoSpaceDE w:val="0"/>
        <w:autoSpaceDN w:val="0"/>
        <w:adjustRightInd w:val="0"/>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З поширенням на території іншої держави мова розвиває специфічні особливості у фонетиці, лексиці, граматиці. У сучасному мовознавстві такі різновиди літературних мов прийнято називати </w:t>
      </w:r>
      <w:r w:rsidRPr="001B43FC">
        <w:rPr>
          <w:rFonts w:ascii="Times New Roman" w:hAnsi="Times New Roman"/>
          <w:i/>
          <w:sz w:val="28"/>
          <w:szCs w:val="28"/>
          <w:lang w:val="uk-UA"/>
        </w:rPr>
        <w:t xml:space="preserve">варіантами </w:t>
      </w:r>
      <w:r w:rsidRPr="001B43FC">
        <w:rPr>
          <w:rFonts w:ascii="Times New Roman" w:hAnsi="Times New Roman"/>
          <w:sz w:val="28"/>
          <w:szCs w:val="28"/>
          <w:lang w:val="uk-UA"/>
        </w:rPr>
        <w:t>мови, або</w:t>
      </w:r>
      <w:r w:rsidRPr="001B43FC">
        <w:rPr>
          <w:rFonts w:ascii="Times New Roman" w:hAnsi="Times New Roman"/>
          <w:i/>
          <w:sz w:val="28"/>
          <w:szCs w:val="28"/>
          <w:lang w:val="uk-UA"/>
        </w:rPr>
        <w:t xml:space="preserve"> національними варіантами мови</w:t>
      </w:r>
      <w:r w:rsidRPr="001B43FC">
        <w:rPr>
          <w:rFonts w:ascii="Times New Roman" w:hAnsi="Times New Roman"/>
          <w:sz w:val="28"/>
          <w:szCs w:val="28"/>
          <w:lang w:val="uk-UA"/>
        </w:rPr>
        <w:t>.</w:t>
      </w:r>
    </w:p>
    <w:p w:rsidR="0034301D" w:rsidRPr="001B43FC" w:rsidRDefault="0034301D" w:rsidP="00E426D6">
      <w:pPr>
        <w:autoSpaceDE w:val="0"/>
        <w:autoSpaceDN w:val="0"/>
        <w:adjustRightInd w:val="0"/>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lastRenderedPageBreak/>
        <w:t>Відмінності між варіантами літературної мови найяскравіше проявляються в лексиці: у них те саме поняття може позначатися різними словами. Так, в британському і американському варіантах англійської мови по-різному називаються, наприклад, багаж (</w:t>
      </w:r>
      <w:r w:rsidRPr="001B43FC">
        <w:rPr>
          <w:rFonts w:ascii="Times New Roman" w:hAnsi="Times New Roman"/>
          <w:i/>
          <w:sz w:val="28"/>
          <w:szCs w:val="28"/>
          <w:lang w:val="uk-UA"/>
        </w:rPr>
        <w:t>BrE. luggage, AmE. baggage</w:t>
      </w:r>
      <w:r w:rsidRPr="001B43FC">
        <w:rPr>
          <w:rFonts w:ascii="Times New Roman" w:hAnsi="Times New Roman"/>
          <w:sz w:val="28"/>
          <w:szCs w:val="28"/>
          <w:lang w:val="uk-UA"/>
        </w:rPr>
        <w:t>), метро (</w:t>
      </w:r>
      <w:r w:rsidRPr="001B43FC">
        <w:rPr>
          <w:rFonts w:ascii="Times New Roman" w:hAnsi="Times New Roman"/>
          <w:i/>
          <w:sz w:val="28"/>
          <w:szCs w:val="28"/>
          <w:lang w:val="uk-UA"/>
        </w:rPr>
        <w:t>BrE. underground, railway, AmE. subway</w:t>
      </w:r>
      <w:r w:rsidRPr="001B43FC">
        <w:rPr>
          <w:rFonts w:ascii="Times New Roman" w:hAnsi="Times New Roman"/>
          <w:sz w:val="28"/>
          <w:szCs w:val="28"/>
          <w:lang w:val="uk-UA"/>
        </w:rPr>
        <w:t>).</w:t>
      </w:r>
    </w:p>
    <w:p w:rsidR="0034301D" w:rsidRPr="001B43FC" w:rsidRDefault="0034301D" w:rsidP="00014318">
      <w:pPr>
        <w:pStyle w:val="aa"/>
        <w:numPr>
          <w:ilvl w:val="0"/>
          <w:numId w:val="26"/>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Просторіччя</w:t>
      </w:r>
      <w:r w:rsidRPr="001B43FC">
        <w:rPr>
          <w:rFonts w:ascii="Times New Roman" w:hAnsi="Times New Roman"/>
          <w:sz w:val="28"/>
          <w:szCs w:val="28"/>
          <w:lang w:val="uk-UA"/>
        </w:rPr>
        <w:t xml:space="preserve"> як різновид загальнонародної мови займає проміжне становище між літературною мовою та діалектами. На відміну від літературної мови, просторіччя використовується тільки в неофіційному спілкуванні, становить усну сферу загальнонаціональної мовної комунікації, тобто народно-розмовну мову. На відміну від діалектів, просторіччя зрозуміле усім членам мовного колективу, тобто усім носіям національної мови.</w:t>
      </w:r>
    </w:p>
    <w:p w:rsidR="0034301D" w:rsidRPr="001B43FC" w:rsidRDefault="0034301D" w:rsidP="00014318">
      <w:pPr>
        <w:pStyle w:val="aa"/>
        <w:numPr>
          <w:ilvl w:val="0"/>
          <w:numId w:val="26"/>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shd w:val="clear" w:color="auto" w:fill="FFFFFF"/>
          <w:lang w:val="uk-UA"/>
        </w:rPr>
        <w:t xml:space="preserve">Діалект – </w:t>
      </w:r>
      <w:r w:rsidRPr="001B43FC">
        <w:rPr>
          <w:rFonts w:ascii="Times New Roman" w:hAnsi="Times New Roman"/>
          <w:sz w:val="28"/>
          <w:szCs w:val="28"/>
          <w:shd w:val="clear" w:color="auto" w:fill="FFFFFF"/>
          <w:lang w:val="uk-UA"/>
        </w:rPr>
        <w:t xml:space="preserve">це </w:t>
      </w:r>
      <w:r w:rsidRPr="001B43FC">
        <w:rPr>
          <w:rFonts w:ascii="Times New Roman" w:hAnsi="Times New Roman"/>
          <w:sz w:val="28"/>
          <w:szCs w:val="28"/>
          <w:lang w:val="uk-UA"/>
        </w:rPr>
        <w:t xml:space="preserve">різновид мови, що є знаряддям спілкування колективу, представники якого пов’язані між собою територією чи фаховою або соціальною спільністю. Розрізняють відповідно територіальний і соціальний діалекти. </w:t>
      </w:r>
    </w:p>
    <w:p w:rsidR="0034301D" w:rsidRPr="001B43FC" w:rsidRDefault="0034301D" w:rsidP="00E426D6">
      <w:pPr>
        <w:autoSpaceDE w:val="0"/>
        <w:autoSpaceDN w:val="0"/>
        <w:adjustRightInd w:val="0"/>
        <w:spacing w:after="0" w:line="240" w:lineRule="auto"/>
        <w:ind w:firstLine="720"/>
        <w:jc w:val="both"/>
        <w:rPr>
          <w:rFonts w:ascii="Times New Roman" w:hAnsi="Times New Roman"/>
          <w:sz w:val="28"/>
          <w:szCs w:val="28"/>
          <w:lang w:val="uk-UA"/>
        </w:rPr>
      </w:pPr>
      <w:r w:rsidRPr="001B43FC">
        <w:rPr>
          <w:rFonts w:ascii="Times New Roman" w:hAnsi="Times New Roman"/>
          <w:i/>
          <w:sz w:val="28"/>
          <w:szCs w:val="28"/>
          <w:lang w:val="uk-UA"/>
        </w:rPr>
        <w:t>Територіальний діалект</w:t>
      </w:r>
      <w:r w:rsidRPr="001B43FC">
        <w:rPr>
          <w:rFonts w:ascii="Times New Roman" w:hAnsi="Times New Roman"/>
          <w:sz w:val="28"/>
          <w:szCs w:val="28"/>
          <w:lang w:val="uk-UA"/>
        </w:rPr>
        <w:t xml:space="preserve"> – різновид національної мови, якому властива відносна структурна близькість і який є засобом спілкування людей, об’єднаних спільністю території, а також близькість елементів </w:t>
      </w:r>
      <w:hyperlink r:id="rId176" w:tooltip="Матеріальна культура" w:history="1">
        <w:r w:rsidRPr="001B43FC">
          <w:rPr>
            <w:rStyle w:val="af5"/>
            <w:rFonts w:ascii="Times New Roman" w:hAnsi="Times New Roman"/>
            <w:color w:val="auto"/>
            <w:sz w:val="28"/>
            <w:szCs w:val="28"/>
            <w:u w:val="none"/>
            <w:lang w:val="uk-UA"/>
          </w:rPr>
          <w:t>матеріальної</w:t>
        </w:r>
      </w:hyperlink>
      <w:r w:rsidRPr="001B43FC">
        <w:rPr>
          <w:rFonts w:ascii="Times New Roman" w:hAnsi="Times New Roman"/>
          <w:sz w:val="28"/>
          <w:szCs w:val="28"/>
          <w:lang w:val="uk-UA"/>
        </w:rPr>
        <w:t xml:space="preserve"> й </w:t>
      </w:r>
      <w:hyperlink r:id="rId177" w:tooltip="Духовна культура" w:history="1">
        <w:r w:rsidRPr="001B43FC">
          <w:rPr>
            <w:rStyle w:val="af5"/>
            <w:rFonts w:ascii="Times New Roman" w:hAnsi="Times New Roman"/>
            <w:color w:val="auto"/>
            <w:sz w:val="28"/>
            <w:szCs w:val="28"/>
            <w:u w:val="none"/>
            <w:lang w:val="uk-UA"/>
          </w:rPr>
          <w:t>духовної</w:t>
        </w:r>
      </w:hyperlink>
      <w:r w:rsidRPr="001B43FC">
        <w:rPr>
          <w:rFonts w:ascii="Times New Roman" w:hAnsi="Times New Roman"/>
          <w:sz w:val="28"/>
          <w:szCs w:val="28"/>
          <w:lang w:val="uk-UA"/>
        </w:rPr>
        <w:t xml:space="preserve"> культур, історично-культурних традицій, самосвідомост</w:t>
      </w:r>
      <w:r w:rsidR="00487D6B">
        <w:rPr>
          <w:rFonts w:ascii="Times New Roman" w:hAnsi="Times New Roman"/>
          <w:sz w:val="28"/>
          <w:szCs w:val="28"/>
          <w:lang w:val="uk-UA"/>
        </w:rPr>
        <w:t>ь</w:t>
      </w:r>
      <w:r w:rsidRPr="001B43FC">
        <w:rPr>
          <w:rFonts w:ascii="Times New Roman" w:hAnsi="Times New Roman"/>
          <w:sz w:val="28"/>
          <w:szCs w:val="28"/>
          <w:lang w:val="uk-UA"/>
        </w:rPr>
        <w:t>.</w:t>
      </w:r>
    </w:p>
    <w:p w:rsidR="0034301D" w:rsidRPr="001B43FC" w:rsidRDefault="0034301D" w:rsidP="00E426D6">
      <w:pPr>
        <w:autoSpaceDE w:val="0"/>
        <w:autoSpaceDN w:val="0"/>
        <w:adjustRightInd w:val="0"/>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Характерною особливістю територіальних діалектів є те, що вони побутують тільки в усній формі, зокрема у творах усної народної творчості. Найбільш поширені діалектні особливості отримують віддзеркалення в художній літературі, де використовуються для характеристики мови персонажів.</w:t>
      </w:r>
    </w:p>
    <w:p w:rsidR="0034301D" w:rsidRPr="001B43FC" w:rsidRDefault="0034301D" w:rsidP="00E426D6">
      <w:pPr>
        <w:autoSpaceDE w:val="0"/>
        <w:autoSpaceDN w:val="0"/>
        <w:adjustRightInd w:val="0"/>
        <w:spacing w:after="0" w:line="240" w:lineRule="auto"/>
        <w:ind w:firstLine="720"/>
        <w:jc w:val="both"/>
        <w:rPr>
          <w:rFonts w:ascii="Times New Roman" w:hAnsi="Times New Roman"/>
          <w:sz w:val="28"/>
          <w:szCs w:val="28"/>
          <w:shd w:val="clear" w:color="auto" w:fill="FFFFFF"/>
          <w:lang w:val="uk-UA"/>
        </w:rPr>
      </w:pPr>
    </w:p>
    <w:p w:rsidR="0034301D" w:rsidRPr="001B43FC" w:rsidRDefault="00487D6B" w:rsidP="00E426D6">
      <w:pPr>
        <w:autoSpaceDE w:val="0"/>
        <w:autoSpaceDN w:val="0"/>
        <w:adjustRightInd w:val="0"/>
        <w:spacing w:after="0" w:line="240" w:lineRule="auto"/>
        <w:ind w:firstLine="720"/>
        <w:jc w:val="both"/>
        <w:rPr>
          <w:rFonts w:ascii="Monotype Corsiva" w:hAnsi="Monotype Corsiva"/>
          <w:sz w:val="28"/>
          <w:szCs w:val="28"/>
          <w:shd w:val="clear" w:color="auto" w:fill="FFFFFF"/>
          <w:lang w:val="uk-UA"/>
        </w:rPr>
      </w:pPr>
      <w:r>
        <w:rPr>
          <w:rFonts w:ascii="Monotype Corsiva" w:hAnsi="Monotype Corsiva"/>
          <w:sz w:val="28"/>
          <w:szCs w:val="28"/>
          <w:shd w:val="clear" w:color="auto" w:fill="FFFFFF"/>
          <w:lang w:val="uk-UA"/>
        </w:rPr>
        <w:t>«</w:t>
      </w:r>
      <w:r w:rsidR="0034301D" w:rsidRPr="001B43FC">
        <w:rPr>
          <w:rFonts w:ascii="Monotype Corsiva" w:hAnsi="Monotype Corsiva"/>
          <w:sz w:val="28"/>
          <w:szCs w:val="28"/>
          <w:shd w:val="clear" w:color="auto" w:fill="FFFFFF"/>
          <w:lang w:val="uk-UA"/>
        </w:rPr>
        <w:t>Кожний діалект, як кожна мова, мусить належати до цілого чоловіка, від дитини аж до старости… Інакше він стає насмішкуватим над говорючим чоловіком</w:t>
      </w:r>
      <w:r>
        <w:rPr>
          <w:rFonts w:ascii="Monotype Corsiva" w:hAnsi="Monotype Corsiva"/>
          <w:sz w:val="28"/>
          <w:szCs w:val="28"/>
          <w:shd w:val="clear" w:color="auto" w:fill="FFFFFF"/>
          <w:lang w:val="uk-UA"/>
        </w:rPr>
        <w:t>»</w:t>
      </w:r>
      <w:r w:rsidR="0034301D" w:rsidRPr="001B43FC">
        <w:rPr>
          <w:rFonts w:ascii="Monotype Corsiva" w:hAnsi="Monotype Corsiva"/>
          <w:sz w:val="28"/>
          <w:szCs w:val="28"/>
          <w:shd w:val="clear" w:color="auto" w:fill="FFFFFF"/>
          <w:lang w:val="uk-UA"/>
        </w:rPr>
        <w:t xml:space="preserve"> (Василь Стефаник).</w:t>
      </w:r>
    </w:p>
    <w:p w:rsidR="0034301D" w:rsidRPr="001B43FC" w:rsidRDefault="0034301D" w:rsidP="0006344B">
      <w:pPr>
        <w:autoSpaceDE w:val="0"/>
        <w:autoSpaceDN w:val="0"/>
        <w:adjustRightInd w:val="0"/>
        <w:spacing w:after="0" w:line="240" w:lineRule="auto"/>
        <w:jc w:val="both"/>
        <w:rPr>
          <w:rFonts w:ascii="Monotype Corsiva" w:hAnsi="Monotype Corsiva"/>
          <w:sz w:val="28"/>
          <w:szCs w:val="28"/>
          <w:shd w:val="clear" w:color="auto" w:fill="FFFFFF"/>
          <w:lang w:val="uk-UA"/>
        </w:rPr>
      </w:pPr>
    </w:p>
    <w:p w:rsidR="0034301D" w:rsidRPr="001B43FC" w:rsidRDefault="0034301D" w:rsidP="00E426D6">
      <w:pPr>
        <w:autoSpaceDE w:val="0"/>
        <w:autoSpaceDN w:val="0"/>
        <w:adjustRightInd w:val="0"/>
        <w:spacing w:after="0" w:line="240" w:lineRule="auto"/>
        <w:ind w:firstLine="720"/>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Сукупність структурно близьких діалектів утворює наріччя, сукупність усіх наріч – діалектну мову. У межах наріччя чи діалектної мови діалект протиставляється іншим діалектам сукупністю ознак звукової, граматичної словотворної будови, лексики, фразеології, хоч і має з ними спільні риси на різних структурних рівнях.</w:t>
      </w:r>
    </w:p>
    <w:p w:rsidR="0034301D" w:rsidRPr="001B43FC" w:rsidRDefault="0034301D" w:rsidP="00557502">
      <w:pPr>
        <w:autoSpaceDE w:val="0"/>
        <w:autoSpaceDN w:val="0"/>
        <w:adjustRightInd w:val="0"/>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Ступінь близкості територіальних діалектів може бути різною. У слов’янських мовах діалектні відмінності відносно незначні і в цілому не перешкоджають порозумінню мовців – представників різних діалектів, чого не скажеш, приміром, про діалекти німецької мови.</w:t>
      </w:r>
    </w:p>
    <w:p w:rsidR="0034301D" w:rsidRPr="001B43FC" w:rsidRDefault="0034301D" w:rsidP="00557502">
      <w:pPr>
        <w:autoSpaceDE w:val="0"/>
        <w:autoSpaceDN w:val="0"/>
        <w:adjustRightInd w:val="0"/>
        <w:spacing w:after="0" w:line="240" w:lineRule="auto"/>
        <w:ind w:firstLine="720"/>
        <w:jc w:val="both"/>
        <w:rPr>
          <w:rFonts w:ascii="Times New Roman" w:hAnsi="Times New Roman"/>
          <w:sz w:val="28"/>
          <w:szCs w:val="28"/>
          <w:lang w:val="uk-UA"/>
        </w:rPr>
      </w:pPr>
      <w:r w:rsidRPr="001B43FC">
        <w:rPr>
          <w:rFonts w:ascii="Times New Roman" w:hAnsi="Times New Roman"/>
          <w:i/>
          <w:sz w:val="28"/>
          <w:szCs w:val="28"/>
          <w:shd w:val="clear" w:color="auto" w:fill="FFFFFF"/>
          <w:lang w:val="uk-UA"/>
        </w:rPr>
        <w:t>Соціальні діалекти</w:t>
      </w:r>
      <w:r w:rsidRPr="001B43FC">
        <w:rPr>
          <w:rFonts w:ascii="Times New Roman" w:hAnsi="Times New Roman"/>
          <w:sz w:val="28"/>
          <w:szCs w:val="28"/>
          <w:shd w:val="clear" w:color="auto" w:fill="FFFFFF"/>
          <w:lang w:val="uk-UA"/>
        </w:rPr>
        <w:t xml:space="preserve"> – це специфічні різновиди загальнонародної мови, що слугують засобом спілкування людей тих чи тих соціальних або професійних груп. Вони не пов’язані з певною територією і виділяються серед інших форм загальнонародної мови головним чином за словниковим складом при спільних фонетичних, граматичних та інших особливостях.</w:t>
      </w:r>
    </w:p>
    <w:p w:rsidR="0034301D" w:rsidRPr="001B43FC" w:rsidRDefault="0034301D" w:rsidP="00E426D6">
      <w:pPr>
        <w:autoSpaceDE w:val="0"/>
        <w:autoSpaceDN w:val="0"/>
        <w:adjustRightInd w:val="0"/>
        <w:spacing w:after="0" w:line="240" w:lineRule="auto"/>
        <w:ind w:firstLine="720"/>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lastRenderedPageBreak/>
        <w:t xml:space="preserve">Соціальні діалекти називають </w:t>
      </w:r>
      <w:r w:rsidRPr="001B43FC">
        <w:rPr>
          <w:rFonts w:ascii="Times New Roman" w:hAnsi="Times New Roman"/>
          <w:i/>
          <w:sz w:val="28"/>
          <w:szCs w:val="28"/>
          <w:shd w:val="clear" w:color="auto" w:fill="FFFFFF"/>
          <w:lang w:val="uk-UA"/>
        </w:rPr>
        <w:t>жаргонами</w:t>
      </w:r>
      <w:r w:rsidRPr="001B43FC">
        <w:rPr>
          <w:rFonts w:ascii="Times New Roman" w:hAnsi="Times New Roman"/>
          <w:b/>
          <w:i/>
          <w:sz w:val="28"/>
          <w:szCs w:val="28"/>
          <w:shd w:val="clear" w:color="auto" w:fill="FFFFFF"/>
          <w:lang w:val="uk-UA"/>
        </w:rPr>
        <w:t xml:space="preserve">, </w:t>
      </w:r>
      <w:r w:rsidRPr="001B43FC">
        <w:rPr>
          <w:rFonts w:ascii="Times New Roman" w:hAnsi="Times New Roman"/>
          <w:i/>
          <w:sz w:val="28"/>
          <w:szCs w:val="28"/>
          <w:shd w:val="clear" w:color="auto" w:fill="FFFFFF"/>
          <w:lang w:val="uk-UA"/>
        </w:rPr>
        <w:t>сленгами</w:t>
      </w:r>
      <w:r w:rsidRPr="001B43FC">
        <w:rPr>
          <w:rFonts w:ascii="Times New Roman" w:hAnsi="Times New Roman"/>
          <w:sz w:val="28"/>
          <w:szCs w:val="28"/>
          <w:shd w:val="clear" w:color="auto" w:fill="FFFFFF"/>
          <w:lang w:val="uk-UA"/>
        </w:rPr>
        <w:t>. Розрізняють, наприклад, жаргони молоді, студентів, філателістів, військовослужбовців, моряків, спортсменів і т.д.</w:t>
      </w:r>
    </w:p>
    <w:p w:rsidR="0034301D" w:rsidRPr="001B43FC" w:rsidRDefault="0034301D" w:rsidP="00F127D9">
      <w:pPr>
        <w:autoSpaceDE w:val="0"/>
        <w:autoSpaceDN w:val="0"/>
        <w:adjustRightInd w:val="0"/>
        <w:spacing w:after="0" w:line="240" w:lineRule="auto"/>
        <w:ind w:firstLine="720"/>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 xml:space="preserve">Близьким до поняття жаргон є поняття </w:t>
      </w:r>
      <w:r w:rsidRPr="001B43FC">
        <w:rPr>
          <w:rFonts w:ascii="Times New Roman" w:hAnsi="Times New Roman"/>
          <w:i/>
          <w:sz w:val="28"/>
          <w:szCs w:val="28"/>
          <w:shd w:val="clear" w:color="auto" w:fill="FFFFFF"/>
          <w:lang w:val="uk-UA"/>
        </w:rPr>
        <w:t>арго</w:t>
      </w:r>
      <w:r w:rsidRPr="001B43FC">
        <w:rPr>
          <w:rFonts w:ascii="Times New Roman" w:hAnsi="Times New Roman"/>
          <w:sz w:val="28"/>
          <w:szCs w:val="28"/>
          <w:shd w:val="clear" w:color="auto" w:fill="FFFFFF"/>
          <w:lang w:val="uk-UA"/>
        </w:rPr>
        <w:t xml:space="preserve"> – мова так званих </w:t>
      </w:r>
      <w:r w:rsidRPr="001B43FC">
        <w:rPr>
          <w:rFonts w:ascii="Times New Roman" w:hAnsi="Times New Roman"/>
          <w:color w:val="000000"/>
          <w:sz w:val="28"/>
          <w:szCs w:val="28"/>
          <w:shd w:val="clear" w:color="auto" w:fill="FFFFFF"/>
          <w:lang w:val="uk-UA"/>
        </w:rPr>
        <w:t>декласових</w:t>
      </w:r>
      <w:r w:rsidRPr="001B43FC">
        <w:rPr>
          <w:rFonts w:ascii="Times New Roman" w:hAnsi="Times New Roman"/>
          <w:color w:val="FF0000"/>
          <w:sz w:val="28"/>
          <w:szCs w:val="28"/>
          <w:shd w:val="clear" w:color="auto" w:fill="FFFFFF"/>
          <w:lang w:val="uk-UA"/>
        </w:rPr>
        <w:t xml:space="preserve"> </w:t>
      </w:r>
      <w:r w:rsidRPr="001B43FC">
        <w:rPr>
          <w:rFonts w:ascii="Times New Roman" w:hAnsi="Times New Roman"/>
          <w:sz w:val="28"/>
          <w:szCs w:val="28"/>
          <w:shd w:val="clear" w:color="auto" w:fill="FFFFFF"/>
          <w:lang w:val="uk-UA"/>
        </w:rPr>
        <w:t xml:space="preserve">елементів (злодіїв, жебраків, бродяг), основне призначення якої – зробити зміст висловленого незрозумілим для оточення. </w:t>
      </w:r>
    </w:p>
    <w:p w:rsidR="0034301D" w:rsidRPr="001B43FC" w:rsidRDefault="0034301D" w:rsidP="00E426D6">
      <w:pPr>
        <w:autoSpaceDE w:val="0"/>
        <w:autoSpaceDN w:val="0"/>
        <w:adjustRightInd w:val="0"/>
        <w:spacing w:after="0" w:line="240" w:lineRule="auto"/>
        <w:ind w:firstLine="720"/>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Для мовної ситуації сучасної України актуальним є поняття суржику.</w:t>
      </w:r>
    </w:p>
    <w:p w:rsidR="0034301D" w:rsidRPr="001B43FC" w:rsidRDefault="0034301D" w:rsidP="00E426D6">
      <w:pPr>
        <w:autoSpaceDE w:val="0"/>
        <w:autoSpaceDN w:val="0"/>
        <w:adjustRightInd w:val="0"/>
        <w:spacing w:after="0" w:line="240" w:lineRule="auto"/>
        <w:ind w:firstLine="720"/>
        <w:jc w:val="both"/>
        <w:rPr>
          <w:rFonts w:ascii="Times New Roman" w:hAnsi="Times New Roman"/>
          <w:sz w:val="28"/>
          <w:szCs w:val="28"/>
          <w:shd w:val="clear" w:color="auto" w:fill="FFFFFF"/>
          <w:lang w:val="uk-UA"/>
        </w:rPr>
      </w:pPr>
      <w:r w:rsidRPr="001B43FC">
        <w:rPr>
          <w:rFonts w:ascii="Times New Roman" w:hAnsi="Times New Roman"/>
          <w:b/>
          <w:i/>
          <w:sz w:val="28"/>
          <w:szCs w:val="28"/>
          <w:lang w:val="uk-UA"/>
        </w:rPr>
        <w:t>Суржик</w:t>
      </w:r>
      <w:r w:rsidRPr="001B43FC">
        <w:rPr>
          <w:rFonts w:ascii="Times New Roman" w:hAnsi="Times New Roman"/>
          <w:sz w:val="28"/>
          <w:szCs w:val="28"/>
          <w:lang w:val="uk-UA"/>
        </w:rPr>
        <w:t xml:space="preserve"> (</w:t>
      </w:r>
      <w:r w:rsidRPr="001B43FC">
        <w:rPr>
          <w:rFonts w:ascii="Times New Roman" w:hAnsi="Times New Roman"/>
          <w:sz w:val="28"/>
          <w:szCs w:val="28"/>
          <w:shd w:val="clear" w:color="auto" w:fill="FFFFFF"/>
          <w:lang w:val="uk-UA"/>
        </w:rPr>
        <w:t xml:space="preserve">буквально – суміш зерна, пшениці й жита, жита й </w:t>
      </w:r>
      <w:hyperlink r:id="rId178" w:tooltip="Ячмінь" w:history="1">
        <w:r w:rsidRPr="001B43FC">
          <w:rPr>
            <w:rStyle w:val="af5"/>
            <w:rFonts w:ascii="Times New Roman" w:hAnsi="Times New Roman"/>
            <w:color w:val="auto"/>
            <w:sz w:val="28"/>
            <w:szCs w:val="28"/>
            <w:u w:val="none"/>
            <w:shd w:val="clear" w:color="auto" w:fill="FFFFFF"/>
            <w:lang w:val="uk-UA"/>
          </w:rPr>
          <w:t>ячменю</w:t>
        </w:r>
      </w:hyperlink>
      <w:r w:rsidRPr="001B43FC">
        <w:rPr>
          <w:rFonts w:ascii="Times New Roman" w:hAnsi="Times New Roman"/>
          <w:sz w:val="28"/>
          <w:szCs w:val="28"/>
          <w:shd w:val="clear" w:color="auto" w:fill="FFFFFF"/>
          <w:lang w:val="uk-UA"/>
        </w:rPr>
        <w:t xml:space="preserve">, ячменю й </w:t>
      </w:r>
      <w:hyperlink r:id="rId179" w:tooltip="Овес" w:history="1">
        <w:r w:rsidRPr="001B43FC">
          <w:rPr>
            <w:rStyle w:val="af5"/>
            <w:rFonts w:ascii="Times New Roman" w:hAnsi="Times New Roman"/>
            <w:color w:val="auto"/>
            <w:sz w:val="28"/>
            <w:szCs w:val="28"/>
            <w:u w:val="none"/>
            <w:shd w:val="clear" w:color="auto" w:fill="FFFFFF"/>
            <w:lang w:val="uk-UA"/>
          </w:rPr>
          <w:t>вівса</w:t>
        </w:r>
      </w:hyperlink>
      <w:r w:rsidRPr="001B43FC">
        <w:rPr>
          <w:lang w:val="uk-UA"/>
        </w:rPr>
        <w:t xml:space="preserve"> </w:t>
      </w:r>
      <w:r w:rsidRPr="001B43FC">
        <w:rPr>
          <w:rFonts w:ascii="Times New Roman" w:hAnsi="Times New Roman"/>
          <w:sz w:val="28"/>
          <w:szCs w:val="28"/>
          <w:shd w:val="clear" w:color="auto" w:fill="FFFFFF"/>
          <w:lang w:val="uk-UA"/>
        </w:rPr>
        <w:t xml:space="preserve">і т. ін.; </w:t>
      </w:r>
      <w:hyperlink r:id="rId180" w:tooltip="Борошно" w:history="1">
        <w:r w:rsidRPr="001B43FC">
          <w:rPr>
            <w:rStyle w:val="af5"/>
            <w:rFonts w:ascii="Times New Roman" w:hAnsi="Times New Roman"/>
            <w:color w:val="auto"/>
            <w:sz w:val="28"/>
            <w:szCs w:val="28"/>
            <w:u w:val="none"/>
            <w:shd w:val="clear" w:color="auto" w:fill="FFFFFF"/>
            <w:lang w:val="uk-UA"/>
          </w:rPr>
          <w:t>борошно</w:t>
        </w:r>
      </w:hyperlink>
      <w:r w:rsidRPr="001B43FC">
        <w:rPr>
          <w:lang w:val="uk-UA"/>
        </w:rPr>
        <w:t xml:space="preserve"> </w:t>
      </w:r>
      <w:r w:rsidRPr="001B43FC">
        <w:rPr>
          <w:rFonts w:ascii="Times New Roman" w:hAnsi="Times New Roman"/>
          <w:sz w:val="28"/>
          <w:szCs w:val="28"/>
          <w:shd w:val="clear" w:color="auto" w:fill="FFFFFF"/>
          <w:lang w:val="uk-UA"/>
        </w:rPr>
        <w:t>з такої суміші</w:t>
      </w:r>
      <w:r w:rsidRPr="001B43FC">
        <w:rPr>
          <w:rFonts w:ascii="Times New Roman" w:hAnsi="Times New Roman"/>
          <w:sz w:val="28"/>
          <w:szCs w:val="28"/>
          <w:lang w:val="uk-UA"/>
        </w:rPr>
        <w:t xml:space="preserve">) – засмічена мова, у якій штучно поєднуються одиниці різних мов без будь-якої їх нормалізації. </w:t>
      </w:r>
    </w:p>
    <w:p w:rsidR="0034301D" w:rsidRPr="001B43FC" w:rsidRDefault="0034301D" w:rsidP="00B91EFF">
      <w:pPr>
        <w:autoSpaceDE w:val="0"/>
        <w:autoSpaceDN w:val="0"/>
        <w:adjustRightInd w:val="0"/>
        <w:spacing w:after="0" w:line="240" w:lineRule="auto"/>
        <w:ind w:firstLine="720"/>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Первісно цей термін (без додаткових визначень) вживався в основному щодо українсько-російського суржику, поширеного в порубіжних регіонах України й Росії. У ньому наявні елементи обох мов – української та російської. Слушним є трактування суржика як «</w:t>
      </w:r>
      <w:r w:rsidRPr="001B43FC">
        <w:rPr>
          <w:rFonts w:ascii="Times New Roman" w:hAnsi="Times New Roman"/>
          <w:i/>
          <w:iCs/>
          <w:sz w:val="28"/>
          <w:szCs w:val="28"/>
          <w:shd w:val="clear" w:color="auto" w:fill="FFFFFF"/>
          <w:lang w:val="uk-UA"/>
        </w:rPr>
        <w:t>хворобливого явища, що загрожує українській мові внутрішньою руйнацією всіх її рівнів</w:t>
      </w:r>
      <w:r w:rsidRPr="001B43FC">
        <w:rPr>
          <w:rFonts w:ascii="Times New Roman" w:hAnsi="Times New Roman"/>
          <w:sz w:val="28"/>
          <w:szCs w:val="28"/>
          <w:shd w:val="clear" w:color="auto" w:fill="FFFFFF"/>
          <w:lang w:val="uk-UA"/>
        </w:rPr>
        <w:t>».</w:t>
      </w:r>
    </w:p>
    <w:p w:rsidR="0034301D" w:rsidRPr="001B43FC" w:rsidRDefault="0034301D" w:rsidP="00B91EFF">
      <w:pPr>
        <w:autoSpaceDE w:val="0"/>
        <w:autoSpaceDN w:val="0"/>
        <w:adjustRightInd w:val="0"/>
        <w:spacing w:after="0" w:line="240" w:lineRule="auto"/>
        <w:ind w:firstLine="720"/>
        <w:jc w:val="both"/>
        <w:rPr>
          <w:rFonts w:ascii="Times New Roman" w:hAnsi="Times New Roman"/>
          <w:sz w:val="28"/>
          <w:szCs w:val="28"/>
          <w:shd w:val="clear" w:color="auto" w:fill="FFFFFF"/>
          <w:lang w:val="uk-UA"/>
        </w:rPr>
      </w:pPr>
    </w:p>
    <w:p w:rsidR="0034301D" w:rsidRPr="001B43FC" w:rsidRDefault="0034301D" w:rsidP="00B91EFF">
      <w:pPr>
        <w:autoSpaceDE w:val="0"/>
        <w:autoSpaceDN w:val="0"/>
        <w:adjustRightInd w:val="0"/>
        <w:spacing w:after="0" w:line="240" w:lineRule="auto"/>
        <w:ind w:firstLine="720"/>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 xml:space="preserve">                                                     Див. рис. [https://www.google.com/search?q]</w:t>
      </w:r>
    </w:p>
    <w:p w:rsidR="0034301D" w:rsidRPr="001B43FC" w:rsidRDefault="0060114E" w:rsidP="009036C4">
      <w:pPr>
        <w:autoSpaceDE w:val="0"/>
        <w:autoSpaceDN w:val="0"/>
        <w:adjustRightInd w:val="0"/>
        <w:spacing w:after="0" w:line="240" w:lineRule="auto"/>
        <w:ind w:firstLine="720"/>
        <w:jc w:val="both"/>
        <w:rPr>
          <w:rFonts w:ascii="Times New Roman" w:hAnsi="Times New Roman"/>
          <w:sz w:val="28"/>
          <w:szCs w:val="28"/>
          <w:shd w:val="clear" w:color="auto" w:fill="FFFFFF"/>
          <w:lang w:val="uk-UA"/>
        </w:rPr>
      </w:pPr>
      <w:r>
        <w:rPr>
          <w:lang w:val="uk-UA"/>
        </w:rPr>
        <w:fldChar w:fldCharType="begin"/>
      </w:r>
      <w:r>
        <w:rPr>
          <w:lang w:val="uk-UA"/>
        </w:rPr>
        <w:instrText xml:space="preserve"> INCLUDEPICTURE  "https://upload.wikimedia.org/wikipedia/commons/4/4d/SurzhykUse.png" \* MERGEFORMATINET </w:instrText>
      </w:r>
      <w:r>
        <w:rPr>
          <w:lang w:val="uk-UA"/>
        </w:rPr>
        <w:fldChar w:fldCharType="separate"/>
      </w:r>
      <w:r w:rsidR="00A86316">
        <w:rPr>
          <w:lang w:val="uk-UA"/>
        </w:rPr>
        <w:fldChar w:fldCharType="begin"/>
      </w:r>
      <w:r w:rsidR="00A86316">
        <w:rPr>
          <w:lang w:val="uk-UA"/>
        </w:rPr>
        <w:instrText xml:space="preserve"> INCLUDEPICTURE  "https://upload.wikimedia.org/wikipedia/commons/4/4d/SurzhykUse.png" \* MERGEFORMATINET </w:instrText>
      </w:r>
      <w:r w:rsidR="00A86316">
        <w:rPr>
          <w:lang w:val="uk-UA"/>
        </w:rPr>
        <w:fldChar w:fldCharType="separate"/>
      </w:r>
      <w:r w:rsidR="002E5543">
        <w:rPr>
          <w:lang w:val="uk-UA"/>
        </w:rPr>
        <w:fldChar w:fldCharType="begin"/>
      </w:r>
      <w:r w:rsidR="002E5543">
        <w:rPr>
          <w:lang w:val="uk-UA"/>
        </w:rPr>
        <w:instrText xml:space="preserve"> INCLUDEPICTURE  "https://upload.wikimedia.org/wikipedia/commons/4/4d/SurzhykUse.png" \* MERGEFORMATINET </w:instrText>
      </w:r>
      <w:r w:rsidR="002E5543">
        <w:rPr>
          <w:lang w:val="uk-UA"/>
        </w:rPr>
        <w:fldChar w:fldCharType="separate"/>
      </w:r>
      <w:r w:rsidR="00E47F4D">
        <w:rPr>
          <w:lang w:val="uk-UA"/>
        </w:rPr>
        <w:fldChar w:fldCharType="begin"/>
      </w:r>
      <w:r w:rsidR="00E47F4D">
        <w:rPr>
          <w:lang w:val="uk-UA"/>
        </w:rPr>
        <w:instrText xml:space="preserve"> INCLUDEPICTURE  "https://upload.wikimedia.org/wikipedia/commons/4/4d/SurzhykUse.png" \* MERGEFORMATINET </w:instrText>
      </w:r>
      <w:r w:rsidR="00E47F4D">
        <w:rPr>
          <w:lang w:val="uk-UA"/>
        </w:rPr>
        <w:fldChar w:fldCharType="separate"/>
      </w:r>
      <w:r w:rsidR="00E7023D">
        <w:rPr>
          <w:lang w:val="uk-UA"/>
        </w:rPr>
        <w:fldChar w:fldCharType="begin"/>
      </w:r>
      <w:r w:rsidR="00E7023D">
        <w:rPr>
          <w:lang w:val="uk-UA"/>
        </w:rPr>
        <w:instrText xml:space="preserve"> </w:instrText>
      </w:r>
      <w:r w:rsidR="00E7023D">
        <w:rPr>
          <w:lang w:val="uk-UA"/>
        </w:rPr>
        <w:instrText>INCLUDEPICTURE  "https://upload.wikimedia.org/wikipedia/commons/4/4d/SurzhykUse.png" \* MERGEFORMATINET</w:instrText>
      </w:r>
      <w:r w:rsidR="00E7023D">
        <w:rPr>
          <w:lang w:val="uk-UA"/>
        </w:rPr>
        <w:instrText xml:space="preserve"> </w:instrText>
      </w:r>
      <w:r w:rsidR="00E7023D">
        <w:rPr>
          <w:lang w:val="uk-UA"/>
        </w:rPr>
        <w:fldChar w:fldCharType="separate"/>
      </w:r>
      <w:r w:rsidR="00E7023D">
        <w:rPr>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6pt;height:295.8pt">
            <v:imagedata r:id="rId181" r:href="rId182"/>
          </v:shape>
        </w:pict>
      </w:r>
      <w:r w:rsidR="00E7023D">
        <w:rPr>
          <w:lang w:val="uk-UA"/>
        </w:rPr>
        <w:fldChar w:fldCharType="end"/>
      </w:r>
      <w:r w:rsidR="00E47F4D">
        <w:rPr>
          <w:lang w:val="uk-UA"/>
        </w:rPr>
        <w:fldChar w:fldCharType="end"/>
      </w:r>
      <w:r w:rsidR="002E5543">
        <w:rPr>
          <w:lang w:val="uk-UA"/>
        </w:rPr>
        <w:fldChar w:fldCharType="end"/>
      </w:r>
      <w:r w:rsidR="00A86316">
        <w:rPr>
          <w:lang w:val="uk-UA"/>
        </w:rPr>
        <w:fldChar w:fldCharType="end"/>
      </w:r>
      <w:r>
        <w:rPr>
          <w:lang w:val="uk-UA"/>
        </w:rPr>
        <w:fldChar w:fldCharType="end"/>
      </w:r>
    </w:p>
    <w:p w:rsidR="0034301D" w:rsidRPr="001B43FC" w:rsidRDefault="0034301D" w:rsidP="009036C4">
      <w:pPr>
        <w:autoSpaceDE w:val="0"/>
        <w:autoSpaceDN w:val="0"/>
        <w:adjustRightInd w:val="0"/>
        <w:spacing w:after="0" w:line="240" w:lineRule="auto"/>
        <w:ind w:firstLine="720"/>
        <w:jc w:val="both"/>
        <w:rPr>
          <w:rFonts w:ascii="Monotype Corsiva" w:hAnsi="Monotype Corsiva"/>
          <w:sz w:val="28"/>
          <w:szCs w:val="28"/>
          <w:lang w:val="uk-UA"/>
        </w:rPr>
      </w:pPr>
      <w:r w:rsidRPr="001B43FC">
        <w:rPr>
          <w:rFonts w:ascii="Times New Roman" w:hAnsi="Times New Roman"/>
          <w:sz w:val="28"/>
          <w:szCs w:val="28"/>
          <w:shd w:val="clear" w:color="auto" w:fill="FFFFFF"/>
          <w:lang w:val="uk-UA"/>
        </w:rPr>
        <w:t xml:space="preserve">Суржик існує в багатьох мовах різних країнах світу: у білоруській мові він називається </w:t>
      </w:r>
      <w:hyperlink r:id="rId183" w:tooltip="Трасянка" w:history="1">
        <w:r w:rsidRPr="001B43FC">
          <w:rPr>
            <w:rStyle w:val="af5"/>
            <w:rFonts w:ascii="Times New Roman" w:hAnsi="Times New Roman"/>
            <w:i/>
            <w:color w:val="auto"/>
            <w:sz w:val="28"/>
            <w:szCs w:val="28"/>
            <w:u w:val="none"/>
            <w:shd w:val="clear" w:color="auto" w:fill="FFFFFF"/>
            <w:lang w:val="uk-UA"/>
          </w:rPr>
          <w:t>трасянка</w:t>
        </w:r>
      </w:hyperlink>
      <w:r w:rsidRPr="001B43FC">
        <w:rPr>
          <w:rStyle w:val="af5"/>
          <w:rFonts w:ascii="Times New Roman" w:hAnsi="Times New Roman"/>
          <w:color w:val="auto"/>
          <w:sz w:val="28"/>
          <w:szCs w:val="28"/>
          <w:u w:val="none"/>
          <w:shd w:val="clear" w:color="auto" w:fill="FFFFFF"/>
          <w:lang w:val="uk-UA"/>
        </w:rPr>
        <w:t>;</w:t>
      </w:r>
      <w:r w:rsidRPr="001B43FC">
        <w:rPr>
          <w:rFonts w:ascii="Times New Roman" w:hAnsi="Times New Roman"/>
          <w:sz w:val="28"/>
          <w:szCs w:val="28"/>
          <w:shd w:val="clear" w:color="auto" w:fill="FFFFFF"/>
          <w:lang w:val="uk-UA"/>
        </w:rPr>
        <w:t xml:space="preserve"> у канадському варіанті французької мови – </w:t>
      </w:r>
      <w:hyperlink r:id="rId184" w:tooltip="Жуаль (ще не написана)" w:history="1">
        <w:r w:rsidRPr="001B43FC">
          <w:rPr>
            <w:rStyle w:val="af5"/>
            <w:rFonts w:ascii="Times New Roman" w:hAnsi="Times New Roman"/>
            <w:i/>
            <w:color w:val="auto"/>
            <w:sz w:val="28"/>
            <w:szCs w:val="28"/>
            <w:u w:val="none"/>
            <w:shd w:val="clear" w:color="auto" w:fill="FFFFFF"/>
            <w:lang w:val="uk-UA"/>
          </w:rPr>
          <w:t>жуаль</w:t>
        </w:r>
      </w:hyperlink>
      <w:r w:rsidRPr="001B43FC">
        <w:rPr>
          <w:rFonts w:ascii="Times New Roman" w:hAnsi="Times New Roman"/>
          <w:sz w:val="28"/>
          <w:szCs w:val="28"/>
          <w:shd w:val="clear" w:color="auto" w:fill="FFFFFF"/>
          <w:lang w:val="uk-UA"/>
        </w:rPr>
        <w:t xml:space="preserve">. У </w:t>
      </w:r>
      <w:hyperlink r:id="rId185" w:tooltip="Сполучені Штати Америки" w:history="1">
        <w:r w:rsidRPr="001B43FC">
          <w:rPr>
            <w:rStyle w:val="af5"/>
            <w:rFonts w:ascii="Times New Roman" w:hAnsi="Times New Roman"/>
            <w:color w:val="auto"/>
            <w:sz w:val="28"/>
            <w:szCs w:val="28"/>
            <w:u w:val="none"/>
            <w:shd w:val="clear" w:color="auto" w:fill="FFFFFF"/>
            <w:lang w:val="uk-UA"/>
          </w:rPr>
          <w:t>США</w:t>
        </w:r>
      </w:hyperlink>
      <w:r w:rsidRPr="001B43FC">
        <w:rPr>
          <w:rFonts w:ascii="Times New Roman" w:hAnsi="Times New Roman"/>
          <w:sz w:val="28"/>
          <w:szCs w:val="28"/>
          <w:shd w:val="clear" w:color="auto" w:fill="FFFFFF"/>
          <w:lang w:val="uk-UA"/>
        </w:rPr>
        <w:t xml:space="preserve"> суміш </w:t>
      </w:r>
      <w:hyperlink r:id="rId186" w:tooltip="Іспанська мова" w:history="1">
        <w:r w:rsidRPr="001B43FC">
          <w:rPr>
            <w:rStyle w:val="af5"/>
            <w:rFonts w:ascii="Times New Roman" w:hAnsi="Times New Roman"/>
            <w:color w:val="auto"/>
            <w:sz w:val="28"/>
            <w:szCs w:val="28"/>
            <w:u w:val="none"/>
            <w:shd w:val="clear" w:color="auto" w:fill="FFFFFF"/>
            <w:lang w:val="uk-UA"/>
          </w:rPr>
          <w:t>іспанської</w:t>
        </w:r>
      </w:hyperlink>
      <w:r w:rsidRPr="001B43FC">
        <w:rPr>
          <w:lang w:val="uk-UA"/>
        </w:rPr>
        <w:t xml:space="preserve"> </w:t>
      </w:r>
      <w:r w:rsidRPr="001B43FC">
        <w:rPr>
          <w:rFonts w:ascii="Times New Roman" w:hAnsi="Times New Roman"/>
          <w:sz w:val="28"/>
          <w:szCs w:val="28"/>
          <w:shd w:val="clear" w:color="auto" w:fill="FFFFFF"/>
          <w:lang w:val="uk-UA"/>
        </w:rPr>
        <w:t xml:space="preserve">та англійської, якою спілкуються вихідці з </w:t>
      </w:r>
      <w:hyperlink r:id="rId187" w:tooltip="Латинська Америка" w:history="1">
        <w:r w:rsidRPr="001B43FC">
          <w:rPr>
            <w:rStyle w:val="af5"/>
            <w:rFonts w:ascii="Times New Roman" w:hAnsi="Times New Roman"/>
            <w:color w:val="auto"/>
            <w:sz w:val="28"/>
            <w:szCs w:val="28"/>
            <w:u w:val="none"/>
            <w:shd w:val="clear" w:color="auto" w:fill="FFFFFF"/>
            <w:lang w:val="uk-UA"/>
          </w:rPr>
          <w:t>Латинської Америки</w:t>
        </w:r>
      </w:hyperlink>
      <w:r w:rsidRPr="001B43FC">
        <w:rPr>
          <w:rStyle w:val="af5"/>
          <w:rFonts w:ascii="Times New Roman" w:hAnsi="Times New Roman"/>
          <w:color w:val="auto"/>
          <w:sz w:val="28"/>
          <w:szCs w:val="28"/>
          <w:u w:val="none"/>
          <w:shd w:val="clear" w:color="auto" w:fill="FFFFFF"/>
          <w:lang w:val="uk-UA"/>
        </w:rPr>
        <w:t>,</w:t>
      </w:r>
      <w:r w:rsidRPr="001B43FC">
        <w:rPr>
          <w:rFonts w:ascii="Times New Roman" w:hAnsi="Times New Roman"/>
          <w:sz w:val="28"/>
          <w:szCs w:val="28"/>
          <w:shd w:val="clear" w:color="auto" w:fill="FFFFFF"/>
          <w:lang w:val="uk-UA"/>
        </w:rPr>
        <w:t xml:space="preserve"> називають </w:t>
      </w:r>
      <w:hyperlink r:id="rId188" w:tooltip="Спангліш" w:history="1">
        <w:r w:rsidRPr="001B43FC">
          <w:rPr>
            <w:rStyle w:val="af5"/>
            <w:rFonts w:ascii="Times New Roman" w:hAnsi="Times New Roman"/>
            <w:i/>
            <w:color w:val="auto"/>
            <w:sz w:val="28"/>
            <w:szCs w:val="28"/>
            <w:u w:val="none"/>
            <w:shd w:val="clear" w:color="auto" w:fill="FFFFFF"/>
            <w:lang w:val="uk-UA"/>
          </w:rPr>
          <w:t>спангліш</w:t>
        </w:r>
      </w:hyperlink>
      <w:r w:rsidRPr="001B43FC">
        <w:rPr>
          <w:lang w:val="uk-UA"/>
        </w:rPr>
        <w:t xml:space="preserve"> </w:t>
      </w:r>
      <w:r w:rsidRPr="001B43FC">
        <w:rPr>
          <w:rFonts w:ascii="Times New Roman" w:hAnsi="Times New Roman"/>
          <w:sz w:val="28"/>
          <w:szCs w:val="28"/>
          <w:shd w:val="clear" w:color="auto" w:fill="FFFFFF"/>
          <w:lang w:val="uk-UA"/>
        </w:rPr>
        <w:t xml:space="preserve">(утворене від англійської назви двох мов </w:t>
      </w:r>
      <w:r w:rsidRPr="001B43FC">
        <w:rPr>
          <w:rFonts w:ascii="Times New Roman" w:hAnsi="Times New Roman"/>
          <w:i/>
          <w:iCs/>
          <w:sz w:val="28"/>
          <w:szCs w:val="28"/>
          <w:shd w:val="clear" w:color="auto" w:fill="FFFFFF"/>
          <w:lang w:val="uk-UA"/>
        </w:rPr>
        <w:t xml:space="preserve">Spanish </w:t>
      </w:r>
      <w:r w:rsidRPr="001B43FC">
        <w:rPr>
          <w:rFonts w:ascii="Times New Roman" w:hAnsi="Times New Roman"/>
          <w:sz w:val="28"/>
          <w:szCs w:val="28"/>
          <w:shd w:val="clear" w:color="auto" w:fill="FFFFFF"/>
          <w:lang w:val="uk-UA"/>
        </w:rPr>
        <w:t xml:space="preserve">і </w:t>
      </w:r>
      <w:r w:rsidRPr="001B43FC">
        <w:rPr>
          <w:rFonts w:ascii="Times New Roman" w:hAnsi="Times New Roman"/>
          <w:i/>
          <w:iCs/>
          <w:sz w:val="28"/>
          <w:szCs w:val="28"/>
          <w:shd w:val="clear" w:color="auto" w:fill="FFFFFF"/>
          <w:lang w:val="uk-UA"/>
        </w:rPr>
        <w:t>English</w:t>
      </w:r>
      <w:r w:rsidRPr="001B43FC">
        <w:rPr>
          <w:rFonts w:ascii="Times New Roman" w:hAnsi="Times New Roman"/>
          <w:sz w:val="28"/>
          <w:szCs w:val="28"/>
          <w:shd w:val="clear" w:color="auto" w:fill="FFFFFF"/>
          <w:lang w:val="uk-UA"/>
        </w:rPr>
        <w:t xml:space="preserve">). </w:t>
      </w:r>
      <w:r w:rsidRPr="001B43FC">
        <w:rPr>
          <w:rFonts w:ascii="Times New Roman" w:hAnsi="Times New Roman"/>
          <w:sz w:val="28"/>
          <w:szCs w:val="28"/>
          <w:lang w:val="uk-UA"/>
        </w:rPr>
        <w:t xml:space="preserve">Їх усіх характеризують як негативне явище мовного функціонування. </w:t>
      </w:r>
    </w:p>
    <w:p w:rsidR="0034301D" w:rsidRPr="001B43FC" w:rsidRDefault="0034301D" w:rsidP="00E426D6">
      <w:pPr>
        <w:autoSpaceDE w:val="0"/>
        <w:autoSpaceDN w:val="0"/>
        <w:adjustRightInd w:val="0"/>
        <w:spacing w:after="0" w:line="240" w:lineRule="auto"/>
        <w:ind w:firstLine="709"/>
        <w:jc w:val="both"/>
        <w:rPr>
          <w:rFonts w:ascii="Monotype Corsiva" w:hAnsi="Monotype Corsiva"/>
          <w:sz w:val="28"/>
          <w:szCs w:val="28"/>
          <w:lang w:val="uk-UA"/>
        </w:rPr>
      </w:pPr>
    </w:p>
    <w:p w:rsidR="0034301D" w:rsidRPr="001B43FC" w:rsidRDefault="0034301D" w:rsidP="00966710">
      <w:pPr>
        <w:autoSpaceDE w:val="0"/>
        <w:autoSpaceDN w:val="0"/>
        <w:adjustRightInd w:val="0"/>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1B43FC" w:rsidP="00E426D6">
      <w:pPr>
        <w:autoSpaceDE w:val="0"/>
        <w:autoSpaceDN w:val="0"/>
        <w:adjustRightInd w:val="0"/>
        <w:spacing w:after="0" w:line="240" w:lineRule="auto"/>
        <w:ind w:firstLine="709"/>
        <w:jc w:val="both"/>
        <w:rPr>
          <w:rFonts w:ascii="Monotype Corsiva" w:hAnsi="Monotype Corsiva"/>
          <w:sz w:val="28"/>
          <w:szCs w:val="28"/>
          <w:shd w:val="clear" w:color="auto" w:fill="FFFFFF"/>
          <w:lang w:val="uk-UA"/>
        </w:rPr>
      </w:pPr>
      <w:r>
        <w:rPr>
          <w:rFonts w:ascii="Monotype Corsiva" w:hAnsi="Monotype Corsiva"/>
          <w:sz w:val="28"/>
          <w:szCs w:val="28"/>
          <w:lang w:val="uk-UA"/>
        </w:rPr>
        <w:t>«</w:t>
      </w:r>
      <w:r w:rsidR="0034301D" w:rsidRPr="001B43FC">
        <w:rPr>
          <w:rFonts w:ascii="Monotype Corsiva" w:hAnsi="Monotype Corsiva"/>
          <w:sz w:val="28"/>
          <w:szCs w:val="28"/>
          <w:lang w:val="uk-UA"/>
        </w:rPr>
        <w:t xml:space="preserve">Недобре, коли людина, не знаючи гаразд української чи російської мови або тої й тої, плутає обидві ці мови, перемішує їхні слова, відмінює слова однієї мови за вимогами другої, бере якийсь притаманний саме цій мові вислів і живосилом тягне його в іншу мову, </w:t>
      </w:r>
      <w:r w:rsidR="0034301D" w:rsidRPr="001B43FC">
        <w:rPr>
          <w:rFonts w:ascii="Monotype Corsiva" w:hAnsi="Monotype Corsiva"/>
          <w:sz w:val="28"/>
          <w:szCs w:val="28"/>
          <w:lang w:val="uk-UA"/>
        </w:rPr>
        <w:lastRenderedPageBreak/>
        <w:t xml:space="preserve">оминаючи традиції класичної літератури й живу народну мову. Так створюється мовний покруч, чи, як </w:t>
      </w:r>
      <w:r>
        <w:rPr>
          <w:rFonts w:ascii="Monotype Corsiva" w:hAnsi="Monotype Corsiva"/>
          <w:sz w:val="28"/>
          <w:szCs w:val="28"/>
          <w:lang w:val="uk-UA"/>
        </w:rPr>
        <w:t xml:space="preserve">кажуть у нас на Україні, суржик» </w:t>
      </w:r>
      <w:r w:rsidR="0034301D" w:rsidRPr="001B43FC">
        <w:rPr>
          <w:rFonts w:ascii="Monotype Corsiva" w:hAnsi="Monotype Corsiva"/>
          <w:sz w:val="28"/>
          <w:szCs w:val="28"/>
          <w:lang w:val="uk-UA"/>
        </w:rPr>
        <w:t>(Борис Антоненко-Давидович).</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p>
    <w:p w:rsidR="0034301D" w:rsidRPr="001B43FC" w:rsidRDefault="0034301D" w:rsidP="005D3DED">
      <w:pPr>
        <w:shd w:val="clear" w:color="auto" w:fill="FFFFFF"/>
        <w:spacing w:after="0" w:line="240" w:lineRule="auto"/>
        <w:ind w:firstLine="709"/>
        <w:jc w:val="both"/>
        <w:rPr>
          <w:rFonts w:ascii="Times New Roman" w:hAnsi="Times New Roman"/>
          <w:sz w:val="28"/>
          <w:szCs w:val="28"/>
          <w:lang w:val="uk-UA" w:eastAsia="ru-RU"/>
        </w:rPr>
      </w:pPr>
      <w:r w:rsidRPr="001B43FC">
        <w:rPr>
          <w:rFonts w:ascii="Times New Roman" w:hAnsi="Times New Roman"/>
          <w:b/>
          <w:i/>
          <w:sz w:val="28"/>
          <w:szCs w:val="28"/>
          <w:lang w:val="uk-UA" w:eastAsia="ru-RU"/>
        </w:rPr>
        <w:t>Штучна мова</w:t>
      </w:r>
      <w:r w:rsidRPr="001B43FC">
        <w:rPr>
          <w:rFonts w:ascii="Times New Roman" w:hAnsi="Times New Roman"/>
          <w:sz w:val="28"/>
          <w:szCs w:val="28"/>
          <w:lang w:val="uk-UA" w:eastAsia="ru-RU"/>
        </w:rPr>
        <w:t>, на противагу природній, – це спеціально створена мова для запису інформації тими чи тими галузями науки й техніки або ж для автоматичного перероблення інформації.</w:t>
      </w:r>
    </w:p>
    <w:p w:rsidR="0034301D" w:rsidRPr="001B43FC" w:rsidRDefault="0034301D" w:rsidP="000221E7">
      <w:pPr>
        <w:autoSpaceDE w:val="0"/>
        <w:autoSpaceDN w:val="0"/>
        <w:adjustRightInd w:val="0"/>
        <w:spacing w:after="0" w:line="240" w:lineRule="auto"/>
        <w:jc w:val="both"/>
        <w:rPr>
          <w:rFonts w:ascii="Monotype Corsiva" w:hAnsi="Monotype Corsiva"/>
          <w:b/>
          <w:sz w:val="28"/>
          <w:szCs w:val="28"/>
          <w:lang w:val="uk-UA"/>
        </w:rPr>
      </w:pPr>
    </w:p>
    <w:p w:rsidR="0034301D" w:rsidRPr="001B43FC" w:rsidRDefault="0034301D" w:rsidP="000221E7">
      <w:pPr>
        <w:autoSpaceDE w:val="0"/>
        <w:autoSpaceDN w:val="0"/>
        <w:adjustRightInd w:val="0"/>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A33CDC">
      <w:pPr>
        <w:shd w:val="clear" w:color="auto" w:fill="FFFFFF"/>
        <w:spacing w:after="0" w:line="240" w:lineRule="auto"/>
        <w:ind w:firstLine="709"/>
        <w:jc w:val="both"/>
        <w:rPr>
          <w:rFonts w:ascii="Monotype Corsiva" w:hAnsi="Monotype Corsiva"/>
          <w:sz w:val="28"/>
          <w:szCs w:val="28"/>
          <w:lang w:val="uk-UA" w:eastAsia="ru-RU"/>
        </w:rPr>
      </w:pPr>
      <w:r w:rsidRPr="001B43FC">
        <w:rPr>
          <w:rFonts w:ascii="Monotype Corsiva" w:hAnsi="Monotype Corsiva"/>
          <w:sz w:val="28"/>
          <w:szCs w:val="28"/>
          <w:lang w:val="uk-UA" w:eastAsia="ru-RU"/>
        </w:rPr>
        <w:t xml:space="preserve"> «Допоміжні штучні мови – це своєрідний технічний засіб, позбавлений барв природної мови і придатний здебільшого для найпростішої взаємної інформації між мовцями різних національностей» (Cтепан Самійленко).</w:t>
      </w:r>
    </w:p>
    <w:p w:rsidR="0034301D" w:rsidRPr="001B43FC" w:rsidRDefault="0034301D" w:rsidP="005D3DED">
      <w:pPr>
        <w:shd w:val="clear" w:color="auto" w:fill="FFFFFF"/>
        <w:spacing w:after="0" w:line="240" w:lineRule="auto"/>
        <w:ind w:firstLine="709"/>
        <w:jc w:val="both"/>
        <w:rPr>
          <w:rFonts w:ascii="Monotype Corsiva" w:hAnsi="Monotype Corsiva"/>
          <w:sz w:val="28"/>
          <w:szCs w:val="28"/>
          <w:lang w:val="uk-UA" w:eastAsia="ru-RU"/>
        </w:rPr>
      </w:pPr>
    </w:p>
    <w:p w:rsidR="0034301D" w:rsidRPr="001B43FC" w:rsidRDefault="0034301D" w:rsidP="005D3DED">
      <w:pPr>
        <w:shd w:val="clear" w:color="auto" w:fill="FFFFFF"/>
        <w:spacing w:after="0" w:line="240" w:lineRule="auto"/>
        <w:ind w:firstLine="709"/>
        <w:jc w:val="both"/>
        <w:rPr>
          <w:rFonts w:ascii="Times New Roman" w:hAnsi="Times New Roman"/>
          <w:sz w:val="28"/>
          <w:szCs w:val="28"/>
          <w:lang w:val="uk-UA" w:eastAsia="ru-RU"/>
        </w:rPr>
      </w:pPr>
      <w:r w:rsidRPr="001B43FC">
        <w:rPr>
          <w:rFonts w:ascii="Times New Roman" w:hAnsi="Times New Roman"/>
          <w:sz w:val="28"/>
          <w:szCs w:val="28"/>
          <w:lang w:val="uk-UA" w:eastAsia="ru-RU"/>
        </w:rPr>
        <w:t xml:space="preserve">Найвідомішими є такі штучні мови: </w:t>
      </w:r>
      <w:r w:rsidRPr="001B43FC">
        <w:rPr>
          <w:rFonts w:ascii="Times New Roman" w:hAnsi="Times New Roman"/>
          <w:i/>
          <w:sz w:val="28"/>
          <w:szCs w:val="28"/>
          <w:lang w:val="uk-UA" w:eastAsia="ru-RU"/>
        </w:rPr>
        <w:t>волапюк</w:t>
      </w:r>
      <w:r w:rsidRPr="001B43FC">
        <w:rPr>
          <w:rFonts w:ascii="Times New Roman" w:hAnsi="Times New Roman"/>
          <w:sz w:val="28"/>
          <w:szCs w:val="28"/>
          <w:lang w:val="uk-UA" w:eastAsia="ru-RU"/>
        </w:rPr>
        <w:t xml:space="preserve"> (1879 р., створена католицьким священником Йоганом Мартіном Шлеєром), </w:t>
      </w:r>
      <w:r w:rsidRPr="001B43FC">
        <w:rPr>
          <w:rFonts w:ascii="Times New Roman" w:hAnsi="Times New Roman"/>
          <w:i/>
          <w:sz w:val="28"/>
          <w:szCs w:val="28"/>
          <w:lang w:val="uk-UA" w:eastAsia="ru-RU"/>
        </w:rPr>
        <w:t>есперанто</w:t>
      </w:r>
      <w:r w:rsidRPr="001B43FC">
        <w:rPr>
          <w:rFonts w:ascii="Times New Roman" w:hAnsi="Times New Roman"/>
          <w:sz w:val="28"/>
          <w:szCs w:val="28"/>
          <w:lang w:val="uk-UA" w:eastAsia="ru-RU"/>
        </w:rPr>
        <w:t xml:space="preserve"> (1887 р. – польським лікарем поліглотом </w:t>
      </w:r>
      <w:hyperlink r:id="rId189" w:tooltip="Заменгоф Людовик Лазар" w:history="1">
        <w:r w:rsidRPr="001B43FC">
          <w:rPr>
            <w:rStyle w:val="af5"/>
            <w:rFonts w:ascii="Times New Roman" w:hAnsi="Times New Roman"/>
            <w:color w:val="auto"/>
            <w:sz w:val="28"/>
            <w:szCs w:val="28"/>
            <w:u w:val="none"/>
            <w:lang w:val="uk-UA"/>
          </w:rPr>
          <w:t>Людовиком Лазаром Заменгоф</w:t>
        </w:r>
      </w:hyperlink>
      <w:r w:rsidRPr="001B43FC">
        <w:rPr>
          <w:rFonts w:ascii="Times New Roman" w:hAnsi="Times New Roman"/>
          <w:sz w:val="28"/>
          <w:szCs w:val="28"/>
          <w:lang w:val="uk-UA"/>
        </w:rPr>
        <w:t xml:space="preserve">ом), </w:t>
      </w:r>
      <w:r w:rsidRPr="001B43FC">
        <w:rPr>
          <w:rFonts w:ascii="Times New Roman" w:hAnsi="Times New Roman"/>
          <w:i/>
          <w:sz w:val="28"/>
          <w:szCs w:val="28"/>
          <w:lang w:val="uk-UA"/>
        </w:rPr>
        <w:t>інтерлінгва</w:t>
      </w:r>
      <w:r w:rsidRPr="001B43FC">
        <w:rPr>
          <w:rFonts w:ascii="Times New Roman" w:hAnsi="Times New Roman"/>
          <w:sz w:val="28"/>
          <w:szCs w:val="28"/>
          <w:lang w:val="uk-UA"/>
        </w:rPr>
        <w:t xml:space="preserve"> (1903 р., витвір італійського математика та логіка Джузеппе Пеано).</w:t>
      </w:r>
    </w:p>
    <w:p w:rsidR="0034301D" w:rsidRPr="001B43FC" w:rsidRDefault="0034301D" w:rsidP="00E426D6">
      <w:pPr>
        <w:shd w:val="clear" w:color="auto" w:fill="FFFFFF"/>
        <w:spacing w:after="0" w:line="240" w:lineRule="auto"/>
        <w:ind w:firstLine="709"/>
        <w:jc w:val="both"/>
        <w:rPr>
          <w:rFonts w:ascii="Times New Roman" w:hAnsi="Times New Roman"/>
          <w:bCs/>
          <w:sz w:val="28"/>
          <w:szCs w:val="28"/>
          <w:lang w:val="uk-UA"/>
        </w:rPr>
      </w:pPr>
      <w:r w:rsidRPr="001B43FC">
        <w:rPr>
          <w:rFonts w:ascii="Times New Roman" w:hAnsi="Times New Roman"/>
          <w:bCs/>
          <w:sz w:val="28"/>
          <w:szCs w:val="28"/>
          <w:lang w:val="uk-UA"/>
        </w:rPr>
        <w:t xml:space="preserve">Найуспішнішою штучною мовою стала мова </w:t>
      </w:r>
      <w:r w:rsidRPr="001B43FC">
        <w:rPr>
          <w:rFonts w:ascii="Times New Roman" w:hAnsi="Times New Roman"/>
          <w:b/>
          <w:bCs/>
          <w:i/>
          <w:sz w:val="28"/>
          <w:szCs w:val="28"/>
          <w:lang w:val="uk-UA"/>
        </w:rPr>
        <w:t>есперанто</w:t>
      </w:r>
      <w:r w:rsidRPr="001B43FC">
        <w:rPr>
          <w:rFonts w:ascii="Times New Roman" w:hAnsi="Times New Roman"/>
          <w:bCs/>
          <w:sz w:val="28"/>
          <w:szCs w:val="28"/>
          <w:lang w:val="uk-UA"/>
        </w:rPr>
        <w:t xml:space="preserve">, створена </w:t>
      </w:r>
      <w:r w:rsidRPr="001B43FC">
        <w:rPr>
          <w:rFonts w:ascii="Times New Roman" w:hAnsi="Times New Roman"/>
          <w:sz w:val="28"/>
          <w:szCs w:val="28"/>
          <w:lang w:val="uk-UA"/>
        </w:rPr>
        <w:t xml:space="preserve">на основі західноєвропейських мов та інтернаціональної </w:t>
      </w:r>
      <w:hyperlink r:id="rId190" w:tooltip="Лексика" w:history="1">
        <w:r w:rsidRPr="001B43FC">
          <w:rPr>
            <w:rStyle w:val="af5"/>
            <w:rFonts w:ascii="Times New Roman" w:hAnsi="Times New Roman"/>
            <w:color w:val="auto"/>
            <w:sz w:val="28"/>
            <w:szCs w:val="28"/>
            <w:u w:val="none"/>
            <w:lang w:val="uk-UA"/>
          </w:rPr>
          <w:t>лексики</w:t>
        </w:r>
      </w:hyperlink>
      <w:r w:rsidRPr="001B43FC">
        <w:rPr>
          <w:rFonts w:ascii="Times New Roman" w:hAnsi="Times New Roman"/>
          <w:sz w:val="28"/>
          <w:szCs w:val="28"/>
          <w:lang w:val="uk-UA"/>
        </w:rPr>
        <w:t>.</w:t>
      </w:r>
    </w:p>
    <w:p w:rsidR="0034301D" w:rsidRPr="001B43FC" w:rsidRDefault="0034301D" w:rsidP="00E426D6">
      <w:pPr>
        <w:shd w:val="clear" w:color="auto" w:fill="FFFFFF"/>
        <w:spacing w:after="0" w:line="240" w:lineRule="auto"/>
        <w:ind w:firstLine="709"/>
        <w:jc w:val="both"/>
        <w:rPr>
          <w:rFonts w:ascii="Times New Roman" w:hAnsi="Times New Roman"/>
          <w:sz w:val="28"/>
          <w:szCs w:val="28"/>
          <w:lang w:val="uk-UA" w:eastAsia="ru-RU"/>
        </w:rPr>
      </w:pPr>
      <w:r w:rsidRPr="001B43FC">
        <w:rPr>
          <w:rFonts w:ascii="Times New Roman" w:hAnsi="Times New Roman"/>
          <w:sz w:val="28"/>
          <w:szCs w:val="28"/>
          <w:shd w:val="clear" w:color="auto" w:fill="FFFFFF"/>
          <w:lang w:val="uk-UA"/>
        </w:rPr>
        <w:t>Есперанто можна дуже швидко вивчити завдяки простій і правильній побудові: його граматика – 16 правил без винятків. За допомогою невеликої кількості словотворчих елементів (10 префіксів, 35 суфіксів, 11 закінчень) від кожного кореня можна самостійно утворювати слова – від 20 до 60 одиниць. Численні дослідження засвідчують, що знання есперанто значно полегшує вивчення іноземних мов.</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 xml:space="preserve">1954 р. Генеральна Конференція </w:t>
      </w:r>
      <w:hyperlink r:id="rId191" w:tooltip="ЮНЕСКО" w:history="1">
        <w:r w:rsidRPr="001B43FC">
          <w:rPr>
            <w:rStyle w:val="af5"/>
            <w:rFonts w:ascii="Times New Roman" w:hAnsi="Times New Roman"/>
            <w:color w:val="auto"/>
            <w:sz w:val="28"/>
            <w:szCs w:val="28"/>
            <w:u w:val="none"/>
            <w:shd w:val="clear" w:color="auto" w:fill="FFFFFF"/>
            <w:lang w:val="uk-UA"/>
          </w:rPr>
          <w:t>ЮНЕСКО</w:t>
        </w:r>
      </w:hyperlink>
      <w:r w:rsidRPr="001B43FC">
        <w:rPr>
          <w:lang w:val="uk-UA"/>
        </w:rPr>
        <w:t xml:space="preserve"> </w:t>
      </w:r>
      <w:r w:rsidRPr="001B43FC">
        <w:rPr>
          <w:rFonts w:ascii="Times New Roman" w:hAnsi="Times New Roman"/>
          <w:sz w:val="28"/>
          <w:szCs w:val="28"/>
          <w:shd w:val="clear" w:color="auto" w:fill="FFFFFF"/>
          <w:lang w:val="uk-UA"/>
        </w:rPr>
        <w:t xml:space="preserve">визнала, що </w:t>
      </w:r>
      <w:r w:rsidRPr="001B43FC">
        <w:rPr>
          <w:rFonts w:ascii="Times New Roman" w:hAnsi="Times New Roman"/>
          <w:iCs/>
          <w:sz w:val="28"/>
          <w:szCs w:val="28"/>
          <w:shd w:val="clear" w:color="auto" w:fill="FFFFFF"/>
          <w:lang w:val="uk-UA"/>
        </w:rPr>
        <w:t>результати, досягнуті есперанто в справі інтелектуального міжнародного обміну, відповідають її цілям та ідеалам. Вона</w:t>
      </w:r>
      <w:r w:rsidRPr="001B43FC">
        <w:rPr>
          <w:rFonts w:ascii="Times New Roman" w:hAnsi="Times New Roman"/>
          <w:sz w:val="28"/>
          <w:szCs w:val="28"/>
          <w:shd w:val="clear" w:color="auto" w:fill="FFFFFF"/>
          <w:lang w:val="uk-UA"/>
        </w:rPr>
        <w:t xml:space="preserve"> звернулася до держав, своїх членів, та до інших міжнародних інституцій із пропозицією запровадити вивчення есперанто в школах, щоб послуговуватися ним у міжнародних зносинах. </w:t>
      </w:r>
      <w:r w:rsidRPr="001B43FC">
        <w:rPr>
          <w:rFonts w:ascii="Times New Roman" w:hAnsi="Times New Roman"/>
          <w:sz w:val="28"/>
          <w:szCs w:val="28"/>
          <w:lang w:val="uk-UA"/>
        </w:rPr>
        <w:t xml:space="preserve">В Україні </w:t>
      </w:r>
      <w:r w:rsidRPr="001B43FC">
        <w:rPr>
          <w:rFonts w:ascii="Times New Roman" w:hAnsi="Times New Roman"/>
          <w:sz w:val="28"/>
          <w:szCs w:val="28"/>
          <w:shd w:val="clear" w:color="auto" w:fill="FFFFFF"/>
          <w:lang w:val="uk-UA"/>
        </w:rPr>
        <w:t xml:space="preserve">перший осередок шанувальників і пропагандистів есперанто організували в Одесі ще 1890 року. </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Есперанто ґрунтується переважно на західноєвропейських мовах, його легко вивчають ті, хто володіє італійською, французькою та німецькою; дещо важче ця мова дається тим, хто має за рідну одну зі слов’янських; і зовсім непросто – носіям тюркських, фіно-угорських, семіто-хамітських тощо мов. Позаяк мова есперанто значно бідніша за будь-яку національну, то малоймовірно, що в майбутньому людство відмовиться від своїх національних мов і перейде на якусь штучну мову.  </w:t>
      </w:r>
    </w:p>
    <w:p w:rsidR="0034301D"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Звичайно, спільна мова значно спростила б спілкування усіх мешканців планети Земля, проте кожна мова – неповторна картина світу, зі своєю історією, багатством, винятковістю.</w:t>
      </w:r>
    </w:p>
    <w:p w:rsidR="0085430A" w:rsidRDefault="0085430A" w:rsidP="00E426D6">
      <w:pPr>
        <w:autoSpaceDE w:val="0"/>
        <w:autoSpaceDN w:val="0"/>
        <w:adjustRightInd w:val="0"/>
        <w:spacing w:after="0" w:line="240" w:lineRule="auto"/>
        <w:ind w:firstLine="709"/>
        <w:jc w:val="both"/>
        <w:rPr>
          <w:rFonts w:ascii="Times New Roman" w:hAnsi="Times New Roman"/>
          <w:sz w:val="28"/>
          <w:szCs w:val="28"/>
          <w:lang w:val="uk-UA"/>
        </w:rPr>
      </w:pPr>
    </w:p>
    <w:p w:rsidR="0085430A" w:rsidRDefault="0085430A" w:rsidP="00E426D6">
      <w:pPr>
        <w:autoSpaceDE w:val="0"/>
        <w:autoSpaceDN w:val="0"/>
        <w:adjustRightInd w:val="0"/>
        <w:spacing w:after="0" w:line="240" w:lineRule="auto"/>
        <w:ind w:firstLine="709"/>
        <w:jc w:val="both"/>
        <w:rPr>
          <w:rFonts w:ascii="Times New Roman" w:hAnsi="Times New Roman"/>
          <w:sz w:val="28"/>
          <w:szCs w:val="28"/>
          <w:lang w:val="uk-UA"/>
        </w:rPr>
      </w:pPr>
    </w:p>
    <w:p w:rsidR="0085430A" w:rsidRDefault="0085430A" w:rsidP="00E426D6">
      <w:pPr>
        <w:autoSpaceDE w:val="0"/>
        <w:autoSpaceDN w:val="0"/>
        <w:adjustRightInd w:val="0"/>
        <w:spacing w:after="0" w:line="240" w:lineRule="auto"/>
        <w:ind w:firstLine="709"/>
        <w:jc w:val="both"/>
        <w:rPr>
          <w:rFonts w:ascii="Times New Roman" w:hAnsi="Times New Roman"/>
          <w:sz w:val="28"/>
          <w:szCs w:val="28"/>
          <w:lang w:val="uk-UA"/>
        </w:rPr>
      </w:pPr>
    </w:p>
    <w:p w:rsidR="0085430A" w:rsidRPr="001B43FC" w:rsidRDefault="0085430A" w:rsidP="00E426D6">
      <w:pPr>
        <w:autoSpaceDE w:val="0"/>
        <w:autoSpaceDN w:val="0"/>
        <w:adjustRightInd w:val="0"/>
        <w:spacing w:after="0" w:line="240" w:lineRule="auto"/>
        <w:ind w:firstLine="709"/>
        <w:jc w:val="both"/>
        <w:rPr>
          <w:rFonts w:ascii="Times New Roman" w:hAnsi="Times New Roman"/>
          <w:sz w:val="28"/>
          <w:szCs w:val="28"/>
          <w:lang w:val="uk-UA"/>
        </w:rPr>
      </w:pPr>
    </w:p>
    <w:p w:rsidR="0034301D" w:rsidRPr="001B43FC" w:rsidRDefault="0034301D" w:rsidP="00EE4B07">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lastRenderedPageBreak/>
        <w:t>ЛІТЕРАТУРА</w:t>
      </w:r>
    </w:p>
    <w:p w:rsidR="0034301D" w:rsidRPr="001B43FC" w:rsidRDefault="0034301D" w:rsidP="00EE4B07">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Основна література</w:t>
      </w:r>
    </w:p>
    <w:p w:rsidR="0034301D" w:rsidRPr="001B43FC" w:rsidRDefault="0034301D" w:rsidP="00014318">
      <w:pPr>
        <w:pStyle w:val="aa"/>
        <w:numPr>
          <w:ilvl w:val="0"/>
          <w:numId w:val="10"/>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Бевзенко С. П. </w:t>
      </w:r>
      <w:r w:rsidRPr="001B43FC">
        <w:rPr>
          <w:rFonts w:ascii="Times New Roman" w:hAnsi="Times New Roman"/>
          <w:sz w:val="28"/>
          <w:szCs w:val="28"/>
          <w:lang w:val="uk-UA"/>
        </w:rPr>
        <w:t xml:space="preserve">Вступ до мовознавства: короткий нарис: навч. посіб. К., 2006. 143 с. </w:t>
      </w:r>
    </w:p>
    <w:p w:rsidR="0034301D" w:rsidRPr="001B43FC" w:rsidRDefault="0034301D" w:rsidP="00014318">
      <w:pPr>
        <w:pStyle w:val="aa"/>
        <w:numPr>
          <w:ilvl w:val="0"/>
          <w:numId w:val="10"/>
        </w:numPr>
        <w:tabs>
          <w:tab w:val="left" w:pos="1134"/>
        </w:tabs>
        <w:autoSpaceDE w:val="0"/>
        <w:autoSpaceDN w:val="0"/>
        <w:adjustRightInd w:val="0"/>
        <w:spacing w:after="0" w:line="240" w:lineRule="auto"/>
        <w:ind w:left="0" w:firstLine="709"/>
        <w:jc w:val="both"/>
        <w:rPr>
          <w:rFonts w:ascii="Times New Roman" w:hAnsi="Times New Roman"/>
          <w:bCs/>
          <w:iCs/>
          <w:sz w:val="28"/>
          <w:szCs w:val="28"/>
          <w:lang w:val="uk-UA"/>
        </w:rPr>
      </w:pPr>
      <w:r w:rsidRPr="001B43FC">
        <w:rPr>
          <w:rFonts w:ascii="Times New Roman" w:hAnsi="Times New Roman"/>
          <w:bCs/>
          <w:iCs/>
          <w:sz w:val="28"/>
          <w:szCs w:val="28"/>
          <w:lang w:val="uk-UA"/>
        </w:rPr>
        <w:t>Вступ до мовознавства: підручник / за ред. І. О. Голубовської. К.: ВЦ «Академія», 2016. 320 с.</w:t>
      </w:r>
    </w:p>
    <w:p w:rsidR="0034301D" w:rsidRPr="001B43FC" w:rsidRDefault="0034301D" w:rsidP="00014318">
      <w:pPr>
        <w:pStyle w:val="aa"/>
        <w:numPr>
          <w:ilvl w:val="0"/>
          <w:numId w:val="10"/>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Кочерган М. П. </w:t>
      </w:r>
      <w:r w:rsidRPr="001B43FC">
        <w:rPr>
          <w:rFonts w:ascii="Times New Roman" w:hAnsi="Times New Roman"/>
          <w:sz w:val="28"/>
          <w:szCs w:val="28"/>
          <w:lang w:val="uk-UA"/>
        </w:rPr>
        <w:t xml:space="preserve">Вступ до мовознавства К.: Видавничий центр «Академія», 2000. 368 с. </w:t>
      </w:r>
    </w:p>
    <w:p w:rsidR="0034301D" w:rsidRPr="001B43FC" w:rsidRDefault="0034301D" w:rsidP="00014318">
      <w:pPr>
        <w:pStyle w:val="aa"/>
        <w:numPr>
          <w:ilvl w:val="0"/>
          <w:numId w:val="10"/>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Карпенко Ю. О</w:t>
      </w:r>
      <w:r w:rsidRPr="001B43FC">
        <w:rPr>
          <w:rFonts w:ascii="Times New Roman" w:hAnsi="Times New Roman"/>
          <w:sz w:val="28"/>
          <w:szCs w:val="28"/>
          <w:lang w:val="uk-UA"/>
        </w:rPr>
        <w:t>. Вступ до мовознавства. К.: Видавничий центр «Академія», 2006. 336 с.</w:t>
      </w:r>
    </w:p>
    <w:p w:rsidR="0034301D" w:rsidRPr="001B43FC" w:rsidRDefault="0034301D" w:rsidP="00066CAE">
      <w:pPr>
        <w:autoSpaceDE w:val="0"/>
        <w:autoSpaceDN w:val="0"/>
        <w:adjustRightInd w:val="0"/>
        <w:spacing w:after="0" w:line="240" w:lineRule="auto"/>
        <w:jc w:val="both"/>
        <w:rPr>
          <w:rFonts w:ascii="Times New Roman" w:hAnsi="Times New Roman"/>
          <w:b/>
          <w:bCs/>
          <w:sz w:val="28"/>
          <w:szCs w:val="28"/>
          <w:lang w:val="uk-UA"/>
        </w:rPr>
      </w:pPr>
    </w:p>
    <w:p w:rsidR="0034301D" w:rsidRPr="001B43FC" w:rsidRDefault="0034301D" w:rsidP="00066CAE">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Додаткова література</w:t>
      </w:r>
    </w:p>
    <w:p w:rsidR="0034301D" w:rsidRPr="001B43FC" w:rsidRDefault="0034301D" w:rsidP="00014318">
      <w:pPr>
        <w:pStyle w:val="aa"/>
        <w:numPr>
          <w:ilvl w:val="0"/>
          <w:numId w:val="15"/>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Білецький А. О</w:t>
      </w:r>
      <w:r w:rsidRPr="001B43FC">
        <w:rPr>
          <w:rFonts w:ascii="Times New Roman" w:hAnsi="Times New Roman"/>
          <w:sz w:val="28"/>
          <w:szCs w:val="28"/>
          <w:lang w:val="uk-UA"/>
        </w:rPr>
        <w:t xml:space="preserve">. Про мову й мовознавство. </w:t>
      </w:r>
      <w:r w:rsidRPr="001B43FC">
        <w:rPr>
          <w:rFonts w:ascii="Times New Roman" w:hAnsi="Times New Roman"/>
          <w:sz w:val="28"/>
          <w:szCs w:val="28"/>
          <w:shd w:val="clear" w:color="auto" w:fill="FFFFFF"/>
          <w:lang w:val="uk-UA"/>
        </w:rPr>
        <w:t>К.: АртЕк, 1997</w:t>
      </w:r>
      <w:r w:rsidRPr="001B43FC">
        <w:rPr>
          <w:rFonts w:ascii="Times New Roman" w:hAnsi="Times New Roman"/>
          <w:sz w:val="28"/>
          <w:szCs w:val="28"/>
          <w:lang w:val="uk-UA"/>
        </w:rPr>
        <w:t xml:space="preserve">. 224 с. </w:t>
      </w:r>
    </w:p>
    <w:p w:rsidR="0034301D" w:rsidRPr="001B43FC" w:rsidRDefault="0034301D" w:rsidP="00014318">
      <w:pPr>
        <w:pStyle w:val="aa"/>
        <w:numPr>
          <w:ilvl w:val="0"/>
          <w:numId w:val="15"/>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Денисова C. П. Інтерпретація поняття «розвиток мови» у його співвідношенні з дефініцією «функціонування мови». Вісник КНЛУ. Серія Філологія. 2015. Том 18. № 1. С. 57–63.</w:t>
      </w:r>
    </w:p>
    <w:p w:rsidR="0034301D" w:rsidRPr="001B43FC" w:rsidRDefault="0034301D" w:rsidP="00014318">
      <w:pPr>
        <w:pStyle w:val="aa"/>
        <w:numPr>
          <w:ilvl w:val="0"/>
          <w:numId w:val="15"/>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Глущенко В. А., Ледняк</w:t>
      </w:r>
      <w:r w:rsidRPr="001B43FC">
        <w:rPr>
          <w:rFonts w:ascii="Times New Roman" w:hAnsi="Times New Roman"/>
          <w:sz w:val="28"/>
          <w:szCs w:val="28"/>
          <w:lang w:val="uk-UA"/>
        </w:rPr>
        <w:t> </w:t>
      </w:r>
      <w:r w:rsidRPr="001B43FC">
        <w:rPr>
          <w:rFonts w:ascii="Times New Roman" w:hAnsi="Times New Roman"/>
          <w:bCs/>
          <w:iCs/>
          <w:sz w:val="28"/>
          <w:szCs w:val="28"/>
          <w:lang w:val="uk-UA"/>
        </w:rPr>
        <w:t>Ю. В., Овчаренко</w:t>
      </w:r>
      <w:r w:rsidRPr="001B43FC">
        <w:rPr>
          <w:rFonts w:ascii="Times New Roman" w:hAnsi="Times New Roman"/>
          <w:sz w:val="28"/>
          <w:szCs w:val="28"/>
          <w:lang w:val="uk-UA"/>
        </w:rPr>
        <w:t xml:space="preserve"> </w:t>
      </w:r>
      <w:r w:rsidRPr="001B43FC">
        <w:rPr>
          <w:rFonts w:ascii="Times New Roman" w:hAnsi="Times New Roman"/>
          <w:bCs/>
          <w:iCs/>
          <w:sz w:val="28"/>
          <w:szCs w:val="28"/>
          <w:lang w:val="uk-UA"/>
        </w:rPr>
        <w:t>В. М.,  Рябініна</w:t>
      </w:r>
      <w:r w:rsidRPr="001B43FC">
        <w:rPr>
          <w:rFonts w:ascii="Times New Roman" w:hAnsi="Times New Roman"/>
          <w:sz w:val="28"/>
          <w:szCs w:val="28"/>
          <w:lang w:val="uk-UA"/>
        </w:rPr>
        <w:t xml:space="preserve"> </w:t>
      </w:r>
      <w:r w:rsidRPr="001B43FC">
        <w:rPr>
          <w:rFonts w:ascii="Times New Roman" w:hAnsi="Times New Roman"/>
          <w:bCs/>
          <w:iCs/>
          <w:sz w:val="28"/>
          <w:szCs w:val="28"/>
          <w:lang w:val="uk-UA"/>
        </w:rPr>
        <w:t>І. М. </w:t>
      </w:r>
      <w:r w:rsidRPr="001B43FC">
        <w:rPr>
          <w:rFonts w:ascii="Times New Roman" w:hAnsi="Times New Roman"/>
          <w:sz w:val="28"/>
          <w:szCs w:val="28"/>
          <w:lang w:val="uk-UA"/>
        </w:rPr>
        <w:t>Мова як система: навч. посіб. К. : ЦУЛ,. 2011. 132 с. </w:t>
      </w:r>
    </w:p>
    <w:p w:rsidR="0034301D" w:rsidRPr="001B43FC" w:rsidRDefault="0034301D" w:rsidP="00014318">
      <w:pPr>
        <w:pStyle w:val="aa"/>
        <w:numPr>
          <w:ilvl w:val="0"/>
          <w:numId w:val="15"/>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Ковалик І. І., Самійленко</w:t>
      </w:r>
      <w:r w:rsidRPr="001B43FC">
        <w:rPr>
          <w:rFonts w:ascii="Times New Roman" w:hAnsi="Times New Roman"/>
          <w:sz w:val="28"/>
          <w:szCs w:val="28"/>
          <w:lang w:val="uk-UA"/>
        </w:rPr>
        <w:t xml:space="preserve"> С. П. Загальне мовознавство: Історія лінгвістичної думки. К.: Вища школа, 1985. 215 с.</w:t>
      </w:r>
    </w:p>
    <w:p w:rsidR="0034301D" w:rsidRPr="001B43FC" w:rsidRDefault="0034301D" w:rsidP="00014318">
      <w:pPr>
        <w:pStyle w:val="aa"/>
        <w:numPr>
          <w:ilvl w:val="0"/>
          <w:numId w:val="15"/>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Мацюк Г. </w:t>
      </w:r>
      <w:r w:rsidRPr="001B43FC">
        <w:rPr>
          <w:rFonts w:ascii="Times New Roman" w:hAnsi="Times New Roman"/>
          <w:sz w:val="28"/>
          <w:szCs w:val="28"/>
          <w:lang w:val="uk-UA"/>
        </w:rPr>
        <w:t>Теорія української літературної мови: етапи формування і перспективи розвитку. Українська мова. 2003. С. 27–39.</w:t>
      </w:r>
    </w:p>
    <w:p w:rsidR="0034301D" w:rsidRPr="001B43FC" w:rsidRDefault="0034301D" w:rsidP="00014318">
      <w:pPr>
        <w:pStyle w:val="aa"/>
        <w:numPr>
          <w:ilvl w:val="0"/>
          <w:numId w:val="15"/>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Мельничук О., Ткаченко О. Мова і мислення. Українська мова. 2007. № 2. С. 3–8.</w:t>
      </w:r>
    </w:p>
    <w:p w:rsidR="0034301D" w:rsidRPr="001B43FC" w:rsidRDefault="0034301D" w:rsidP="00014318">
      <w:pPr>
        <w:pStyle w:val="aa"/>
        <w:numPr>
          <w:ilvl w:val="0"/>
          <w:numId w:val="15"/>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Радевич-Винницький Я. К</w:t>
      </w:r>
      <w:r w:rsidRPr="001B43FC">
        <w:rPr>
          <w:rFonts w:ascii="Times New Roman" w:hAnsi="Times New Roman"/>
          <w:sz w:val="28"/>
          <w:szCs w:val="28"/>
          <w:lang w:val="uk-UA"/>
        </w:rPr>
        <w:t xml:space="preserve">. Україна : Від мови до нації. </w:t>
      </w:r>
      <w:r w:rsidRPr="001B43FC">
        <w:rPr>
          <w:rFonts w:ascii="Times New Roman" w:hAnsi="Times New Roman"/>
          <w:sz w:val="28"/>
          <w:szCs w:val="28"/>
          <w:shd w:val="clear" w:color="auto" w:fill="FFFFFF"/>
          <w:lang w:val="uk-UA"/>
        </w:rPr>
        <w:t>Дрогобич: Відродження, 1997. 360 с.</w:t>
      </w:r>
    </w:p>
    <w:p w:rsidR="0034301D" w:rsidRPr="001B43FC" w:rsidRDefault="0034301D" w:rsidP="00014318">
      <w:pPr>
        <w:pStyle w:val="aa"/>
        <w:numPr>
          <w:ilvl w:val="0"/>
          <w:numId w:val="15"/>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Селіванова О. О. Сучасна лінгвістика: напрями і проблеми: підручник. Полтава: Довкілля-К, 2008. 712 с. </w:t>
      </w:r>
    </w:p>
    <w:p w:rsidR="0034301D" w:rsidRPr="001B43FC" w:rsidRDefault="0034301D" w:rsidP="00014318">
      <w:pPr>
        <w:pStyle w:val="aa"/>
        <w:numPr>
          <w:ilvl w:val="0"/>
          <w:numId w:val="15"/>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Соссюр Ф. де. </w:t>
      </w:r>
      <w:r w:rsidRPr="001B43FC">
        <w:rPr>
          <w:rFonts w:ascii="Times New Roman" w:hAnsi="Times New Roman"/>
          <w:sz w:val="28"/>
          <w:szCs w:val="28"/>
          <w:lang w:val="uk-UA"/>
        </w:rPr>
        <w:t>Курс загальної лінгвістики / Пер. з фр. А. Корнійчук, К. Тищенко. К.,1998. 331 с.</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p>
    <w:p w:rsidR="0034301D" w:rsidRPr="001B43FC" w:rsidRDefault="0034301D" w:rsidP="00095238">
      <w:pPr>
        <w:pStyle w:val="Default"/>
        <w:jc w:val="both"/>
        <w:rPr>
          <w:b/>
          <w:sz w:val="28"/>
          <w:szCs w:val="28"/>
          <w:lang w:val="uk-UA"/>
        </w:rPr>
      </w:pPr>
      <w:r w:rsidRPr="001B43FC">
        <w:rPr>
          <w:b/>
          <w:sz w:val="28"/>
          <w:szCs w:val="28"/>
          <w:lang w:val="uk-UA"/>
        </w:rPr>
        <w:t>Запитання. Завдання.</w:t>
      </w:r>
    </w:p>
    <w:p w:rsidR="0034301D" w:rsidRPr="001B43FC" w:rsidRDefault="0034301D" w:rsidP="00C02235">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1. Назвіть основні форми буття мови.</w:t>
      </w:r>
    </w:p>
    <w:p w:rsidR="0034301D" w:rsidRPr="001B43FC" w:rsidRDefault="0034301D" w:rsidP="00C02235">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2. Доведіть, що мова – це явище суспільне.</w:t>
      </w:r>
    </w:p>
    <w:p w:rsidR="0034301D" w:rsidRPr="001B43FC" w:rsidRDefault="0034301D" w:rsidP="00A33923">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3. Що таке мовна політика?</w:t>
      </w:r>
    </w:p>
    <w:p w:rsidR="0034301D" w:rsidRPr="001B43FC" w:rsidRDefault="0034301D" w:rsidP="00C02235">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4. Назвіть та схарактеризуйте основні функції мови.</w:t>
      </w:r>
    </w:p>
    <w:p w:rsidR="0034301D" w:rsidRPr="001B43FC" w:rsidRDefault="0034301D" w:rsidP="00C02235">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5. Які думки існують у мовознавстві щодо співвідношення мислення та мови?</w:t>
      </w:r>
    </w:p>
    <w:p w:rsidR="0034301D" w:rsidRPr="001B43FC" w:rsidRDefault="0034301D" w:rsidP="00C02235">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6. Чим різниться мова і мовлення?</w:t>
      </w:r>
    </w:p>
    <w:p w:rsidR="0034301D" w:rsidRPr="001B43FC" w:rsidRDefault="0034301D" w:rsidP="00C02235">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7. Назвіть авторів та прихильників звуконаслідувальної теорії походження мови.</w:t>
      </w:r>
    </w:p>
    <w:p w:rsidR="0034301D" w:rsidRPr="001B43FC" w:rsidRDefault="0034301D" w:rsidP="00C02235">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8. Які ще теорії походження мови ви знаєте?</w:t>
      </w:r>
    </w:p>
    <w:p w:rsidR="0034301D" w:rsidRPr="001B43FC" w:rsidRDefault="0034301D" w:rsidP="00C02235">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9. Що таке конвергенція і дивергенція?</w:t>
      </w:r>
    </w:p>
    <w:p w:rsidR="0034301D" w:rsidRPr="001B43FC" w:rsidRDefault="0034301D" w:rsidP="00C02235">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10. Поясніть значення таких понять: койне, піджин, субстрат, суперстрат, адстрат, креольська мова.</w:t>
      </w:r>
    </w:p>
    <w:p w:rsidR="0034301D" w:rsidRPr="001B43FC" w:rsidRDefault="0034301D" w:rsidP="00E426D6">
      <w:pPr>
        <w:spacing w:after="0"/>
        <w:jc w:val="center"/>
        <w:rPr>
          <w:rFonts w:ascii="Times New Roman" w:hAnsi="Times New Roman"/>
          <w:b/>
          <w:sz w:val="36"/>
          <w:szCs w:val="36"/>
          <w:lang w:val="uk-UA"/>
        </w:rPr>
      </w:pPr>
      <w:r w:rsidRPr="00487D6B">
        <w:rPr>
          <w:rFonts w:ascii="Times New Roman" w:hAnsi="Times New Roman"/>
          <w:b/>
          <w:sz w:val="36"/>
          <w:szCs w:val="36"/>
          <w:highlight w:val="green"/>
          <w:lang w:val="uk-UA"/>
        </w:rPr>
        <w:lastRenderedPageBreak/>
        <w:t>1.4. Структурні елементи мови</w:t>
      </w:r>
    </w:p>
    <w:p w:rsidR="0034301D" w:rsidRPr="001B43FC" w:rsidRDefault="0034301D" w:rsidP="00E426D6">
      <w:pPr>
        <w:spacing w:after="0"/>
        <w:jc w:val="center"/>
        <w:rPr>
          <w:rFonts w:ascii="Times New Roman" w:hAnsi="Times New Roman"/>
          <w:sz w:val="28"/>
          <w:szCs w:val="28"/>
          <w:lang w:val="uk-UA"/>
        </w:rPr>
      </w:pPr>
    </w:p>
    <w:p w:rsidR="0034301D" w:rsidRPr="001B43FC" w:rsidRDefault="0034301D" w:rsidP="00A276BD">
      <w:pPr>
        <w:spacing w:after="0"/>
        <w:jc w:val="both"/>
        <w:rPr>
          <w:rFonts w:ascii="Times New Roman" w:hAnsi="Times New Roman"/>
          <w:b/>
          <w:sz w:val="32"/>
          <w:szCs w:val="32"/>
          <w:lang w:val="uk-UA"/>
        </w:rPr>
      </w:pPr>
      <w:r w:rsidRPr="001B43FC">
        <w:rPr>
          <w:rFonts w:ascii="Times New Roman" w:hAnsi="Times New Roman"/>
          <w:b/>
          <w:sz w:val="32"/>
          <w:szCs w:val="32"/>
          <w:lang w:val="uk-UA"/>
        </w:rPr>
        <w:t>Мова як знакова система</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sz w:val="28"/>
          <w:szCs w:val="28"/>
          <w:lang w:val="uk-UA"/>
        </w:rPr>
        <w:t>Знак</w:t>
      </w:r>
      <w:r w:rsidRPr="001B43FC">
        <w:rPr>
          <w:rFonts w:ascii="Times New Roman" w:hAnsi="Times New Roman"/>
          <w:sz w:val="28"/>
          <w:szCs w:val="28"/>
          <w:lang w:val="uk-UA"/>
        </w:rPr>
        <w:t xml:space="preserve"> – матеріальний предмет, що є представником якогось іншого предмета, окремої його властивості, відношення між предметами та явищами і слугує засобом отримання, зберігання та передачі інформації. Однорідні знаки утворюють знакові системи, які вивчає сучасна наука семіотика (</w:t>
      </w:r>
      <w:hyperlink r:id="rId192" w:tooltip="Грецька мова" w:history="1">
        <w:r w:rsidRPr="001B43FC">
          <w:rPr>
            <w:rStyle w:val="af5"/>
            <w:rFonts w:ascii="Times New Roman" w:hAnsi="Times New Roman"/>
            <w:color w:val="auto"/>
            <w:sz w:val="28"/>
            <w:szCs w:val="28"/>
            <w:u w:val="none"/>
            <w:shd w:val="clear" w:color="auto" w:fill="FFFFFF"/>
            <w:lang w:val="uk-UA"/>
          </w:rPr>
          <w:t>грец.</w:t>
        </w:r>
      </w:hyperlink>
      <w:r w:rsidRPr="001B43FC">
        <w:rPr>
          <w:rFonts w:ascii="Times New Roman" w:hAnsi="Times New Roman"/>
          <w:sz w:val="28"/>
          <w:szCs w:val="28"/>
          <w:shd w:val="clear" w:color="auto" w:fill="FFFFFF"/>
          <w:lang w:val="uk-UA"/>
        </w:rPr>
        <w:t xml:space="preserve"> </w:t>
      </w:r>
      <w:r w:rsidRPr="001B43FC">
        <w:rPr>
          <w:rFonts w:ascii="Times New Roman" w:hAnsi="Times New Roman"/>
          <w:i/>
          <w:iCs/>
          <w:sz w:val="28"/>
          <w:szCs w:val="28"/>
          <w:shd w:val="clear" w:color="auto" w:fill="FFFFFF"/>
          <w:lang w:val="uk-UA"/>
        </w:rPr>
        <w:t>σημειωτικός</w:t>
      </w:r>
      <w:r w:rsidRPr="001B43FC">
        <w:rPr>
          <w:rFonts w:ascii="Times New Roman" w:hAnsi="Times New Roman"/>
          <w:sz w:val="28"/>
          <w:szCs w:val="28"/>
          <w:shd w:val="clear" w:color="auto" w:fill="FFFFFF"/>
          <w:lang w:val="uk-UA"/>
        </w:rPr>
        <w:t xml:space="preserve">, від </w:t>
      </w:r>
      <w:hyperlink r:id="rId193" w:tooltip="Грецька мова" w:history="1">
        <w:r w:rsidRPr="001B43FC">
          <w:rPr>
            <w:rStyle w:val="af5"/>
            <w:rFonts w:ascii="Times New Roman" w:hAnsi="Times New Roman"/>
            <w:color w:val="auto"/>
            <w:sz w:val="28"/>
            <w:szCs w:val="28"/>
            <w:u w:val="none"/>
            <w:shd w:val="clear" w:color="auto" w:fill="FFFFFF"/>
            <w:lang w:val="uk-UA"/>
          </w:rPr>
          <w:t>грец.</w:t>
        </w:r>
      </w:hyperlink>
      <w:r w:rsidRPr="001B43FC">
        <w:rPr>
          <w:rFonts w:ascii="Times New Roman" w:hAnsi="Times New Roman"/>
          <w:sz w:val="28"/>
          <w:szCs w:val="28"/>
          <w:shd w:val="clear" w:color="auto" w:fill="FFFFFF"/>
          <w:lang w:val="uk-UA"/>
        </w:rPr>
        <w:t> </w:t>
      </w:r>
      <w:r w:rsidRPr="001B43FC">
        <w:rPr>
          <w:rFonts w:ascii="Times New Roman" w:hAnsi="Times New Roman"/>
          <w:i/>
          <w:iCs/>
          <w:sz w:val="28"/>
          <w:szCs w:val="28"/>
          <w:shd w:val="clear" w:color="auto" w:fill="FFFFFF"/>
          <w:lang w:val="uk-UA"/>
        </w:rPr>
        <w:t>σημε</w:t>
      </w:r>
      <w:r w:rsidRPr="001B43FC">
        <w:rPr>
          <w:rFonts w:ascii="Tahoma" w:hAnsi="Tahoma" w:cs="Tahoma"/>
          <w:i/>
          <w:iCs/>
          <w:sz w:val="28"/>
          <w:szCs w:val="28"/>
          <w:shd w:val="clear" w:color="auto" w:fill="FFFFFF"/>
          <w:lang w:val="uk-UA"/>
        </w:rPr>
        <w:t>ῖ</w:t>
      </w:r>
      <w:r w:rsidRPr="001B43FC">
        <w:rPr>
          <w:rFonts w:ascii="Times New Roman" w:hAnsi="Times New Roman"/>
          <w:i/>
          <w:iCs/>
          <w:sz w:val="28"/>
          <w:szCs w:val="28"/>
          <w:shd w:val="clear" w:color="auto" w:fill="FFFFFF"/>
          <w:lang w:val="uk-UA"/>
        </w:rPr>
        <w:t xml:space="preserve">ον </w:t>
      </w:r>
      <w:r w:rsidRPr="001B43FC">
        <w:rPr>
          <w:rFonts w:ascii="Times New Roman" w:hAnsi="Times New Roman"/>
          <w:iCs/>
          <w:sz w:val="28"/>
          <w:szCs w:val="28"/>
          <w:shd w:val="clear" w:color="auto" w:fill="FFFFFF"/>
          <w:lang w:val="uk-UA"/>
        </w:rPr>
        <w:t>‘знак, ознака’</w:t>
      </w:r>
      <w:r w:rsidRPr="001B43FC">
        <w:rPr>
          <w:rFonts w:ascii="Times New Roman" w:hAnsi="Times New Roman"/>
          <w:sz w:val="28"/>
          <w:szCs w:val="28"/>
          <w:lang w:val="uk-UA"/>
        </w:rPr>
        <w:t>).</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Мова – це найскладніша знакова система. На її знаковому характері наголошували ще давні греки. Аристотель, для прикладу, писав: «Мовні вирази суть знаки для душевних вражень, а письмо – знак перших. Так само як письмо не однакове у всіх, так не однакова й мова».</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Аврелій Августин запропонував поняття знака, у якому виділяв два плани – означальний </w:t>
      </w:r>
      <w:r w:rsidRPr="001B43FC">
        <w:rPr>
          <w:rFonts w:ascii="Times New Roman" w:hAnsi="Times New Roman"/>
          <w:i/>
          <w:sz w:val="28"/>
          <w:szCs w:val="28"/>
          <w:lang w:val="uk-UA"/>
        </w:rPr>
        <w:t>(res signas)</w:t>
      </w:r>
      <w:r w:rsidRPr="001B43FC">
        <w:rPr>
          <w:rFonts w:ascii="Times New Roman" w:hAnsi="Times New Roman"/>
          <w:sz w:val="28"/>
          <w:szCs w:val="28"/>
          <w:lang w:val="uk-UA"/>
        </w:rPr>
        <w:t xml:space="preserve"> і означуваний </w:t>
      </w:r>
      <w:r w:rsidRPr="001B43FC">
        <w:rPr>
          <w:rFonts w:ascii="Times New Roman" w:hAnsi="Times New Roman"/>
          <w:i/>
          <w:sz w:val="28"/>
          <w:szCs w:val="28"/>
          <w:lang w:val="uk-UA"/>
        </w:rPr>
        <w:t>(res signata)</w:t>
      </w:r>
      <w:r w:rsidRPr="001B43FC">
        <w:rPr>
          <w:rFonts w:ascii="Times New Roman" w:hAnsi="Times New Roman"/>
          <w:sz w:val="28"/>
          <w:szCs w:val="28"/>
          <w:lang w:val="uk-UA"/>
        </w:rPr>
        <w:t>. Данте Алігері, автор епохи Відродження, у трактаті «Про народну мову» наголошував: «Люди не можуть розуміти одне одного тільки за допомогою жестів. Для цього необхідна мова». Мовний знак, на його думку, має двобічну природу: чуттєву (звучання) і розумову (значення).</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p>
    <w:p w:rsidR="0034301D" w:rsidRPr="001B43FC" w:rsidRDefault="0034301D" w:rsidP="00A33CDC">
      <w:pPr>
        <w:autoSpaceDE w:val="0"/>
        <w:autoSpaceDN w:val="0"/>
        <w:adjustRightInd w:val="0"/>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E426D6">
      <w:pPr>
        <w:autoSpaceDE w:val="0"/>
        <w:autoSpaceDN w:val="0"/>
        <w:adjustRightInd w:val="0"/>
        <w:spacing w:after="0" w:line="240" w:lineRule="auto"/>
        <w:ind w:firstLine="709"/>
        <w:jc w:val="both"/>
        <w:rPr>
          <w:rFonts w:ascii="Monotype Corsiva" w:hAnsi="Monotype Corsiva"/>
          <w:sz w:val="28"/>
          <w:szCs w:val="28"/>
          <w:lang w:val="uk-UA"/>
        </w:rPr>
      </w:pPr>
      <w:r w:rsidRPr="001B43FC">
        <w:rPr>
          <w:rFonts w:ascii="Monotype Corsiva" w:hAnsi="Monotype Corsiva"/>
          <w:sz w:val="28"/>
          <w:szCs w:val="28"/>
          <w:lang w:val="uk-UA"/>
        </w:rPr>
        <w:t>Люди розуміють одне одного не тому, що вони засвоїли знаки предметів, і не тому, що під знаками договорено розуміти ті самі поняття, а тому, що вони (знаки) є однаковими ланками як  у ланцюжку чуттєвих людських сприймань, так і внутрішньому механізмі оформлення понять; за їх називання заторкуються ті самі струни духовного інструмента, як наслідок – у кожної людини виникають відповідні, проте не ті самі поняття (Вільгельм фонГумбольдт).</w:t>
      </w:r>
    </w:p>
    <w:p w:rsidR="0034301D" w:rsidRPr="001B43FC" w:rsidRDefault="0034301D" w:rsidP="00E426D6">
      <w:pPr>
        <w:autoSpaceDE w:val="0"/>
        <w:autoSpaceDN w:val="0"/>
        <w:adjustRightInd w:val="0"/>
        <w:spacing w:after="0" w:line="240" w:lineRule="auto"/>
        <w:ind w:firstLine="709"/>
        <w:jc w:val="both"/>
        <w:rPr>
          <w:rFonts w:ascii="Monotype Corsiva" w:hAnsi="Monotype Corsiva"/>
          <w:sz w:val="28"/>
          <w:szCs w:val="28"/>
          <w:lang w:val="uk-UA"/>
        </w:rPr>
      </w:pP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Теорія мовного знака сформувалася у ХІХ – ХХ ст. на основі ідей Вільгельма фон Гумбольдта, Олександра Потебні, Пилипа Фортунатова. Знаковий характер природної людської мови та її системність першим чітко обґрунтував Фердинанд де Соссюр. Лінгвістику «як науку про особливі знаки» він уважав найважливішою частиною </w:t>
      </w:r>
      <w:r w:rsidRPr="001B43FC">
        <w:rPr>
          <w:rFonts w:ascii="Times New Roman" w:hAnsi="Times New Roman"/>
          <w:i/>
          <w:sz w:val="28"/>
          <w:szCs w:val="28"/>
          <w:lang w:val="uk-UA"/>
        </w:rPr>
        <w:t xml:space="preserve">семіології </w:t>
      </w:r>
      <w:r w:rsidRPr="001B43FC">
        <w:rPr>
          <w:rFonts w:ascii="Times New Roman" w:hAnsi="Times New Roman"/>
          <w:sz w:val="28"/>
          <w:szCs w:val="28"/>
          <w:lang w:val="uk-UA"/>
        </w:rPr>
        <w:t>(семіотики), позаяк мова – це найскладніша й найпоширеніша семіологічна система.</w:t>
      </w:r>
    </w:p>
    <w:p w:rsidR="0034301D" w:rsidRPr="001B43FC" w:rsidRDefault="0034301D" w:rsidP="00BC3AD0">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Прийнято розрізняти:</w:t>
      </w:r>
    </w:p>
    <w:p w:rsidR="0034301D" w:rsidRPr="001B43FC" w:rsidRDefault="0034301D" w:rsidP="00014318">
      <w:pPr>
        <w:pStyle w:val="aa"/>
        <w:numPr>
          <w:ilvl w:val="0"/>
          <w:numId w:val="34"/>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знаки-індекси (прикмети, симптоми), що пов’язані з позначуваними предметами причиновими зв’язками: грім, блискавка – знаки бурі, негоди;</w:t>
      </w:r>
    </w:p>
    <w:p w:rsidR="0034301D" w:rsidRPr="001B43FC" w:rsidRDefault="0034301D" w:rsidP="00014318">
      <w:pPr>
        <w:pStyle w:val="aa"/>
        <w:numPr>
          <w:ilvl w:val="0"/>
          <w:numId w:val="34"/>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знаки-копії (іконічні знаки) пов’язані з предметами відношеннями подібності: фотографія, відбиток ноги на піску тощо;</w:t>
      </w:r>
    </w:p>
    <w:p w:rsidR="0034301D" w:rsidRPr="001B43FC" w:rsidRDefault="0034301D" w:rsidP="00014318">
      <w:pPr>
        <w:pStyle w:val="aa"/>
        <w:numPr>
          <w:ilvl w:val="0"/>
          <w:numId w:val="34"/>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знаки-символи – це такі, у яких зв’язок предметом невмотивований, умовний (троянда – символ любові); слова мови – теж знаки-символи;</w:t>
      </w:r>
    </w:p>
    <w:p w:rsidR="0034301D" w:rsidRPr="00970AFE" w:rsidRDefault="0034301D" w:rsidP="008D1B59">
      <w:pPr>
        <w:pStyle w:val="aa"/>
        <w:numPr>
          <w:ilvl w:val="0"/>
          <w:numId w:val="34"/>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знаки-сигнали виділяють не всі вчені. Ірина Голубовська наголошує, що в них позначення і значення становлять єдине ціле: наприклад дзвінок як сигнал початку чи кінця уроку.</w:t>
      </w:r>
    </w:p>
    <w:p w:rsidR="00970AFE" w:rsidRPr="001B43FC" w:rsidRDefault="00970AFE" w:rsidP="00970AFE">
      <w:pPr>
        <w:pStyle w:val="aa"/>
        <w:tabs>
          <w:tab w:val="left" w:pos="1134"/>
        </w:tabs>
        <w:autoSpaceDE w:val="0"/>
        <w:autoSpaceDN w:val="0"/>
        <w:adjustRightInd w:val="0"/>
        <w:spacing w:after="0" w:line="240" w:lineRule="auto"/>
        <w:ind w:left="709"/>
        <w:jc w:val="both"/>
        <w:rPr>
          <w:rFonts w:ascii="Times New Roman" w:hAnsi="Times New Roman"/>
          <w:sz w:val="28"/>
          <w:szCs w:val="28"/>
          <w:lang w:val="uk-UA"/>
        </w:rPr>
      </w:pPr>
    </w:p>
    <w:p w:rsidR="0034301D" w:rsidRPr="001B43FC" w:rsidRDefault="0034301D" w:rsidP="008D1B59">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lastRenderedPageBreak/>
        <w:t xml:space="preserve">Фердинанд де Соссюр виокремив такі ознаки мовного знака: </w:t>
      </w:r>
    </w:p>
    <w:p w:rsidR="0034301D" w:rsidRPr="001B43FC" w:rsidRDefault="0034301D" w:rsidP="00970AFE">
      <w:pPr>
        <w:numPr>
          <w:ilvl w:val="0"/>
          <w:numId w:val="70"/>
        </w:numPr>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 xml:space="preserve">довільність (умовність) знака, тобто відсутність між позначуваним і позначником якогось природного зв’язку; її підтверджують різні позначення того самого поняття в різних мовах (укр. стіл, англ. table, пол. stół; укр. цвях, англ. nail), також називання тим самим словом різних понять у різних мовах (чеськ. </w:t>
      </w:r>
      <w:r w:rsidRPr="001B43FC">
        <w:rPr>
          <w:rFonts w:ascii="Times New Roman" w:hAnsi="Times New Roman"/>
          <w:i/>
          <w:sz w:val="28"/>
          <w:szCs w:val="28"/>
          <w:lang w:val="uk-UA"/>
        </w:rPr>
        <w:t>čerstvý</w:t>
      </w:r>
      <w:r w:rsidRPr="001B43FC">
        <w:rPr>
          <w:rFonts w:ascii="Times New Roman" w:hAnsi="Times New Roman"/>
          <w:sz w:val="28"/>
          <w:szCs w:val="28"/>
          <w:lang w:val="uk-UA"/>
        </w:rPr>
        <w:t xml:space="preserve"> ‘свіжий’ та укр. </w:t>
      </w:r>
      <w:r w:rsidRPr="001B43FC">
        <w:rPr>
          <w:rFonts w:ascii="Times New Roman" w:hAnsi="Times New Roman"/>
          <w:i/>
          <w:sz w:val="28"/>
          <w:szCs w:val="28"/>
          <w:lang w:val="uk-UA"/>
        </w:rPr>
        <w:t>черствий</w:t>
      </w:r>
      <w:r w:rsidRPr="001B43FC">
        <w:rPr>
          <w:rFonts w:ascii="Times New Roman" w:hAnsi="Times New Roman"/>
          <w:sz w:val="28"/>
          <w:szCs w:val="28"/>
          <w:lang w:val="uk-UA"/>
        </w:rPr>
        <w:t xml:space="preserve"> ‘твердий, несвіжий, засолхий’, укр. </w:t>
      </w:r>
      <w:r w:rsidRPr="001B43FC">
        <w:rPr>
          <w:rFonts w:ascii="Times New Roman" w:hAnsi="Times New Roman"/>
          <w:i/>
          <w:sz w:val="28"/>
          <w:szCs w:val="28"/>
          <w:lang w:val="uk-UA"/>
        </w:rPr>
        <w:t>магазин</w:t>
      </w:r>
      <w:r w:rsidRPr="001B43FC">
        <w:rPr>
          <w:rFonts w:ascii="Times New Roman" w:hAnsi="Times New Roman"/>
          <w:sz w:val="28"/>
          <w:szCs w:val="28"/>
          <w:lang w:val="uk-UA"/>
        </w:rPr>
        <w:t xml:space="preserve"> ‘крамниц</w:t>
      </w:r>
      <w:r w:rsidRPr="001B43FC">
        <w:rPr>
          <w:rFonts w:ascii="Times New Roman" w:hAnsi="Times New Roman"/>
          <w:sz w:val="28"/>
          <w:szCs w:val="28"/>
          <w:lang w:val="uk-UA" w:eastAsia="ru-RU"/>
        </w:rPr>
        <w:t xml:space="preserve">я’, англ. </w:t>
      </w:r>
      <w:r w:rsidRPr="001B43FC">
        <w:rPr>
          <w:rFonts w:ascii="Times New Roman" w:hAnsi="Times New Roman"/>
          <w:i/>
          <w:sz w:val="28"/>
          <w:szCs w:val="28"/>
          <w:lang w:val="uk-UA" w:eastAsia="ru-RU"/>
        </w:rPr>
        <w:t xml:space="preserve">magazine </w:t>
      </w:r>
      <w:r w:rsidRPr="001B43FC">
        <w:rPr>
          <w:rFonts w:ascii="Times New Roman" w:hAnsi="Times New Roman"/>
          <w:sz w:val="28"/>
          <w:szCs w:val="28"/>
          <w:lang w:val="uk-UA" w:eastAsia="ru-RU"/>
        </w:rPr>
        <w:t xml:space="preserve">‘журнал’); це, однак, не виключає можливості постання вмотивованих мовних знаків, як-от </w:t>
      </w:r>
      <w:r w:rsidRPr="001B43FC">
        <w:rPr>
          <w:rFonts w:ascii="Times New Roman" w:hAnsi="Times New Roman"/>
          <w:i/>
          <w:sz w:val="28"/>
          <w:szCs w:val="28"/>
          <w:lang w:val="uk-UA" w:eastAsia="ru-RU"/>
        </w:rPr>
        <w:t xml:space="preserve">хляп, бам, ку-ку, хихикати </w:t>
      </w:r>
      <w:r w:rsidRPr="001B43FC">
        <w:rPr>
          <w:rFonts w:ascii="Times New Roman" w:hAnsi="Times New Roman"/>
          <w:sz w:val="28"/>
          <w:szCs w:val="28"/>
          <w:lang w:val="uk-UA" w:eastAsia="ru-RU"/>
        </w:rPr>
        <w:t xml:space="preserve">(зовнішня мотивація) та </w:t>
      </w:r>
      <w:r w:rsidRPr="001B43FC">
        <w:rPr>
          <w:rFonts w:ascii="Times New Roman" w:hAnsi="Times New Roman"/>
          <w:i/>
          <w:sz w:val="28"/>
          <w:szCs w:val="28"/>
          <w:lang w:val="uk-UA" w:eastAsia="ru-RU"/>
        </w:rPr>
        <w:t>сімдесят, перекотиполе</w:t>
      </w:r>
      <w:r w:rsidRPr="001B43FC">
        <w:rPr>
          <w:rFonts w:ascii="Times New Roman" w:hAnsi="Times New Roman"/>
          <w:sz w:val="28"/>
          <w:szCs w:val="28"/>
          <w:lang w:val="uk-UA" w:eastAsia="ru-RU"/>
        </w:rPr>
        <w:t xml:space="preserve"> та ін. (внутрішня мотивація); пор. з думкою шведського лінгвіста: «жоден мовний знак не є абсолютно довільним, але й не є абсолютно вмотивованим» (Б. Мальберг); .</w:t>
      </w:r>
    </w:p>
    <w:p w:rsidR="0034301D" w:rsidRPr="001B43FC" w:rsidRDefault="0034301D" w:rsidP="008D1B59">
      <w:pPr>
        <w:pStyle w:val="aa"/>
        <w:numPr>
          <w:ilvl w:val="0"/>
          <w:numId w:val="33"/>
        </w:numPr>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eastAsia="ru-RU"/>
        </w:rPr>
        <w:t xml:space="preserve"> </w:t>
      </w:r>
      <w:r w:rsidRPr="001B43FC">
        <w:rPr>
          <w:rFonts w:ascii="Times New Roman" w:hAnsi="Times New Roman"/>
          <w:i/>
          <w:sz w:val="28"/>
          <w:szCs w:val="28"/>
          <w:lang w:val="uk-UA"/>
        </w:rPr>
        <w:t>лінійність</w:t>
      </w:r>
      <w:r w:rsidRPr="001B43FC">
        <w:rPr>
          <w:rFonts w:ascii="Times New Roman" w:hAnsi="Times New Roman"/>
          <w:sz w:val="28"/>
          <w:szCs w:val="28"/>
          <w:lang w:val="uk-UA"/>
        </w:rPr>
        <w:t xml:space="preserve"> – звуки передаються у часовій протяжності; </w:t>
      </w:r>
    </w:p>
    <w:p w:rsidR="0034301D" w:rsidRPr="001B43FC" w:rsidRDefault="0034301D" w:rsidP="008D1B59">
      <w:pPr>
        <w:pStyle w:val="aa"/>
        <w:numPr>
          <w:ilvl w:val="0"/>
          <w:numId w:val="33"/>
        </w:numPr>
        <w:tabs>
          <w:tab w:val="left" w:pos="1134"/>
        </w:tabs>
        <w:spacing w:after="0" w:line="240" w:lineRule="auto"/>
        <w:ind w:left="0" w:firstLine="708"/>
        <w:jc w:val="both"/>
        <w:rPr>
          <w:rFonts w:ascii="Times New Roman" w:hAnsi="Times New Roman"/>
          <w:sz w:val="28"/>
          <w:szCs w:val="28"/>
          <w:lang w:val="uk-UA" w:eastAsia="ru-RU"/>
        </w:rPr>
      </w:pPr>
      <w:r w:rsidRPr="001B43FC">
        <w:rPr>
          <w:rFonts w:ascii="Times New Roman" w:hAnsi="Times New Roman"/>
          <w:i/>
          <w:sz w:val="28"/>
          <w:szCs w:val="28"/>
          <w:lang w:val="uk-UA"/>
        </w:rPr>
        <w:t>змінність</w:t>
      </w:r>
      <w:r w:rsidRPr="001B43FC">
        <w:rPr>
          <w:rFonts w:ascii="Times New Roman" w:hAnsi="Times New Roman"/>
          <w:sz w:val="28"/>
          <w:szCs w:val="28"/>
          <w:lang w:val="uk-UA"/>
        </w:rPr>
        <w:t xml:space="preserve"> – позначник змінюється, а позначуване залишається незмінним і навпаки. </w:t>
      </w:r>
    </w:p>
    <w:p w:rsidR="0034301D" w:rsidRPr="001B43FC" w:rsidRDefault="0034301D" w:rsidP="008D1B59">
      <w:pPr>
        <w:pStyle w:val="aa"/>
        <w:tabs>
          <w:tab w:val="left" w:pos="1134"/>
        </w:tabs>
        <w:spacing w:after="0" w:line="240" w:lineRule="auto"/>
        <w:ind w:left="0" w:firstLine="709"/>
        <w:jc w:val="both"/>
        <w:rPr>
          <w:rFonts w:ascii="Times New Roman" w:hAnsi="Times New Roman"/>
          <w:sz w:val="28"/>
          <w:szCs w:val="28"/>
          <w:lang w:val="uk-UA" w:eastAsia="ru-RU"/>
        </w:rPr>
      </w:pPr>
      <w:r w:rsidRPr="001B43FC">
        <w:rPr>
          <w:rFonts w:ascii="Times New Roman" w:hAnsi="Times New Roman"/>
          <w:sz w:val="28"/>
          <w:szCs w:val="28"/>
          <w:lang w:val="uk-UA" w:eastAsia="ru-RU"/>
        </w:rPr>
        <w:t xml:space="preserve">Учені виділяють також інші властивості мовних знаків: </w:t>
      </w:r>
      <w:r w:rsidRPr="001B43FC">
        <w:rPr>
          <w:rFonts w:ascii="Times New Roman" w:hAnsi="Times New Roman"/>
          <w:i/>
          <w:sz w:val="28"/>
          <w:szCs w:val="28"/>
          <w:lang w:val="uk-UA" w:eastAsia="ru-RU"/>
        </w:rPr>
        <w:t>відтворюваність, замінність</w:t>
      </w:r>
      <w:r w:rsidRPr="001B43FC">
        <w:rPr>
          <w:rFonts w:ascii="Times New Roman" w:hAnsi="Times New Roman"/>
          <w:sz w:val="28"/>
          <w:szCs w:val="28"/>
          <w:lang w:val="uk-UA" w:eastAsia="ru-RU"/>
        </w:rPr>
        <w:t xml:space="preserve"> (той самий зміст можна передати різними словами), </w:t>
      </w:r>
      <w:r w:rsidRPr="001B43FC">
        <w:rPr>
          <w:rFonts w:ascii="Times New Roman" w:hAnsi="Times New Roman"/>
          <w:i/>
          <w:sz w:val="28"/>
          <w:szCs w:val="28"/>
          <w:lang w:val="uk-UA" w:eastAsia="ru-RU"/>
        </w:rPr>
        <w:t>здатність сполучатися один з одним</w:t>
      </w:r>
      <w:r w:rsidRPr="001B43FC">
        <w:rPr>
          <w:rFonts w:ascii="Times New Roman" w:hAnsi="Times New Roman"/>
          <w:sz w:val="28"/>
          <w:szCs w:val="28"/>
          <w:lang w:val="uk-UA" w:eastAsia="ru-RU"/>
        </w:rPr>
        <w:t xml:space="preserve"> (з простих знаків утворюються складні: з морфем –слова), </w:t>
      </w:r>
      <w:r w:rsidRPr="001B43FC">
        <w:rPr>
          <w:rFonts w:ascii="Times New Roman" w:hAnsi="Times New Roman"/>
          <w:i/>
          <w:sz w:val="28"/>
          <w:szCs w:val="28"/>
          <w:lang w:val="uk-UA" w:eastAsia="ru-RU"/>
        </w:rPr>
        <w:t>дифузність</w:t>
      </w:r>
      <w:r w:rsidRPr="001B43FC">
        <w:rPr>
          <w:rFonts w:ascii="Times New Roman" w:hAnsi="Times New Roman"/>
          <w:sz w:val="28"/>
          <w:szCs w:val="28"/>
          <w:lang w:val="uk-UA" w:eastAsia="ru-RU"/>
        </w:rPr>
        <w:t xml:space="preserve"> (ті самі елементи можуть одночасно належати до різних лінгвістичних класів: </w:t>
      </w:r>
      <w:r w:rsidRPr="001B43FC">
        <w:rPr>
          <w:rFonts w:ascii="Times New Roman" w:hAnsi="Times New Roman"/>
          <w:i/>
          <w:sz w:val="28"/>
          <w:szCs w:val="28"/>
          <w:lang w:val="uk-UA" w:eastAsia="ru-RU"/>
        </w:rPr>
        <w:t xml:space="preserve">і </w:t>
      </w:r>
      <w:r w:rsidRPr="001B43FC">
        <w:rPr>
          <w:rFonts w:ascii="Times New Roman" w:hAnsi="Times New Roman"/>
          <w:sz w:val="28"/>
          <w:szCs w:val="28"/>
          <w:lang w:val="uk-UA" w:eastAsia="ru-RU"/>
        </w:rPr>
        <w:t xml:space="preserve">– морфема </w:t>
      </w:r>
      <w:r w:rsidRPr="001B43FC">
        <w:rPr>
          <w:rFonts w:ascii="Times New Roman" w:hAnsi="Times New Roman"/>
          <w:i/>
          <w:sz w:val="28"/>
          <w:szCs w:val="28"/>
          <w:lang w:val="uk-UA" w:eastAsia="ru-RU"/>
        </w:rPr>
        <w:t>(земл-</w:t>
      </w:r>
      <w:r w:rsidRPr="001B43FC">
        <w:rPr>
          <w:rFonts w:ascii="Times New Roman" w:hAnsi="Times New Roman"/>
          <w:b/>
          <w:i/>
          <w:sz w:val="28"/>
          <w:szCs w:val="28"/>
          <w:lang w:val="uk-UA" w:eastAsia="ru-RU"/>
        </w:rPr>
        <w:t>і</w:t>
      </w:r>
      <w:r w:rsidRPr="001B43FC">
        <w:rPr>
          <w:rFonts w:ascii="Times New Roman" w:hAnsi="Times New Roman"/>
          <w:i/>
          <w:sz w:val="28"/>
          <w:szCs w:val="28"/>
          <w:lang w:val="uk-UA" w:eastAsia="ru-RU"/>
        </w:rPr>
        <w:t>)</w:t>
      </w:r>
      <w:r w:rsidRPr="001B43FC">
        <w:rPr>
          <w:rFonts w:ascii="Times New Roman" w:hAnsi="Times New Roman"/>
          <w:sz w:val="28"/>
          <w:szCs w:val="28"/>
          <w:lang w:val="uk-UA" w:eastAsia="ru-RU"/>
        </w:rPr>
        <w:t xml:space="preserve">, сполучник </w:t>
      </w:r>
      <w:r w:rsidRPr="001B43FC">
        <w:rPr>
          <w:rFonts w:ascii="Times New Roman" w:hAnsi="Times New Roman"/>
          <w:i/>
          <w:sz w:val="28"/>
          <w:szCs w:val="28"/>
          <w:lang w:val="uk-UA" w:eastAsia="ru-RU"/>
        </w:rPr>
        <w:t xml:space="preserve">(земля </w:t>
      </w:r>
      <w:r w:rsidRPr="001B43FC">
        <w:rPr>
          <w:rFonts w:ascii="Times New Roman" w:hAnsi="Times New Roman"/>
          <w:b/>
          <w:i/>
          <w:sz w:val="28"/>
          <w:szCs w:val="28"/>
          <w:lang w:val="uk-UA" w:eastAsia="ru-RU"/>
        </w:rPr>
        <w:t>і</w:t>
      </w:r>
      <w:r w:rsidRPr="001B43FC">
        <w:rPr>
          <w:rFonts w:ascii="Times New Roman" w:hAnsi="Times New Roman"/>
          <w:i/>
          <w:sz w:val="28"/>
          <w:szCs w:val="28"/>
          <w:lang w:val="uk-UA" w:eastAsia="ru-RU"/>
        </w:rPr>
        <w:t xml:space="preserve"> небо)</w:t>
      </w:r>
      <w:r w:rsidRPr="001B43FC">
        <w:rPr>
          <w:rFonts w:ascii="Times New Roman" w:hAnsi="Times New Roman"/>
          <w:sz w:val="28"/>
          <w:szCs w:val="28"/>
          <w:lang w:val="uk-UA" w:eastAsia="ru-RU"/>
        </w:rPr>
        <w:t xml:space="preserve">, частка </w:t>
      </w:r>
      <w:r w:rsidRPr="001B43FC">
        <w:rPr>
          <w:rFonts w:ascii="Times New Roman" w:hAnsi="Times New Roman"/>
          <w:i/>
          <w:sz w:val="28"/>
          <w:szCs w:val="28"/>
          <w:lang w:val="uk-UA" w:eastAsia="ru-RU"/>
        </w:rPr>
        <w:t xml:space="preserve">(повернешся </w:t>
      </w:r>
      <w:r w:rsidRPr="001B43FC">
        <w:rPr>
          <w:rFonts w:ascii="Times New Roman" w:hAnsi="Times New Roman"/>
          <w:b/>
          <w:i/>
          <w:sz w:val="28"/>
          <w:szCs w:val="28"/>
          <w:lang w:val="uk-UA" w:eastAsia="ru-RU"/>
        </w:rPr>
        <w:t>і</w:t>
      </w:r>
      <w:r w:rsidRPr="001B43FC">
        <w:rPr>
          <w:rFonts w:ascii="Times New Roman" w:hAnsi="Times New Roman"/>
          <w:i/>
          <w:sz w:val="28"/>
          <w:szCs w:val="28"/>
          <w:lang w:val="uk-UA" w:eastAsia="ru-RU"/>
        </w:rPr>
        <w:t xml:space="preserve"> ти у ріднй край)</w:t>
      </w:r>
      <w:r w:rsidRPr="001B43FC">
        <w:rPr>
          <w:rFonts w:ascii="Times New Roman" w:hAnsi="Times New Roman"/>
          <w:sz w:val="28"/>
          <w:szCs w:val="28"/>
          <w:lang w:val="uk-UA" w:eastAsia="ru-RU"/>
        </w:rPr>
        <w:t>).</w:t>
      </w:r>
    </w:p>
    <w:p w:rsidR="0034301D" w:rsidRPr="001B43FC" w:rsidRDefault="0034301D" w:rsidP="00E426D6">
      <w:pPr>
        <w:spacing w:after="0" w:line="240" w:lineRule="auto"/>
        <w:ind w:firstLine="708"/>
        <w:jc w:val="both"/>
        <w:rPr>
          <w:rFonts w:ascii="Times New Roman" w:hAnsi="Times New Roman"/>
          <w:sz w:val="28"/>
          <w:szCs w:val="28"/>
          <w:lang w:val="uk-UA"/>
        </w:rPr>
      </w:pPr>
      <w:r w:rsidRPr="001B43FC">
        <w:rPr>
          <w:rFonts w:ascii="Times New Roman" w:hAnsi="Times New Roman"/>
          <w:sz w:val="28"/>
          <w:szCs w:val="28"/>
          <w:lang w:val="uk-UA"/>
        </w:rPr>
        <w:t xml:space="preserve">Існують різні теорії щодо сутності мовного знака: </w:t>
      </w:r>
      <w:r w:rsidRPr="001B43FC">
        <w:rPr>
          <w:rFonts w:ascii="Times New Roman" w:hAnsi="Times New Roman"/>
          <w:i/>
          <w:sz w:val="28"/>
          <w:szCs w:val="28"/>
          <w:lang w:val="uk-UA"/>
        </w:rPr>
        <w:t xml:space="preserve">білатеральна </w:t>
      </w:r>
      <w:r w:rsidRPr="001B43FC">
        <w:rPr>
          <w:rFonts w:ascii="Times New Roman" w:hAnsi="Times New Roman"/>
          <w:sz w:val="28"/>
          <w:szCs w:val="28"/>
          <w:lang w:val="uk-UA"/>
        </w:rPr>
        <w:t xml:space="preserve">– знак має план вираження і план змісту (Фердинанд де Соссюр, Юрій Степанов) і </w:t>
      </w:r>
      <w:r w:rsidRPr="001B43FC">
        <w:rPr>
          <w:rFonts w:ascii="Times New Roman" w:hAnsi="Times New Roman"/>
          <w:i/>
          <w:sz w:val="28"/>
          <w:szCs w:val="28"/>
          <w:lang w:val="uk-UA"/>
        </w:rPr>
        <w:t xml:space="preserve">унілатеральна </w:t>
      </w:r>
      <w:r w:rsidRPr="001B43FC">
        <w:rPr>
          <w:rFonts w:ascii="Times New Roman" w:hAnsi="Times New Roman"/>
          <w:sz w:val="28"/>
          <w:szCs w:val="28"/>
          <w:lang w:val="uk-UA"/>
        </w:rPr>
        <w:t xml:space="preserve">– знак є однобічною одиницею (Олександр Мельничук, Вадим Солнцев, Рудольф Карнап, Леонард Блумфільд). </w:t>
      </w:r>
    </w:p>
    <w:p w:rsidR="0034301D" w:rsidRPr="001B43FC" w:rsidRDefault="0034301D" w:rsidP="00E426D6">
      <w:pPr>
        <w:spacing w:after="0" w:line="240" w:lineRule="auto"/>
        <w:ind w:firstLine="708"/>
        <w:jc w:val="both"/>
        <w:rPr>
          <w:rFonts w:ascii="Times New Roman" w:hAnsi="Times New Roman"/>
          <w:sz w:val="28"/>
          <w:szCs w:val="28"/>
          <w:lang w:val="uk-UA"/>
        </w:rPr>
      </w:pPr>
      <w:r w:rsidRPr="001B43FC">
        <w:rPr>
          <w:rFonts w:ascii="Times New Roman" w:hAnsi="Times New Roman"/>
          <w:sz w:val="28"/>
          <w:szCs w:val="28"/>
          <w:lang w:val="uk-UA"/>
        </w:rPr>
        <w:t xml:space="preserve">Основний знак мови – </w:t>
      </w:r>
      <w:r w:rsidRPr="001B43FC">
        <w:rPr>
          <w:rFonts w:ascii="Times New Roman" w:hAnsi="Times New Roman"/>
          <w:i/>
          <w:sz w:val="28"/>
          <w:szCs w:val="28"/>
          <w:lang w:val="uk-UA"/>
        </w:rPr>
        <w:t>слово</w:t>
      </w:r>
      <w:r w:rsidRPr="001B43FC">
        <w:rPr>
          <w:rFonts w:ascii="Times New Roman" w:hAnsi="Times New Roman"/>
          <w:sz w:val="28"/>
          <w:szCs w:val="28"/>
          <w:lang w:val="uk-UA"/>
        </w:rPr>
        <w:t xml:space="preserve">. Як знак слово має значення, не вмотивоване властивостями речей, але вмотивоване тією системою, в якій формується (законами її фонетики і граматики). Морфему вважають допоміжним знаком, ще – </w:t>
      </w:r>
      <w:r w:rsidRPr="001B43FC">
        <w:rPr>
          <w:rFonts w:ascii="Times New Roman" w:hAnsi="Times New Roman"/>
          <w:i/>
          <w:sz w:val="28"/>
          <w:szCs w:val="28"/>
          <w:lang w:val="uk-UA"/>
        </w:rPr>
        <w:t>напівзнаком</w:t>
      </w:r>
      <w:r w:rsidRPr="001B43FC">
        <w:rPr>
          <w:rFonts w:ascii="Times New Roman" w:hAnsi="Times New Roman"/>
          <w:sz w:val="28"/>
          <w:szCs w:val="28"/>
          <w:lang w:val="uk-UA"/>
        </w:rPr>
        <w:t xml:space="preserve">. </w:t>
      </w:r>
    </w:p>
    <w:p w:rsidR="0034301D" w:rsidRPr="001B43FC" w:rsidRDefault="0034301D" w:rsidP="00E426D6">
      <w:pPr>
        <w:spacing w:after="0" w:line="240" w:lineRule="auto"/>
        <w:ind w:firstLine="708"/>
        <w:jc w:val="both"/>
        <w:rPr>
          <w:rFonts w:ascii="Times New Roman" w:hAnsi="Times New Roman"/>
          <w:sz w:val="28"/>
          <w:szCs w:val="28"/>
          <w:lang w:val="uk-UA"/>
        </w:rPr>
      </w:pPr>
      <w:r w:rsidRPr="001B43FC">
        <w:rPr>
          <w:rFonts w:ascii="Times New Roman" w:hAnsi="Times New Roman"/>
          <w:sz w:val="28"/>
          <w:szCs w:val="28"/>
          <w:lang w:val="uk-UA"/>
        </w:rPr>
        <w:t>Фонеми – однобічні одиниці, не-знаки. Вони мають тільки план вираження і слугують будівельним матеріалом для морфем і слів.</w:t>
      </w:r>
    </w:p>
    <w:p w:rsidR="0034301D" w:rsidRPr="001B43FC" w:rsidRDefault="0034301D" w:rsidP="00D35BFD">
      <w:pPr>
        <w:spacing w:after="0" w:line="240" w:lineRule="auto"/>
        <w:ind w:firstLine="708"/>
        <w:jc w:val="both"/>
        <w:rPr>
          <w:rFonts w:ascii="Times New Roman" w:hAnsi="Times New Roman"/>
          <w:sz w:val="28"/>
          <w:szCs w:val="28"/>
          <w:lang w:val="uk-UA"/>
        </w:rPr>
      </w:pPr>
      <w:r w:rsidRPr="001B43FC">
        <w:rPr>
          <w:rFonts w:ascii="Times New Roman" w:hAnsi="Times New Roman"/>
          <w:sz w:val="28"/>
          <w:szCs w:val="28"/>
          <w:lang w:val="uk-UA"/>
        </w:rPr>
        <w:t xml:space="preserve">Речення одні мовознавці розглядають як вищу знакову одицицю, бо в реченні починають діяти усі знаки мови (Віталій Кодухов), а інші (Михайло Кочерган) не вважають речення знаком, бо воно складається зі знаків (слів) і належить до рівня структур. </w:t>
      </w:r>
    </w:p>
    <w:p w:rsidR="0034301D" w:rsidRPr="001B43FC" w:rsidRDefault="0034301D" w:rsidP="00A276BD">
      <w:pPr>
        <w:autoSpaceDE w:val="0"/>
        <w:autoSpaceDN w:val="0"/>
        <w:adjustRightInd w:val="0"/>
        <w:spacing w:after="0" w:line="240" w:lineRule="auto"/>
        <w:jc w:val="both"/>
        <w:rPr>
          <w:lang w:val="uk-UA"/>
        </w:rPr>
      </w:pPr>
    </w:p>
    <w:p w:rsidR="0034301D" w:rsidRPr="001B43FC" w:rsidRDefault="0034301D" w:rsidP="00A276BD">
      <w:pPr>
        <w:autoSpaceDE w:val="0"/>
        <w:autoSpaceDN w:val="0"/>
        <w:adjustRightInd w:val="0"/>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Поняття про структуру мови</w:t>
      </w:r>
    </w:p>
    <w:p w:rsidR="0034301D" w:rsidRPr="001B43FC" w:rsidRDefault="0034301D" w:rsidP="00A276BD">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У природі й суспільстві наявні реалії, які складаються із сукупності елементів, що певним чином організовані та взаємопов’язані. Кожна з них є системою. Тобто система – це організована множина взаємопов’язаних елементів. Як зауважував Станіслав Семчинський, кожна система існує для виконання певної функції. Мовна система функціонує як знаряддя спілкування й пізнання. </w:t>
      </w:r>
    </w:p>
    <w:p w:rsidR="0034301D" w:rsidRPr="001B43FC" w:rsidRDefault="0034301D" w:rsidP="00A276BD">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Усяка сучасна мова є складним утворенням, яке охоплює різні системи (підсистеми) (фонетичну, морфологічну, лексичну, синтаксичну тощо), організовані за певними правилами. Отже, мова – це система систем, системно-</w:t>
      </w:r>
      <w:r w:rsidRPr="001B43FC">
        <w:rPr>
          <w:rFonts w:ascii="Times New Roman" w:hAnsi="Times New Roman"/>
          <w:sz w:val="28"/>
          <w:szCs w:val="28"/>
          <w:lang w:val="uk-UA"/>
        </w:rPr>
        <w:lastRenderedPageBreak/>
        <w:t>структурне утворення, однією із найвиразніших властивостей якого є здатність до самоорганізації, самоналаштування, забезпечення відносної рівноваги всіх її елементів.</w:t>
      </w:r>
    </w:p>
    <w:p w:rsidR="0034301D" w:rsidRPr="001B43FC" w:rsidRDefault="0034301D" w:rsidP="00A276BD">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Система мови</w:t>
      </w:r>
      <w:r w:rsidRPr="001B43FC">
        <w:rPr>
          <w:rFonts w:ascii="Times New Roman" w:hAnsi="Times New Roman"/>
          <w:sz w:val="28"/>
          <w:szCs w:val="28"/>
          <w:lang w:val="uk-UA"/>
        </w:rPr>
        <w:t xml:space="preserve"> – це внутрішньо організована сукупність елементів мови (фонем – системи голосних і приголосних; слів – питомі слова й запозичені тощо), пов’язаних стійкими (інваріантними) відношеннями. Варіативність </w:t>
      </w:r>
      <w:r w:rsidRPr="001B43FC">
        <w:rPr>
          <w:rFonts w:ascii="Times New Roman" w:hAnsi="Times New Roman"/>
          <w:i/>
          <w:sz w:val="28"/>
          <w:szCs w:val="28"/>
          <w:lang w:val="uk-UA"/>
        </w:rPr>
        <w:t>(зал – зала, братові – брату, завждú – зáвжди)</w:t>
      </w:r>
      <w:r w:rsidRPr="001B43FC">
        <w:rPr>
          <w:rFonts w:ascii="Times New Roman" w:hAnsi="Times New Roman"/>
          <w:sz w:val="28"/>
          <w:szCs w:val="28"/>
          <w:lang w:val="uk-UA"/>
        </w:rPr>
        <w:t xml:space="preserve"> не має для системності мови принципово значення, вона лиш засвідчує її динамічний характер. </w:t>
      </w:r>
    </w:p>
    <w:p w:rsidR="0034301D" w:rsidRPr="001B43FC" w:rsidRDefault="0034301D" w:rsidP="001237AB">
      <w:pPr>
        <w:autoSpaceDE w:val="0"/>
        <w:autoSpaceDN w:val="0"/>
        <w:adjustRightInd w:val="0"/>
        <w:spacing w:after="0" w:line="240" w:lineRule="auto"/>
        <w:ind w:firstLine="709"/>
        <w:jc w:val="both"/>
        <w:rPr>
          <w:rFonts w:ascii="Times New Roman" w:hAnsi="Times New Roman"/>
          <w:sz w:val="28"/>
          <w:szCs w:val="28"/>
          <w:lang w:val="uk-UA" w:eastAsia="ru-RU"/>
        </w:rPr>
      </w:pPr>
      <w:r w:rsidRPr="001B43FC">
        <w:rPr>
          <w:rFonts w:ascii="Times New Roman" w:hAnsi="Times New Roman"/>
          <w:sz w:val="28"/>
          <w:szCs w:val="28"/>
          <w:lang w:val="uk-UA"/>
        </w:rPr>
        <w:t xml:space="preserve">Мова як система знаків формується природно, стихійно, поступово, має динамічний характер. </w:t>
      </w:r>
      <w:r w:rsidRPr="001B43FC">
        <w:rPr>
          <w:rFonts w:ascii="Times New Roman" w:hAnsi="Times New Roman"/>
          <w:sz w:val="28"/>
          <w:szCs w:val="28"/>
          <w:lang w:val="uk-UA" w:eastAsia="ru-RU"/>
        </w:rPr>
        <w:t xml:space="preserve">Від інших знакових систем відрізняється всеосяжністю, універсальністю і поліфункційністю. Жодній знаковій системі не властива така багатоярусність і складність ієрархічних відношень, як мові: з невеликої кількості елементарних знаків можна створити величезну кількість складних. </w:t>
      </w:r>
    </w:p>
    <w:p w:rsidR="0034301D" w:rsidRPr="001B43FC" w:rsidRDefault="0034301D" w:rsidP="00A276BD">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Мова неоднорідна (гетерогенна) система, має ієрархічну будову – у ній існують елементи нижчого і вищого рівнів (фонеми і морфеми, морфеми і слова, слова і словосполучення чи речення), по-різному співвідносні зі значенням. Це засвідчує факт структурованості мови, якщо розуміти с</w:t>
      </w:r>
      <w:r w:rsidRPr="001B43FC">
        <w:rPr>
          <w:rFonts w:ascii="Times New Roman" w:eastAsia="Times-Roman" w:hAnsi="Times New Roman"/>
          <w:sz w:val="28"/>
          <w:szCs w:val="28"/>
          <w:lang w:val="uk-UA"/>
        </w:rPr>
        <w:t>труктуру як спосіб організації системи, її внутрішню будову.</w:t>
      </w:r>
    </w:p>
    <w:p w:rsidR="0034301D" w:rsidRPr="00856B2E" w:rsidRDefault="0034301D" w:rsidP="00A276BD">
      <w:pPr>
        <w:pStyle w:val="af6"/>
        <w:shd w:val="clear" w:color="auto" w:fill="FFFFFF"/>
        <w:spacing w:before="0" w:beforeAutospacing="0" w:after="0" w:afterAutospacing="0"/>
        <w:ind w:firstLine="709"/>
        <w:jc w:val="both"/>
        <w:rPr>
          <w:sz w:val="28"/>
          <w:szCs w:val="28"/>
          <w:lang w:val="uk-UA"/>
        </w:rPr>
      </w:pPr>
      <w:r w:rsidRPr="001B43FC">
        <w:rPr>
          <w:b/>
          <w:i/>
          <w:sz w:val="28"/>
          <w:szCs w:val="28"/>
          <w:lang w:val="uk-UA"/>
        </w:rPr>
        <w:t>Структура мови</w:t>
      </w:r>
      <w:r w:rsidRPr="001B43FC">
        <w:rPr>
          <w:sz w:val="28"/>
          <w:szCs w:val="28"/>
          <w:lang w:val="uk-UA"/>
        </w:rPr>
        <w:t xml:space="preserve"> – будова мови в її ієрархічній співвіднесеності, за якою одиниці нижчих рівнів використовуються для побудови одиниць вищого рівня. Конкретно це виявляється у мовному потоці, при послідовному розташуванні мовних одиниць: зі </w:t>
      </w:r>
      <w:hyperlink r:id="rId194" w:tooltip="Звук" w:history="1">
        <w:r w:rsidRPr="001B43FC">
          <w:rPr>
            <w:rStyle w:val="af5"/>
            <w:color w:val="auto"/>
            <w:sz w:val="28"/>
            <w:szCs w:val="28"/>
            <w:u w:val="none"/>
            <w:lang w:val="uk-UA"/>
          </w:rPr>
          <w:t>звуків</w:t>
        </w:r>
      </w:hyperlink>
      <w:r w:rsidRPr="001B43FC">
        <w:rPr>
          <w:sz w:val="28"/>
          <w:szCs w:val="28"/>
          <w:lang w:val="uk-UA"/>
        </w:rPr>
        <w:t xml:space="preserve"> утворюються значущі частини слова – </w:t>
      </w:r>
      <w:hyperlink r:id="rId195" w:tooltip="Префікс (мовознавство)" w:history="1">
        <w:r w:rsidRPr="001B43FC">
          <w:rPr>
            <w:rStyle w:val="af5"/>
            <w:color w:val="auto"/>
            <w:sz w:val="28"/>
            <w:szCs w:val="28"/>
            <w:u w:val="none"/>
            <w:lang w:val="uk-UA"/>
          </w:rPr>
          <w:t>префікси</w:t>
        </w:r>
      </w:hyperlink>
      <w:r w:rsidRPr="001B43FC">
        <w:rPr>
          <w:sz w:val="28"/>
          <w:szCs w:val="28"/>
          <w:lang w:val="uk-UA"/>
        </w:rPr>
        <w:t xml:space="preserve">, </w:t>
      </w:r>
      <w:hyperlink r:id="rId196" w:tooltip="Корінь" w:history="1">
        <w:r w:rsidRPr="001B43FC">
          <w:rPr>
            <w:rStyle w:val="af5"/>
            <w:color w:val="auto"/>
            <w:sz w:val="28"/>
            <w:szCs w:val="28"/>
            <w:u w:val="none"/>
            <w:lang w:val="uk-UA"/>
          </w:rPr>
          <w:t>корені</w:t>
        </w:r>
      </w:hyperlink>
      <w:r w:rsidRPr="001B43FC">
        <w:rPr>
          <w:rStyle w:val="af5"/>
          <w:color w:val="auto"/>
          <w:sz w:val="28"/>
          <w:szCs w:val="28"/>
          <w:u w:val="none"/>
          <w:lang w:val="uk-UA"/>
        </w:rPr>
        <w:t xml:space="preserve">, </w:t>
      </w:r>
      <w:hyperlink r:id="rId197" w:tooltip="Інфікс" w:history="1">
        <w:r w:rsidRPr="001B43FC">
          <w:rPr>
            <w:rStyle w:val="af5"/>
            <w:color w:val="auto"/>
            <w:sz w:val="28"/>
            <w:szCs w:val="28"/>
            <w:u w:val="none"/>
            <w:lang w:val="uk-UA"/>
          </w:rPr>
          <w:t>інфікси</w:t>
        </w:r>
      </w:hyperlink>
      <w:r w:rsidRPr="001B43FC">
        <w:rPr>
          <w:sz w:val="28"/>
          <w:szCs w:val="28"/>
          <w:lang w:val="uk-UA"/>
        </w:rPr>
        <w:t xml:space="preserve">, </w:t>
      </w:r>
      <w:hyperlink r:id="rId198" w:tooltip="Суфікс" w:history="1">
        <w:r w:rsidRPr="001B43FC">
          <w:rPr>
            <w:rStyle w:val="af5"/>
            <w:color w:val="auto"/>
            <w:sz w:val="28"/>
            <w:szCs w:val="28"/>
            <w:u w:val="none"/>
            <w:lang w:val="uk-UA"/>
          </w:rPr>
          <w:t>суфікси</w:t>
        </w:r>
      </w:hyperlink>
      <w:r w:rsidRPr="001B43FC">
        <w:rPr>
          <w:sz w:val="28"/>
          <w:szCs w:val="28"/>
          <w:lang w:val="uk-UA"/>
        </w:rPr>
        <w:t xml:space="preserve">, </w:t>
      </w:r>
      <w:hyperlink r:id="rId199" w:tooltip="Флексія" w:history="1">
        <w:r w:rsidRPr="001B43FC">
          <w:rPr>
            <w:rStyle w:val="af5"/>
            <w:color w:val="auto"/>
            <w:sz w:val="28"/>
            <w:szCs w:val="28"/>
            <w:u w:val="none"/>
            <w:lang w:val="uk-UA"/>
          </w:rPr>
          <w:t>флексії</w:t>
        </w:r>
      </w:hyperlink>
      <w:r w:rsidRPr="001B43FC">
        <w:rPr>
          <w:sz w:val="28"/>
          <w:szCs w:val="28"/>
          <w:lang w:val="uk-UA"/>
        </w:rPr>
        <w:t xml:space="preserve">, з яких складаються слова, а з цих останніх – </w:t>
      </w:r>
      <w:hyperlink r:id="rId200" w:tooltip="Речення" w:history="1">
        <w:r w:rsidRPr="001B43FC">
          <w:rPr>
            <w:rStyle w:val="af5"/>
            <w:color w:val="auto"/>
            <w:sz w:val="28"/>
            <w:szCs w:val="28"/>
            <w:u w:val="none"/>
            <w:lang w:val="uk-UA"/>
          </w:rPr>
          <w:t>речення</w:t>
        </w:r>
      </w:hyperlink>
      <w:r w:rsidR="00970AFE" w:rsidRPr="00856B2E">
        <w:rPr>
          <w:sz w:val="28"/>
          <w:szCs w:val="28"/>
          <w:lang w:val="uk-UA"/>
        </w:rPr>
        <w:t xml:space="preserve"> </w:t>
      </w:r>
    </w:p>
    <w:p w:rsidR="0034301D" w:rsidRPr="001B43FC" w:rsidRDefault="0034301D" w:rsidP="009F3F16">
      <w:pPr>
        <w:autoSpaceDE w:val="0"/>
        <w:autoSpaceDN w:val="0"/>
        <w:adjustRightInd w:val="0"/>
        <w:spacing w:after="0" w:line="240" w:lineRule="auto"/>
        <w:jc w:val="both"/>
        <w:rPr>
          <w:rFonts w:ascii="Times New Roman" w:hAnsi="Times New Roman"/>
          <w:b/>
          <w:i/>
          <w:sz w:val="28"/>
          <w:szCs w:val="28"/>
          <w:lang w:val="uk-UA"/>
        </w:rPr>
      </w:pPr>
    </w:p>
    <w:p w:rsidR="0034301D" w:rsidRPr="001B43FC" w:rsidRDefault="0034301D" w:rsidP="009F3F16">
      <w:pPr>
        <w:autoSpaceDE w:val="0"/>
        <w:autoSpaceDN w:val="0"/>
        <w:adjustRightInd w:val="0"/>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Мовні рівні та їхні одиниці</w:t>
      </w:r>
    </w:p>
    <w:p w:rsidR="0034301D" w:rsidRPr="001B43FC" w:rsidRDefault="0034301D" w:rsidP="009F3F1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hAnsi="Times New Roman"/>
          <w:sz w:val="28"/>
          <w:szCs w:val="28"/>
          <w:lang w:val="uk-UA"/>
        </w:rPr>
        <w:t xml:space="preserve">Мова має рівневу структуру. Серед мовних рівнів розрізняють основні та проміжні, що вивчаються відповідними науками. Вирізняльна ознака основних рівнів: у кожного своя одиниця(і). </w:t>
      </w:r>
      <w:r w:rsidRPr="001B43FC">
        <w:rPr>
          <w:rFonts w:ascii="Times New Roman" w:eastAsia="Times-Roman" w:hAnsi="Times New Roman"/>
          <w:sz w:val="28"/>
          <w:szCs w:val="28"/>
          <w:lang w:val="uk-UA"/>
        </w:rPr>
        <w:t xml:space="preserve">Найнижчий </w:t>
      </w:r>
      <w:r w:rsidRPr="001B43FC">
        <w:rPr>
          <w:rFonts w:ascii="Times New Roman" w:eastAsia="Times-Roman" w:hAnsi="Times New Roman"/>
          <w:i/>
          <w:sz w:val="28"/>
          <w:szCs w:val="28"/>
          <w:lang w:val="uk-UA"/>
        </w:rPr>
        <w:t>основний</w:t>
      </w:r>
      <w:r w:rsidRPr="001B43FC">
        <w:rPr>
          <w:rFonts w:ascii="Times New Roman" w:eastAsia="Times-Roman" w:hAnsi="Times New Roman"/>
          <w:sz w:val="28"/>
          <w:szCs w:val="28"/>
          <w:lang w:val="uk-UA"/>
        </w:rPr>
        <w:t xml:space="preserve"> рівень мови – фонологічний (одиниця – фонема, вивчає фонологія), далі – морфологічний (одиниця – морфема, наука – морфологія), потім лексико-семантичний (одиниця – лексема, наука – лексикологія), і найвищий рівень – синтаксичний (одиниці – словосполучення, речення, наука – синтаксис). </w:t>
      </w:r>
    </w:p>
    <w:p w:rsidR="0034301D" w:rsidRPr="001B43FC" w:rsidRDefault="0034301D" w:rsidP="006E2590">
      <w:pPr>
        <w:spacing w:after="0" w:line="240" w:lineRule="auto"/>
        <w:ind w:firstLine="709"/>
        <w:jc w:val="both"/>
        <w:rPr>
          <w:rFonts w:ascii="Times New Roman" w:hAnsi="Times New Roman"/>
          <w:sz w:val="28"/>
          <w:szCs w:val="28"/>
          <w:lang w:val="uk-UA"/>
        </w:rPr>
      </w:pPr>
      <w:r w:rsidRPr="001B43FC">
        <w:rPr>
          <w:rFonts w:ascii="Times New Roman" w:hAnsi="Times New Roman"/>
          <w:i/>
          <w:sz w:val="28"/>
          <w:szCs w:val="28"/>
          <w:lang w:val="uk-UA"/>
        </w:rPr>
        <w:t>Проміжні</w:t>
      </w:r>
      <w:r w:rsidRPr="001B43FC">
        <w:rPr>
          <w:rFonts w:ascii="Times New Roman" w:hAnsi="Times New Roman"/>
          <w:sz w:val="28"/>
          <w:szCs w:val="28"/>
          <w:lang w:val="uk-UA"/>
        </w:rPr>
        <w:t xml:space="preserve"> рівні мовної структури – це морфонологічний (між фонологічним та морфологічним), словотвірний (між морфологічним та лексичним), фразеологічний (між лексичним та синтаксичним). Необхідність їх виокремлення зумовлена неможливістю «стрімкого» переходу від простіших до складніших одиниць, наявністю численних проміжних явищ. Особливість проміжних рівнів полягає в тому, що вони не мають своєї одиниці: їхні одиниці виникають на одному, а функціонують на іншому рівні. Наприклад, фразеологізми виникають у синтаксисі, а функціонують поряд із словом на лексико-семантичному рівні, семантично вони часто-густо співвідносні зі словом, перебувають із ним у синонімічних відношеннях.</w:t>
      </w:r>
    </w:p>
    <w:p w:rsidR="0034301D" w:rsidRPr="001B43FC" w:rsidRDefault="0034301D" w:rsidP="00CC35C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Зв’язки між одиницями одного рівня мови називають </w:t>
      </w:r>
      <w:r w:rsidRPr="001B43FC">
        <w:rPr>
          <w:rFonts w:ascii="Times New Roman" w:hAnsi="Times New Roman"/>
          <w:i/>
          <w:sz w:val="28"/>
          <w:szCs w:val="28"/>
          <w:lang w:val="uk-UA"/>
        </w:rPr>
        <w:t>горизонтальними</w:t>
      </w:r>
      <w:r w:rsidRPr="001B43FC">
        <w:rPr>
          <w:rFonts w:ascii="Times New Roman" w:hAnsi="Times New Roman"/>
          <w:sz w:val="28"/>
          <w:szCs w:val="28"/>
          <w:lang w:val="uk-UA"/>
        </w:rPr>
        <w:t xml:space="preserve">, а різних рівнів – </w:t>
      </w:r>
      <w:r w:rsidRPr="001B43FC">
        <w:rPr>
          <w:rFonts w:ascii="Times New Roman" w:hAnsi="Times New Roman"/>
          <w:i/>
          <w:sz w:val="28"/>
          <w:szCs w:val="28"/>
          <w:lang w:val="uk-UA"/>
        </w:rPr>
        <w:t>вертикальними</w:t>
      </w:r>
      <w:r w:rsidRPr="001B43FC">
        <w:rPr>
          <w:rFonts w:ascii="Times New Roman" w:hAnsi="Times New Roman"/>
          <w:sz w:val="28"/>
          <w:szCs w:val="28"/>
          <w:lang w:val="uk-UA"/>
        </w:rPr>
        <w:t xml:space="preserve">, або </w:t>
      </w:r>
      <w:r w:rsidRPr="001B43FC">
        <w:rPr>
          <w:rFonts w:ascii="Times New Roman" w:hAnsi="Times New Roman"/>
          <w:i/>
          <w:sz w:val="28"/>
          <w:szCs w:val="28"/>
          <w:lang w:val="uk-UA"/>
        </w:rPr>
        <w:t>ієрархічними</w:t>
      </w:r>
      <w:r w:rsidRPr="001B43FC">
        <w:rPr>
          <w:rFonts w:ascii="Times New Roman" w:hAnsi="Times New Roman"/>
          <w:sz w:val="28"/>
          <w:szCs w:val="28"/>
          <w:lang w:val="uk-UA"/>
        </w:rPr>
        <w:t xml:space="preserve">. У горизонтальних </w:t>
      </w:r>
      <w:r w:rsidRPr="001B43FC">
        <w:rPr>
          <w:rFonts w:ascii="Times New Roman" w:hAnsi="Times New Roman"/>
          <w:sz w:val="28"/>
          <w:szCs w:val="28"/>
          <w:lang w:val="uk-UA"/>
        </w:rPr>
        <w:lastRenderedPageBreak/>
        <w:t>структурних відношеннях перебувають, для прикладу, фонеми з фонемами чи слова зі словами. Зв’язкам одиниць різних рівнів властива ієрархічність: речення утворюються зі слів, слова – з морфем, морфеми – з фонем. Слово – центральна одиниця мовної системи, бо одиниці інших рівнів або отримують свій вияв у слові (фонеми, морфеми), або складаються зі слів (словосполучення, речення).</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Системно-структурна організація мови забезпечує їй відтворюваність, стабільність, здатність до саморозвитку (динамізм), універсалізм (використання її людським суспільством у всіх сферах комунікативної та пізнавальної діяльності, буття загалом).</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eastAsia="uk-UA"/>
        </w:rPr>
      </w:pPr>
      <w:r w:rsidRPr="001B43FC">
        <w:rPr>
          <w:rFonts w:ascii="Times New Roman" w:eastAsia="Times-Roman" w:hAnsi="Times New Roman"/>
          <w:sz w:val="28"/>
          <w:szCs w:val="28"/>
          <w:lang w:val="uk-UA" w:eastAsia="uk-UA"/>
        </w:rPr>
        <w:t xml:space="preserve">Різні рівні (яруси) мови у процесі її розвитку та функціонування змінюються з неоднаковою швидкістю. Найчутливіша до всіх суспільних змін лексико-семантична система: вона постійно реагує на них неологізмами </w:t>
      </w:r>
      <w:r w:rsidRPr="001B43FC">
        <w:rPr>
          <w:rFonts w:ascii="Times New Roman" w:eastAsia="Times-Italic" w:hAnsi="Times New Roman"/>
          <w:iCs/>
          <w:sz w:val="28"/>
          <w:szCs w:val="28"/>
          <w:lang w:val="uk-UA" w:eastAsia="uk-UA"/>
        </w:rPr>
        <w:t>(</w:t>
      </w:r>
      <w:r w:rsidRPr="001B43FC">
        <w:rPr>
          <w:rFonts w:ascii="Times New Roman" w:eastAsia="Times-Italic" w:hAnsi="Times New Roman"/>
          <w:i/>
          <w:iCs/>
          <w:sz w:val="28"/>
          <w:szCs w:val="28"/>
          <w:lang w:val="uk-UA" w:eastAsia="uk-UA"/>
        </w:rPr>
        <w:t>саміт, електорат, дайджест, спікер, стейкхолдер</w:t>
      </w:r>
      <w:r w:rsidRPr="001B43FC">
        <w:rPr>
          <w:rFonts w:ascii="Times New Roman" w:eastAsia="Times-Italic" w:hAnsi="Times New Roman"/>
          <w:iCs/>
          <w:sz w:val="28"/>
          <w:szCs w:val="28"/>
          <w:lang w:val="uk-UA" w:eastAsia="uk-UA"/>
        </w:rPr>
        <w:t>)</w:t>
      </w:r>
      <w:r w:rsidRPr="001B43FC">
        <w:rPr>
          <w:rFonts w:ascii="Times New Roman" w:eastAsia="Times-Roman" w:hAnsi="Times New Roman"/>
          <w:sz w:val="28"/>
          <w:szCs w:val="28"/>
          <w:lang w:val="uk-UA" w:eastAsia="uk-UA"/>
        </w:rPr>
        <w:t xml:space="preserve">, архаїзмами </w:t>
      </w:r>
      <w:r w:rsidRPr="001B43FC">
        <w:rPr>
          <w:rFonts w:ascii="Times New Roman" w:eastAsia="Times-Italic" w:hAnsi="Times New Roman"/>
          <w:iCs/>
          <w:sz w:val="28"/>
          <w:szCs w:val="28"/>
          <w:lang w:val="uk-UA" w:eastAsia="uk-UA"/>
        </w:rPr>
        <w:t>(</w:t>
      </w:r>
      <w:r w:rsidRPr="001B43FC">
        <w:rPr>
          <w:rFonts w:ascii="Times New Roman" w:eastAsia="Times-Italic" w:hAnsi="Times New Roman"/>
          <w:i/>
          <w:iCs/>
          <w:sz w:val="28"/>
          <w:szCs w:val="28"/>
          <w:lang w:val="uk-UA" w:eastAsia="uk-UA"/>
        </w:rPr>
        <w:t>боярин, неп, червонець, раднарком</w:t>
      </w:r>
      <w:r w:rsidRPr="001B43FC">
        <w:rPr>
          <w:rFonts w:ascii="Times New Roman" w:eastAsia="Times-Italic" w:hAnsi="Times New Roman"/>
          <w:iCs/>
          <w:sz w:val="28"/>
          <w:szCs w:val="28"/>
          <w:lang w:val="uk-UA" w:eastAsia="uk-UA"/>
        </w:rPr>
        <w:t>)</w:t>
      </w:r>
      <w:r w:rsidRPr="001B43FC">
        <w:rPr>
          <w:rFonts w:ascii="Times New Roman" w:eastAsia="Times-Roman" w:hAnsi="Times New Roman"/>
          <w:sz w:val="28"/>
          <w:szCs w:val="28"/>
          <w:lang w:val="uk-UA" w:eastAsia="uk-UA"/>
        </w:rPr>
        <w:t xml:space="preserve">, переосмисленням значення багатьох слів тощо. Такі процеси спостерігалися в різі часи. Наявні вони й тепер: майже щодня в її складі з’являються нові слова, а деякі з наявних стають архаїзмами або історизмами. За спостереженнями американського мовознавця Морріса Сводеша, упродовж 1000 років змінюється 20% слів. </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eastAsia="uk-UA"/>
        </w:rPr>
      </w:pPr>
    </w:p>
    <w:p w:rsidR="0034301D" w:rsidRPr="001B43FC" w:rsidRDefault="0034301D" w:rsidP="00776813">
      <w:pPr>
        <w:autoSpaceDE w:val="0"/>
        <w:autoSpaceDN w:val="0"/>
        <w:adjustRightInd w:val="0"/>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776813">
      <w:pPr>
        <w:autoSpaceDE w:val="0"/>
        <w:autoSpaceDN w:val="0"/>
        <w:adjustRightInd w:val="0"/>
        <w:spacing w:after="0" w:line="240" w:lineRule="auto"/>
        <w:ind w:firstLine="720"/>
        <w:jc w:val="both"/>
        <w:rPr>
          <w:rFonts w:ascii="Monotype Corsiva" w:hAnsi="Monotype Corsiva"/>
          <w:sz w:val="28"/>
          <w:szCs w:val="28"/>
          <w:lang w:val="uk-UA"/>
        </w:rPr>
      </w:pPr>
      <w:r w:rsidRPr="001B43FC">
        <w:rPr>
          <w:rFonts w:ascii="Monotype Corsiva" w:hAnsi="Monotype Corsiva"/>
          <w:sz w:val="28"/>
          <w:szCs w:val="28"/>
          <w:lang w:val="uk-UA"/>
        </w:rPr>
        <w:t xml:space="preserve">Лексичний рівень мови найбільш рухомий серед усіх: швидкість його оновлення значно перевищує швидкість оновлення морфологічного рівня і є незрівнянно вищою, ніж швидкість оновлення фонетичного та синтаксичного рівнів. Причиною постійного процесу створення нових лексичних одиниць є призначення лексичного рівня: відтворення концептуального світу задля найбільш ефективного його опису. Одним з найважливіших питань неології вважається питання про чинники, що керують неологічними процесами і можуть бути як мовними, так і позамовними. Серед сучасних позамовних чинників найбільш активним є створення мережі Інтернет. Попри науково-технічну природу Інтернету, він є водночас чинником соціального порядку, а також стимулює дію певних внутрішньомовних чинників, таких, як закон економії мовних </w:t>
      </w:r>
      <w:r w:rsidRPr="001B43FC">
        <w:rPr>
          <w:rFonts w:ascii="Monotype Corsiva" w:hAnsi="Monotype Corsiva"/>
          <w:i/>
          <w:sz w:val="28"/>
          <w:szCs w:val="28"/>
          <w:lang w:val="uk-UA"/>
        </w:rPr>
        <w:t>зусиль</w:t>
      </w:r>
      <w:r w:rsidRPr="001B43FC">
        <w:rPr>
          <w:rFonts w:ascii="Monotype Corsiva" w:hAnsi="Monotype Corsiva"/>
          <w:sz w:val="28"/>
          <w:szCs w:val="28"/>
          <w:lang w:val="uk-UA"/>
        </w:rPr>
        <w:t xml:space="preserve"> (</w:t>
      </w:r>
      <w:r w:rsidRPr="001B43FC">
        <w:rPr>
          <w:rFonts w:ascii="Monotype Corsiva" w:hAnsi="Monotype Corsiva"/>
          <w:i/>
          <w:sz w:val="28"/>
          <w:szCs w:val="28"/>
          <w:lang w:val="uk-UA"/>
        </w:rPr>
        <w:t>Рубен Будагов).</w:t>
      </w:r>
      <w:r w:rsidRPr="001B43FC">
        <w:rPr>
          <w:rFonts w:ascii="Monotype Corsiva" w:hAnsi="Monotype Corsiva"/>
          <w:sz w:val="28"/>
          <w:szCs w:val="28"/>
          <w:lang w:val="uk-UA"/>
        </w:rPr>
        <w:t xml:space="preserve"> </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trike/>
          <w:sz w:val="28"/>
          <w:szCs w:val="28"/>
          <w:lang w:val="uk-UA" w:eastAsia="uk-UA"/>
        </w:rPr>
      </w:pP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eastAsia="uk-UA"/>
        </w:rPr>
      </w:pPr>
      <w:r w:rsidRPr="001B43FC">
        <w:rPr>
          <w:rFonts w:ascii="Times New Roman" w:eastAsia="Times-Roman" w:hAnsi="Times New Roman"/>
          <w:sz w:val="28"/>
          <w:szCs w:val="28"/>
          <w:lang w:val="uk-UA" w:eastAsia="uk-UA"/>
        </w:rPr>
        <w:t xml:space="preserve">Повільніше за лексичну систему змінюється фонетична. Зміни в фонетиці відбуваються, але їх важко помітити протягом життя одного покоління. Для прикладу, в давньоукраїнській мові зникли носові голосні звуки </w:t>
      </w:r>
      <w:r w:rsidRPr="001B43FC">
        <w:rPr>
          <w:rFonts w:ascii="Times New Roman" w:eastAsia="Times-Roman" w:hAnsi="Times New Roman"/>
          <w:i/>
          <w:sz w:val="28"/>
          <w:szCs w:val="28"/>
          <w:lang w:val="uk-UA" w:eastAsia="uk-UA"/>
        </w:rPr>
        <w:t>[</w:t>
      </w:r>
      <w:r w:rsidRPr="001B43FC">
        <w:rPr>
          <w:rFonts w:ascii="Tahoma" w:eastAsia="Times-Roman" w:hAnsi="Tahoma" w:cs="Tahoma"/>
          <w:i/>
          <w:sz w:val="28"/>
          <w:szCs w:val="28"/>
          <w:lang w:val="uk-UA" w:eastAsia="uk-UA"/>
        </w:rPr>
        <w:t>ǫ</w:t>
      </w:r>
      <w:r w:rsidRPr="001B43FC">
        <w:rPr>
          <w:rFonts w:ascii="Times New Roman" w:eastAsia="Times-Roman" w:hAnsi="Times New Roman"/>
          <w:i/>
          <w:sz w:val="28"/>
          <w:szCs w:val="28"/>
          <w:lang w:val="uk-UA" w:eastAsia="uk-UA"/>
        </w:rPr>
        <w:t>]</w:t>
      </w:r>
      <w:r w:rsidRPr="001B43FC">
        <w:rPr>
          <w:rFonts w:ascii="Times New Roman" w:eastAsia="Times-Roman" w:hAnsi="Times New Roman"/>
          <w:sz w:val="28"/>
          <w:szCs w:val="28"/>
          <w:lang w:val="uk-UA" w:eastAsia="uk-UA"/>
        </w:rPr>
        <w:t xml:space="preserve"> та </w:t>
      </w:r>
      <w:r w:rsidRPr="001B43FC">
        <w:rPr>
          <w:rFonts w:ascii="Times New Roman" w:eastAsia="Times-Roman" w:hAnsi="Times New Roman"/>
          <w:i/>
          <w:sz w:val="28"/>
          <w:szCs w:val="28"/>
          <w:lang w:val="uk-UA" w:eastAsia="uk-UA"/>
        </w:rPr>
        <w:t>[ę]</w:t>
      </w:r>
      <w:r w:rsidRPr="001B43FC">
        <w:rPr>
          <w:rFonts w:ascii="Times New Roman" w:eastAsia="Times-Roman" w:hAnsi="Times New Roman"/>
          <w:sz w:val="28"/>
          <w:szCs w:val="28"/>
          <w:lang w:val="uk-UA" w:eastAsia="uk-UA"/>
        </w:rPr>
        <w:t xml:space="preserve">, короткі </w:t>
      </w:r>
      <w:r w:rsidRPr="001B43FC">
        <w:rPr>
          <w:rFonts w:ascii="Times New Roman" w:eastAsia="Times-Roman" w:hAnsi="Times New Roman"/>
          <w:i/>
          <w:sz w:val="28"/>
          <w:szCs w:val="28"/>
          <w:lang w:val="uk-UA" w:eastAsia="uk-UA"/>
        </w:rPr>
        <w:t>о</w:t>
      </w:r>
      <w:r w:rsidRPr="001B43FC">
        <w:rPr>
          <w:rFonts w:ascii="Times New Roman" w:eastAsia="Times-Roman" w:hAnsi="Times New Roman"/>
          <w:sz w:val="28"/>
          <w:szCs w:val="28"/>
          <w:lang w:val="uk-UA" w:eastAsia="uk-UA"/>
        </w:rPr>
        <w:t xml:space="preserve"> </w:t>
      </w:r>
      <w:r w:rsidRPr="001B43FC">
        <w:rPr>
          <w:rFonts w:ascii="Times New Roman" w:eastAsia="Times-Roman" w:hAnsi="Times New Roman"/>
          <w:i/>
          <w:sz w:val="28"/>
          <w:szCs w:val="28"/>
          <w:lang w:val="uk-UA" w:eastAsia="uk-UA"/>
        </w:rPr>
        <w:t>[ъ]</w:t>
      </w:r>
      <w:r w:rsidRPr="001B43FC">
        <w:rPr>
          <w:rFonts w:ascii="Times New Roman" w:eastAsia="Times-Roman" w:hAnsi="Times New Roman"/>
          <w:sz w:val="28"/>
          <w:szCs w:val="28"/>
          <w:lang w:val="uk-UA" w:eastAsia="uk-UA"/>
        </w:rPr>
        <w:t xml:space="preserve"> та </w:t>
      </w:r>
      <w:r w:rsidRPr="001B43FC">
        <w:rPr>
          <w:rFonts w:ascii="Times New Roman" w:eastAsia="Times-Roman" w:hAnsi="Times New Roman"/>
          <w:i/>
          <w:sz w:val="28"/>
          <w:szCs w:val="28"/>
          <w:lang w:val="uk-UA" w:eastAsia="uk-UA"/>
        </w:rPr>
        <w:t>е [ь]</w:t>
      </w:r>
      <w:r w:rsidRPr="001B43FC">
        <w:rPr>
          <w:rFonts w:ascii="Times New Roman" w:eastAsia="Times-Roman" w:hAnsi="Times New Roman"/>
          <w:sz w:val="28"/>
          <w:szCs w:val="28"/>
          <w:lang w:val="uk-UA" w:eastAsia="uk-UA"/>
        </w:rPr>
        <w:t xml:space="preserve"> (сучасне </w:t>
      </w:r>
      <w:r w:rsidRPr="001B43FC">
        <w:rPr>
          <w:rFonts w:ascii="Times New Roman" w:eastAsia="Times-Roman" w:hAnsi="Times New Roman"/>
          <w:i/>
          <w:sz w:val="28"/>
          <w:szCs w:val="28"/>
          <w:lang w:val="uk-UA" w:eastAsia="uk-UA"/>
        </w:rPr>
        <w:t>ніс</w:t>
      </w:r>
      <w:r w:rsidRPr="001B43FC">
        <w:rPr>
          <w:rFonts w:ascii="Times New Roman" w:eastAsia="Times-Roman" w:hAnsi="Times New Roman"/>
          <w:sz w:val="28"/>
          <w:szCs w:val="28"/>
          <w:lang w:val="uk-UA" w:eastAsia="uk-UA"/>
        </w:rPr>
        <w:t xml:space="preserve"> із давнього </w:t>
      </w:r>
      <w:r w:rsidRPr="001B43FC">
        <w:rPr>
          <w:rFonts w:ascii="Times New Roman" w:eastAsia="Times-Roman" w:hAnsi="Times New Roman"/>
          <w:i/>
          <w:sz w:val="28"/>
          <w:szCs w:val="28"/>
          <w:lang w:val="uk-UA" w:eastAsia="uk-UA"/>
        </w:rPr>
        <w:t>нъсъ</w:t>
      </w:r>
      <w:r w:rsidRPr="001B43FC">
        <w:rPr>
          <w:rFonts w:ascii="Times New Roman" w:eastAsia="Times-Roman" w:hAnsi="Times New Roman"/>
          <w:sz w:val="28"/>
          <w:szCs w:val="28"/>
          <w:lang w:val="uk-UA" w:eastAsia="uk-UA"/>
        </w:rPr>
        <w:t>).</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eastAsia="uk-UA"/>
        </w:rPr>
      </w:pPr>
      <w:r w:rsidRPr="001B43FC">
        <w:rPr>
          <w:rFonts w:ascii="Times New Roman" w:eastAsia="Times-Roman" w:hAnsi="Times New Roman"/>
          <w:sz w:val="28"/>
          <w:szCs w:val="28"/>
          <w:lang w:val="uk-UA" w:eastAsia="uk-UA"/>
        </w:rPr>
        <w:t xml:space="preserve">Найстійкішою є граматика, особливо морфологія. Хоч стійкість ця відносна, бо зміни в граматичному ладі мови теж відбуваються. Однак украй повільно, адже граматика потребує тривалого часу для проникнення в неї нових елементів. Наприклад, після завоювання в ХІ ст. Англії норманами в англійську мову проникли не тільки численні лексичні запозичення з французької, а й чимало нових словотвірних рядів, що сприяло постанню й активізації нових морфем, за походженням чужомовних. Інший приклад: до Х ст. у давньоанглійській мові було п’ять відмінків, у ХІІ ст. – чотири, у ХІV ст. – три, у ХV ст. їх не стало зовсім. В українській мові колись було чотири форми </w:t>
      </w:r>
      <w:r w:rsidRPr="001B43FC">
        <w:rPr>
          <w:rFonts w:ascii="Times New Roman" w:eastAsia="Times-Roman" w:hAnsi="Times New Roman"/>
          <w:sz w:val="28"/>
          <w:szCs w:val="28"/>
          <w:lang w:val="uk-UA" w:eastAsia="uk-UA"/>
        </w:rPr>
        <w:lastRenderedPageBreak/>
        <w:t xml:space="preserve">минулого часу – аорист, імперфект, перфект і плюсквамперфект, які з часом замінилися однією часовою формою. А дієприслівники з’явились тільки у XIV–XV ст. </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eastAsia="uk-UA"/>
        </w:rPr>
      </w:pPr>
      <w:r w:rsidRPr="001B43FC">
        <w:rPr>
          <w:rFonts w:ascii="Times New Roman" w:eastAsia="Times-Roman" w:hAnsi="Times New Roman"/>
          <w:sz w:val="28"/>
          <w:szCs w:val="28"/>
          <w:lang w:val="uk-UA" w:eastAsia="uk-UA"/>
        </w:rPr>
        <w:t>Попри всі зміни, важливо мати на увазі таке: розвиток мов відбувається не стрибкоподібно, хай хоч як активно розвиваються її словниковий склад і її граматичні засоби. На сторожі стійкості мовних рівнів стоїть їхній системний характер і структура всієї мови.</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p>
    <w:p w:rsidR="0034301D" w:rsidRPr="001B43FC" w:rsidRDefault="0034301D" w:rsidP="00EE4B07">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ЛІТЕРАТУРА</w:t>
      </w:r>
    </w:p>
    <w:p w:rsidR="0034301D" w:rsidRPr="001B43FC" w:rsidRDefault="0034301D" w:rsidP="00EE4B07">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Основна література</w:t>
      </w:r>
    </w:p>
    <w:p w:rsidR="0034301D" w:rsidRPr="001B43FC" w:rsidRDefault="0034301D" w:rsidP="00014318">
      <w:pPr>
        <w:pStyle w:val="aa"/>
        <w:numPr>
          <w:ilvl w:val="0"/>
          <w:numId w:val="16"/>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Бевзенко С. П. </w:t>
      </w:r>
      <w:r w:rsidRPr="001B43FC">
        <w:rPr>
          <w:rFonts w:ascii="Times New Roman" w:hAnsi="Times New Roman"/>
          <w:sz w:val="28"/>
          <w:szCs w:val="28"/>
          <w:lang w:val="uk-UA"/>
        </w:rPr>
        <w:t xml:space="preserve">Вступ до мовознавства: короткий нарис: навч. посіб. К., 2006. 143 с. </w:t>
      </w:r>
    </w:p>
    <w:p w:rsidR="0034301D" w:rsidRPr="001B43FC" w:rsidRDefault="0034301D" w:rsidP="00014318">
      <w:pPr>
        <w:pStyle w:val="aa"/>
        <w:numPr>
          <w:ilvl w:val="0"/>
          <w:numId w:val="16"/>
        </w:numPr>
        <w:tabs>
          <w:tab w:val="left" w:pos="1134"/>
        </w:tabs>
        <w:autoSpaceDE w:val="0"/>
        <w:autoSpaceDN w:val="0"/>
        <w:adjustRightInd w:val="0"/>
        <w:spacing w:after="0" w:line="240" w:lineRule="auto"/>
        <w:ind w:left="0" w:firstLine="709"/>
        <w:jc w:val="both"/>
        <w:rPr>
          <w:rFonts w:ascii="Times New Roman" w:hAnsi="Times New Roman"/>
          <w:bCs/>
          <w:iCs/>
          <w:sz w:val="28"/>
          <w:szCs w:val="28"/>
          <w:lang w:val="uk-UA"/>
        </w:rPr>
      </w:pPr>
      <w:r w:rsidRPr="001B43FC">
        <w:rPr>
          <w:rFonts w:ascii="Times New Roman" w:hAnsi="Times New Roman"/>
          <w:bCs/>
          <w:iCs/>
          <w:sz w:val="28"/>
          <w:szCs w:val="28"/>
          <w:lang w:val="uk-UA"/>
        </w:rPr>
        <w:t>Вступ до мовознавства: підручник / за ред. І. О. Голубовської. К.: ВЦ «Академія», 2016. 320 с.</w:t>
      </w:r>
    </w:p>
    <w:p w:rsidR="0034301D" w:rsidRPr="001B43FC" w:rsidRDefault="0034301D" w:rsidP="00014318">
      <w:pPr>
        <w:pStyle w:val="aa"/>
        <w:numPr>
          <w:ilvl w:val="0"/>
          <w:numId w:val="16"/>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Кочерган М. П. </w:t>
      </w:r>
      <w:r w:rsidRPr="001B43FC">
        <w:rPr>
          <w:rFonts w:ascii="Times New Roman" w:hAnsi="Times New Roman"/>
          <w:sz w:val="28"/>
          <w:szCs w:val="28"/>
          <w:lang w:val="uk-UA"/>
        </w:rPr>
        <w:t xml:space="preserve">Вступ до мовознавства К.: Видавничий центр «Академія», 2000. 368 с. </w:t>
      </w:r>
    </w:p>
    <w:p w:rsidR="0034301D" w:rsidRPr="001B43FC" w:rsidRDefault="0034301D" w:rsidP="00014318">
      <w:pPr>
        <w:pStyle w:val="aa"/>
        <w:numPr>
          <w:ilvl w:val="0"/>
          <w:numId w:val="16"/>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Карпенко Ю. О</w:t>
      </w:r>
      <w:r w:rsidRPr="001B43FC">
        <w:rPr>
          <w:rFonts w:ascii="Times New Roman" w:hAnsi="Times New Roman"/>
          <w:sz w:val="28"/>
          <w:szCs w:val="28"/>
          <w:lang w:val="uk-UA"/>
        </w:rPr>
        <w:t>. Вступ до мовознавства. К.: Видавничий центр «Академія», 2006. 336 с.</w:t>
      </w:r>
    </w:p>
    <w:p w:rsidR="00735AC8" w:rsidRPr="001B43FC" w:rsidRDefault="00735AC8" w:rsidP="00095238">
      <w:pPr>
        <w:autoSpaceDE w:val="0"/>
        <w:autoSpaceDN w:val="0"/>
        <w:adjustRightInd w:val="0"/>
        <w:spacing w:after="0" w:line="240" w:lineRule="auto"/>
        <w:jc w:val="both"/>
        <w:rPr>
          <w:rFonts w:ascii="Times New Roman" w:hAnsi="Times New Roman"/>
          <w:b/>
          <w:bCs/>
          <w:sz w:val="28"/>
          <w:szCs w:val="28"/>
          <w:lang w:val="uk-UA"/>
        </w:rPr>
      </w:pPr>
    </w:p>
    <w:p w:rsidR="0034301D" w:rsidRPr="001B43FC" w:rsidRDefault="0034301D" w:rsidP="00095238">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Додаткова література</w:t>
      </w:r>
    </w:p>
    <w:p w:rsidR="0034301D" w:rsidRPr="001B43FC" w:rsidRDefault="0034301D" w:rsidP="00014318">
      <w:pPr>
        <w:pStyle w:val="aa"/>
        <w:numPr>
          <w:ilvl w:val="0"/>
          <w:numId w:val="16"/>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Білецький А. О</w:t>
      </w:r>
      <w:r w:rsidRPr="001B43FC">
        <w:rPr>
          <w:rFonts w:ascii="Times New Roman" w:hAnsi="Times New Roman"/>
          <w:sz w:val="28"/>
          <w:szCs w:val="28"/>
          <w:lang w:val="uk-UA"/>
        </w:rPr>
        <w:t xml:space="preserve">. Про мову й мовознавство. </w:t>
      </w:r>
      <w:r w:rsidRPr="001B43FC">
        <w:rPr>
          <w:rFonts w:ascii="Times New Roman" w:hAnsi="Times New Roman"/>
          <w:sz w:val="28"/>
          <w:szCs w:val="28"/>
          <w:shd w:val="clear" w:color="auto" w:fill="FFFFFF"/>
          <w:lang w:val="uk-UA"/>
        </w:rPr>
        <w:t>К.: АртЕк, 1997</w:t>
      </w:r>
      <w:r w:rsidRPr="001B43FC">
        <w:rPr>
          <w:rFonts w:ascii="Times New Roman" w:hAnsi="Times New Roman"/>
          <w:sz w:val="28"/>
          <w:szCs w:val="28"/>
          <w:lang w:val="uk-UA"/>
        </w:rPr>
        <w:t xml:space="preserve">. 224 с. </w:t>
      </w:r>
    </w:p>
    <w:p w:rsidR="0034301D" w:rsidRPr="001B43FC" w:rsidRDefault="0034301D" w:rsidP="00266F43">
      <w:pPr>
        <w:pStyle w:val="aa"/>
        <w:numPr>
          <w:ilvl w:val="0"/>
          <w:numId w:val="16"/>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Ковалик І. І., Самійленко</w:t>
      </w:r>
      <w:r w:rsidRPr="001B43FC">
        <w:rPr>
          <w:rFonts w:ascii="Times New Roman" w:hAnsi="Times New Roman"/>
          <w:sz w:val="28"/>
          <w:szCs w:val="28"/>
          <w:lang w:val="uk-UA"/>
        </w:rPr>
        <w:t xml:space="preserve"> С. П. Загальне мовознавство: Історія лінгвістичної думки. К.: Вища школа, 1985. 215 с.</w:t>
      </w:r>
    </w:p>
    <w:p w:rsidR="0034301D" w:rsidRPr="001B43FC" w:rsidRDefault="0034301D" w:rsidP="00014318">
      <w:pPr>
        <w:pStyle w:val="aa"/>
        <w:numPr>
          <w:ilvl w:val="0"/>
          <w:numId w:val="16"/>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Соссюр Ф. де. </w:t>
      </w:r>
      <w:r w:rsidRPr="001B43FC">
        <w:rPr>
          <w:rFonts w:ascii="Times New Roman" w:hAnsi="Times New Roman"/>
          <w:sz w:val="28"/>
          <w:szCs w:val="28"/>
          <w:lang w:val="uk-UA"/>
        </w:rPr>
        <w:t>Курс загальної лінгвістики / Пер. з фр. А. Корнійчук, К. Тищенко. К.,1998. 331 с.</w:t>
      </w:r>
    </w:p>
    <w:p w:rsidR="0034301D" w:rsidRPr="001B43FC" w:rsidRDefault="0034301D" w:rsidP="00095238">
      <w:pPr>
        <w:pStyle w:val="Default"/>
        <w:jc w:val="both"/>
        <w:rPr>
          <w:b/>
          <w:sz w:val="28"/>
          <w:szCs w:val="28"/>
          <w:lang w:val="uk-UA"/>
        </w:rPr>
      </w:pPr>
    </w:p>
    <w:p w:rsidR="0034301D" w:rsidRPr="001B43FC" w:rsidRDefault="0034301D" w:rsidP="00095238">
      <w:pPr>
        <w:pStyle w:val="Default"/>
        <w:jc w:val="both"/>
        <w:rPr>
          <w:b/>
          <w:sz w:val="28"/>
          <w:szCs w:val="28"/>
          <w:lang w:val="uk-UA"/>
        </w:rPr>
      </w:pPr>
      <w:r w:rsidRPr="001B43FC">
        <w:rPr>
          <w:b/>
          <w:sz w:val="28"/>
          <w:szCs w:val="28"/>
          <w:lang w:val="uk-UA"/>
        </w:rPr>
        <w:t>Запитання. Завдання.</w:t>
      </w:r>
    </w:p>
    <w:p w:rsidR="0034301D" w:rsidRPr="001B43FC" w:rsidRDefault="0034301D" w:rsidP="00EA4F88">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1. Що таке знак?</w:t>
      </w:r>
    </w:p>
    <w:p w:rsidR="0034301D" w:rsidRPr="001B43FC" w:rsidRDefault="0034301D" w:rsidP="00EA4F88">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2. Які ознаки мовного знака виокремив Ф. де Соссюр?</w:t>
      </w:r>
    </w:p>
    <w:p w:rsidR="0034301D" w:rsidRPr="001B43FC" w:rsidRDefault="0034301D" w:rsidP="00EA4F88">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3. Які існують теорії щодо сутності знака?</w:t>
      </w:r>
    </w:p>
    <w:p w:rsidR="0034301D" w:rsidRPr="001B43FC" w:rsidRDefault="0034301D" w:rsidP="00EA4F88">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4. Чому фонеми не можуть бути мовним знаком?</w:t>
      </w:r>
    </w:p>
    <w:p w:rsidR="0034301D" w:rsidRPr="001B43FC" w:rsidRDefault="0034301D" w:rsidP="00EA4F88">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5. У чому особливість проміжних рівнів мови?</w:t>
      </w:r>
    </w:p>
    <w:p w:rsidR="0034301D" w:rsidRPr="001B43FC" w:rsidRDefault="0034301D" w:rsidP="00EA4F88">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6. Який мовний рівень найчутливіший до суспільних змін?</w:t>
      </w:r>
    </w:p>
    <w:p w:rsidR="0034301D" w:rsidRPr="001B43FC" w:rsidRDefault="0034301D" w:rsidP="00EA4F88">
      <w:pPr>
        <w:autoSpaceDE w:val="0"/>
        <w:autoSpaceDN w:val="0"/>
        <w:adjustRightInd w:val="0"/>
        <w:spacing w:after="0" w:line="240" w:lineRule="auto"/>
        <w:jc w:val="both"/>
        <w:rPr>
          <w:rFonts w:ascii="Times New Roman" w:hAnsi="Times New Roman"/>
          <w:sz w:val="28"/>
          <w:szCs w:val="28"/>
          <w:lang w:val="uk-UA"/>
        </w:rPr>
      </w:pPr>
    </w:p>
    <w:p w:rsidR="0034301D" w:rsidRPr="001B43FC" w:rsidRDefault="0034301D" w:rsidP="00B7182B">
      <w:pPr>
        <w:autoSpaceDE w:val="0"/>
        <w:autoSpaceDN w:val="0"/>
        <w:adjustRightInd w:val="0"/>
        <w:spacing w:after="0" w:line="360" w:lineRule="auto"/>
        <w:ind w:firstLine="709"/>
        <w:jc w:val="center"/>
        <w:rPr>
          <w:rFonts w:ascii="Times New Roman" w:hAnsi="Times New Roman"/>
          <w:b/>
          <w:bCs/>
          <w:sz w:val="40"/>
          <w:szCs w:val="40"/>
          <w:lang w:val="uk-UA"/>
        </w:rPr>
      </w:pPr>
      <w:r w:rsidRPr="001B43FC">
        <w:rPr>
          <w:rFonts w:ascii="Times New Roman" w:hAnsi="Times New Roman"/>
          <w:sz w:val="28"/>
          <w:szCs w:val="28"/>
          <w:lang w:val="uk-UA"/>
        </w:rPr>
        <w:br w:type="column"/>
      </w:r>
      <w:r w:rsidRPr="001B43FC">
        <w:rPr>
          <w:rFonts w:ascii="Times New Roman" w:hAnsi="Times New Roman"/>
          <w:b/>
          <w:sz w:val="40"/>
          <w:szCs w:val="40"/>
          <w:lang w:val="uk-UA"/>
        </w:rPr>
        <w:lastRenderedPageBreak/>
        <w:t>ІІ.</w:t>
      </w:r>
      <w:r w:rsidRPr="001B43FC">
        <w:rPr>
          <w:rFonts w:ascii="Times New Roman" w:hAnsi="Times New Roman"/>
          <w:b/>
          <w:bCs/>
          <w:sz w:val="40"/>
          <w:szCs w:val="40"/>
          <w:lang w:val="uk-UA"/>
        </w:rPr>
        <w:t xml:space="preserve"> ФОНЕТИКА. ФОНОЛОГІЯ. ОРФОЕПІЯ</w:t>
      </w:r>
    </w:p>
    <w:p w:rsidR="0034301D" w:rsidRPr="001B43FC" w:rsidRDefault="0034301D" w:rsidP="00B7182B">
      <w:pPr>
        <w:autoSpaceDE w:val="0"/>
        <w:autoSpaceDN w:val="0"/>
        <w:adjustRightInd w:val="0"/>
        <w:spacing w:after="0" w:line="360" w:lineRule="auto"/>
        <w:ind w:firstLine="709"/>
        <w:jc w:val="center"/>
        <w:rPr>
          <w:rFonts w:ascii="Times New Roman" w:hAnsi="Times New Roman"/>
          <w:b/>
          <w:sz w:val="36"/>
          <w:szCs w:val="36"/>
          <w:lang w:val="uk-UA"/>
        </w:rPr>
      </w:pPr>
      <w:r w:rsidRPr="001B43FC">
        <w:rPr>
          <w:rFonts w:ascii="Times New Roman" w:hAnsi="Times New Roman"/>
          <w:b/>
          <w:sz w:val="36"/>
          <w:szCs w:val="36"/>
          <w:lang w:val="uk-UA"/>
        </w:rPr>
        <w:t>2.1.</w:t>
      </w:r>
      <w:r w:rsidRPr="001B43FC">
        <w:rPr>
          <w:rFonts w:ascii="Monotype Corsiva" w:hAnsi="Monotype Corsiva"/>
          <w:b/>
          <w:sz w:val="36"/>
          <w:szCs w:val="36"/>
          <w:lang w:val="uk-UA"/>
        </w:rPr>
        <w:t xml:space="preserve"> </w:t>
      </w:r>
      <w:r w:rsidRPr="001B43FC">
        <w:rPr>
          <w:rFonts w:ascii="Times New Roman" w:hAnsi="Times New Roman"/>
          <w:b/>
          <w:sz w:val="36"/>
          <w:szCs w:val="36"/>
          <w:lang w:val="uk-UA"/>
        </w:rPr>
        <w:t>Фонетика. Три аспекти вивчення звуків</w:t>
      </w:r>
    </w:p>
    <w:p w:rsidR="0034301D" w:rsidRPr="001B43FC" w:rsidRDefault="0034301D" w:rsidP="00B7182B">
      <w:pPr>
        <w:autoSpaceDE w:val="0"/>
        <w:autoSpaceDN w:val="0"/>
        <w:adjustRightInd w:val="0"/>
        <w:spacing w:after="0" w:line="360" w:lineRule="auto"/>
        <w:ind w:firstLine="709"/>
        <w:jc w:val="center"/>
        <w:rPr>
          <w:rFonts w:ascii="Times New Roman" w:hAnsi="Times New Roman"/>
          <w:b/>
          <w:sz w:val="16"/>
          <w:szCs w:val="16"/>
          <w:lang w:val="uk-UA"/>
        </w:rPr>
      </w:pPr>
    </w:p>
    <w:p w:rsidR="0034301D" w:rsidRPr="001B43FC" w:rsidRDefault="0034301D" w:rsidP="004A0835">
      <w:pPr>
        <w:autoSpaceDE w:val="0"/>
        <w:autoSpaceDN w:val="0"/>
        <w:adjustRightInd w:val="0"/>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Фонетика як лінгвістична дисципліна. Три аспекти вивчення звуків</w:t>
      </w:r>
    </w:p>
    <w:p w:rsidR="0034301D" w:rsidRPr="001B43FC" w:rsidRDefault="0034301D" w:rsidP="00657A61">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b/>
          <w:bCs/>
          <w:sz w:val="28"/>
          <w:szCs w:val="28"/>
          <w:shd w:val="clear" w:color="auto" w:fill="FFFFFF"/>
          <w:lang w:val="uk-UA"/>
        </w:rPr>
        <w:t>Фонетика</w:t>
      </w:r>
      <w:r w:rsidRPr="001B43FC">
        <w:rPr>
          <w:rFonts w:ascii="Times New Roman" w:hAnsi="Times New Roman"/>
          <w:sz w:val="28"/>
          <w:szCs w:val="28"/>
          <w:shd w:val="clear" w:color="auto" w:fill="FFFFFF"/>
          <w:lang w:val="uk-UA"/>
        </w:rPr>
        <w:t xml:space="preserve"> (</w:t>
      </w:r>
      <w:hyperlink r:id="rId201" w:tooltip="Грецька мова" w:history="1">
        <w:r w:rsidRPr="001B43FC">
          <w:rPr>
            <w:rStyle w:val="af5"/>
            <w:rFonts w:ascii="Times New Roman" w:hAnsi="Times New Roman"/>
            <w:color w:val="auto"/>
            <w:sz w:val="28"/>
            <w:szCs w:val="28"/>
            <w:u w:val="none"/>
            <w:shd w:val="clear" w:color="auto" w:fill="FFFFFF"/>
            <w:lang w:val="uk-UA"/>
          </w:rPr>
          <w:t>грец.</w:t>
        </w:r>
      </w:hyperlink>
      <w:r w:rsidRPr="001B43FC">
        <w:rPr>
          <w:rFonts w:ascii="Times New Roman" w:hAnsi="Times New Roman"/>
          <w:sz w:val="28"/>
          <w:szCs w:val="28"/>
          <w:lang w:val="uk-UA"/>
        </w:rPr>
        <w:t xml:space="preserve"> </w:t>
      </w:r>
      <w:r w:rsidRPr="001B43FC">
        <w:rPr>
          <w:rFonts w:ascii="Times New Roman" w:hAnsi="Times New Roman"/>
          <w:i/>
          <w:iCs/>
          <w:sz w:val="28"/>
          <w:szCs w:val="28"/>
          <w:shd w:val="clear" w:color="auto" w:fill="FFFFFF"/>
          <w:lang w:val="uk-UA"/>
        </w:rPr>
        <w:t>φωνητικός</w:t>
      </w:r>
      <w:r w:rsidRPr="001B43FC">
        <w:rPr>
          <w:rFonts w:ascii="Times New Roman" w:hAnsi="Times New Roman"/>
          <w:sz w:val="28"/>
          <w:szCs w:val="28"/>
          <w:shd w:val="clear" w:color="auto" w:fill="FFFFFF"/>
          <w:lang w:val="uk-UA"/>
        </w:rPr>
        <w:t xml:space="preserve"> ‘звуковий’) – це розділ мовознавства, в якому вивчають звуковий склад мови. Об’єктом її вивчення є звуки, а предметом – їхні властивості і функції, закономірності поєднання, найактивніші фонетичні процеси, закони, яким вони підпорядковуються, тощо. </w:t>
      </w:r>
      <w:r w:rsidRPr="001B43FC">
        <w:rPr>
          <w:rFonts w:ascii="Times New Roman" w:hAnsi="Times New Roman"/>
          <w:sz w:val="28"/>
          <w:szCs w:val="28"/>
          <w:lang w:val="uk-UA"/>
        </w:rPr>
        <w:t>Це один із найдавніших розділів мовознавства, проблематика якого досліджується вже понад дві з половиною тисячі років.</w:t>
      </w:r>
    </w:p>
    <w:p w:rsidR="0034301D" w:rsidRPr="001B43FC" w:rsidRDefault="0034301D" w:rsidP="00657A61">
      <w:pPr>
        <w:autoSpaceDE w:val="0"/>
        <w:autoSpaceDN w:val="0"/>
        <w:adjustRightInd w:val="0"/>
        <w:spacing w:after="0" w:line="240" w:lineRule="auto"/>
        <w:ind w:firstLine="709"/>
        <w:jc w:val="both"/>
        <w:rPr>
          <w:rFonts w:ascii="Times New Roman" w:hAnsi="Times New Roman"/>
          <w:color w:val="000000"/>
          <w:sz w:val="28"/>
          <w:szCs w:val="28"/>
          <w:lang w:val="uk-UA"/>
        </w:rPr>
      </w:pPr>
      <w:r w:rsidRPr="001B43FC">
        <w:rPr>
          <w:rFonts w:ascii="Times New Roman" w:hAnsi="Times New Roman"/>
          <w:sz w:val="28"/>
          <w:szCs w:val="28"/>
          <w:lang w:val="uk-UA"/>
        </w:rPr>
        <w:t>Розрізняють описову</w:t>
      </w:r>
      <w:r w:rsidRPr="001B43FC">
        <w:rPr>
          <w:rFonts w:ascii="Times New Roman" w:hAnsi="Times New Roman"/>
          <w:sz w:val="28"/>
          <w:szCs w:val="28"/>
          <w:lang w:val="uk-UA" w:eastAsia="uk-UA"/>
        </w:rPr>
        <w:t xml:space="preserve"> </w:t>
      </w:r>
      <w:r w:rsidRPr="001B43FC">
        <w:rPr>
          <w:rFonts w:ascii="Times New Roman" w:hAnsi="Times New Roman"/>
          <w:color w:val="000000"/>
          <w:sz w:val="28"/>
          <w:szCs w:val="28"/>
          <w:lang w:val="uk-UA" w:eastAsia="uk-UA"/>
        </w:rPr>
        <w:t>(синхронічну) та історичну (діахронічну) фонетику, адже</w:t>
      </w:r>
      <w:r w:rsidRPr="001B43FC">
        <w:rPr>
          <w:rFonts w:ascii="Times New Roman" w:hAnsi="Times New Roman"/>
          <w:color w:val="000000"/>
          <w:sz w:val="28"/>
          <w:szCs w:val="28"/>
          <w:lang w:val="uk-UA"/>
        </w:rPr>
        <w:t xml:space="preserve"> мову вивчають як у синхронічному, так і в діахронічному аспектах</w:t>
      </w:r>
      <w:r w:rsidRPr="001B43FC">
        <w:rPr>
          <w:rFonts w:ascii="Times New Roman" w:hAnsi="Times New Roman"/>
          <w:color w:val="000000"/>
          <w:sz w:val="28"/>
          <w:szCs w:val="28"/>
          <w:lang w:val="uk-UA" w:eastAsia="uk-UA"/>
        </w:rPr>
        <w:t>.</w:t>
      </w:r>
    </w:p>
    <w:p w:rsidR="0034301D" w:rsidRPr="001B43FC" w:rsidRDefault="00E7023D" w:rsidP="00014318">
      <w:pPr>
        <w:pStyle w:val="aa"/>
        <w:numPr>
          <w:ilvl w:val="0"/>
          <w:numId w:val="61"/>
        </w:numPr>
        <w:autoSpaceDE w:val="0"/>
        <w:autoSpaceDN w:val="0"/>
        <w:adjustRightInd w:val="0"/>
        <w:spacing w:after="0" w:line="240" w:lineRule="auto"/>
        <w:ind w:left="0" w:firstLine="709"/>
        <w:jc w:val="both"/>
        <w:rPr>
          <w:rFonts w:ascii="Times New Roman" w:hAnsi="Times New Roman"/>
          <w:color w:val="000000"/>
          <w:sz w:val="28"/>
          <w:szCs w:val="28"/>
          <w:lang w:val="uk-UA"/>
        </w:rPr>
      </w:pPr>
      <w:hyperlink r:id="rId202" w:tooltip="Описова фонетика (ще не написана)" w:history="1">
        <w:r w:rsidR="0034301D" w:rsidRPr="001B43FC">
          <w:rPr>
            <w:rStyle w:val="af5"/>
            <w:rFonts w:ascii="Times New Roman" w:hAnsi="Times New Roman"/>
            <w:b/>
            <w:i/>
            <w:color w:val="000000"/>
            <w:sz w:val="28"/>
            <w:szCs w:val="28"/>
            <w:u w:val="none"/>
            <w:lang w:val="uk-UA"/>
          </w:rPr>
          <w:t>Описова (синхронічна) фонетика</w:t>
        </w:r>
      </w:hyperlink>
      <w:r w:rsidR="0034301D" w:rsidRPr="001B43FC">
        <w:rPr>
          <w:rFonts w:ascii="Times New Roman" w:hAnsi="Times New Roman"/>
          <w:color w:val="000000"/>
          <w:sz w:val="28"/>
          <w:szCs w:val="28"/>
          <w:lang w:val="uk-UA"/>
        </w:rPr>
        <w:t xml:space="preserve"> досліджує стан фонологічної системи на певному етапі, зазвичай, на сучасному.</w:t>
      </w:r>
    </w:p>
    <w:p w:rsidR="0034301D" w:rsidRPr="001B43FC" w:rsidRDefault="0034301D" w:rsidP="00014318">
      <w:pPr>
        <w:pStyle w:val="aa"/>
        <w:numPr>
          <w:ilvl w:val="0"/>
          <w:numId w:val="61"/>
        </w:numPr>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
          <w:i/>
          <w:color w:val="000000"/>
          <w:sz w:val="28"/>
          <w:szCs w:val="28"/>
          <w:lang w:val="uk-UA"/>
        </w:rPr>
        <w:t>І</w:t>
      </w:r>
      <w:hyperlink r:id="rId203" w:tooltip="Історична фонетика (ще не написана)" w:history="1">
        <w:r w:rsidRPr="001B43FC">
          <w:rPr>
            <w:rStyle w:val="af5"/>
            <w:rFonts w:ascii="Times New Roman" w:hAnsi="Times New Roman"/>
            <w:b/>
            <w:i/>
            <w:color w:val="000000"/>
            <w:sz w:val="28"/>
            <w:szCs w:val="28"/>
            <w:u w:val="none"/>
            <w:lang w:val="uk-UA"/>
          </w:rPr>
          <w:t>сторична (діахронічна) фонетика</w:t>
        </w:r>
      </w:hyperlink>
      <w:r w:rsidRPr="001B43FC">
        <w:rPr>
          <w:rFonts w:ascii="Times New Roman" w:hAnsi="Times New Roman"/>
          <w:sz w:val="28"/>
          <w:szCs w:val="28"/>
          <w:lang w:val="uk-UA"/>
        </w:rPr>
        <w:t xml:space="preserve"> вивчає становлення й розвиток фонологічної мовної системи.</w:t>
      </w:r>
    </w:p>
    <w:p w:rsidR="0034301D" w:rsidRPr="001B43FC" w:rsidRDefault="0034301D" w:rsidP="00657A61">
      <w:pPr>
        <w:pStyle w:val="aa"/>
        <w:autoSpaceDE w:val="0"/>
        <w:autoSpaceDN w:val="0"/>
        <w:adjustRightInd w:val="0"/>
        <w:spacing w:after="0" w:line="240" w:lineRule="auto"/>
        <w:ind w:left="0" w:firstLine="709"/>
        <w:jc w:val="both"/>
        <w:rPr>
          <w:rFonts w:ascii="Times New Roman" w:eastAsia="Times-Roman" w:hAnsi="Times New Roman"/>
          <w:sz w:val="28"/>
          <w:szCs w:val="28"/>
          <w:lang w:val="uk-UA"/>
        </w:rPr>
      </w:pPr>
      <w:r w:rsidRPr="001B43FC">
        <w:rPr>
          <w:rFonts w:ascii="Times New Roman" w:hAnsi="Times New Roman"/>
          <w:sz w:val="28"/>
          <w:szCs w:val="28"/>
          <w:lang w:val="uk-UA"/>
        </w:rPr>
        <w:t xml:space="preserve">Крім того, </w:t>
      </w:r>
      <w:r w:rsidRPr="001B43FC">
        <w:rPr>
          <w:rFonts w:ascii="Times New Roman" w:eastAsia="Times-Roman" w:hAnsi="Times New Roman"/>
          <w:sz w:val="28"/>
          <w:szCs w:val="28"/>
          <w:lang w:val="uk-UA"/>
        </w:rPr>
        <w:t>розрізняють фонетику загальну та конкретну.</w:t>
      </w:r>
    </w:p>
    <w:p w:rsidR="0034301D" w:rsidRPr="001B43FC" w:rsidRDefault="0034301D" w:rsidP="00014318">
      <w:pPr>
        <w:pStyle w:val="aa"/>
        <w:numPr>
          <w:ilvl w:val="0"/>
          <w:numId w:val="61"/>
        </w:numPr>
        <w:tabs>
          <w:tab w:val="left" w:pos="1134"/>
        </w:tabs>
        <w:autoSpaceDE w:val="0"/>
        <w:autoSpaceDN w:val="0"/>
        <w:adjustRightInd w:val="0"/>
        <w:spacing w:after="0" w:line="240" w:lineRule="auto"/>
        <w:ind w:left="0" w:firstLine="709"/>
        <w:jc w:val="both"/>
        <w:rPr>
          <w:rFonts w:ascii="Times New Roman" w:eastAsia="Times-Roman" w:hAnsi="Times New Roman"/>
          <w:sz w:val="28"/>
          <w:szCs w:val="28"/>
          <w:lang w:val="uk-UA"/>
        </w:rPr>
      </w:pPr>
      <w:r w:rsidRPr="001B43FC">
        <w:rPr>
          <w:rFonts w:ascii="Times New Roman" w:eastAsia="Times-Bold" w:hAnsi="Times New Roman"/>
          <w:b/>
          <w:bCs/>
          <w:i/>
          <w:sz w:val="28"/>
          <w:szCs w:val="28"/>
          <w:lang w:val="uk-UA"/>
        </w:rPr>
        <w:t xml:space="preserve">Загальна фонетика </w:t>
      </w:r>
      <w:r w:rsidRPr="001B43FC">
        <w:rPr>
          <w:rFonts w:ascii="Times New Roman" w:eastAsia="Times-Roman" w:hAnsi="Times New Roman"/>
          <w:sz w:val="28"/>
          <w:szCs w:val="28"/>
          <w:lang w:val="uk-UA"/>
        </w:rPr>
        <w:t xml:space="preserve">вивчає загальні особливості, характерні для звуків усіх мов. </w:t>
      </w:r>
    </w:p>
    <w:p w:rsidR="0034301D" w:rsidRPr="001B43FC" w:rsidRDefault="0034301D" w:rsidP="00014318">
      <w:pPr>
        <w:pStyle w:val="aa"/>
        <w:numPr>
          <w:ilvl w:val="0"/>
          <w:numId w:val="61"/>
        </w:numPr>
        <w:tabs>
          <w:tab w:val="left" w:pos="1134"/>
        </w:tabs>
        <w:autoSpaceDE w:val="0"/>
        <w:autoSpaceDN w:val="0"/>
        <w:adjustRightInd w:val="0"/>
        <w:spacing w:after="0" w:line="240" w:lineRule="auto"/>
        <w:ind w:left="0" w:firstLine="709"/>
        <w:jc w:val="both"/>
        <w:rPr>
          <w:rFonts w:ascii="Times New Roman" w:eastAsia="Times-Roman" w:hAnsi="Times New Roman"/>
          <w:sz w:val="28"/>
          <w:szCs w:val="28"/>
          <w:lang w:val="uk-UA"/>
        </w:rPr>
      </w:pPr>
      <w:r w:rsidRPr="001B43FC">
        <w:rPr>
          <w:rFonts w:ascii="Times New Roman" w:eastAsia="Times-Bold" w:hAnsi="Times New Roman"/>
          <w:b/>
          <w:bCs/>
          <w:i/>
          <w:sz w:val="28"/>
          <w:szCs w:val="28"/>
          <w:lang w:val="uk-UA"/>
        </w:rPr>
        <w:t xml:space="preserve">Конкретна фонетика </w:t>
      </w:r>
      <w:r w:rsidRPr="001B43FC">
        <w:rPr>
          <w:rFonts w:ascii="Times New Roman" w:eastAsia="Times-Roman" w:hAnsi="Times New Roman"/>
          <w:sz w:val="28"/>
          <w:szCs w:val="28"/>
          <w:lang w:val="uk-UA"/>
        </w:rPr>
        <w:t>вивчає звуки певної мови або якоїсь групи мов.</w:t>
      </w:r>
    </w:p>
    <w:p w:rsidR="0034301D" w:rsidRPr="001B43FC" w:rsidRDefault="007312EC" w:rsidP="00657A61">
      <w:pPr>
        <w:autoSpaceDE w:val="0"/>
        <w:autoSpaceDN w:val="0"/>
        <w:adjustRightInd w:val="0"/>
        <w:spacing w:after="0" w:line="240" w:lineRule="auto"/>
        <w:ind w:firstLine="709"/>
        <w:jc w:val="both"/>
        <w:rPr>
          <w:rFonts w:ascii="Times New Roman" w:eastAsia="Times-Roman" w:hAnsi="Times New Roman"/>
          <w:sz w:val="28"/>
          <w:szCs w:val="28"/>
          <w:lang w:val="uk-UA"/>
        </w:rPr>
      </w:pPr>
      <w:r>
        <w:rPr>
          <w:rFonts w:ascii="Times New Roman" w:eastAsia="Times-Roman" w:hAnsi="Times New Roman"/>
          <w:sz w:val="28"/>
          <w:szCs w:val="28"/>
          <w:lang w:val="uk-UA"/>
        </w:rPr>
        <w:t>Дехто</w:t>
      </w:r>
      <w:r w:rsidR="0034301D" w:rsidRPr="001B43FC">
        <w:rPr>
          <w:rFonts w:ascii="Times New Roman" w:eastAsia="Times-Roman" w:hAnsi="Times New Roman"/>
          <w:sz w:val="28"/>
          <w:szCs w:val="28"/>
          <w:lang w:val="uk-UA"/>
        </w:rPr>
        <w:t xml:space="preserve"> виділя</w:t>
      </w:r>
      <w:r>
        <w:rPr>
          <w:rFonts w:ascii="Times New Roman" w:eastAsia="Times-Roman" w:hAnsi="Times New Roman"/>
          <w:sz w:val="28"/>
          <w:szCs w:val="28"/>
          <w:lang w:val="uk-UA"/>
        </w:rPr>
        <w:t xml:space="preserve">є </w:t>
      </w:r>
      <w:r w:rsidR="0034301D" w:rsidRPr="001B43FC">
        <w:rPr>
          <w:rFonts w:ascii="Times New Roman" w:eastAsia="Times-Roman" w:hAnsi="Times New Roman"/>
          <w:b/>
          <w:i/>
          <w:sz w:val="28"/>
          <w:szCs w:val="28"/>
          <w:lang w:val="uk-UA"/>
        </w:rPr>
        <w:t>зіставну фонетику</w:t>
      </w:r>
      <w:r w:rsidR="0034301D" w:rsidRPr="001B43FC">
        <w:rPr>
          <w:rFonts w:ascii="Times New Roman" w:eastAsia="Times-Roman" w:hAnsi="Times New Roman"/>
          <w:sz w:val="28"/>
          <w:szCs w:val="28"/>
          <w:lang w:val="uk-UA"/>
        </w:rPr>
        <w:t xml:space="preserve">, </w:t>
      </w:r>
      <w:r>
        <w:rPr>
          <w:rFonts w:ascii="Times New Roman" w:eastAsia="Times-Roman" w:hAnsi="Times New Roman"/>
          <w:sz w:val="28"/>
          <w:szCs w:val="28"/>
          <w:lang w:val="uk-UA"/>
        </w:rPr>
        <w:t>вона</w:t>
      </w:r>
      <w:r w:rsidR="0034301D" w:rsidRPr="001B43FC">
        <w:rPr>
          <w:rFonts w:ascii="Times New Roman" w:eastAsia="Times-Roman" w:hAnsi="Times New Roman"/>
          <w:sz w:val="28"/>
          <w:szCs w:val="28"/>
          <w:lang w:val="uk-UA"/>
        </w:rPr>
        <w:t xml:space="preserve"> виявляє і характеризує спільне й відмінне у звукових системах двох чи більше мов.</w:t>
      </w:r>
    </w:p>
    <w:p w:rsidR="0034301D" w:rsidRPr="001B43FC" w:rsidRDefault="0034301D" w:rsidP="00657A61">
      <w:pPr>
        <w:autoSpaceDE w:val="0"/>
        <w:autoSpaceDN w:val="0"/>
        <w:adjustRightInd w:val="0"/>
        <w:spacing w:after="0" w:line="240" w:lineRule="auto"/>
        <w:ind w:firstLine="709"/>
        <w:jc w:val="both"/>
        <w:rPr>
          <w:rFonts w:ascii="Times New Roman" w:hAnsi="Times New Roman"/>
          <w:sz w:val="28"/>
          <w:szCs w:val="28"/>
          <w:lang w:val="uk-UA"/>
        </w:rPr>
      </w:pPr>
      <w:r w:rsidRPr="00833090">
        <w:rPr>
          <w:rFonts w:ascii="Times New Roman" w:hAnsi="Times New Roman"/>
          <w:b/>
          <w:i/>
          <w:iCs/>
          <w:sz w:val="28"/>
          <w:szCs w:val="28"/>
          <w:highlight w:val="green"/>
          <w:lang w:val="uk-UA"/>
        </w:rPr>
        <w:t>Експериментальна фонетика</w:t>
      </w:r>
      <w:r w:rsidRPr="00833090">
        <w:rPr>
          <w:rFonts w:ascii="Times New Roman" w:hAnsi="Times New Roman"/>
          <w:sz w:val="28"/>
          <w:szCs w:val="28"/>
          <w:highlight w:val="green"/>
          <w:lang w:val="uk-UA"/>
        </w:rPr>
        <w:t xml:space="preserve"> досліджує звуки за допомогою спеціальних приладів і методик</w:t>
      </w:r>
      <w:r w:rsidRPr="00833090">
        <w:rPr>
          <w:rFonts w:ascii="Times New Roman" w:hAnsi="Times New Roman"/>
          <w:i/>
          <w:iCs/>
          <w:sz w:val="28"/>
          <w:szCs w:val="28"/>
          <w:highlight w:val="green"/>
          <w:lang w:val="uk-UA"/>
        </w:rPr>
        <w:t xml:space="preserve">. </w:t>
      </w:r>
      <w:r w:rsidRPr="00833090">
        <w:rPr>
          <w:rFonts w:ascii="Times New Roman" w:hAnsi="Times New Roman"/>
          <w:sz w:val="28"/>
          <w:szCs w:val="28"/>
          <w:highlight w:val="green"/>
          <w:lang w:val="uk-UA"/>
        </w:rPr>
        <w:t>Цей розділ фонетики започаткував у другій половині XIX ст. Василь Богородицький, а продовжив розвивати Лев Щерба та його послідовники. В експериментальних дослідженнях звуків мовлення використовують низку спеціальних приладів. За допомогою осцилографа перетворюють звукові коливання на електричні, які записуються на паперовій стрічці чи кіноплівці. Спектрометр або спектрограф дає змогу одержати миттєву, а сонограф – динамічну спектрограму, що фіксує спектр звука, тобто сукупність значень амплітуд його частотних складників. Інтонограф записує у вигляді інтонограм (вертикальних ліній) зміну частоти основного тону та інтенсивності звуків. Інша група приладів призначена для фіксування роботи органів мовлення під час творення звука. Так, палатограф фіксує місце дотику язика до піднебіння, одонтограф – язика до нижніх зубів. За допомогою рентгенографа можна отримати профільний знімок усіх органів мовлення. Томограф забезпечує виразне фіксування також і м’яких органів мовлення. Фотоапарат дає статичне зображення роботи губ у процесі мовлення</w:t>
      </w:r>
      <w:r w:rsidR="007312EC" w:rsidRPr="00856B2E">
        <w:rPr>
          <w:rFonts w:ascii="Times New Roman" w:hAnsi="Times New Roman"/>
          <w:sz w:val="28"/>
          <w:szCs w:val="28"/>
        </w:rPr>
        <w:t xml:space="preserve"> [</w:t>
      </w:r>
      <w:r w:rsidR="007312EC" w:rsidRPr="00833090">
        <w:rPr>
          <w:rFonts w:ascii="Times New Roman" w:hAnsi="Times New Roman"/>
          <w:strike/>
          <w:sz w:val="28"/>
          <w:szCs w:val="28"/>
          <w:lang w:val="uk-UA"/>
        </w:rPr>
        <w:t>18, с. 103</w:t>
      </w:r>
      <w:r w:rsidR="007312EC" w:rsidRPr="00856B2E">
        <w:rPr>
          <w:rFonts w:ascii="Times New Roman" w:hAnsi="Times New Roman"/>
          <w:sz w:val="28"/>
          <w:szCs w:val="28"/>
        </w:rPr>
        <w:t>]</w:t>
      </w:r>
      <w:r w:rsidRPr="001B43FC">
        <w:rPr>
          <w:rFonts w:ascii="Times New Roman" w:hAnsi="Times New Roman"/>
          <w:sz w:val="28"/>
          <w:szCs w:val="28"/>
          <w:lang w:val="uk-UA"/>
        </w:rPr>
        <w:t>.</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highlight w:val="yellow"/>
          <w:lang w:val="uk-UA"/>
        </w:rPr>
      </w:pP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highlight w:val="yellow"/>
          <w:lang w:val="uk-UA"/>
        </w:rPr>
      </w:pPr>
      <w:r w:rsidRPr="001B43FC">
        <w:rPr>
          <w:rFonts w:ascii="Times New Roman" w:hAnsi="Times New Roman"/>
          <w:sz w:val="28"/>
          <w:szCs w:val="28"/>
          <w:lang w:val="uk-UA"/>
        </w:rPr>
        <w:lastRenderedPageBreak/>
        <w:t xml:space="preserve">Результати фонетичних досліджень використовують під час створення алфавітів для </w:t>
      </w:r>
      <w:r w:rsidRPr="001B43FC">
        <w:rPr>
          <w:rFonts w:ascii="Times New Roman" w:eastAsia="Times-Roman" w:hAnsi="Times New Roman"/>
          <w:sz w:val="28"/>
          <w:szCs w:val="28"/>
          <w:lang w:val="uk-UA"/>
        </w:rPr>
        <w:t>безписемних мов, для удосконалення орфографії й графіки, у навчанні іноземних мов тощо.</w:t>
      </w:r>
      <w:r w:rsidRPr="001B43FC">
        <w:rPr>
          <w:rFonts w:ascii="Times New Roman" w:hAnsi="Times New Roman"/>
          <w:sz w:val="28"/>
          <w:szCs w:val="28"/>
          <w:highlight w:val="yellow"/>
          <w:lang w:val="uk-UA"/>
        </w:rPr>
        <w:t xml:space="preserve"> </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Відомості з фонетики необхідні сурдопедагогам, щоб навчати звуковій мові глухонімих, логопедам, щоб випр</w:t>
      </w:r>
      <w:r w:rsidR="00EC450C">
        <w:rPr>
          <w:rFonts w:ascii="Times New Roman" w:hAnsi="Times New Roman"/>
          <w:sz w:val="28"/>
          <w:szCs w:val="28"/>
          <w:lang w:val="uk-UA"/>
        </w:rPr>
        <w:t>авляти недоліки у вимові звуків</w:t>
      </w:r>
      <w:r w:rsidRPr="001B43FC">
        <w:rPr>
          <w:rFonts w:ascii="Times New Roman" w:eastAsia="Times-Roman" w:hAnsi="Times New Roman"/>
          <w:sz w:val="28"/>
          <w:szCs w:val="28"/>
          <w:lang w:val="uk-UA"/>
        </w:rPr>
        <w:t>.</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Фонетика пов’язана також із фізикою (акустикою), анатомією, фізіологією (творення звуків) і психологією (мовленнєва діяльність людини є частиною її психічної діяльності).</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hAnsi="Times New Roman"/>
          <w:sz w:val="28"/>
          <w:szCs w:val="28"/>
          <w:lang w:val="uk-UA"/>
        </w:rPr>
        <w:t>Звук як складне явище вивчають у трьох аспектах – фізичному, фізіологічному, власне лінгвістичному.</w:t>
      </w:r>
      <w:r w:rsidRPr="001B43FC">
        <w:rPr>
          <w:rFonts w:ascii="Times New Roman" w:eastAsia="Times-Roman" w:hAnsi="Times New Roman"/>
          <w:sz w:val="28"/>
          <w:szCs w:val="28"/>
          <w:lang w:val="uk-UA"/>
        </w:rPr>
        <w:t xml:space="preserve"> Відповідно до цих аспектів розрізняють акустичну (від гр. άκνστικός ‘слуховий’; розділ фізики, що вивчає звукові явища), артикуляторну та функціональну фонетику.</w:t>
      </w:r>
    </w:p>
    <w:p w:rsidR="0034301D" w:rsidRPr="001B43FC" w:rsidRDefault="0034301D" w:rsidP="00014318">
      <w:pPr>
        <w:pStyle w:val="aa"/>
        <w:numPr>
          <w:ilvl w:val="0"/>
          <w:numId w:val="35"/>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Фізичний (</w:t>
      </w:r>
      <w:r w:rsidRPr="001B43FC">
        <w:rPr>
          <w:rFonts w:ascii="Times New Roman" w:eastAsia="Times-Roman" w:hAnsi="Times New Roman"/>
          <w:b/>
          <w:i/>
          <w:sz w:val="28"/>
          <w:szCs w:val="28"/>
          <w:lang w:val="uk-UA"/>
        </w:rPr>
        <w:t>акустичний</w:t>
      </w:r>
      <w:r w:rsidRPr="001B43FC">
        <w:rPr>
          <w:rFonts w:ascii="Times New Roman" w:hAnsi="Times New Roman"/>
          <w:b/>
          <w:i/>
          <w:sz w:val="28"/>
          <w:szCs w:val="28"/>
          <w:lang w:val="uk-UA"/>
        </w:rPr>
        <w:t>) аспект у характеристиці звуків.</w:t>
      </w:r>
      <w:r w:rsidRPr="001B43FC">
        <w:rPr>
          <w:rFonts w:ascii="Times New Roman" w:hAnsi="Times New Roman"/>
          <w:i/>
          <w:sz w:val="28"/>
          <w:szCs w:val="28"/>
          <w:lang w:val="uk-UA"/>
        </w:rPr>
        <w:t xml:space="preserve"> </w:t>
      </w:r>
      <w:r w:rsidRPr="001B43FC">
        <w:rPr>
          <w:rFonts w:ascii="Times New Roman" w:hAnsi="Times New Roman"/>
          <w:sz w:val="28"/>
          <w:szCs w:val="28"/>
          <w:lang w:val="uk-UA"/>
        </w:rPr>
        <w:t xml:space="preserve">Звук характеризується як фізичне явище, що постає внаслідок коливання голосових зв’язок та взаємодії надгортанних органів і порожнин під впливом струменя видихуваного повітря. </w:t>
      </w:r>
      <w:r w:rsidRPr="001B43FC">
        <w:rPr>
          <w:rFonts w:ascii="Times New Roman" w:eastAsia="Times-Roman" w:hAnsi="Times New Roman"/>
          <w:sz w:val="28"/>
          <w:szCs w:val="28"/>
          <w:lang w:val="uk-UA"/>
        </w:rPr>
        <w:t xml:space="preserve">Коливання голосових зв’язок можуть бути ритмічними (тоді виникають тони) й неритмічними (виникають шуми). У чистому вигляді тони і шуми трапляються рідко. Зазвичай до тону завжди більшою чи меншою мірою долучається шум, а до шуму – незначний елемент тону. </w:t>
      </w:r>
      <w:r w:rsidRPr="001B43FC">
        <w:rPr>
          <w:rFonts w:ascii="Times New Roman" w:eastAsia="Times-Roman" w:hAnsi="Times New Roman"/>
          <w:i/>
          <w:sz w:val="28"/>
          <w:szCs w:val="28"/>
          <w:lang w:val="uk-UA"/>
        </w:rPr>
        <w:t>Голосні</w:t>
      </w:r>
      <w:r w:rsidRPr="001B43FC">
        <w:rPr>
          <w:rFonts w:ascii="Times New Roman" w:eastAsia="Times-Roman" w:hAnsi="Times New Roman"/>
          <w:sz w:val="28"/>
          <w:szCs w:val="28"/>
          <w:lang w:val="uk-UA"/>
        </w:rPr>
        <w:t xml:space="preserve"> – </w:t>
      </w:r>
      <w:r w:rsidRPr="001B43FC">
        <w:rPr>
          <w:rFonts w:ascii="Times New Roman" w:hAnsi="Times New Roman"/>
          <w:sz w:val="28"/>
          <w:szCs w:val="28"/>
          <w:lang w:val="uk-UA"/>
        </w:rPr>
        <w:t xml:space="preserve">це звуки, засновані на тоні. </w:t>
      </w:r>
      <w:r w:rsidRPr="001B43FC">
        <w:rPr>
          <w:rFonts w:ascii="Times New Roman" w:hAnsi="Times New Roman"/>
          <w:i/>
          <w:sz w:val="28"/>
          <w:szCs w:val="28"/>
          <w:lang w:val="uk-UA"/>
        </w:rPr>
        <w:t>Приголосні</w:t>
      </w:r>
      <w:r w:rsidRPr="001B43FC">
        <w:rPr>
          <w:rFonts w:ascii="Times New Roman" w:hAnsi="Times New Roman"/>
          <w:sz w:val="28"/>
          <w:szCs w:val="28"/>
          <w:lang w:val="uk-UA"/>
        </w:rPr>
        <w:t xml:space="preserve"> – звуки, засновані на шумі, до якого може долучатися більшою чи меншою мірою тон (сонорні та дзвінкі).</w:t>
      </w:r>
    </w:p>
    <w:p w:rsidR="0034301D" w:rsidRPr="001B43FC" w:rsidRDefault="0034301D" w:rsidP="00140FC0">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eastAsia="Times-Roman" w:hAnsi="Times New Roman"/>
          <w:sz w:val="28"/>
          <w:szCs w:val="28"/>
          <w:lang w:val="uk-UA"/>
        </w:rPr>
        <w:t xml:space="preserve">У звуках загалом і мови зокрема розрізняють силу, висоту і довготу. </w:t>
      </w:r>
      <w:r w:rsidRPr="001B43FC">
        <w:rPr>
          <w:rFonts w:ascii="Times New Roman" w:eastAsia="Times-Roman" w:hAnsi="Times New Roman"/>
          <w:i/>
          <w:sz w:val="28"/>
          <w:szCs w:val="28"/>
          <w:lang w:val="uk-UA"/>
        </w:rPr>
        <w:t>Сила</w:t>
      </w:r>
      <w:r w:rsidRPr="001B43FC">
        <w:rPr>
          <w:rFonts w:ascii="Times New Roman" w:eastAsia="Times-Roman" w:hAnsi="Times New Roman"/>
          <w:sz w:val="28"/>
          <w:szCs w:val="28"/>
          <w:lang w:val="uk-UA"/>
        </w:rPr>
        <w:t xml:space="preserve"> звука залежить від амплітуди (розмаху) коливань (стосовно мови – голосових зв</w:t>
      </w:r>
      <w:r w:rsidRPr="001B43FC">
        <w:rPr>
          <w:rFonts w:ascii="Times New Roman" w:hAnsi="Times New Roman"/>
          <w:sz w:val="28"/>
          <w:szCs w:val="28"/>
          <w:lang w:val="uk-UA"/>
        </w:rPr>
        <w:t>’</w:t>
      </w:r>
      <w:r w:rsidRPr="001B43FC">
        <w:rPr>
          <w:rFonts w:ascii="Times New Roman" w:eastAsia="Times-Roman" w:hAnsi="Times New Roman"/>
          <w:sz w:val="28"/>
          <w:szCs w:val="28"/>
          <w:lang w:val="uk-UA"/>
        </w:rPr>
        <w:t xml:space="preserve">язок): що більша амплітуда, то сильніший звук; </w:t>
      </w:r>
      <w:r w:rsidRPr="001B43FC">
        <w:rPr>
          <w:rFonts w:ascii="Times New Roman" w:eastAsia="Times-Roman" w:hAnsi="Times New Roman"/>
          <w:i/>
          <w:sz w:val="28"/>
          <w:szCs w:val="28"/>
          <w:lang w:val="uk-UA"/>
        </w:rPr>
        <w:t>висота</w:t>
      </w:r>
      <w:r w:rsidRPr="001B43FC">
        <w:rPr>
          <w:rFonts w:ascii="Times New Roman" w:eastAsia="Times-Roman" w:hAnsi="Times New Roman"/>
          <w:sz w:val="28"/>
          <w:szCs w:val="28"/>
          <w:lang w:val="uk-UA"/>
        </w:rPr>
        <w:t xml:space="preserve"> – від частоти коливань за одиницю часу: що більша частота коливань, то вищий звук; </w:t>
      </w:r>
      <w:r w:rsidRPr="001B43FC">
        <w:rPr>
          <w:rFonts w:ascii="Times New Roman" w:eastAsia="Times-Roman" w:hAnsi="Times New Roman"/>
          <w:i/>
          <w:sz w:val="28"/>
          <w:szCs w:val="28"/>
          <w:lang w:val="uk-UA"/>
        </w:rPr>
        <w:t>довгота</w:t>
      </w:r>
      <w:r w:rsidRPr="001B43FC">
        <w:rPr>
          <w:rFonts w:ascii="Times New Roman" w:eastAsia="Times-Roman" w:hAnsi="Times New Roman"/>
          <w:sz w:val="28"/>
          <w:szCs w:val="28"/>
          <w:lang w:val="uk-UA"/>
        </w:rPr>
        <w:t xml:space="preserve"> – від тривалості звучання. Сила, висота і тривалість пов’язані з різними типами словесного наголосу в мовах. Особливо важливою характеристикою звуків людської мови є </w:t>
      </w:r>
      <w:r w:rsidRPr="001B43FC">
        <w:rPr>
          <w:rFonts w:ascii="Times New Roman" w:eastAsia="Times-Bold" w:hAnsi="Times New Roman"/>
          <w:bCs/>
          <w:i/>
          <w:sz w:val="28"/>
          <w:szCs w:val="28"/>
          <w:lang w:val="uk-UA"/>
        </w:rPr>
        <w:t xml:space="preserve">тембр </w:t>
      </w:r>
      <w:r w:rsidRPr="001B43FC">
        <w:rPr>
          <w:rFonts w:ascii="Times New Roman" w:eastAsia="Times-Roman" w:hAnsi="Times New Roman"/>
          <w:sz w:val="28"/>
          <w:szCs w:val="28"/>
          <w:lang w:val="uk-UA"/>
        </w:rPr>
        <w:t xml:space="preserve">(фр. </w:t>
      </w:r>
      <w:r w:rsidRPr="001B43FC">
        <w:rPr>
          <w:rFonts w:ascii="Times New Roman" w:eastAsia="Times-Italic" w:hAnsi="Times New Roman"/>
          <w:i/>
          <w:iCs/>
          <w:sz w:val="28"/>
          <w:szCs w:val="28"/>
          <w:lang w:val="uk-UA"/>
        </w:rPr>
        <w:t xml:space="preserve">timbre </w:t>
      </w:r>
      <w:r w:rsidRPr="001B43FC">
        <w:rPr>
          <w:rFonts w:ascii="Times New Roman" w:eastAsia="Times-Roman" w:hAnsi="Times New Roman"/>
          <w:sz w:val="28"/>
          <w:szCs w:val="28"/>
          <w:lang w:val="uk-UA"/>
        </w:rPr>
        <w:t xml:space="preserve">‘дзвіночок’ від гр. τύμπανον ‘барабан’ – забарвлення звука). Тембр виникає внаслідок накладання на основний тон додаткових тонів (обертонів), вищих за основний. </w:t>
      </w:r>
      <w:r w:rsidRPr="001B43FC">
        <w:rPr>
          <w:rFonts w:ascii="Times New Roman" w:hAnsi="Times New Roman"/>
          <w:sz w:val="28"/>
          <w:szCs w:val="28"/>
          <w:lang w:val="uk-UA"/>
        </w:rPr>
        <w:t xml:space="preserve">Людину легко впізнають за голосом завдяки неповторності її тембру. </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Висота, сила, довгота звука, тон і шум, тембр дають </w:t>
      </w:r>
      <w:r w:rsidR="001562B3" w:rsidRPr="00856B2E">
        <w:rPr>
          <w:rFonts w:ascii="Times New Roman" w:hAnsi="Times New Roman"/>
          <w:sz w:val="28"/>
          <w:szCs w:val="28"/>
          <w:lang w:val="uk-UA"/>
        </w:rPr>
        <w:t>можливість</w:t>
      </w:r>
      <w:r w:rsidRPr="001B43FC">
        <w:rPr>
          <w:rFonts w:ascii="Times New Roman" w:hAnsi="Times New Roman"/>
          <w:sz w:val="28"/>
          <w:szCs w:val="28"/>
          <w:lang w:val="uk-UA"/>
        </w:rPr>
        <w:t xml:space="preserve"> з’ясувати фізичну специфіку кожного звука, акустично розрізняти їх. Ці параметри характерні для звуків усіх мов світу, виявлюваних у різних мовах по-різному.</w:t>
      </w:r>
    </w:p>
    <w:p w:rsidR="0034301D" w:rsidRPr="001B43FC" w:rsidRDefault="0034301D" w:rsidP="00014318">
      <w:pPr>
        <w:pStyle w:val="aa"/>
        <w:numPr>
          <w:ilvl w:val="0"/>
          <w:numId w:val="35"/>
        </w:numPr>
        <w:tabs>
          <w:tab w:val="left" w:pos="1134"/>
        </w:tabs>
        <w:autoSpaceDE w:val="0"/>
        <w:autoSpaceDN w:val="0"/>
        <w:adjustRightInd w:val="0"/>
        <w:spacing w:after="0" w:line="240" w:lineRule="auto"/>
        <w:ind w:left="0" w:firstLine="709"/>
        <w:jc w:val="both"/>
        <w:rPr>
          <w:rFonts w:ascii="Times New Roman" w:hAnsi="Times New Roman"/>
          <w:i/>
          <w:sz w:val="28"/>
          <w:szCs w:val="28"/>
          <w:lang w:val="uk-UA"/>
        </w:rPr>
      </w:pPr>
      <w:r w:rsidRPr="001B43FC">
        <w:rPr>
          <w:rFonts w:ascii="Times New Roman" w:hAnsi="Times New Roman"/>
          <w:b/>
          <w:i/>
          <w:sz w:val="28"/>
          <w:szCs w:val="28"/>
          <w:lang w:val="uk-UA"/>
        </w:rPr>
        <w:t>Фізіологічний аспект у вивченні звуків</w:t>
      </w:r>
      <w:r w:rsidRPr="001B43FC">
        <w:rPr>
          <w:rFonts w:ascii="Times New Roman" w:hAnsi="Times New Roman"/>
          <w:i/>
          <w:sz w:val="28"/>
          <w:szCs w:val="28"/>
          <w:lang w:val="uk-UA"/>
        </w:rPr>
        <w:t xml:space="preserve"> </w:t>
      </w:r>
      <w:r w:rsidRPr="001B43FC">
        <w:rPr>
          <w:rFonts w:ascii="Times New Roman" w:hAnsi="Times New Roman"/>
          <w:sz w:val="28"/>
          <w:szCs w:val="28"/>
          <w:lang w:val="uk-UA"/>
        </w:rPr>
        <w:t>полягає у вивченні процесу творення звука органами мовлення.</w:t>
      </w:r>
      <w:r w:rsidRPr="001B43FC">
        <w:rPr>
          <w:rFonts w:ascii="Times New Roman" w:hAnsi="Times New Roman"/>
          <w:i/>
          <w:sz w:val="28"/>
          <w:szCs w:val="28"/>
          <w:lang w:val="uk-UA"/>
        </w:rPr>
        <w:t xml:space="preserve"> </w:t>
      </w:r>
      <w:r w:rsidRPr="001B43FC">
        <w:rPr>
          <w:rFonts w:ascii="Times New Roman" w:hAnsi="Times New Roman"/>
          <w:sz w:val="28"/>
          <w:szCs w:val="28"/>
          <w:lang w:val="uk-UA"/>
        </w:rPr>
        <w:t>Воно відбувається внаслідок проходження видихуваного повітря через апарат мовлення. Термін «апарат мовлення» значною мірою умовний, позаяк органи, які його становлять, забезпечують насамперед фізіологічні потреби людини – дихання та споживання їжі, утворення ж звуків мови є їхньою додатковою функцією.</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Апарат мовлення складається з трьох «поверхів»: нижнього, середнь</w:t>
      </w:r>
      <w:r w:rsidR="00EC450C">
        <w:rPr>
          <w:rFonts w:ascii="Times New Roman" w:hAnsi="Times New Roman"/>
          <w:sz w:val="28"/>
          <w:szCs w:val="28"/>
          <w:lang w:val="uk-UA"/>
        </w:rPr>
        <w:t>ого і верхнього (див. рис. 1. [31</w:t>
      </w:r>
      <w:r w:rsidRPr="001B43FC">
        <w:rPr>
          <w:rFonts w:ascii="Times New Roman" w:hAnsi="Times New Roman"/>
          <w:sz w:val="28"/>
          <w:szCs w:val="28"/>
          <w:lang w:val="uk-UA"/>
        </w:rPr>
        <w:t xml:space="preserve">]). </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p>
    <w:p w:rsidR="0034301D" w:rsidRPr="001B43FC" w:rsidRDefault="00E7023D" w:rsidP="00CA6A58">
      <w:pPr>
        <w:autoSpaceDE w:val="0"/>
        <w:autoSpaceDN w:val="0"/>
        <w:adjustRightInd w:val="0"/>
        <w:spacing w:after="0" w:line="240" w:lineRule="auto"/>
        <w:ind w:firstLine="709"/>
        <w:jc w:val="center"/>
        <w:rPr>
          <w:rFonts w:ascii="Times New Roman" w:eastAsia="Times-Roman" w:hAnsi="Times New Roman"/>
          <w:i/>
          <w:sz w:val="28"/>
          <w:szCs w:val="28"/>
          <w:lang w:val="uk-UA"/>
        </w:rPr>
      </w:pPr>
      <w:r>
        <w:rPr>
          <w:rFonts w:ascii="Times New Roman" w:eastAsia="Times-Roman" w:hAnsi="Times New Roman"/>
          <w:noProof/>
          <w:sz w:val="28"/>
          <w:szCs w:val="28"/>
          <w:lang w:val="uk-UA" w:eastAsia="uk-UA"/>
        </w:rPr>
        <w:lastRenderedPageBreak/>
        <w:pict>
          <v:shape id="_x0000_i1026" type="#_x0000_t75" style="width:224.4pt;height:205.2pt;visibility:visible">
            <v:imagedata r:id="rId204" o:title=""/>
          </v:shape>
        </w:pict>
      </w:r>
    </w:p>
    <w:p w:rsidR="0034301D" w:rsidRPr="001B43FC" w:rsidRDefault="0034301D" w:rsidP="004243F1">
      <w:pPr>
        <w:autoSpaceDE w:val="0"/>
        <w:autoSpaceDN w:val="0"/>
        <w:adjustRightInd w:val="0"/>
        <w:spacing w:after="0" w:line="240" w:lineRule="auto"/>
        <w:jc w:val="center"/>
        <w:rPr>
          <w:rFonts w:ascii="Times New Roman" w:eastAsia="Times-Roman" w:hAnsi="Times New Roman"/>
          <w:sz w:val="28"/>
          <w:szCs w:val="28"/>
          <w:lang w:val="uk-UA"/>
        </w:rPr>
      </w:pPr>
      <w:r w:rsidRPr="001B43FC">
        <w:rPr>
          <w:rFonts w:ascii="Times New Roman" w:eastAsia="Times-Roman" w:hAnsi="Times New Roman"/>
          <w:sz w:val="28"/>
          <w:szCs w:val="28"/>
          <w:lang w:val="uk-UA"/>
        </w:rPr>
        <w:t>Рис. 1. Схематичний профіль надгортанних порожнин:</w:t>
      </w:r>
    </w:p>
    <w:p w:rsidR="0034301D" w:rsidRPr="001B43FC" w:rsidRDefault="0034301D" w:rsidP="00267D44">
      <w:pPr>
        <w:autoSpaceDE w:val="0"/>
        <w:autoSpaceDN w:val="0"/>
        <w:adjustRightInd w:val="0"/>
        <w:spacing w:after="0" w:line="240" w:lineRule="auto"/>
        <w:ind w:firstLine="709"/>
        <w:jc w:val="both"/>
        <w:rPr>
          <w:rFonts w:ascii="Times New Roman" w:eastAsia="Times-Roman" w:hAnsi="Times New Roman"/>
          <w:sz w:val="24"/>
          <w:szCs w:val="24"/>
          <w:lang w:val="uk-UA"/>
        </w:rPr>
      </w:pPr>
      <w:r w:rsidRPr="001B43FC">
        <w:rPr>
          <w:rFonts w:ascii="Times New Roman" w:eastAsia="Times-Roman" w:hAnsi="Times New Roman"/>
          <w:sz w:val="24"/>
          <w:szCs w:val="24"/>
          <w:lang w:val="uk-UA"/>
        </w:rPr>
        <w:t>А – ротова порожнина; Б – носова порожнина; В – глоткова (фарингальна) порожнина; Г – гортань; 1 – губи; 2 – зуби; 3 – верхні альвеоли; 4 – передня частина твердого піднебіння; 5 – задня частина твердого піднебіння; 6 – м’яке піднебіння; 7 – язичок; 8 – кінчик язика; 9 – передня спинка язика; 10 – середня спинка язика; 11 – задня спинка язика; 12 – корінь язика; 13 – голосові зв’язки.</w:t>
      </w:r>
    </w:p>
    <w:p w:rsidR="0034301D" w:rsidRPr="001B43FC" w:rsidRDefault="0034301D" w:rsidP="004373C4">
      <w:pPr>
        <w:autoSpaceDE w:val="0"/>
        <w:autoSpaceDN w:val="0"/>
        <w:adjustRightInd w:val="0"/>
        <w:spacing w:after="0" w:line="240" w:lineRule="auto"/>
        <w:ind w:firstLine="709"/>
        <w:jc w:val="both"/>
        <w:rPr>
          <w:rFonts w:ascii="Times New Roman" w:eastAsia="Times-Roman" w:hAnsi="Times New Roman"/>
          <w:sz w:val="28"/>
          <w:szCs w:val="28"/>
          <w:lang w:val="uk-UA"/>
        </w:rPr>
      </w:pPr>
    </w:p>
    <w:p w:rsidR="0034301D" w:rsidRPr="001B43FC" w:rsidRDefault="0034301D" w:rsidP="004373C4">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До нижнього поверху належить апарат дихання – легені, бронхи, трахея та діафрагма. Їхня функція – накопичувати й видихати необхідний для творення звуків повітряний струмінь.</w:t>
      </w:r>
    </w:p>
    <w:p w:rsidR="0034301D" w:rsidRPr="001B43FC" w:rsidRDefault="0034301D" w:rsidP="004373C4">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eastAsia="Times-Roman" w:hAnsi="Times New Roman"/>
          <w:sz w:val="28"/>
          <w:szCs w:val="28"/>
          <w:lang w:val="uk-UA"/>
        </w:rPr>
        <w:t xml:space="preserve">Середній поверх – гортань. Основна функція гортані полягає у голосотворенні. </w:t>
      </w:r>
    </w:p>
    <w:p w:rsidR="0034301D" w:rsidRPr="001B43FC" w:rsidRDefault="0034301D" w:rsidP="004373C4">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Верхній поверх – надставна порожнина. До неї належать порожнини глотки</w:t>
      </w:r>
      <w:r w:rsidRPr="001B43FC">
        <w:rPr>
          <w:rFonts w:ascii="Times New Roman" w:eastAsia="Times-Italic" w:hAnsi="Times New Roman"/>
          <w:i/>
          <w:iCs/>
          <w:sz w:val="28"/>
          <w:szCs w:val="28"/>
          <w:lang w:val="uk-UA"/>
        </w:rPr>
        <w:t xml:space="preserve">, </w:t>
      </w:r>
      <w:r w:rsidRPr="001B43FC">
        <w:rPr>
          <w:rFonts w:ascii="Times New Roman" w:eastAsia="Times-Roman" w:hAnsi="Times New Roman"/>
          <w:sz w:val="28"/>
          <w:szCs w:val="28"/>
          <w:lang w:val="uk-UA"/>
        </w:rPr>
        <w:t>рота і носа.</w:t>
      </w:r>
    </w:p>
    <w:p w:rsidR="0034301D" w:rsidRPr="001B43FC" w:rsidRDefault="0034301D" w:rsidP="0019690E">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Кожен із цих поверхів органів мовлення виконує певні функції. Діафрагма, легені, бронхи і трахея є джерелом струменя повітря, який використовується для творення звуків. Гортань є джерелом голосу і шумів. Надставна труба (порожнина рота і носа) – джерело обертонів і резонаторних тонів. Усією роботою органів мовлення керує вища нервова система.</w:t>
      </w:r>
    </w:p>
    <w:p w:rsidR="0034301D" w:rsidRPr="001B43FC" w:rsidRDefault="0034301D" w:rsidP="00E426D6">
      <w:pPr>
        <w:shd w:val="clear" w:color="auto" w:fill="FFFFFF"/>
        <w:spacing w:after="0" w:line="322" w:lineRule="exact"/>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Роботу органів мовлення під час творення звуків називають </w:t>
      </w:r>
      <w:r w:rsidRPr="001B43FC">
        <w:rPr>
          <w:rFonts w:ascii="Times New Roman" w:hAnsi="Times New Roman"/>
          <w:i/>
          <w:sz w:val="28"/>
          <w:szCs w:val="28"/>
          <w:lang w:val="uk-UA"/>
        </w:rPr>
        <w:t>артикуляцією</w:t>
      </w:r>
      <w:r w:rsidRPr="001B43FC">
        <w:rPr>
          <w:rFonts w:ascii="Times New Roman" w:hAnsi="Times New Roman"/>
          <w:b/>
          <w:i/>
          <w:sz w:val="28"/>
          <w:szCs w:val="28"/>
          <w:lang w:val="uk-UA"/>
        </w:rPr>
        <w:t xml:space="preserve"> </w:t>
      </w:r>
      <w:r w:rsidRPr="001B43FC">
        <w:rPr>
          <w:rFonts w:ascii="Times New Roman" w:eastAsia="Times-Roman" w:hAnsi="Times New Roman"/>
          <w:sz w:val="28"/>
          <w:szCs w:val="28"/>
          <w:lang w:val="uk-UA"/>
        </w:rPr>
        <w:t xml:space="preserve">(від лат. </w:t>
      </w:r>
      <w:r w:rsidRPr="001B43FC">
        <w:rPr>
          <w:rFonts w:ascii="Times New Roman" w:eastAsia="Times-Italic" w:hAnsi="Times New Roman"/>
          <w:i/>
          <w:iCs/>
          <w:sz w:val="28"/>
          <w:szCs w:val="28"/>
          <w:lang w:val="uk-UA"/>
        </w:rPr>
        <w:t xml:space="preserve">articulatio </w:t>
      </w:r>
      <w:r w:rsidRPr="001B43FC">
        <w:rPr>
          <w:rFonts w:ascii="Times New Roman" w:eastAsia="Times-Italic" w:hAnsi="Times New Roman"/>
          <w:iCs/>
          <w:sz w:val="28"/>
          <w:szCs w:val="28"/>
          <w:lang w:val="uk-UA"/>
        </w:rPr>
        <w:t>‘</w:t>
      </w:r>
      <w:r w:rsidRPr="001B43FC">
        <w:rPr>
          <w:rFonts w:ascii="Times New Roman" w:eastAsia="Times-Roman" w:hAnsi="Times New Roman"/>
          <w:sz w:val="28"/>
          <w:szCs w:val="28"/>
          <w:lang w:val="uk-UA"/>
        </w:rPr>
        <w:t>вимовляння’).</w:t>
      </w:r>
      <w:r w:rsidRPr="001B43FC">
        <w:rPr>
          <w:rFonts w:ascii="Times New Roman" w:hAnsi="Times New Roman"/>
          <w:sz w:val="28"/>
          <w:szCs w:val="28"/>
          <w:lang w:val="uk-UA"/>
        </w:rPr>
        <w:t xml:space="preserve"> У ній розрізняють три фази – </w:t>
      </w:r>
      <w:r w:rsidRPr="001B43FC">
        <w:rPr>
          <w:rFonts w:ascii="Times New Roman" w:hAnsi="Times New Roman"/>
          <w:i/>
          <w:sz w:val="28"/>
          <w:szCs w:val="28"/>
          <w:lang w:val="uk-UA"/>
        </w:rPr>
        <w:t>екскурсію, витримку, рекурсію</w:t>
      </w:r>
      <w:r w:rsidRPr="001B43FC">
        <w:rPr>
          <w:rFonts w:ascii="Times New Roman" w:hAnsi="Times New Roman"/>
          <w:sz w:val="28"/>
          <w:szCs w:val="28"/>
          <w:lang w:val="uk-UA"/>
        </w:rPr>
        <w:t>. На етапі екскурсії мовні органи готуються до вимови певного звука, а на етапі рекурсії – повертаються у висхідне положення. Важливо, що в мовленнєвому потоці ці фази чітко не розрізняються, позаяк екскурсія наступного звука зазвичай суміщається з рекурсією попереднього.</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eastAsia="Times-Roman" w:hAnsi="Times New Roman"/>
          <w:sz w:val="28"/>
          <w:szCs w:val="28"/>
          <w:lang w:val="uk-UA"/>
        </w:rPr>
        <w:t>Органи мовлення поділяють на активні й пасивні.</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Bold" w:hAnsi="Times New Roman"/>
          <w:bCs/>
          <w:i/>
          <w:sz w:val="28"/>
          <w:szCs w:val="28"/>
          <w:lang w:val="uk-UA"/>
        </w:rPr>
        <w:t>Активні органи</w:t>
      </w:r>
      <w:r w:rsidRPr="001B43FC">
        <w:rPr>
          <w:rFonts w:ascii="Times New Roman" w:eastAsia="Times-Bold" w:hAnsi="Times New Roman"/>
          <w:b/>
          <w:bCs/>
          <w:sz w:val="28"/>
          <w:szCs w:val="28"/>
          <w:lang w:val="uk-UA"/>
        </w:rPr>
        <w:t xml:space="preserve"> </w:t>
      </w:r>
      <w:r w:rsidRPr="001B43FC">
        <w:rPr>
          <w:rFonts w:ascii="Times New Roman" w:eastAsia="Times-Bold" w:hAnsi="Times New Roman"/>
          <w:bCs/>
          <w:sz w:val="28"/>
          <w:szCs w:val="28"/>
          <w:lang w:val="uk-UA"/>
        </w:rPr>
        <w:t>(</w:t>
      </w:r>
      <w:r w:rsidRPr="001B43FC">
        <w:rPr>
          <w:rFonts w:ascii="Times New Roman" w:eastAsia="Times-Roman" w:hAnsi="Times New Roman"/>
          <w:sz w:val="28"/>
          <w:szCs w:val="28"/>
          <w:lang w:val="uk-UA"/>
        </w:rPr>
        <w:t>язик, губи, нижня щелепа, м’яке піднебіння та язичок</w:t>
      </w:r>
      <w:r w:rsidRPr="001B43FC">
        <w:rPr>
          <w:rFonts w:ascii="Times New Roman" w:eastAsia="Times-Bold" w:hAnsi="Times New Roman"/>
          <w:bCs/>
          <w:sz w:val="28"/>
          <w:szCs w:val="28"/>
          <w:lang w:val="uk-UA"/>
        </w:rPr>
        <w:t>)</w:t>
      </w:r>
      <w:r w:rsidRPr="001B43FC">
        <w:rPr>
          <w:rFonts w:ascii="Times New Roman" w:eastAsia="Times-Roman" w:hAnsi="Times New Roman"/>
          <w:sz w:val="28"/>
          <w:szCs w:val="28"/>
          <w:lang w:val="uk-UA"/>
        </w:rPr>
        <w:t xml:space="preserve"> рухомі. Вони виконують основну роль при творенні звуків. </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Bold" w:hAnsi="Times New Roman"/>
          <w:bCs/>
          <w:i/>
          <w:sz w:val="28"/>
          <w:szCs w:val="28"/>
          <w:lang w:val="uk-UA"/>
        </w:rPr>
        <w:t>Пасивні органи</w:t>
      </w:r>
      <w:r w:rsidRPr="001B43FC">
        <w:rPr>
          <w:rFonts w:ascii="Times New Roman" w:eastAsia="Times-Bold" w:hAnsi="Times New Roman"/>
          <w:b/>
          <w:bCs/>
          <w:sz w:val="28"/>
          <w:szCs w:val="28"/>
          <w:lang w:val="uk-UA"/>
        </w:rPr>
        <w:t xml:space="preserve"> </w:t>
      </w:r>
      <w:r w:rsidRPr="001B43FC">
        <w:rPr>
          <w:rFonts w:ascii="Times New Roman" w:eastAsia="Times-Roman" w:hAnsi="Times New Roman"/>
          <w:sz w:val="28"/>
          <w:szCs w:val="28"/>
          <w:lang w:val="uk-UA"/>
        </w:rPr>
        <w:t xml:space="preserve">нерухомі, вони виконують допоміжну роль при творенні звуків. До них належать зуби, альвеоли, тверде піднебіння, задня стінка зіва, </w:t>
      </w:r>
      <w:r w:rsidR="00EC450C">
        <w:rPr>
          <w:rFonts w:ascii="Times New Roman" w:eastAsia="Times-Roman" w:hAnsi="Times New Roman"/>
          <w:sz w:val="28"/>
          <w:szCs w:val="28"/>
          <w:lang w:val="uk-UA"/>
        </w:rPr>
        <w:t>верхня щелепа й порожнина носа</w:t>
      </w:r>
      <w:r w:rsidRPr="001B43FC">
        <w:rPr>
          <w:rFonts w:ascii="Times New Roman" w:eastAsia="Times-Roman" w:hAnsi="Times New Roman"/>
          <w:sz w:val="28"/>
          <w:szCs w:val="28"/>
          <w:lang w:val="uk-UA"/>
        </w:rPr>
        <w:t>.</w:t>
      </w:r>
    </w:p>
    <w:p w:rsidR="0034301D" w:rsidRPr="001B43FC" w:rsidRDefault="0034301D" w:rsidP="00014318">
      <w:pPr>
        <w:pStyle w:val="aa"/>
        <w:numPr>
          <w:ilvl w:val="0"/>
          <w:numId w:val="35"/>
        </w:numPr>
        <w:tabs>
          <w:tab w:val="left" w:pos="1134"/>
        </w:tabs>
        <w:autoSpaceDE w:val="0"/>
        <w:autoSpaceDN w:val="0"/>
        <w:adjustRightInd w:val="0"/>
        <w:spacing w:after="0" w:line="240" w:lineRule="auto"/>
        <w:ind w:left="0" w:firstLine="709"/>
        <w:jc w:val="both"/>
        <w:rPr>
          <w:rFonts w:ascii="Times New Roman" w:hAnsi="Times New Roman"/>
          <w:b/>
          <w:sz w:val="28"/>
          <w:szCs w:val="28"/>
          <w:lang w:val="uk-UA"/>
        </w:rPr>
      </w:pPr>
      <w:r w:rsidRPr="001B43FC">
        <w:rPr>
          <w:rFonts w:ascii="Times New Roman" w:hAnsi="Times New Roman"/>
          <w:b/>
          <w:i/>
          <w:sz w:val="28"/>
          <w:szCs w:val="28"/>
          <w:lang w:val="uk-UA"/>
        </w:rPr>
        <w:lastRenderedPageBreak/>
        <w:t>Власне лінгвістичний аспект у вивченні звуків</w:t>
      </w:r>
      <w:r w:rsidRPr="001B43FC">
        <w:rPr>
          <w:rFonts w:ascii="Times New Roman" w:hAnsi="Times New Roman"/>
          <w:sz w:val="28"/>
          <w:szCs w:val="28"/>
          <w:lang w:val="uk-UA"/>
        </w:rPr>
        <w:t xml:space="preserve"> забезпечує вивчення функційних характеристик одиниць звукової будови мови, тобто досліджує їхню роль у структуруванні й розрізненні її знакових одиниць. </w:t>
      </w:r>
    </w:p>
    <w:p w:rsidR="0034301D" w:rsidRPr="001B43FC" w:rsidRDefault="0034301D" w:rsidP="00ED652E">
      <w:pPr>
        <w:pStyle w:val="aa"/>
        <w:tabs>
          <w:tab w:val="left" w:pos="1134"/>
        </w:tabs>
        <w:autoSpaceDE w:val="0"/>
        <w:autoSpaceDN w:val="0"/>
        <w:adjustRightInd w:val="0"/>
        <w:spacing w:after="0" w:line="240" w:lineRule="auto"/>
        <w:ind w:left="0" w:firstLine="709"/>
        <w:jc w:val="both"/>
        <w:rPr>
          <w:rFonts w:ascii="Monotype Corsiva" w:hAnsi="Monotype Corsiva"/>
          <w:sz w:val="28"/>
          <w:szCs w:val="28"/>
          <w:lang w:val="uk-UA"/>
        </w:rPr>
      </w:pPr>
    </w:p>
    <w:p w:rsidR="0034301D" w:rsidRPr="001B43FC" w:rsidRDefault="0034301D" w:rsidP="00ED652E">
      <w:pPr>
        <w:pStyle w:val="aa"/>
        <w:tabs>
          <w:tab w:val="left" w:pos="1134"/>
        </w:tabs>
        <w:autoSpaceDE w:val="0"/>
        <w:autoSpaceDN w:val="0"/>
        <w:adjustRightInd w:val="0"/>
        <w:spacing w:after="0" w:line="240" w:lineRule="auto"/>
        <w:ind w:left="0" w:firstLine="709"/>
        <w:jc w:val="both"/>
        <w:rPr>
          <w:rFonts w:ascii="Monotype Corsiva" w:hAnsi="Monotype Corsiva"/>
          <w:sz w:val="28"/>
          <w:szCs w:val="28"/>
          <w:lang w:val="uk-UA"/>
        </w:rPr>
      </w:pPr>
      <w:r w:rsidRPr="001B43FC">
        <w:rPr>
          <w:rFonts w:ascii="Monotype Corsiva" w:hAnsi="Monotype Corsiva"/>
          <w:sz w:val="28"/>
          <w:szCs w:val="28"/>
          <w:lang w:val="uk-UA"/>
        </w:rPr>
        <w:t>Звуки мовлення – це мовні, а не фізичні одиниці. Якщо ж розглядати мовлення лиш як акустичний феномен, тоді неможливо вести мову про «а» та «е» і т. ін., позаяк це вже поняття, що стосуються нашої мови як засобу спілкування; і вкрай сумнівно, чи класифікував би акустик, який не має жодного уявлення про людську мову, всі ці відтінки звуків так, як це робимо ми (Лев Щерба).</w:t>
      </w:r>
    </w:p>
    <w:p w:rsidR="0034301D" w:rsidRPr="001B43FC" w:rsidRDefault="0034301D" w:rsidP="0006111A">
      <w:pPr>
        <w:pStyle w:val="aa"/>
        <w:tabs>
          <w:tab w:val="left" w:pos="1134"/>
        </w:tabs>
        <w:autoSpaceDE w:val="0"/>
        <w:autoSpaceDN w:val="0"/>
        <w:adjustRightInd w:val="0"/>
        <w:spacing w:after="0" w:line="240" w:lineRule="auto"/>
        <w:ind w:left="709"/>
        <w:jc w:val="both"/>
        <w:rPr>
          <w:rFonts w:ascii="Times New Roman" w:hAnsi="Times New Roman"/>
          <w:b/>
          <w:sz w:val="28"/>
          <w:szCs w:val="28"/>
          <w:lang w:val="uk-UA"/>
        </w:rPr>
      </w:pPr>
    </w:p>
    <w:p w:rsidR="0034301D" w:rsidRPr="001B43FC" w:rsidRDefault="0034301D" w:rsidP="00095238">
      <w:pPr>
        <w:autoSpaceDE w:val="0"/>
        <w:autoSpaceDN w:val="0"/>
        <w:adjustRightInd w:val="0"/>
        <w:spacing w:after="0" w:line="240" w:lineRule="auto"/>
        <w:jc w:val="both"/>
        <w:rPr>
          <w:rFonts w:ascii="Times New Roman" w:hAnsi="Times New Roman"/>
          <w:b/>
          <w:sz w:val="28"/>
          <w:szCs w:val="28"/>
          <w:lang w:val="uk-UA"/>
        </w:rPr>
      </w:pPr>
      <w:r w:rsidRPr="001B43FC">
        <w:rPr>
          <w:rFonts w:ascii="Times New Roman" w:hAnsi="Times New Roman"/>
          <w:b/>
          <w:sz w:val="32"/>
          <w:szCs w:val="32"/>
          <w:lang w:val="uk-UA"/>
        </w:rPr>
        <w:t>Система голосних, параметри їх класифікації</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hAnsi="Times New Roman"/>
          <w:sz w:val="28"/>
          <w:szCs w:val="28"/>
          <w:lang w:val="uk-UA"/>
        </w:rPr>
        <w:t xml:space="preserve">Звуки мови поділяють на голосні та приголосні. Це розрізнення проводять на основі 3-ох критеріїв: </w:t>
      </w:r>
      <w:r w:rsidRPr="001B43FC">
        <w:rPr>
          <w:rFonts w:ascii="Times New Roman" w:hAnsi="Times New Roman"/>
          <w:i/>
          <w:sz w:val="28"/>
          <w:szCs w:val="28"/>
          <w:lang w:val="uk-UA"/>
        </w:rPr>
        <w:t>артикуляційного</w:t>
      </w:r>
      <w:r w:rsidRPr="001B43FC">
        <w:rPr>
          <w:rFonts w:ascii="Times New Roman" w:hAnsi="Times New Roman"/>
          <w:sz w:val="28"/>
          <w:szCs w:val="28"/>
          <w:lang w:val="uk-UA"/>
        </w:rPr>
        <w:t xml:space="preserve"> (звуки різняться між собою положенням органів мовного апарату); </w:t>
      </w:r>
      <w:r w:rsidRPr="001B43FC">
        <w:rPr>
          <w:rFonts w:ascii="Times New Roman" w:hAnsi="Times New Roman"/>
          <w:i/>
          <w:sz w:val="28"/>
          <w:szCs w:val="28"/>
          <w:lang w:val="uk-UA"/>
        </w:rPr>
        <w:t>акустичного</w:t>
      </w:r>
      <w:r w:rsidRPr="001B43FC">
        <w:rPr>
          <w:rFonts w:ascii="Times New Roman" w:hAnsi="Times New Roman"/>
          <w:sz w:val="28"/>
          <w:szCs w:val="28"/>
          <w:lang w:val="uk-UA"/>
        </w:rPr>
        <w:t xml:space="preserve"> (голосні й приголосні різняться акустичними особливостями); </w:t>
      </w:r>
      <w:r w:rsidRPr="001B43FC">
        <w:rPr>
          <w:rFonts w:ascii="Times New Roman" w:hAnsi="Times New Roman"/>
          <w:i/>
          <w:sz w:val="28"/>
          <w:szCs w:val="28"/>
          <w:lang w:val="uk-UA"/>
        </w:rPr>
        <w:t>функційного</w:t>
      </w:r>
      <w:r w:rsidRPr="001B43FC">
        <w:rPr>
          <w:rFonts w:ascii="Times New Roman" w:hAnsi="Times New Roman"/>
          <w:sz w:val="28"/>
          <w:szCs w:val="28"/>
          <w:lang w:val="uk-UA"/>
        </w:rPr>
        <w:t xml:space="preserve"> (голосні звуки – складотворчі, приголосні – нескладотворчі).</w:t>
      </w:r>
      <w:r w:rsidRPr="001B43FC">
        <w:rPr>
          <w:rFonts w:ascii="Times New Roman" w:eastAsia="Times-Roman" w:hAnsi="Times New Roman"/>
          <w:sz w:val="28"/>
          <w:szCs w:val="28"/>
          <w:lang w:val="uk-UA"/>
        </w:rPr>
        <w:t xml:space="preserve"> Остання ознака не є абсолютною: у деяких мовах (наприклад, чеській, сербській, хорватській) складотворчими є й сонорні приголосні.</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p>
    <w:p w:rsidR="0034301D" w:rsidRPr="001B43FC" w:rsidRDefault="0034301D" w:rsidP="001C444D">
      <w:pPr>
        <w:autoSpaceDE w:val="0"/>
        <w:autoSpaceDN w:val="0"/>
        <w:adjustRightInd w:val="0"/>
        <w:spacing w:after="0" w:line="240" w:lineRule="auto"/>
        <w:jc w:val="both"/>
        <w:rPr>
          <w:rFonts w:ascii="Monotype Corsiva" w:eastAsia="Times-Roman" w:hAnsi="Monotype Corsiva"/>
          <w:b/>
          <w:sz w:val="28"/>
          <w:szCs w:val="28"/>
          <w:lang w:val="uk-UA"/>
        </w:rPr>
      </w:pPr>
      <w:r w:rsidRPr="001B43FC">
        <w:rPr>
          <w:rFonts w:ascii="Monotype Corsiva" w:eastAsia="Times-Roman" w:hAnsi="Monotype Corsiva"/>
          <w:b/>
          <w:sz w:val="28"/>
          <w:szCs w:val="28"/>
          <w:lang w:val="uk-UA"/>
        </w:rPr>
        <w:t>Цікаво знати</w:t>
      </w:r>
    </w:p>
    <w:p w:rsidR="0034301D" w:rsidRPr="001B43FC" w:rsidRDefault="0034301D" w:rsidP="00E426D6">
      <w:pPr>
        <w:autoSpaceDE w:val="0"/>
        <w:autoSpaceDN w:val="0"/>
        <w:adjustRightInd w:val="0"/>
        <w:spacing w:after="0" w:line="240" w:lineRule="auto"/>
        <w:ind w:firstLine="709"/>
        <w:jc w:val="both"/>
        <w:rPr>
          <w:rFonts w:ascii="Monotype Corsiva" w:eastAsia="Times-Roman" w:hAnsi="Monotype Corsiva"/>
          <w:sz w:val="28"/>
          <w:szCs w:val="28"/>
          <w:lang w:val="uk-UA"/>
        </w:rPr>
      </w:pPr>
      <w:r w:rsidRPr="001B43FC">
        <w:rPr>
          <w:rFonts w:ascii="Monotype Corsiva" w:eastAsia="Times-Roman" w:hAnsi="Monotype Corsiva"/>
          <w:sz w:val="28"/>
          <w:szCs w:val="28"/>
          <w:lang w:val="uk-UA"/>
        </w:rPr>
        <w:t>Тільки в чеській мові можливе речення з самих приголосних звуків: Strč prst skrz krk. ‘Засунути палець у горло’.</w:t>
      </w:r>
    </w:p>
    <w:p w:rsidR="0034301D" w:rsidRPr="001B43FC" w:rsidRDefault="0034301D" w:rsidP="00E426D6">
      <w:pPr>
        <w:autoSpaceDE w:val="0"/>
        <w:autoSpaceDN w:val="0"/>
        <w:adjustRightInd w:val="0"/>
        <w:spacing w:after="0" w:line="240" w:lineRule="auto"/>
        <w:ind w:firstLine="709"/>
        <w:jc w:val="both"/>
        <w:rPr>
          <w:rFonts w:ascii="Monotype Corsiva" w:hAnsi="Monotype Corsiva"/>
          <w:sz w:val="28"/>
          <w:szCs w:val="28"/>
          <w:lang w:val="uk-UA"/>
        </w:rPr>
      </w:pPr>
    </w:p>
    <w:p w:rsidR="0034301D" w:rsidRPr="001B43FC" w:rsidRDefault="0034301D" w:rsidP="00F22FF7">
      <w:pPr>
        <w:autoSpaceDE w:val="0"/>
        <w:autoSpaceDN w:val="0"/>
        <w:adjustRightInd w:val="0"/>
        <w:spacing w:after="0" w:line="240" w:lineRule="auto"/>
        <w:ind w:firstLine="709"/>
        <w:jc w:val="both"/>
        <w:rPr>
          <w:lang w:val="uk-UA"/>
        </w:rPr>
      </w:pPr>
      <w:r w:rsidRPr="001B43FC">
        <w:rPr>
          <w:rFonts w:ascii="Times New Roman" w:hAnsi="Times New Roman"/>
          <w:sz w:val="28"/>
          <w:szCs w:val="28"/>
          <w:lang w:val="uk-UA" w:eastAsia="uk-UA"/>
        </w:rPr>
        <w:t xml:space="preserve">Сукупність голосних звуків мови – це її </w:t>
      </w:r>
      <w:r w:rsidRPr="001B43FC">
        <w:rPr>
          <w:rFonts w:ascii="Times New Roman" w:hAnsi="Times New Roman"/>
          <w:b/>
          <w:i/>
          <w:sz w:val="28"/>
          <w:szCs w:val="28"/>
          <w:lang w:val="uk-UA" w:eastAsia="uk-UA"/>
        </w:rPr>
        <w:t>вокалізм</w:t>
      </w:r>
      <w:r w:rsidRPr="001B43FC">
        <w:rPr>
          <w:rFonts w:ascii="Times New Roman" w:hAnsi="Times New Roman"/>
          <w:sz w:val="28"/>
          <w:szCs w:val="28"/>
          <w:lang w:val="uk-UA" w:eastAsia="uk-UA"/>
        </w:rPr>
        <w:t xml:space="preserve">. Мови світу різняться кількісним складом голосних: якщо в українській мові їх 6, то в </w:t>
      </w:r>
      <w:r w:rsidRPr="001B43FC">
        <w:rPr>
          <w:rFonts w:ascii="Times New Roman" w:hAnsi="Times New Roman"/>
          <w:sz w:val="28"/>
          <w:szCs w:val="28"/>
          <w:lang w:val="uk-UA"/>
        </w:rPr>
        <w:t>данській, приміром, 32: 21 монофтонг і 11 дифтонгів</w:t>
      </w:r>
      <w:r w:rsidRPr="001B43FC">
        <w:rPr>
          <w:lang w:val="uk-UA"/>
        </w:rPr>
        <w:t>.</w:t>
      </w:r>
    </w:p>
    <w:p w:rsidR="0034301D" w:rsidRPr="001B43FC" w:rsidRDefault="0034301D" w:rsidP="00F22FF7">
      <w:pPr>
        <w:autoSpaceDE w:val="0"/>
        <w:autoSpaceDN w:val="0"/>
        <w:adjustRightInd w:val="0"/>
        <w:spacing w:after="0" w:line="240" w:lineRule="auto"/>
        <w:ind w:firstLine="709"/>
        <w:jc w:val="both"/>
        <w:rPr>
          <w:rFonts w:ascii="Times New Roman" w:hAnsi="Times New Roman"/>
          <w:sz w:val="28"/>
          <w:szCs w:val="28"/>
          <w:lang w:val="uk-UA"/>
        </w:rPr>
      </w:pPr>
    </w:p>
    <w:p w:rsidR="0034301D" w:rsidRPr="001B43FC" w:rsidRDefault="0034301D" w:rsidP="0089583C">
      <w:pPr>
        <w:autoSpaceDE w:val="0"/>
        <w:autoSpaceDN w:val="0"/>
        <w:adjustRightInd w:val="0"/>
        <w:spacing w:after="0" w:line="240" w:lineRule="auto"/>
        <w:jc w:val="both"/>
        <w:rPr>
          <w:rFonts w:ascii="Monotype Corsiva" w:eastAsia="Times-Roman" w:hAnsi="Monotype Corsiva"/>
          <w:b/>
          <w:sz w:val="28"/>
          <w:szCs w:val="28"/>
          <w:lang w:val="uk-UA"/>
        </w:rPr>
      </w:pPr>
      <w:r w:rsidRPr="001B43FC">
        <w:rPr>
          <w:rFonts w:ascii="Monotype Corsiva" w:eastAsia="Times-Roman" w:hAnsi="Monotype Corsiva"/>
          <w:b/>
          <w:sz w:val="28"/>
          <w:szCs w:val="28"/>
          <w:lang w:val="uk-UA"/>
        </w:rPr>
        <w:t>Цікаво знати</w:t>
      </w:r>
    </w:p>
    <w:p w:rsidR="0034301D" w:rsidRPr="001B43FC" w:rsidRDefault="0034301D" w:rsidP="007C560A">
      <w:pPr>
        <w:spacing w:after="0" w:line="240" w:lineRule="auto"/>
        <w:ind w:firstLine="709"/>
        <w:jc w:val="both"/>
        <w:rPr>
          <w:rFonts w:ascii="Monotype Corsiva" w:hAnsi="Monotype Corsiva" w:cs="Arial"/>
          <w:i/>
          <w:iCs/>
          <w:color w:val="000000"/>
          <w:sz w:val="28"/>
          <w:szCs w:val="28"/>
          <w:lang w:val="uk-UA" w:eastAsia="uk-UA"/>
        </w:rPr>
      </w:pPr>
      <w:r w:rsidRPr="001B43FC">
        <w:rPr>
          <w:rFonts w:ascii="Monotype Corsiva" w:hAnsi="Monotype Corsiva" w:cs="Arial"/>
          <w:i/>
          <w:iCs/>
          <w:color w:val="000000"/>
          <w:sz w:val="28"/>
          <w:szCs w:val="28"/>
          <w:lang w:val="uk-UA" w:eastAsia="uk-UA"/>
        </w:rPr>
        <w:t>У французькій мові є 16 голосних фонем: &lt;a&gt;, &lt;ã&gt;,&lt;e&gt;, &lt;</w:t>
      </w:r>
      <w:r w:rsidRPr="001B43FC">
        <w:rPr>
          <w:rFonts w:ascii="Lucida Sans Unicode" w:hAnsi="Lucida Sans Unicode" w:cs="Lucida Sans Unicode"/>
          <w:i/>
          <w:iCs/>
          <w:color w:val="000000"/>
          <w:sz w:val="28"/>
          <w:szCs w:val="28"/>
          <w:lang w:val="uk-UA" w:eastAsia="uk-UA"/>
        </w:rPr>
        <w:t>ɛ</w:t>
      </w:r>
      <w:r w:rsidRPr="001B43FC">
        <w:rPr>
          <w:rFonts w:ascii="Arial" w:hAnsi="Arial" w:cs="Arial"/>
          <w:i/>
          <w:iCs/>
          <w:color w:val="000000"/>
          <w:sz w:val="28"/>
          <w:szCs w:val="28"/>
          <w:lang w:val="uk-UA" w:eastAsia="uk-UA"/>
        </w:rPr>
        <w:t>ː</w:t>
      </w:r>
      <w:r w:rsidRPr="001B43FC">
        <w:rPr>
          <w:rFonts w:ascii="Monotype Corsiva" w:hAnsi="Monotype Corsiva" w:cs="Arial"/>
          <w:i/>
          <w:iCs/>
          <w:color w:val="000000"/>
          <w:sz w:val="28"/>
          <w:szCs w:val="28"/>
          <w:lang w:val="uk-UA" w:eastAsia="uk-UA"/>
        </w:rPr>
        <w:t>&gt;, &lt;</w:t>
      </w:r>
      <w:r w:rsidRPr="001B43FC">
        <w:rPr>
          <w:rFonts w:ascii="Lucida Sans Unicode" w:hAnsi="Lucida Sans Unicode" w:cs="Lucida Sans Unicode"/>
          <w:i/>
          <w:iCs/>
          <w:color w:val="000000"/>
          <w:sz w:val="28"/>
          <w:szCs w:val="28"/>
          <w:lang w:val="uk-UA" w:eastAsia="uk-UA"/>
        </w:rPr>
        <w:t>ɛ</w:t>
      </w:r>
      <w:r w:rsidRPr="001B43FC">
        <w:rPr>
          <w:rFonts w:ascii="Monotype Corsiva" w:hAnsi="Monotype Corsiva" w:cs="Arial"/>
          <w:i/>
          <w:iCs/>
          <w:color w:val="000000"/>
          <w:sz w:val="28"/>
          <w:szCs w:val="28"/>
          <w:lang w:val="uk-UA" w:eastAsia="uk-UA"/>
        </w:rPr>
        <w:t>&gt;, &lt;</w:t>
      </w:r>
      <w:r w:rsidRPr="001B43FC">
        <w:rPr>
          <w:rFonts w:ascii="Lucida Sans Unicode" w:hAnsi="Lucida Sans Unicode" w:cs="Lucida Sans Unicode"/>
          <w:i/>
          <w:iCs/>
          <w:color w:val="000000"/>
          <w:sz w:val="28"/>
          <w:szCs w:val="28"/>
          <w:lang w:val="uk-UA" w:eastAsia="uk-UA"/>
        </w:rPr>
        <w:t>ɛ</w:t>
      </w:r>
      <w:r w:rsidRPr="001B43FC">
        <w:rPr>
          <w:rFonts w:ascii="Monotype Corsiva" w:hAnsi="Monotype Corsiva" w:cs="Arial"/>
          <w:i/>
          <w:iCs/>
          <w:color w:val="000000"/>
          <w:sz w:val="28"/>
          <w:szCs w:val="28"/>
          <w:lang w:val="uk-UA" w:eastAsia="uk-UA"/>
        </w:rPr>
        <w:t>n&gt;, &lt;</w:t>
      </w:r>
      <w:r w:rsidRPr="001B43FC">
        <w:rPr>
          <w:rFonts w:ascii="Arial" w:hAnsi="Arial" w:cs="Arial"/>
          <w:i/>
          <w:iCs/>
          <w:color w:val="000000"/>
          <w:sz w:val="28"/>
          <w:szCs w:val="28"/>
          <w:lang w:val="uk-UA" w:eastAsia="uk-UA"/>
        </w:rPr>
        <w:t>ə</w:t>
      </w:r>
      <w:r w:rsidRPr="001B43FC">
        <w:rPr>
          <w:rFonts w:ascii="Monotype Corsiva" w:hAnsi="Monotype Corsiva" w:cs="Arial"/>
          <w:i/>
          <w:iCs/>
          <w:color w:val="000000"/>
          <w:sz w:val="28"/>
          <w:szCs w:val="28"/>
          <w:lang w:val="uk-UA" w:eastAsia="uk-UA"/>
        </w:rPr>
        <w:t>&gt;, &lt;i&gt;, &lt;oe&gt;, &lt;oen&gt;, &lt;ø&gt;, &lt;o&gt;, &lt;</w:t>
      </w:r>
      <w:r w:rsidRPr="001B43FC">
        <w:rPr>
          <w:rFonts w:ascii="Lucida Sans Unicode" w:hAnsi="Lucida Sans Unicode" w:cs="Lucida Sans Unicode"/>
          <w:i/>
          <w:iCs/>
          <w:color w:val="000000"/>
          <w:sz w:val="28"/>
          <w:szCs w:val="28"/>
          <w:lang w:val="uk-UA" w:eastAsia="uk-UA"/>
        </w:rPr>
        <w:t>ɔ</w:t>
      </w:r>
      <w:r w:rsidRPr="001B43FC">
        <w:rPr>
          <w:rFonts w:ascii="Monotype Corsiva" w:hAnsi="Monotype Corsiva" w:cs="Arial"/>
          <w:i/>
          <w:iCs/>
          <w:color w:val="000000"/>
          <w:sz w:val="28"/>
          <w:szCs w:val="28"/>
          <w:lang w:val="uk-UA" w:eastAsia="uk-UA"/>
        </w:rPr>
        <w:t>&gt;, &lt;</w:t>
      </w:r>
      <w:r w:rsidRPr="001B43FC">
        <w:rPr>
          <w:rFonts w:ascii="Lucida Sans Unicode" w:hAnsi="Lucida Sans Unicode" w:cs="Lucida Sans Unicode"/>
          <w:i/>
          <w:iCs/>
          <w:color w:val="000000"/>
          <w:sz w:val="28"/>
          <w:szCs w:val="28"/>
          <w:lang w:val="uk-UA" w:eastAsia="uk-UA"/>
        </w:rPr>
        <w:t>ɔ</w:t>
      </w:r>
      <w:r w:rsidRPr="001B43FC">
        <w:rPr>
          <w:rFonts w:ascii="Monotype Corsiva" w:hAnsi="Monotype Corsiva" w:cs="Arial"/>
          <w:i/>
          <w:iCs/>
          <w:color w:val="000000"/>
          <w:sz w:val="28"/>
          <w:szCs w:val="28"/>
          <w:lang w:val="uk-UA" w:eastAsia="uk-UA"/>
        </w:rPr>
        <w:t>n&gt;, &lt;u&gt;, &lt;y&gt;.</w:t>
      </w:r>
    </w:p>
    <w:p w:rsidR="0034301D" w:rsidRPr="001B43FC" w:rsidRDefault="0034301D" w:rsidP="007C560A">
      <w:pPr>
        <w:autoSpaceDE w:val="0"/>
        <w:autoSpaceDN w:val="0"/>
        <w:adjustRightInd w:val="0"/>
        <w:spacing w:after="0" w:line="240" w:lineRule="auto"/>
        <w:jc w:val="both"/>
        <w:rPr>
          <w:rFonts w:ascii="Times New Roman" w:hAnsi="Times New Roman"/>
          <w:sz w:val="28"/>
          <w:szCs w:val="28"/>
          <w:lang w:val="uk-UA"/>
        </w:rPr>
      </w:pPr>
    </w:p>
    <w:p w:rsidR="0034301D" w:rsidRPr="001B43FC" w:rsidRDefault="0034301D" w:rsidP="00EB4DB0">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Голосні звуки різняться </w:t>
      </w:r>
      <w:r w:rsidRPr="001B43FC">
        <w:rPr>
          <w:rFonts w:ascii="Times New Roman" w:hAnsi="Times New Roman"/>
          <w:i/>
          <w:sz w:val="28"/>
          <w:szCs w:val="28"/>
          <w:lang w:val="uk-UA"/>
        </w:rPr>
        <w:t>1)</w:t>
      </w:r>
      <w:r w:rsidRPr="001B43FC">
        <w:rPr>
          <w:rFonts w:ascii="Times New Roman" w:hAnsi="Times New Roman"/>
          <w:sz w:val="28"/>
          <w:szCs w:val="28"/>
          <w:lang w:val="uk-UA"/>
        </w:rPr>
        <w:t xml:space="preserve"> </w:t>
      </w:r>
      <w:r w:rsidRPr="001B43FC">
        <w:rPr>
          <w:rFonts w:ascii="Times New Roman" w:hAnsi="Times New Roman"/>
          <w:i/>
          <w:sz w:val="28"/>
          <w:szCs w:val="28"/>
          <w:lang w:val="uk-UA"/>
        </w:rPr>
        <w:t>за</w:t>
      </w:r>
      <w:r w:rsidRPr="001B43FC">
        <w:rPr>
          <w:rFonts w:ascii="Times New Roman" w:hAnsi="Times New Roman"/>
          <w:sz w:val="28"/>
          <w:szCs w:val="28"/>
          <w:lang w:val="uk-UA"/>
        </w:rPr>
        <w:t xml:space="preserve"> </w:t>
      </w:r>
      <w:r w:rsidRPr="001B43FC">
        <w:rPr>
          <w:rFonts w:ascii="Times New Roman" w:hAnsi="Times New Roman"/>
          <w:i/>
          <w:sz w:val="28"/>
          <w:szCs w:val="28"/>
          <w:lang w:val="uk-UA"/>
        </w:rPr>
        <w:t>способом</w:t>
      </w:r>
      <w:r w:rsidRPr="001B43FC">
        <w:rPr>
          <w:rFonts w:ascii="Times New Roman" w:hAnsi="Times New Roman"/>
          <w:sz w:val="28"/>
          <w:szCs w:val="28"/>
          <w:lang w:val="uk-UA"/>
        </w:rPr>
        <w:t xml:space="preserve"> </w:t>
      </w:r>
      <w:r w:rsidRPr="001B43FC">
        <w:rPr>
          <w:rFonts w:ascii="Times New Roman" w:hAnsi="Times New Roman"/>
          <w:i/>
          <w:sz w:val="28"/>
          <w:szCs w:val="28"/>
          <w:lang w:val="uk-UA"/>
        </w:rPr>
        <w:t>творення</w:t>
      </w:r>
      <w:r w:rsidRPr="001B43FC">
        <w:rPr>
          <w:rFonts w:ascii="Times New Roman" w:hAnsi="Times New Roman"/>
          <w:sz w:val="28"/>
          <w:szCs w:val="28"/>
          <w:lang w:val="uk-UA"/>
        </w:rPr>
        <w:t xml:space="preserve"> (ступенем підняття спинки язика до піднебіння): голосні високого, середнього і низького підняття; </w:t>
      </w:r>
      <w:r w:rsidRPr="001B43FC">
        <w:rPr>
          <w:rFonts w:ascii="Times New Roman" w:hAnsi="Times New Roman"/>
          <w:i/>
          <w:sz w:val="28"/>
          <w:szCs w:val="28"/>
          <w:lang w:val="uk-UA"/>
        </w:rPr>
        <w:t>2) за місцем творення</w:t>
      </w:r>
      <w:r w:rsidRPr="001B43FC">
        <w:rPr>
          <w:rFonts w:ascii="Times New Roman" w:hAnsi="Times New Roman"/>
          <w:sz w:val="28"/>
          <w:szCs w:val="28"/>
          <w:lang w:val="uk-UA"/>
        </w:rPr>
        <w:t xml:space="preserve"> (визначається позиція спинки язика щодо піднебіння): голосні переднього, середнього і заднього рядів; </w:t>
      </w:r>
      <w:r w:rsidRPr="001B43FC">
        <w:rPr>
          <w:rFonts w:ascii="Times New Roman" w:hAnsi="Times New Roman"/>
          <w:i/>
          <w:sz w:val="28"/>
          <w:szCs w:val="28"/>
          <w:lang w:val="uk-UA"/>
        </w:rPr>
        <w:t>3) за участю губ</w:t>
      </w:r>
      <w:r w:rsidRPr="001B43FC">
        <w:rPr>
          <w:rFonts w:ascii="Times New Roman" w:hAnsi="Times New Roman"/>
          <w:sz w:val="28"/>
          <w:szCs w:val="28"/>
          <w:lang w:val="uk-UA"/>
        </w:rPr>
        <w:t xml:space="preserve"> усі голосні поділяють на лабіалізовані (огублені) та нелабіалізовані (неогублені) (табл. 1); </w:t>
      </w:r>
      <w:r w:rsidRPr="001B43FC">
        <w:rPr>
          <w:rFonts w:ascii="Times New Roman" w:hAnsi="Times New Roman"/>
          <w:i/>
          <w:sz w:val="28"/>
          <w:szCs w:val="28"/>
          <w:lang w:val="uk-UA"/>
        </w:rPr>
        <w:t xml:space="preserve">4) </w:t>
      </w:r>
      <w:r w:rsidRPr="001B43FC">
        <w:rPr>
          <w:rFonts w:ascii="Times New Roman" w:eastAsia="Times-Roman" w:hAnsi="Times New Roman"/>
          <w:i/>
          <w:sz w:val="28"/>
          <w:szCs w:val="28"/>
          <w:lang w:val="uk-UA"/>
        </w:rPr>
        <w:t>за положенням м’якого піднебіння</w:t>
      </w:r>
      <w:r w:rsidRPr="001B43FC">
        <w:rPr>
          <w:rFonts w:ascii="Times New Roman" w:eastAsia="Times-Roman" w:hAnsi="Times New Roman"/>
          <w:sz w:val="28"/>
          <w:szCs w:val="28"/>
          <w:lang w:val="uk-UA"/>
        </w:rPr>
        <w:t xml:space="preserve"> – ротові й носові; </w:t>
      </w:r>
      <w:r w:rsidRPr="001B43FC">
        <w:rPr>
          <w:rFonts w:ascii="Times New Roman" w:eastAsia="Times-Roman" w:hAnsi="Times New Roman"/>
          <w:i/>
          <w:sz w:val="28"/>
          <w:szCs w:val="28"/>
          <w:lang w:val="uk-UA"/>
        </w:rPr>
        <w:t>5) залежно від ступеня розкриття рота</w:t>
      </w:r>
      <w:r w:rsidRPr="001B43FC">
        <w:rPr>
          <w:rFonts w:ascii="Times New Roman" w:eastAsia="Times-Roman" w:hAnsi="Times New Roman"/>
          <w:sz w:val="28"/>
          <w:szCs w:val="28"/>
          <w:lang w:val="uk-UA"/>
        </w:rPr>
        <w:t xml:space="preserve"> розрізняють відкриті та закриті</w:t>
      </w:r>
      <w:r w:rsidRPr="001B43FC">
        <w:rPr>
          <w:rFonts w:ascii="Times New Roman" w:eastAsia="Times-Roman" w:hAnsi="Times New Roman"/>
          <w:i/>
          <w:sz w:val="28"/>
          <w:szCs w:val="28"/>
          <w:lang w:val="uk-UA"/>
        </w:rPr>
        <w:t xml:space="preserve"> </w:t>
      </w:r>
      <w:r w:rsidRPr="001B43FC">
        <w:rPr>
          <w:rFonts w:ascii="Times New Roman" w:eastAsia="Times-Roman" w:hAnsi="Times New Roman"/>
          <w:sz w:val="28"/>
          <w:szCs w:val="28"/>
          <w:lang w:val="uk-UA"/>
        </w:rPr>
        <w:t xml:space="preserve">голосні; 6) </w:t>
      </w:r>
      <w:r w:rsidRPr="001B43FC">
        <w:rPr>
          <w:rFonts w:ascii="Times New Roman" w:eastAsia="Times-Roman" w:hAnsi="Times New Roman"/>
          <w:i/>
          <w:sz w:val="28"/>
          <w:szCs w:val="28"/>
          <w:lang w:val="uk-UA"/>
        </w:rPr>
        <w:t>за тривалістю звучання</w:t>
      </w:r>
      <w:r w:rsidRPr="001B43FC">
        <w:rPr>
          <w:rFonts w:ascii="Times New Roman" w:eastAsia="Times-Roman" w:hAnsi="Times New Roman"/>
          <w:sz w:val="28"/>
          <w:szCs w:val="28"/>
          <w:lang w:val="uk-UA"/>
        </w:rPr>
        <w:t xml:space="preserve"> – довгі й короткі.</w:t>
      </w:r>
    </w:p>
    <w:p w:rsidR="0034301D" w:rsidRPr="001B43FC" w:rsidRDefault="00E7023D" w:rsidP="007B2804">
      <w:pPr>
        <w:autoSpaceDE w:val="0"/>
        <w:autoSpaceDN w:val="0"/>
        <w:adjustRightInd w:val="0"/>
        <w:spacing w:after="0" w:line="240" w:lineRule="auto"/>
        <w:ind w:firstLine="709"/>
        <w:jc w:val="center"/>
        <w:rPr>
          <w:rFonts w:ascii="Times New Roman" w:eastAsia="Times-Roman" w:hAnsi="Times New Roman"/>
          <w:noProof/>
          <w:sz w:val="28"/>
          <w:szCs w:val="28"/>
          <w:lang w:val="uk-UA" w:eastAsia="uk-UA"/>
        </w:rPr>
      </w:pPr>
      <w:r>
        <w:rPr>
          <w:rFonts w:ascii="Times New Roman" w:eastAsia="Times-Roman" w:hAnsi="Times New Roman"/>
          <w:noProof/>
          <w:sz w:val="28"/>
          <w:szCs w:val="28"/>
          <w:lang w:val="uk-UA" w:eastAsia="uk-UA"/>
        </w:rPr>
        <w:lastRenderedPageBreak/>
        <w:pict>
          <v:shape id="_x0000_i1027" type="#_x0000_t75" style="width:318pt;height:157.8pt;visibility:visible">
            <v:imagedata r:id="rId205" o:title=""/>
          </v:shape>
        </w:pict>
      </w:r>
    </w:p>
    <w:p w:rsidR="0034301D" w:rsidRPr="001B43FC" w:rsidRDefault="0034301D" w:rsidP="004D15F2">
      <w:pPr>
        <w:autoSpaceDE w:val="0"/>
        <w:autoSpaceDN w:val="0"/>
        <w:adjustRightInd w:val="0"/>
        <w:spacing w:after="0" w:line="240" w:lineRule="auto"/>
        <w:ind w:firstLine="709"/>
        <w:jc w:val="center"/>
        <w:rPr>
          <w:rFonts w:ascii="Times New Roman" w:hAnsi="Times New Roman"/>
          <w:sz w:val="28"/>
          <w:szCs w:val="28"/>
          <w:lang w:val="uk-UA"/>
        </w:rPr>
      </w:pPr>
      <w:r w:rsidRPr="001B43FC">
        <w:rPr>
          <w:rFonts w:ascii="Times New Roman" w:hAnsi="Times New Roman"/>
          <w:sz w:val="28"/>
          <w:szCs w:val="28"/>
          <w:lang w:val="uk-UA"/>
        </w:rPr>
        <w:t>Табл. 1. Класифікація голосних звуків [18, 111].</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eastAsia="Times-Roman" w:hAnsi="Times New Roman"/>
          <w:sz w:val="28"/>
          <w:szCs w:val="28"/>
          <w:lang w:val="uk-UA"/>
        </w:rPr>
        <w:t xml:space="preserve">Більшість голосних – це голосні переднього і заднього рядів. Голосні середнього ряду трапляються не так часто. Скажімо, в українській і тюркських мовах немає жодного. </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hAnsi="Times New Roman"/>
          <w:sz w:val="28"/>
          <w:szCs w:val="28"/>
          <w:lang w:val="uk-UA"/>
        </w:rPr>
        <w:t xml:space="preserve">За творення </w:t>
      </w:r>
      <w:r w:rsidRPr="001B43FC">
        <w:rPr>
          <w:rFonts w:ascii="Times New Roman" w:hAnsi="Times New Roman"/>
          <w:i/>
          <w:sz w:val="28"/>
          <w:szCs w:val="28"/>
          <w:lang w:val="uk-UA"/>
        </w:rPr>
        <w:t>лабіалізованих</w:t>
      </w:r>
      <w:r w:rsidRPr="001B43FC">
        <w:rPr>
          <w:rFonts w:ascii="Times New Roman" w:hAnsi="Times New Roman"/>
          <w:sz w:val="28"/>
          <w:szCs w:val="28"/>
          <w:lang w:val="uk-UA"/>
        </w:rPr>
        <w:t xml:space="preserve"> звуків (українських </w:t>
      </w:r>
      <w:r w:rsidRPr="001B43FC">
        <w:rPr>
          <w:rFonts w:ascii="Times New Roman" w:eastAsia="Times-Roman" w:hAnsi="Times New Roman"/>
          <w:i/>
          <w:sz w:val="28"/>
          <w:szCs w:val="28"/>
          <w:lang w:val="uk-UA"/>
        </w:rPr>
        <w:t>[о], [у]</w:t>
      </w:r>
      <w:r w:rsidRPr="001B43FC">
        <w:rPr>
          <w:rFonts w:ascii="Times New Roman" w:eastAsia="Times-Roman" w:hAnsi="Times New Roman"/>
          <w:sz w:val="28"/>
          <w:szCs w:val="28"/>
          <w:lang w:val="uk-UA"/>
        </w:rPr>
        <w:t xml:space="preserve">, німецьких </w:t>
      </w:r>
      <w:r w:rsidRPr="001B43FC">
        <w:rPr>
          <w:rFonts w:ascii="Times New Roman" w:eastAsia="Times-Roman" w:hAnsi="Times New Roman"/>
          <w:i/>
          <w:sz w:val="28"/>
          <w:szCs w:val="28"/>
          <w:lang w:val="uk-UA"/>
        </w:rPr>
        <w:t>[ö], [ü]</w:t>
      </w:r>
      <w:r w:rsidRPr="001B43FC">
        <w:rPr>
          <w:rFonts w:ascii="Times New Roman" w:eastAsia="Times-Roman" w:hAnsi="Times New Roman"/>
          <w:sz w:val="28"/>
          <w:szCs w:val="28"/>
          <w:lang w:val="uk-UA"/>
        </w:rPr>
        <w:t xml:space="preserve">, французького </w:t>
      </w:r>
      <w:r w:rsidRPr="001B43FC">
        <w:rPr>
          <w:rFonts w:ascii="Times New Roman" w:eastAsia="Times-Roman" w:hAnsi="Times New Roman"/>
          <w:i/>
          <w:sz w:val="28"/>
          <w:szCs w:val="28"/>
          <w:lang w:val="uk-UA"/>
        </w:rPr>
        <w:t>[ü]</w:t>
      </w:r>
      <w:r w:rsidRPr="001B43FC">
        <w:rPr>
          <w:rFonts w:ascii="Times New Roman" w:eastAsia="Times-Roman" w:hAnsi="Times New Roman"/>
          <w:sz w:val="28"/>
          <w:szCs w:val="28"/>
          <w:lang w:val="uk-UA"/>
        </w:rPr>
        <w:t>)</w:t>
      </w:r>
      <w:r w:rsidRPr="001B43FC">
        <w:rPr>
          <w:rFonts w:ascii="Times New Roman" w:hAnsi="Times New Roman"/>
          <w:sz w:val="28"/>
          <w:szCs w:val="28"/>
          <w:lang w:val="uk-UA"/>
        </w:rPr>
        <w:t xml:space="preserve"> губи округлюються й витягуються вперед; у творенні ж нелабіалізованих губи активної участі не беруть. </w:t>
      </w:r>
      <w:r w:rsidRPr="001B43FC">
        <w:rPr>
          <w:rFonts w:ascii="Times New Roman" w:eastAsia="Times-Roman" w:hAnsi="Times New Roman"/>
          <w:sz w:val="28"/>
          <w:szCs w:val="28"/>
          <w:lang w:val="uk-UA"/>
        </w:rPr>
        <w:t xml:space="preserve">Лабіалізовані звуки є і в уральських та алтайських мовах; як і в німецькій, французькій, узбецькій, вони протиставляються нелабіалізованим і розрізняють слова: фр. </w:t>
      </w:r>
      <w:r w:rsidRPr="001B43FC">
        <w:rPr>
          <w:rFonts w:ascii="Times New Roman" w:eastAsia="Times-Italic" w:hAnsi="Times New Roman"/>
          <w:i/>
          <w:iCs/>
          <w:sz w:val="28"/>
          <w:szCs w:val="28"/>
          <w:lang w:val="uk-UA"/>
        </w:rPr>
        <w:t xml:space="preserve">dire </w:t>
      </w:r>
      <w:r w:rsidRPr="001B43FC">
        <w:rPr>
          <w:rFonts w:ascii="Times New Roman" w:eastAsia="Times-Roman" w:hAnsi="Times New Roman"/>
          <w:i/>
          <w:sz w:val="28"/>
          <w:szCs w:val="28"/>
          <w:lang w:val="uk-UA"/>
        </w:rPr>
        <w:t>[dir]</w:t>
      </w:r>
      <w:r w:rsidRPr="001B43FC">
        <w:rPr>
          <w:rFonts w:ascii="Times New Roman" w:eastAsia="Times-Roman" w:hAnsi="Times New Roman"/>
          <w:sz w:val="28"/>
          <w:szCs w:val="28"/>
          <w:lang w:val="uk-UA"/>
        </w:rPr>
        <w:t xml:space="preserve"> ‘сказати’ – </w:t>
      </w:r>
      <w:r w:rsidRPr="001B43FC">
        <w:rPr>
          <w:rFonts w:ascii="Times New Roman" w:eastAsia="Times-Italic" w:hAnsi="Times New Roman"/>
          <w:i/>
          <w:iCs/>
          <w:sz w:val="28"/>
          <w:szCs w:val="28"/>
          <w:lang w:val="uk-UA"/>
        </w:rPr>
        <w:t xml:space="preserve">dur </w:t>
      </w:r>
      <w:r w:rsidRPr="001B43FC">
        <w:rPr>
          <w:rFonts w:ascii="Times New Roman" w:eastAsia="Times-Roman" w:hAnsi="Times New Roman"/>
          <w:i/>
          <w:sz w:val="28"/>
          <w:szCs w:val="28"/>
          <w:lang w:val="uk-UA"/>
        </w:rPr>
        <w:t>[dür]</w:t>
      </w:r>
      <w:r w:rsidRPr="001B43FC">
        <w:rPr>
          <w:rFonts w:ascii="Times New Roman" w:eastAsia="Times-Roman" w:hAnsi="Times New Roman"/>
          <w:sz w:val="28"/>
          <w:szCs w:val="28"/>
          <w:lang w:val="uk-UA"/>
        </w:rPr>
        <w:t xml:space="preserve"> ‘твердий’.</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i/>
          <w:sz w:val="28"/>
          <w:szCs w:val="28"/>
          <w:lang w:val="uk-UA"/>
        </w:rPr>
        <w:t>Ротові</w:t>
      </w:r>
      <w:r w:rsidRPr="001B43FC">
        <w:rPr>
          <w:rFonts w:ascii="Times New Roman" w:hAnsi="Times New Roman"/>
          <w:sz w:val="28"/>
          <w:szCs w:val="28"/>
          <w:lang w:val="uk-UA"/>
        </w:rPr>
        <w:t xml:space="preserve"> звуки характерні для більшості мов світу, української зокрема: у н</w:t>
      </w:r>
      <w:r w:rsidR="001F3807">
        <w:rPr>
          <w:rFonts w:ascii="Times New Roman" w:hAnsi="Times New Roman"/>
          <w:sz w:val="28"/>
          <w:szCs w:val="28"/>
          <w:lang w:val="uk-UA"/>
        </w:rPr>
        <w:t>ій</w:t>
      </w:r>
      <w:r w:rsidRPr="001B43FC">
        <w:rPr>
          <w:rFonts w:ascii="Times New Roman" w:hAnsi="Times New Roman"/>
          <w:sz w:val="28"/>
          <w:szCs w:val="28"/>
          <w:lang w:val="uk-UA"/>
        </w:rPr>
        <w:t xml:space="preserve"> голосні тільки ротові. </w:t>
      </w:r>
      <w:r w:rsidRPr="001B43FC">
        <w:rPr>
          <w:rFonts w:ascii="Times New Roman" w:eastAsia="Times-Roman" w:hAnsi="Times New Roman"/>
          <w:i/>
          <w:sz w:val="28"/>
          <w:szCs w:val="28"/>
          <w:lang w:val="uk-UA"/>
        </w:rPr>
        <w:t>Носові</w:t>
      </w:r>
      <w:r w:rsidRPr="001B43FC">
        <w:rPr>
          <w:rFonts w:ascii="Times New Roman" w:eastAsia="Times-Roman" w:hAnsi="Times New Roman"/>
          <w:sz w:val="28"/>
          <w:szCs w:val="28"/>
          <w:lang w:val="uk-UA"/>
        </w:rPr>
        <w:t xml:space="preserve"> голосні є в польській </w:t>
      </w:r>
      <w:r w:rsidRPr="001B43FC">
        <w:rPr>
          <w:rFonts w:ascii="Times New Roman" w:eastAsia="Times-Roman" w:hAnsi="Times New Roman"/>
          <w:i/>
          <w:sz w:val="28"/>
          <w:szCs w:val="28"/>
          <w:lang w:val="uk-UA"/>
        </w:rPr>
        <w:t>([ę], [</w:t>
      </w:r>
      <w:r w:rsidRPr="001B43FC">
        <w:rPr>
          <w:rFonts w:ascii="Tahoma" w:eastAsia="Times-Roman" w:hAnsi="Tahoma" w:cs="Tahoma"/>
          <w:i/>
          <w:sz w:val="28"/>
          <w:szCs w:val="28"/>
          <w:lang w:val="uk-UA"/>
        </w:rPr>
        <w:t>ǫ</w:t>
      </w:r>
      <w:r w:rsidRPr="001B43FC">
        <w:rPr>
          <w:rFonts w:ascii="Times New Roman" w:eastAsia="Times-Roman" w:hAnsi="Times New Roman"/>
          <w:i/>
          <w:sz w:val="28"/>
          <w:szCs w:val="28"/>
          <w:lang w:val="uk-UA"/>
        </w:rPr>
        <w:t>])</w:t>
      </w:r>
      <w:r w:rsidRPr="001B43FC">
        <w:rPr>
          <w:rFonts w:ascii="Times New Roman" w:eastAsia="Times-Roman" w:hAnsi="Times New Roman"/>
          <w:sz w:val="28"/>
          <w:szCs w:val="28"/>
          <w:lang w:val="uk-UA"/>
        </w:rPr>
        <w:t>, португальській та інших мовах. Особливо багато носових у мові гінді, де кожному чистому голосному відповідає носовий.</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i/>
          <w:sz w:val="28"/>
          <w:szCs w:val="28"/>
          <w:lang w:val="uk-UA"/>
        </w:rPr>
        <w:t>Довгі</w:t>
      </w:r>
      <w:r w:rsidRPr="001B43FC">
        <w:rPr>
          <w:rFonts w:ascii="Times New Roman" w:eastAsia="Times-Roman" w:hAnsi="Times New Roman"/>
          <w:sz w:val="28"/>
          <w:szCs w:val="28"/>
          <w:lang w:val="uk-UA"/>
        </w:rPr>
        <w:t xml:space="preserve"> й </w:t>
      </w:r>
      <w:r w:rsidRPr="001B43FC">
        <w:rPr>
          <w:rFonts w:ascii="Times New Roman" w:eastAsia="Times-Roman" w:hAnsi="Times New Roman"/>
          <w:i/>
          <w:sz w:val="28"/>
          <w:szCs w:val="28"/>
          <w:lang w:val="uk-UA"/>
        </w:rPr>
        <w:t>короткі</w:t>
      </w:r>
      <w:r w:rsidRPr="001B43FC">
        <w:rPr>
          <w:rFonts w:ascii="Times New Roman" w:eastAsia="Times-Roman" w:hAnsi="Times New Roman"/>
          <w:sz w:val="28"/>
          <w:szCs w:val="28"/>
          <w:lang w:val="uk-UA"/>
        </w:rPr>
        <w:t xml:space="preserve"> голосні є в сучасних мовах, були вони і в латинській. Голосні довгі звуки є в англійській </w:t>
      </w:r>
      <w:r w:rsidRPr="001B43FC">
        <w:rPr>
          <w:rFonts w:ascii="Times New Roman" w:eastAsia="Times-Italic" w:hAnsi="Times New Roman"/>
          <w:i/>
          <w:iCs/>
          <w:sz w:val="28"/>
          <w:szCs w:val="28"/>
          <w:lang w:val="uk-UA"/>
        </w:rPr>
        <w:t xml:space="preserve">(bit </w:t>
      </w:r>
      <w:r w:rsidRPr="001B43FC">
        <w:rPr>
          <w:rFonts w:ascii="Times New Roman" w:eastAsia="Times-Roman" w:hAnsi="Times New Roman"/>
          <w:i/>
          <w:sz w:val="28"/>
          <w:szCs w:val="28"/>
          <w:lang w:val="uk-UA"/>
        </w:rPr>
        <w:t>[</w:t>
      </w:r>
      <w:r w:rsidRPr="001B43FC">
        <w:rPr>
          <w:rFonts w:ascii="Times New Roman" w:hAnsi="Times New Roman"/>
          <w:i/>
          <w:color w:val="000000"/>
          <w:sz w:val="29"/>
          <w:szCs w:val="29"/>
          <w:shd w:val="clear" w:color="auto" w:fill="FCFCFC"/>
          <w:lang w:val="uk-UA"/>
        </w:rPr>
        <w:t>b</w:t>
      </w:r>
      <w:r w:rsidRPr="001B43FC">
        <w:rPr>
          <w:rFonts w:ascii="Times New Roman" w:eastAsia="Times-Roman" w:hAnsi="Times New Roman"/>
          <w:i/>
          <w:color w:val="000000"/>
          <w:sz w:val="28"/>
          <w:szCs w:val="28"/>
          <w:lang w:val="uk-UA"/>
        </w:rPr>
        <w:t>it]</w:t>
      </w:r>
      <w:r w:rsidRPr="001B43FC">
        <w:rPr>
          <w:rFonts w:ascii="Times New Roman" w:eastAsia="Times-Roman" w:hAnsi="Times New Roman"/>
          <w:color w:val="000000"/>
          <w:sz w:val="28"/>
          <w:szCs w:val="28"/>
          <w:lang w:val="uk-UA"/>
        </w:rPr>
        <w:t xml:space="preserve"> ‘шматок’ – </w:t>
      </w:r>
      <w:r w:rsidRPr="001B43FC">
        <w:rPr>
          <w:rFonts w:ascii="Times New Roman" w:eastAsia="Times-Italic" w:hAnsi="Times New Roman"/>
          <w:i/>
          <w:iCs/>
          <w:color w:val="000000"/>
          <w:sz w:val="28"/>
          <w:szCs w:val="28"/>
          <w:lang w:val="uk-UA"/>
        </w:rPr>
        <w:t xml:space="preserve">beet </w:t>
      </w:r>
      <w:r w:rsidRPr="001B43FC">
        <w:rPr>
          <w:rFonts w:ascii="Times New Roman" w:eastAsia="Times-Roman" w:hAnsi="Times New Roman"/>
          <w:i/>
          <w:color w:val="000000"/>
          <w:sz w:val="28"/>
          <w:szCs w:val="28"/>
          <w:lang w:val="uk-UA"/>
        </w:rPr>
        <w:t>[</w:t>
      </w:r>
      <w:r w:rsidRPr="001B43FC">
        <w:rPr>
          <w:rFonts w:ascii="Times New Roman" w:hAnsi="Times New Roman"/>
          <w:i/>
          <w:color w:val="000000"/>
          <w:sz w:val="29"/>
          <w:szCs w:val="29"/>
          <w:shd w:val="clear" w:color="auto" w:fill="FCFCFC"/>
          <w:lang w:val="uk-UA"/>
        </w:rPr>
        <w:t>b</w:t>
      </w:r>
      <w:r w:rsidRPr="001B43FC">
        <w:rPr>
          <w:rFonts w:ascii="Times New Roman" w:eastAsia="Times-Roman" w:hAnsi="Times New Roman"/>
          <w:i/>
          <w:color w:val="000000"/>
          <w:sz w:val="28"/>
          <w:szCs w:val="28"/>
          <w:lang w:val="uk-UA"/>
        </w:rPr>
        <w:t>i:t]</w:t>
      </w:r>
      <w:r w:rsidRPr="001B43FC">
        <w:rPr>
          <w:rFonts w:ascii="Times New Roman" w:eastAsia="Times-Roman" w:hAnsi="Times New Roman"/>
          <w:sz w:val="28"/>
          <w:szCs w:val="28"/>
          <w:lang w:val="uk-UA"/>
        </w:rPr>
        <w:t xml:space="preserve"> ‘буряк’, </w:t>
      </w:r>
      <w:r w:rsidRPr="001B43FC">
        <w:rPr>
          <w:rFonts w:ascii="Times New Roman" w:eastAsia="Times-Italic" w:hAnsi="Times New Roman"/>
          <w:i/>
          <w:iCs/>
          <w:sz w:val="28"/>
          <w:szCs w:val="28"/>
          <w:lang w:val="uk-UA"/>
        </w:rPr>
        <w:t xml:space="preserve">cut </w:t>
      </w:r>
      <w:r w:rsidRPr="001B43FC">
        <w:rPr>
          <w:rFonts w:ascii="Times New Roman" w:eastAsia="Times-Roman" w:hAnsi="Times New Roman"/>
          <w:i/>
          <w:sz w:val="28"/>
          <w:szCs w:val="28"/>
          <w:lang w:val="uk-UA"/>
        </w:rPr>
        <w:t>[</w:t>
      </w:r>
      <w:r w:rsidRPr="001B43FC">
        <w:rPr>
          <w:rFonts w:ascii="Georgia" w:hAnsi="Georgia"/>
          <w:i/>
          <w:sz w:val="29"/>
          <w:szCs w:val="29"/>
          <w:shd w:val="clear" w:color="auto" w:fill="FCFCFC"/>
          <w:lang w:val="uk-UA"/>
        </w:rPr>
        <w:t>k</w:t>
      </w:r>
      <w:r w:rsidRPr="001B43FC">
        <w:rPr>
          <w:rFonts w:ascii="Lucida Sans Unicode" w:hAnsi="Lucida Sans Unicode" w:cs="Lucida Sans Unicode"/>
          <w:i/>
          <w:sz w:val="29"/>
          <w:szCs w:val="29"/>
          <w:shd w:val="clear" w:color="auto" w:fill="FCFCFC"/>
          <w:lang w:val="uk-UA"/>
        </w:rPr>
        <w:t>ʌ</w:t>
      </w:r>
      <w:r w:rsidRPr="001B43FC">
        <w:rPr>
          <w:rFonts w:ascii="Georgia" w:hAnsi="Georgia"/>
          <w:i/>
          <w:sz w:val="29"/>
          <w:szCs w:val="29"/>
          <w:shd w:val="clear" w:color="auto" w:fill="FCFCFC"/>
          <w:lang w:val="uk-UA"/>
        </w:rPr>
        <w:t>t</w:t>
      </w:r>
      <w:r w:rsidRPr="001B43FC">
        <w:rPr>
          <w:rFonts w:ascii="Times New Roman" w:eastAsia="Times-Roman" w:hAnsi="Times New Roman"/>
          <w:i/>
          <w:sz w:val="28"/>
          <w:szCs w:val="28"/>
          <w:lang w:val="uk-UA"/>
        </w:rPr>
        <w:t>]</w:t>
      </w:r>
      <w:r w:rsidRPr="001B43FC">
        <w:rPr>
          <w:rFonts w:ascii="Times New Roman" w:eastAsia="Times-Roman" w:hAnsi="Times New Roman"/>
          <w:sz w:val="28"/>
          <w:szCs w:val="28"/>
          <w:lang w:val="uk-UA"/>
        </w:rPr>
        <w:t xml:space="preserve"> ‘різати’ – </w:t>
      </w:r>
      <w:r w:rsidRPr="001B43FC">
        <w:rPr>
          <w:rFonts w:ascii="Times New Roman" w:eastAsia="Times-Italic" w:hAnsi="Times New Roman"/>
          <w:i/>
          <w:iCs/>
          <w:sz w:val="28"/>
          <w:szCs w:val="28"/>
          <w:lang w:val="uk-UA"/>
        </w:rPr>
        <w:t xml:space="preserve">cart </w:t>
      </w:r>
      <w:r w:rsidRPr="001B43FC">
        <w:rPr>
          <w:rFonts w:ascii="Times New Roman" w:eastAsia="Times-Roman" w:hAnsi="Times New Roman"/>
          <w:i/>
          <w:sz w:val="28"/>
          <w:szCs w:val="28"/>
          <w:lang w:val="uk-UA"/>
        </w:rPr>
        <w:t>[ka:t]</w:t>
      </w:r>
      <w:r w:rsidRPr="001B43FC">
        <w:rPr>
          <w:rFonts w:ascii="Times New Roman" w:eastAsia="Times-Roman" w:hAnsi="Times New Roman"/>
          <w:sz w:val="28"/>
          <w:szCs w:val="28"/>
          <w:lang w:val="uk-UA"/>
        </w:rPr>
        <w:t xml:space="preserve"> ‘віз’) та німецькій </w:t>
      </w:r>
      <w:r w:rsidRPr="001B43FC">
        <w:rPr>
          <w:rFonts w:ascii="Times New Roman" w:eastAsia="Times-Italic" w:hAnsi="Times New Roman"/>
          <w:i/>
          <w:iCs/>
          <w:sz w:val="28"/>
          <w:szCs w:val="28"/>
          <w:lang w:val="uk-UA"/>
        </w:rPr>
        <w:t xml:space="preserve">(statt </w:t>
      </w:r>
      <w:r w:rsidRPr="001B43FC">
        <w:rPr>
          <w:rFonts w:ascii="Times New Roman" w:eastAsia="Times-Roman" w:hAnsi="Times New Roman"/>
          <w:sz w:val="28"/>
          <w:szCs w:val="28"/>
          <w:lang w:val="uk-UA"/>
        </w:rPr>
        <w:t xml:space="preserve">‘замість’ – </w:t>
      </w:r>
      <w:r w:rsidRPr="001B43FC">
        <w:rPr>
          <w:rFonts w:ascii="Times New Roman" w:eastAsia="Times-Italic" w:hAnsi="Times New Roman"/>
          <w:i/>
          <w:iCs/>
          <w:sz w:val="28"/>
          <w:szCs w:val="28"/>
          <w:lang w:val="uk-UA"/>
        </w:rPr>
        <w:t xml:space="preserve">Staat </w:t>
      </w:r>
      <w:r w:rsidRPr="001B43FC">
        <w:rPr>
          <w:rFonts w:ascii="Times New Roman" w:eastAsia="Times-Roman" w:hAnsi="Times New Roman"/>
          <w:sz w:val="28"/>
          <w:szCs w:val="28"/>
          <w:lang w:val="uk-UA"/>
        </w:rPr>
        <w:t xml:space="preserve">‘держава’) мовах. В естонській мові розрізняють короткі, довгі і наддовгі голосні </w:t>
      </w:r>
      <w:r w:rsidRPr="001B43FC">
        <w:rPr>
          <w:rFonts w:ascii="Times New Roman" w:eastAsia="Times-Italic" w:hAnsi="Times New Roman"/>
          <w:i/>
          <w:iCs/>
          <w:sz w:val="28"/>
          <w:szCs w:val="28"/>
          <w:lang w:val="uk-UA"/>
        </w:rPr>
        <w:t xml:space="preserve">(sada </w:t>
      </w:r>
      <w:r w:rsidRPr="001B43FC">
        <w:rPr>
          <w:rFonts w:ascii="Times New Roman" w:eastAsia="Times-Roman" w:hAnsi="Times New Roman"/>
          <w:sz w:val="28"/>
          <w:szCs w:val="28"/>
          <w:lang w:val="uk-UA"/>
        </w:rPr>
        <w:t xml:space="preserve">‘сто’ – </w:t>
      </w:r>
      <w:r w:rsidRPr="001B43FC">
        <w:rPr>
          <w:rFonts w:ascii="Times New Roman" w:eastAsia="Times-Italic" w:hAnsi="Times New Roman"/>
          <w:i/>
          <w:iCs/>
          <w:sz w:val="28"/>
          <w:szCs w:val="28"/>
          <w:lang w:val="uk-UA"/>
        </w:rPr>
        <w:t xml:space="preserve">saada </w:t>
      </w:r>
      <w:r w:rsidRPr="001B43FC">
        <w:rPr>
          <w:rFonts w:ascii="Times New Roman" w:eastAsia="Times-Roman" w:hAnsi="Times New Roman"/>
          <w:sz w:val="28"/>
          <w:szCs w:val="28"/>
          <w:lang w:val="uk-UA"/>
        </w:rPr>
        <w:t xml:space="preserve">‘прийшли’ – </w:t>
      </w:r>
      <w:r w:rsidRPr="001B43FC">
        <w:rPr>
          <w:rFonts w:ascii="Times New Roman" w:eastAsia="Times-Italic" w:hAnsi="Times New Roman"/>
          <w:i/>
          <w:iCs/>
          <w:sz w:val="28"/>
          <w:szCs w:val="28"/>
          <w:lang w:val="uk-UA"/>
        </w:rPr>
        <w:t xml:space="preserve">saaada </w:t>
      </w:r>
      <w:r w:rsidRPr="001B43FC">
        <w:rPr>
          <w:rFonts w:ascii="Times New Roman" w:eastAsia="Times-Roman" w:hAnsi="Times New Roman"/>
          <w:sz w:val="28"/>
          <w:szCs w:val="28"/>
          <w:lang w:val="uk-UA"/>
        </w:rPr>
        <w:t>‘отримати’) [18, с. 114].</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p>
    <w:p w:rsidR="0034301D" w:rsidRPr="001B43FC" w:rsidRDefault="0034301D" w:rsidP="00EB4DB0">
      <w:pPr>
        <w:autoSpaceDE w:val="0"/>
        <w:autoSpaceDN w:val="0"/>
        <w:adjustRightInd w:val="0"/>
        <w:spacing w:after="0" w:line="240" w:lineRule="auto"/>
        <w:jc w:val="both"/>
        <w:rPr>
          <w:rFonts w:ascii="Monotype Corsiva" w:eastAsia="Times-Roman" w:hAnsi="Monotype Corsiva"/>
          <w:b/>
          <w:sz w:val="28"/>
          <w:szCs w:val="28"/>
          <w:lang w:val="uk-UA"/>
        </w:rPr>
      </w:pPr>
      <w:r w:rsidRPr="001B43FC">
        <w:rPr>
          <w:rFonts w:ascii="Monotype Corsiva" w:eastAsia="Times-Roman" w:hAnsi="Monotype Corsiva"/>
          <w:b/>
          <w:sz w:val="28"/>
          <w:szCs w:val="28"/>
          <w:lang w:val="uk-UA"/>
        </w:rPr>
        <w:t>Цікаво знати</w:t>
      </w:r>
    </w:p>
    <w:p w:rsidR="0034301D" w:rsidRPr="001B43FC" w:rsidRDefault="0034301D" w:rsidP="00E426D6">
      <w:pPr>
        <w:autoSpaceDE w:val="0"/>
        <w:autoSpaceDN w:val="0"/>
        <w:adjustRightInd w:val="0"/>
        <w:spacing w:after="0" w:line="240" w:lineRule="auto"/>
        <w:ind w:firstLine="709"/>
        <w:jc w:val="both"/>
        <w:rPr>
          <w:rFonts w:ascii="Monotype Corsiva" w:hAnsi="Monotype Corsiva"/>
          <w:b/>
          <w:sz w:val="28"/>
          <w:szCs w:val="28"/>
          <w:lang w:val="uk-UA"/>
        </w:rPr>
      </w:pPr>
      <w:r w:rsidRPr="001B43FC">
        <w:rPr>
          <w:rFonts w:ascii="Monotype Corsiva" w:hAnsi="Monotype Corsiva"/>
          <w:sz w:val="28"/>
          <w:szCs w:val="28"/>
          <w:lang w:val="uk-UA"/>
        </w:rPr>
        <w:t>У мові давніх римлян усі голосні були короткими або довгими, і ця їхня властивість була фонологічною. Слово mālum з довгим [ā] означало «яблуко», а слово mălum з коротким [ă] означало «погане». Отже, коли римлянин казав e mălis elige minimum (з коротким [ă]), це означало «з поганого вибирай найменш погане», а це саме, однак з довгим [ā], означало «з яблук вибирай найменше» (Андрій Білецький).</w:t>
      </w:r>
    </w:p>
    <w:p w:rsidR="0034301D" w:rsidRPr="001B43FC" w:rsidRDefault="0034301D" w:rsidP="00E426D6">
      <w:pPr>
        <w:autoSpaceDE w:val="0"/>
        <w:autoSpaceDN w:val="0"/>
        <w:adjustRightInd w:val="0"/>
        <w:spacing w:after="0" w:line="240" w:lineRule="auto"/>
        <w:ind w:firstLine="709"/>
        <w:jc w:val="both"/>
        <w:rPr>
          <w:rFonts w:ascii="Times New Roman" w:hAnsi="Times New Roman"/>
          <w:b/>
          <w:i/>
          <w:sz w:val="28"/>
          <w:szCs w:val="28"/>
          <w:lang w:val="uk-UA"/>
        </w:rPr>
      </w:pPr>
    </w:p>
    <w:p w:rsidR="0034301D" w:rsidRPr="001B43FC" w:rsidRDefault="0034301D" w:rsidP="00E87691">
      <w:pPr>
        <w:autoSpaceDE w:val="0"/>
        <w:autoSpaceDN w:val="0"/>
        <w:adjustRightInd w:val="0"/>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 xml:space="preserve">Система приголосних, параметри їх класифікації </w:t>
      </w:r>
    </w:p>
    <w:p w:rsidR="0034301D" w:rsidRPr="001B43FC" w:rsidRDefault="0034301D" w:rsidP="00E426D6">
      <w:pPr>
        <w:pStyle w:val="23"/>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 xml:space="preserve">За </w:t>
      </w:r>
      <w:r w:rsidRPr="001B43FC">
        <w:rPr>
          <w:rFonts w:ascii="Times New Roman" w:hAnsi="Times New Roman"/>
          <w:b/>
          <w:i/>
          <w:sz w:val="28"/>
          <w:szCs w:val="28"/>
          <w:lang w:val="uk-UA"/>
        </w:rPr>
        <w:t>акустичною</w:t>
      </w:r>
      <w:r w:rsidRPr="001B43FC">
        <w:rPr>
          <w:rFonts w:ascii="Times New Roman" w:hAnsi="Times New Roman"/>
          <w:sz w:val="28"/>
          <w:szCs w:val="28"/>
          <w:lang w:val="uk-UA"/>
        </w:rPr>
        <w:t xml:space="preserve"> ознакою приголосні поділяють на дві групи: </w:t>
      </w:r>
    </w:p>
    <w:p w:rsidR="0034301D" w:rsidRPr="001B43FC" w:rsidRDefault="0034301D" w:rsidP="00014318">
      <w:pPr>
        <w:pStyle w:val="23"/>
        <w:numPr>
          <w:ilvl w:val="0"/>
          <w:numId w:val="36"/>
        </w:numPr>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i/>
          <w:sz w:val="28"/>
          <w:szCs w:val="28"/>
          <w:lang w:val="uk-UA"/>
        </w:rPr>
        <w:t>сонорні</w:t>
      </w:r>
      <w:r w:rsidRPr="001B43FC">
        <w:rPr>
          <w:rFonts w:ascii="Times New Roman" w:hAnsi="Times New Roman"/>
          <w:sz w:val="28"/>
          <w:szCs w:val="28"/>
          <w:lang w:val="uk-UA"/>
        </w:rPr>
        <w:t xml:space="preserve"> – утворюються за участю голосу й шуму (голос переважає над шумом): </w:t>
      </w:r>
      <w:r w:rsidRPr="001B43FC">
        <w:rPr>
          <w:rFonts w:ascii="Times New Roman" w:hAnsi="Times New Roman"/>
          <w:i/>
          <w:sz w:val="28"/>
          <w:szCs w:val="28"/>
          <w:lang w:val="uk-UA"/>
        </w:rPr>
        <w:t>[р], [л], [м], [н], [j], [в], [р'], [л'], [н']</w:t>
      </w:r>
      <w:r w:rsidRPr="001B43FC">
        <w:rPr>
          <w:rFonts w:ascii="Times New Roman" w:hAnsi="Times New Roman"/>
          <w:sz w:val="28"/>
          <w:szCs w:val="28"/>
          <w:lang w:val="uk-UA"/>
        </w:rPr>
        <w:t>;</w:t>
      </w:r>
    </w:p>
    <w:p w:rsidR="0034301D" w:rsidRPr="001B43FC" w:rsidRDefault="0034301D" w:rsidP="00014318">
      <w:pPr>
        <w:pStyle w:val="23"/>
        <w:numPr>
          <w:ilvl w:val="0"/>
          <w:numId w:val="36"/>
        </w:numPr>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i/>
          <w:sz w:val="28"/>
          <w:szCs w:val="28"/>
          <w:lang w:val="uk-UA"/>
        </w:rPr>
        <w:t>шумні</w:t>
      </w:r>
      <w:r w:rsidRPr="001B43FC">
        <w:rPr>
          <w:rFonts w:ascii="Times New Roman" w:hAnsi="Times New Roman"/>
          <w:sz w:val="28"/>
          <w:szCs w:val="28"/>
          <w:lang w:val="uk-UA"/>
        </w:rPr>
        <w:t xml:space="preserve"> – утворюються за участю голосу й шуму (шум переважає над голосом) чи тільки шуму: </w:t>
      </w:r>
      <w:r w:rsidRPr="001B43FC">
        <w:rPr>
          <w:rFonts w:ascii="Times New Roman" w:hAnsi="Times New Roman"/>
          <w:i/>
          <w:sz w:val="28"/>
          <w:szCs w:val="28"/>
          <w:lang w:val="uk-UA"/>
        </w:rPr>
        <w:t>[б], [п], [дж], [ч], [ґ]</w:t>
      </w:r>
      <w:r w:rsidRPr="001B43FC">
        <w:rPr>
          <w:rFonts w:ascii="Times New Roman" w:hAnsi="Times New Roman"/>
          <w:sz w:val="28"/>
          <w:szCs w:val="28"/>
          <w:lang w:val="uk-UA"/>
        </w:rPr>
        <w:t xml:space="preserve"> тощо.</w:t>
      </w:r>
    </w:p>
    <w:p w:rsidR="0034301D" w:rsidRPr="001B43FC" w:rsidRDefault="0034301D" w:rsidP="00E426D6">
      <w:pPr>
        <w:pStyle w:val="23"/>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Шумні приголосні у свою чергу поділяють на:</w:t>
      </w:r>
    </w:p>
    <w:p w:rsidR="0034301D" w:rsidRPr="001B43FC" w:rsidRDefault="0034301D" w:rsidP="00014318">
      <w:pPr>
        <w:pStyle w:val="23"/>
        <w:numPr>
          <w:ilvl w:val="0"/>
          <w:numId w:val="36"/>
        </w:numPr>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i/>
          <w:sz w:val="28"/>
          <w:szCs w:val="28"/>
          <w:lang w:val="uk-UA"/>
        </w:rPr>
        <w:lastRenderedPageBreak/>
        <w:t>дзвінкі</w:t>
      </w:r>
      <w:r w:rsidRPr="001B43FC">
        <w:rPr>
          <w:rFonts w:ascii="Times New Roman" w:hAnsi="Times New Roman"/>
          <w:sz w:val="28"/>
          <w:szCs w:val="28"/>
          <w:lang w:val="uk-UA"/>
        </w:rPr>
        <w:t xml:space="preserve">, які утворюються за допомогою шуму й голосу (шум переважає над голосом): </w:t>
      </w:r>
      <w:r w:rsidRPr="001B43FC">
        <w:rPr>
          <w:rFonts w:ascii="Times New Roman" w:hAnsi="Times New Roman"/>
          <w:i/>
          <w:sz w:val="28"/>
          <w:szCs w:val="28"/>
          <w:lang w:val="uk-UA"/>
        </w:rPr>
        <w:t>[б], [з], [ж], [дж], [г], [ґ]</w:t>
      </w:r>
      <w:r w:rsidRPr="001B43FC">
        <w:rPr>
          <w:rFonts w:ascii="Times New Roman" w:hAnsi="Times New Roman"/>
          <w:sz w:val="28"/>
          <w:szCs w:val="28"/>
          <w:lang w:val="uk-UA"/>
        </w:rPr>
        <w:t xml:space="preserve">. </w:t>
      </w:r>
    </w:p>
    <w:p w:rsidR="0034301D" w:rsidRPr="001B43FC" w:rsidRDefault="0034301D" w:rsidP="00014318">
      <w:pPr>
        <w:pStyle w:val="23"/>
        <w:numPr>
          <w:ilvl w:val="0"/>
          <w:numId w:val="36"/>
        </w:numPr>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i/>
          <w:sz w:val="28"/>
          <w:szCs w:val="28"/>
          <w:lang w:val="uk-UA"/>
        </w:rPr>
        <w:t>глухі</w:t>
      </w:r>
      <w:r w:rsidRPr="001B43FC">
        <w:rPr>
          <w:rFonts w:ascii="Times New Roman" w:hAnsi="Times New Roman"/>
          <w:sz w:val="28"/>
          <w:szCs w:val="28"/>
          <w:lang w:val="uk-UA"/>
        </w:rPr>
        <w:t xml:space="preserve">, які утворюються за допомогою тільки шуму: </w:t>
      </w:r>
      <w:r w:rsidRPr="001B43FC">
        <w:rPr>
          <w:rFonts w:ascii="Times New Roman" w:hAnsi="Times New Roman"/>
          <w:i/>
          <w:sz w:val="28"/>
          <w:szCs w:val="28"/>
          <w:lang w:val="uk-UA"/>
        </w:rPr>
        <w:t>[п], [т], [ш], [ц], [к], [х]</w:t>
      </w:r>
      <w:r w:rsidRPr="001B43FC">
        <w:rPr>
          <w:rFonts w:ascii="Times New Roman" w:hAnsi="Times New Roman"/>
          <w:sz w:val="28"/>
          <w:szCs w:val="28"/>
          <w:lang w:val="uk-UA"/>
        </w:rPr>
        <w:t xml:space="preserve">, нім. </w:t>
      </w:r>
      <w:r w:rsidRPr="001B43FC">
        <w:rPr>
          <w:rFonts w:ascii="Times New Roman" w:hAnsi="Times New Roman"/>
          <w:i/>
          <w:sz w:val="28"/>
          <w:szCs w:val="28"/>
          <w:lang w:val="uk-UA"/>
        </w:rPr>
        <w:t>[h], [</w:t>
      </w:r>
      <w:r w:rsidRPr="001B43FC">
        <w:rPr>
          <w:rFonts w:ascii="Lucida Sans Unicode" w:hAnsi="Lucida Sans Unicode" w:cs="Lucida Sans Unicode"/>
          <w:i/>
          <w:sz w:val="28"/>
          <w:szCs w:val="28"/>
          <w:lang w:val="uk-UA"/>
        </w:rPr>
        <w:t>ҫ</w:t>
      </w:r>
      <w:r w:rsidRPr="001B43FC">
        <w:rPr>
          <w:rFonts w:ascii="Times New Roman" w:hAnsi="Times New Roman"/>
          <w:i/>
          <w:sz w:val="28"/>
          <w:szCs w:val="28"/>
          <w:lang w:val="uk-UA"/>
        </w:rPr>
        <w:t>]</w:t>
      </w:r>
      <w:r w:rsidRPr="001B43FC">
        <w:rPr>
          <w:rFonts w:ascii="Times New Roman" w:hAnsi="Times New Roman"/>
          <w:sz w:val="28"/>
          <w:szCs w:val="28"/>
          <w:lang w:val="uk-UA"/>
        </w:rPr>
        <w:t>.</w:t>
      </w:r>
    </w:p>
    <w:p w:rsidR="0034301D" w:rsidRPr="001B43FC" w:rsidRDefault="0034301D" w:rsidP="00B528F3">
      <w:pPr>
        <w:pStyle w:val="23"/>
        <w:spacing w:after="0" w:line="240" w:lineRule="auto"/>
        <w:ind w:left="0"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 xml:space="preserve">З </w:t>
      </w:r>
      <w:r w:rsidRPr="001B43FC">
        <w:rPr>
          <w:rFonts w:ascii="Times New Roman" w:eastAsia="Times-Roman" w:hAnsi="Times New Roman"/>
          <w:b/>
          <w:i/>
          <w:sz w:val="28"/>
          <w:szCs w:val="28"/>
          <w:lang w:val="uk-UA"/>
        </w:rPr>
        <w:t>артикуляційного</w:t>
      </w:r>
      <w:r w:rsidRPr="001B43FC">
        <w:rPr>
          <w:rFonts w:ascii="Times New Roman" w:eastAsia="Times-Roman" w:hAnsi="Times New Roman"/>
          <w:sz w:val="28"/>
          <w:szCs w:val="28"/>
          <w:lang w:val="uk-UA"/>
        </w:rPr>
        <w:t xml:space="preserve"> </w:t>
      </w:r>
      <w:r w:rsidRPr="001B43FC">
        <w:rPr>
          <w:rFonts w:ascii="Times New Roman" w:eastAsia="Times-Roman" w:hAnsi="Times New Roman"/>
          <w:b/>
          <w:i/>
          <w:sz w:val="28"/>
          <w:szCs w:val="28"/>
          <w:lang w:val="uk-UA"/>
        </w:rPr>
        <w:t>(фізіологічного)</w:t>
      </w:r>
      <w:r w:rsidRPr="001B43FC">
        <w:rPr>
          <w:rFonts w:ascii="Times New Roman" w:eastAsia="Times-Roman" w:hAnsi="Times New Roman"/>
          <w:sz w:val="28"/>
          <w:szCs w:val="28"/>
          <w:lang w:val="uk-UA"/>
        </w:rPr>
        <w:t xml:space="preserve"> погляду приголосні класифікують </w:t>
      </w:r>
    </w:p>
    <w:p w:rsidR="0034301D" w:rsidRPr="001B43FC" w:rsidRDefault="0034301D" w:rsidP="00014318">
      <w:pPr>
        <w:pStyle w:val="23"/>
        <w:numPr>
          <w:ilvl w:val="0"/>
          <w:numId w:val="36"/>
        </w:numPr>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i/>
          <w:sz w:val="28"/>
          <w:szCs w:val="28"/>
          <w:lang w:val="uk-UA"/>
        </w:rPr>
        <w:t>за місцем творення</w:t>
      </w:r>
      <w:r w:rsidRPr="001B43FC">
        <w:rPr>
          <w:rFonts w:ascii="Times New Roman" w:hAnsi="Times New Roman"/>
          <w:sz w:val="28"/>
          <w:szCs w:val="28"/>
          <w:lang w:val="uk-UA"/>
        </w:rPr>
        <w:t xml:space="preserve"> – губні (лабіальні), язикові, язичкові (увулярні), глоткові (фарингальні), гортанні (ларингальні) (табл. 2);</w:t>
      </w:r>
    </w:p>
    <w:p w:rsidR="0034301D" w:rsidRPr="001B43FC" w:rsidRDefault="0034301D" w:rsidP="006C00E9">
      <w:pPr>
        <w:pStyle w:val="aa"/>
        <w:numPr>
          <w:ilvl w:val="0"/>
          <w:numId w:val="36"/>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i/>
          <w:sz w:val="28"/>
          <w:szCs w:val="28"/>
          <w:lang w:val="uk-UA"/>
        </w:rPr>
        <w:t>за способом творення</w:t>
      </w:r>
      <w:r w:rsidRPr="001B43FC">
        <w:rPr>
          <w:rFonts w:ascii="Times New Roman" w:hAnsi="Times New Roman"/>
          <w:sz w:val="28"/>
          <w:szCs w:val="28"/>
          <w:lang w:val="uk-UA"/>
        </w:rPr>
        <w:t xml:space="preserve"> всі приголосні звуки поділяють на: проривні (вибухові), зімкнено-прохідні, щілинні (фрикативні) й африкати (див. табл. 3).</w:t>
      </w:r>
    </w:p>
    <w:p w:rsidR="0034301D" w:rsidRPr="001B43FC" w:rsidRDefault="0034301D" w:rsidP="006C00E9">
      <w:pPr>
        <w:pStyle w:val="aa"/>
        <w:tabs>
          <w:tab w:val="left" w:pos="1134"/>
        </w:tabs>
        <w:autoSpaceDE w:val="0"/>
        <w:autoSpaceDN w:val="0"/>
        <w:adjustRightInd w:val="0"/>
        <w:spacing w:after="0" w:line="240" w:lineRule="auto"/>
        <w:ind w:left="0"/>
        <w:jc w:val="both"/>
        <w:rPr>
          <w:rFonts w:ascii="Times New Roman" w:hAnsi="Times New Roman"/>
          <w:sz w:val="8"/>
          <w:szCs w:val="8"/>
          <w:lang w:val="uk-UA"/>
        </w:rPr>
      </w:pPr>
    </w:p>
    <w:p w:rsidR="0034301D" w:rsidRPr="001B43FC" w:rsidRDefault="0034301D" w:rsidP="00875525">
      <w:pPr>
        <w:autoSpaceDE w:val="0"/>
        <w:autoSpaceDN w:val="0"/>
        <w:adjustRightInd w:val="0"/>
        <w:spacing w:after="0" w:line="240" w:lineRule="auto"/>
        <w:ind w:firstLine="709"/>
        <w:jc w:val="right"/>
        <w:rPr>
          <w:rFonts w:ascii="Times New Roman" w:hAnsi="Times New Roman"/>
          <w:sz w:val="28"/>
          <w:szCs w:val="28"/>
          <w:lang w:val="uk-UA"/>
        </w:rPr>
      </w:pPr>
      <w:r w:rsidRPr="001B43FC">
        <w:rPr>
          <w:rFonts w:ascii="Times New Roman" w:hAnsi="Times New Roman"/>
          <w:sz w:val="28"/>
          <w:szCs w:val="28"/>
          <w:lang w:val="uk-UA"/>
        </w:rPr>
        <w:t>Табл 2. Класифікаційна таблиця приголосних за місцем творення</w:t>
      </w:r>
    </w:p>
    <w:tbl>
      <w:tblPr>
        <w:tblW w:w="9139" w:type="dxa"/>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4"/>
        <w:gridCol w:w="2190"/>
        <w:gridCol w:w="4575"/>
      </w:tblGrid>
      <w:tr w:rsidR="0034301D" w:rsidRPr="001B43FC" w:rsidTr="00D80056">
        <w:tc>
          <w:tcPr>
            <w:tcW w:w="4564" w:type="dxa"/>
            <w:gridSpan w:val="2"/>
          </w:tcPr>
          <w:p w:rsidR="0034301D" w:rsidRPr="001B43FC" w:rsidRDefault="0034301D" w:rsidP="00D80056">
            <w:pPr>
              <w:pStyle w:val="23"/>
              <w:spacing w:after="0" w:line="240" w:lineRule="auto"/>
              <w:ind w:left="0"/>
              <w:jc w:val="both"/>
              <w:rPr>
                <w:rFonts w:ascii="Times New Roman" w:hAnsi="Times New Roman"/>
                <w:i/>
                <w:sz w:val="28"/>
                <w:szCs w:val="28"/>
                <w:lang w:val="uk-UA" w:eastAsia="en-US"/>
              </w:rPr>
            </w:pPr>
            <w:r w:rsidRPr="001B43FC">
              <w:rPr>
                <w:rFonts w:ascii="Times New Roman" w:hAnsi="Times New Roman"/>
                <w:i/>
                <w:sz w:val="28"/>
                <w:szCs w:val="28"/>
                <w:lang w:val="uk-UA" w:eastAsia="en-US"/>
              </w:rPr>
              <w:t>Групи приголосних</w:t>
            </w:r>
          </w:p>
        </w:tc>
        <w:tc>
          <w:tcPr>
            <w:tcW w:w="4575" w:type="dxa"/>
          </w:tcPr>
          <w:p w:rsidR="0034301D" w:rsidRPr="001B43FC" w:rsidRDefault="0034301D" w:rsidP="00D80056">
            <w:pPr>
              <w:pStyle w:val="23"/>
              <w:spacing w:after="0" w:line="240" w:lineRule="auto"/>
              <w:ind w:left="0"/>
              <w:jc w:val="both"/>
              <w:rPr>
                <w:rFonts w:ascii="Times New Roman" w:hAnsi="Times New Roman"/>
                <w:i/>
                <w:sz w:val="28"/>
                <w:szCs w:val="28"/>
                <w:lang w:val="uk-UA" w:eastAsia="en-US"/>
              </w:rPr>
            </w:pPr>
            <w:r w:rsidRPr="001B43FC">
              <w:rPr>
                <w:rFonts w:ascii="Times New Roman" w:hAnsi="Times New Roman"/>
                <w:i/>
                <w:sz w:val="28"/>
                <w:szCs w:val="28"/>
                <w:lang w:val="uk-UA" w:eastAsia="en-US"/>
              </w:rPr>
              <w:t>Приголосні звуки</w:t>
            </w:r>
          </w:p>
        </w:tc>
      </w:tr>
      <w:tr w:rsidR="0034301D" w:rsidRPr="001B43FC" w:rsidTr="00D80056">
        <w:tc>
          <w:tcPr>
            <w:tcW w:w="2374" w:type="dxa"/>
            <w:vMerge w:val="restart"/>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Губні (лабіальні)</w:t>
            </w:r>
          </w:p>
        </w:tc>
        <w:tc>
          <w:tcPr>
            <w:tcW w:w="2190" w:type="dxa"/>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губно-губні (білабіальні)</w:t>
            </w:r>
          </w:p>
        </w:tc>
        <w:tc>
          <w:tcPr>
            <w:tcW w:w="4575" w:type="dxa"/>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 xml:space="preserve">[б,], [п], [м], </w:t>
            </w:r>
            <w:r w:rsidRPr="001B43FC">
              <w:rPr>
                <w:rFonts w:ascii="Times New Roman" w:hAnsi="Times New Roman"/>
                <w:i/>
                <w:sz w:val="28"/>
                <w:szCs w:val="28"/>
                <w:lang w:val="uk-UA" w:eastAsia="en-US"/>
              </w:rPr>
              <w:t>англ</w:t>
            </w:r>
            <w:r w:rsidRPr="001B43FC">
              <w:rPr>
                <w:rFonts w:ascii="Times New Roman" w:hAnsi="Times New Roman"/>
                <w:sz w:val="28"/>
                <w:szCs w:val="28"/>
                <w:lang w:val="uk-UA" w:eastAsia="en-US"/>
              </w:rPr>
              <w:t xml:space="preserve"> [w],[m], [b]</w:t>
            </w:r>
          </w:p>
        </w:tc>
      </w:tr>
      <w:tr w:rsidR="0034301D" w:rsidRPr="001B43FC" w:rsidTr="00D80056">
        <w:tc>
          <w:tcPr>
            <w:tcW w:w="2374" w:type="dxa"/>
            <w:vMerge/>
          </w:tcPr>
          <w:p w:rsidR="0034301D" w:rsidRPr="001B43FC" w:rsidRDefault="0034301D" w:rsidP="00D80056">
            <w:pPr>
              <w:pStyle w:val="23"/>
              <w:spacing w:after="0" w:line="240" w:lineRule="auto"/>
              <w:ind w:left="0" w:firstLine="705"/>
              <w:jc w:val="both"/>
              <w:rPr>
                <w:rFonts w:ascii="Times New Roman" w:hAnsi="Times New Roman"/>
                <w:sz w:val="28"/>
                <w:szCs w:val="28"/>
                <w:lang w:val="uk-UA" w:eastAsia="en-US"/>
              </w:rPr>
            </w:pPr>
          </w:p>
        </w:tc>
        <w:tc>
          <w:tcPr>
            <w:tcW w:w="2190" w:type="dxa"/>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губно-зубні (лабіодентальні)</w:t>
            </w:r>
          </w:p>
        </w:tc>
        <w:tc>
          <w:tcPr>
            <w:tcW w:w="4575" w:type="dxa"/>
          </w:tcPr>
          <w:p w:rsidR="0034301D" w:rsidRPr="001B43FC" w:rsidRDefault="0034301D" w:rsidP="004B7BBC">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 xml:space="preserve">[ф], [в], </w:t>
            </w:r>
            <w:r w:rsidRPr="001B43FC">
              <w:rPr>
                <w:rFonts w:ascii="Times New Roman" w:hAnsi="Times New Roman"/>
                <w:i/>
                <w:sz w:val="28"/>
                <w:szCs w:val="28"/>
                <w:lang w:val="uk-UA" w:eastAsia="en-US"/>
              </w:rPr>
              <w:t>англ</w:t>
            </w:r>
            <w:r w:rsidRPr="001B43FC">
              <w:rPr>
                <w:rFonts w:ascii="Times New Roman" w:hAnsi="Times New Roman"/>
                <w:sz w:val="28"/>
                <w:szCs w:val="28"/>
                <w:lang w:val="uk-UA" w:eastAsia="en-US"/>
              </w:rPr>
              <w:t>.[f]</w:t>
            </w:r>
          </w:p>
        </w:tc>
      </w:tr>
      <w:tr w:rsidR="0034301D" w:rsidRPr="001B43FC" w:rsidTr="00D80056">
        <w:tc>
          <w:tcPr>
            <w:tcW w:w="2374" w:type="dxa"/>
            <w:vMerge w:val="restart"/>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Язикові</w:t>
            </w:r>
          </w:p>
        </w:tc>
        <w:tc>
          <w:tcPr>
            <w:tcW w:w="2190" w:type="dxa"/>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передньоязикові</w:t>
            </w:r>
          </w:p>
        </w:tc>
        <w:tc>
          <w:tcPr>
            <w:tcW w:w="4575" w:type="dxa"/>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 xml:space="preserve">[д], [т], [з], [дз], [с], [ц], [р], [л], [н], [ж], [ч], [ш], </w:t>
            </w:r>
            <w:r w:rsidRPr="001B43FC">
              <w:rPr>
                <w:rFonts w:ascii="Times New Roman" w:hAnsi="Times New Roman"/>
                <w:i/>
                <w:sz w:val="28"/>
                <w:szCs w:val="28"/>
                <w:lang w:val="uk-UA" w:eastAsia="en-US"/>
              </w:rPr>
              <w:t>англ</w:t>
            </w:r>
            <w:r w:rsidRPr="001B43FC">
              <w:rPr>
                <w:rFonts w:ascii="Times New Roman" w:hAnsi="Times New Roman"/>
                <w:sz w:val="28"/>
                <w:szCs w:val="28"/>
                <w:lang w:val="uk-UA" w:eastAsia="en-US"/>
              </w:rPr>
              <w:t>. [ð], [θ]</w:t>
            </w:r>
          </w:p>
        </w:tc>
      </w:tr>
      <w:tr w:rsidR="0034301D" w:rsidRPr="001B43FC" w:rsidTr="00D80056">
        <w:tc>
          <w:tcPr>
            <w:tcW w:w="2374" w:type="dxa"/>
            <w:vMerge/>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p>
        </w:tc>
        <w:tc>
          <w:tcPr>
            <w:tcW w:w="2190" w:type="dxa"/>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середньоязикові</w:t>
            </w:r>
          </w:p>
        </w:tc>
        <w:tc>
          <w:tcPr>
            <w:tcW w:w="4575" w:type="dxa"/>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[j]</w:t>
            </w:r>
          </w:p>
        </w:tc>
      </w:tr>
      <w:tr w:rsidR="0034301D" w:rsidRPr="001B43FC" w:rsidTr="00D80056">
        <w:tc>
          <w:tcPr>
            <w:tcW w:w="2374" w:type="dxa"/>
            <w:vMerge/>
          </w:tcPr>
          <w:p w:rsidR="0034301D" w:rsidRPr="001B43FC" w:rsidRDefault="0034301D" w:rsidP="00D80056">
            <w:pPr>
              <w:pStyle w:val="23"/>
              <w:spacing w:after="0" w:line="240" w:lineRule="auto"/>
              <w:ind w:left="0" w:firstLine="705"/>
              <w:jc w:val="both"/>
              <w:rPr>
                <w:rFonts w:ascii="Times New Roman" w:hAnsi="Times New Roman"/>
                <w:sz w:val="28"/>
                <w:szCs w:val="28"/>
                <w:lang w:val="uk-UA" w:eastAsia="en-US"/>
              </w:rPr>
            </w:pPr>
          </w:p>
        </w:tc>
        <w:tc>
          <w:tcPr>
            <w:tcW w:w="2190" w:type="dxa"/>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задньоязикові</w:t>
            </w:r>
          </w:p>
        </w:tc>
        <w:tc>
          <w:tcPr>
            <w:tcW w:w="4575" w:type="dxa"/>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 xml:space="preserve">[ґ], [к], [х], </w:t>
            </w:r>
            <w:r w:rsidRPr="001B43FC">
              <w:rPr>
                <w:rFonts w:ascii="Times New Roman" w:hAnsi="Times New Roman"/>
                <w:i/>
                <w:sz w:val="28"/>
                <w:szCs w:val="28"/>
                <w:lang w:val="uk-UA" w:eastAsia="en-US"/>
              </w:rPr>
              <w:t>англ</w:t>
            </w:r>
            <w:r w:rsidRPr="001B43FC">
              <w:rPr>
                <w:rFonts w:ascii="Times New Roman" w:hAnsi="Times New Roman"/>
                <w:sz w:val="28"/>
                <w:szCs w:val="28"/>
                <w:lang w:val="uk-UA" w:eastAsia="en-US"/>
              </w:rPr>
              <w:t>. [ŋ]</w:t>
            </w:r>
          </w:p>
        </w:tc>
      </w:tr>
      <w:tr w:rsidR="0034301D" w:rsidRPr="001B43FC" w:rsidTr="00D80056">
        <w:tc>
          <w:tcPr>
            <w:tcW w:w="4564" w:type="dxa"/>
            <w:gridSpan w:val="2"/>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Гортанні (ларингальні)</w:t>
            </w:r>
          </w:p>
        </w:tc>
        <w:tc>
          <w:tcPr>
            <w:tcW w:w="4575" w:type="dxa"/>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i/>
                <w:sz w:val="28"/>
                <w:szCs w:val="28"/>
                <w:lang w:val="uk-UA" w:eastAsia="en-US"/>
              </w:rPr>
              <w:t>англ</w:t>
            </w:r>
            <w:r w:rsidRPr="001B43FC">
              <w:rPr>
                <w:rFonts w:ascii="Times New Roman" w:hAnsi="Times New Roman"/>
                <w:sz w:val="28"/>
                <w:szCs w:val="28"/>
                <w:lang w:val="uk-UA" w:eastAsia="en-US"/>
              </w:rPr>
              <w:t>. [h]</w:t>
            </w:r>
          </w:p>
        </w:tc>
      </w:tr>
      <w:tr w:rsidR="0034301D" w:rsidRPr="001B43FC" w:rsidTr="00D80056">
        <w:tc>
          <w:tcPr>
            <w:tcW w:w="4564" w:type="dxa"/>
            <w:gridSpan w:val="2"/>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Глоткові (фарингальні)</w:t>
            </w:r>
          </w:p>
        </w:tc>
        <w:tc>
          <w:tcPr>
            <w:tcW w:w="4575" w:type="dxa"/>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 xml:space="preserve">[г], </w:t>
            </w:r>
            <w:r w:rsidRPr="001B43FC">
              <w:rPr>
                <w:rFonts w:ascii="Times New Roman" w:hAnsi="Times New Roman"/>
                <w:i/>
                <w:sz w:val="28"/>
                <w:szCs w:val="28"/>
                <w:lang w:val="uk-UA" w:eastAsia="en-US"/>
              </w:rPr>
              <w:t>нім</w:t>
            </w:r>
            <w:r w:rsidRPr="001B43FC">
              <w:rPr>
                <w:rFonts w:ascii="Times New Roman" w:hAnsi="Times New Roman"/>
                <w:sz w:val="28"/>
                <w:szCs w:val="28"/>
                <w:lang w:val="uk-UA" w:eastAsia="en-US"/>
              </w:rPr>
              <w:t xml:space="preserve">. [h]. </w:t>
            </w:r>
          </w:p>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 Глоткових і гортанних звуків багато у грузинській та інших кавказьких мовах</w:t>
            </w:r>
          </w:p>
        </w:tc>
      </w:tr>
      <w:tr w:rsidR="0034301D" w:rsidRPr="001B43FC" w:rsidTr="00D80056">
        <w:tc>
          <w:tcPr>
            <w:tcW w:w="4564" w:type="dxa"/>
            <w:gridSpan w:val="2"/>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Язичкові (увулярні)</w:t>
            </w:r>
          </w:p>
        </w:tc>
        <w:tc>
          <w:tcPr>
            <w:tcW w:w="4575" w:type="dxa"/>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i/>
                <w:sz w:val="28"/>
                <w:szCs w:val="28"/>
                <w:lang w:val="uk-UA" w:eastAsia="en-US"/>
              </w:rPr>
              <w:t>фр</w:t>
            </w:r>
            <w:r w:rsidRPr="001B43FC">
              <w:rPr>
                <w:rFonts w:ascii="Times New Roman" w:hAnsi="Times New Roman"/>
                <w:sz w:val="28"/>
                <w:szCs w:val="28"/>
                <w:lang w:val="uk-UA" w:eastAsia="en-US"/>
              </w:rPr>
              <w:t xml:space="preserve">. [r] </w:t>
            </w:r>
          </w:p>
        </w:tc>
      </w:tr>
    </w:tbl>
    <w:p w:rsidR="0034301D" w:rsidRPr="001B43FC" w:rsidRDefault="0034301D" w:rsidP="00CD1B86">
      <w:pPr>
        <w:pStyle w:val="23"/>
        <w:spacing w:after="0" w:line="240" w:lineRule="auto"/>
        <w:ind w:left="0" w:firstLine="705"/>
        <w:jc w:val="right"/>
        <w:rPr>
          <w:rFonts w:ascii="Times New Roman" w:hAnsi="Times New Roman"/>
          <w:sz w:val="16"/>
          <w:szCs w:val="16"/>
          <w:lang w:val="uk-UA"/>
        </w:rPr>
      </w:pPr>
    </w:p>
    <w:p w:rsidR="0034301D" w:rsidRPr="001B43FC" w:rsidRDefault="0034301D" w:rsidP="00096A1F">
      <w:pPr>
        <w:pStyle w:val="23"/>
        <w:spacing w:after="0" w:line="240" w:lineRule="auto"/>
        <w:ind w:left="0"/>
        <w:jc w:val="both"/>
        <w:rPr>
          <w:rFonts w:ascii="Monotype Corsiva" w:hAnsi="Monotype Corsiva"/>
          <w:b/>
          <w:sz w:val="28"/>
          <w:szCs w:val="28"/>
          <w:lang w:val="uk-UA"/>
        </w:rPr>
      </w:pPr>
      <w:r w:rsidRPr="001B43FC">
        <w:rPr>
          <w:rFonts w:ascii="Monotype Corsiva" w:hAnsi="Monotype Corsiva"/>
          <w:b/>
          <w:sz w:val="28"/>
          <w:szCs w:val="28"/>
          <w:lang w:val="uk-UA"/>
        </w:rPr>
        <w:t xml:space="preserve">Цікаво знати </w:t>
      </w:r>
    </w:p>
    <w:p w:rsidR="0034301D" w:rsidRPr="001B43FC" w:rsidRDefault="0034301D" w:rsidP="00096A1F">
      <w:pPr>
        <w:pStyle w:val="23"/>
        <w:spacing w:after="0" w:line="240" w:lineRule="auto"/>
        <w:ind w:left="0" w:firstLine="705"/>
        <w:jc w:val="both"/>
        <w:rPr>
          <w:rFonts w:ascii="Monotype Corsiva" w:hAnsi="Monotype Corsiva"/>
          <w:sz w:val="28"/>
          <w:szCs w:val="28"/>
          <w:lang w:val="uk-UA"/>
        </w:rPr>
      </w:pPr>
      <w:r w:rsidRPr="001B43FC">
        <w:rPr>
          <w:rFonts w:ascii="Monotype Corsiva" w:hAnsi="Monotype Corsiva"/>
          <w:sz w:val="28"/>
          <w:szCs w:val="28"/>
          <w:lang w:val="uk-UA"/>
        </w:rPr>
        <w:t>В діалектах арабської мови відомі глоткові звуки, що утворюються скороченням надгортанника або відтягуванням язика в глотку. Надгортанником називають еластичний хрящовий орган, який перекриває згори гортань, щоб не дати потрапити в неї воді та їжі. Тому не слід балакти з повним ротом: якщо надгортанник не спрацює, це може бути смертельним. Людт, крім немовлят, – єдина тварини, які не можуть одночасно їсти і видавати звуки голосом (Деніел Еверетт)</w:t>
      </w:r>
    </w:p>
    <w:p w:rsidR="0034301D" w:rsidRPr="001B43FC" w:rsidRDefault="0034301D" w:rsidP="00096A1F">
      <w:pPr>
        <w:pStyle w:val="23"/>
        <w:spacing w:after="0" w:line="240" w:lineRule="auto"/>
        <w:ind w:left="0" w:firstLine="705"/>
        <w:jc w:val="both"/>
        <w:rPr>
          <w:rFonts w:ascii="Monotype Corsiva" w:hAnsi="Monotype Corsiva"/>
          <w:sz w:val="16"/>
          <w:szCs w:val="16"/>
          <w:lang w:val="uk-UA"/>
        </w:rPr>
      </w:pPr>
    </w:p>
    <w:p w:rsidR="0034301D" w:rsidRPr="001B43FC" w:rsidRDefault="0034301D" w:rsidP="00CD1B86">
      <w:pPr>
        <w:pStyle w:val="23"/>
        <w:spacing w:after="0" w:line="240" w:lineRule="auto"/>
        <w:ind w:left="0" w:firstLine="705"/>
        <w:jc w:val="right"/>
        <w:rPr>
          <w:rFonts w:ascii="Times New Roman" w:hAnsi="Times New Roman"/>
          <w:sz w:val="28"/>
          <w:szCs w:val="28"/>
          <w:lang w:val="uk-UA"/>
        </w:rPr>
      </w:pPr>
      <w:r w:rsidRPr="001B43FC">
        <w:rPr>
          <w:rFonts w:ascii="Times New Roman" w:hAnsi="Times New Roman"/>
          <w:sz w:val="28"/>
          <w:szCs w:val="28"/>
          <w:lang w:val="uk-UA"/>
        </w:rPr>
        <w:t>Табл 3. Класифікаційна таблиця приголосних за способом творення</w:t>
      </w:r>
    </w:p>
    <w:tbl>
      <w:tblPr>
        <w:tblW w:w="0" w:type="auto"/>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1"/>
        <w:gridCol w:w="2552"/>
        <w:gridCol w:w="4110"/>
      </w:tblGrid>
      <w:tr w:rsidR="0034301D" w:rsidRPr="001B43FC" w:rsidTr="00D80056">
        <w:tc>
          <w:tcPr>
            <w:tcW w:w="5073" w:type="dxa"/>
            <w:gridSpan w:val="2"/>
          </w:tcPr>
          <w:p w:rsidR="0034301D" w:rsidRPr="001B43FC" w:rsidRDefault="0034301D" w:rsidP="00D80056">
            <w:pPr>
              <w:pStyle w:val="23"/>
              <w:spacing w:after="0" w:line="240" w:lineRule="auto"/>
              <w:ind w:left="0"/>
              <w:jc w:val="both"/>
              <w:rPr>
                <w:rFonts w:ascii="Times New Roman" w:hAnsi="Times New Roman"/>
                <w:i/>
                <w:sz w:val="28"/>
                <w:szCs w:val="28"/>
                <w:lang w:val="uk-UA" w:eastAsia="en-US"/>
              </w:rPr>
            </w:pPr>
            <w:r w:rsidRPr="001B43FC">
              <w:rPr>
                <w:rFonts w:ascii="Times New Roman" w:hAnsi="Times New Roman"/>
                <w:i/>
                <w:sz w:val="28"/>
                <w:szCs w:val="28"/>
                <w:lang w:val="uk-UA" w:eastAsia="en-US"/>
              </w:rPr>
              <w:t>Групи приголосних</w:t>
            </w:r>
          </w:p>
        </w:tc>
        <w:tc>
          <w:tcPr>
            <w:tcW w:w="4110" w:type="dxa"/>
          </w:tcPr>
          <w:p w:rsidR="0034301D" w:rsidRPr="001B43FC" w:rsidRDefault="0034301D" w:rsidP="00D80056">
            <w:pPr>
              <w:pStyle w:val="23"/>
              <w:spacing w:after="0" w:line="240" w:lineRule="auto"/>
              <w:ind w:left="0"/>
              <w:jc w:val="both"/>
              <w:rPr>
                <w:rFonts w:ascii="Times New Roman" w:hAnsi="Times New Roman"/>
                <w:i/>
                <w:sz w:val="28"/>
                <w:szCs w:val="28"/>
                <w:lang w:val="uk-UA" w:eastAsia="en-US"/>
              </w:rPr>
            </w:pPr>
            <w:r w:rsidRPr="001B43FC">
              <w:rPr>
                <w:rFonts w:ascii="Times New Roman" w:hAnsi="Times New Roman"/>
                <w:i/>
                <w:sz w:val="28"/>
                <w:szCs w:val="28"/>
                <w:lang w:val="uk-UA" w:eastAsia="en-US"/>
              </w:rPr>
              <w:t>Приголосні звуки</w:t>
            </w:r>
          </w:p>
        </w:tc>
      </w:tr>
      <w:tr w:rsidR="0034301D" w:rsidRPr="001B43FC" w:rsidTr="00D80056">
        <w:tc>
          <w:tcPr>
            <w:tcW w:w="5073" w:type="dxa"/>
            <w:gridSpan w:val="2"/>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Проривні (вибухові)</w:t>
            </w:r>
          </w:p>
        </w:tc>
        <w:tc>
          <w:tcPr>
            <w:tcW w:w="4110" w:type="dxa"/>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[б], [д], [ґ], [п], [т], [к]</w:t>
            </w:r>
          </w:p>
        </w:tc>
      </w:tr>
      <w:tr w:rsidR="0034301D" w:rsidRPr="001B43FC" w:rsidTr="00D80056">
        <w:tc>
          <w:tcPr>
            <w:tcW w:w="2521" w:type="dxa"/>
            <w:vMerge w:val="restart"/>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Зімкнено-прохідні</w:t>
            </w:r>
          </w:p>
        </w:tc>
        <w:tc>
          <w:tcPr>
            <w:tcW w:w="2552" w:type="dxa"/>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дрижачі (вібранти)</w:t>
            </w:r>
          </w:p>
        </w:tc>
        <w:tc>
          <w:tcPr>
            <w:tcW w:w="4110" w:type="dxa"/>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[р],</w:t>
            </w:r>
            <w:r w:rsidRPr="001B43FC">
              <w:rPr>
                <w:rFonts w:ascii="Times New Roman" w:hAnsi="Times New Roman"/>
                <w:i/>
                <w:sz w:val="28"/>
                <w:szCs w:val="28"/>
                <w:lang w:val="uk-UA" w:eastAsia="en-US"/>
              </w:rPr>
              <w:t xml:space="preserve"> фр</w:t>
            </w:r>
            <w:r w:rsidRPr="001B43FC">
              <w:rPr>
                <w:rFonts w:ascii="Times New Roman" w:hAnsi="Times New Roman"/>
                <w:sz w:val="28"/>
                <w:szCs w:val="28"/>
                <w:lang w:val="uk-UA" w:eastAsia="en-US"/>
              </w:rPr>
              <w:t>. [r]</w:t>
            </w:r>
          </w:p>
        </w:tc>
      </w:tr>
      <w:tr w:rsidR="0034301D" w:rsidRPr="001B43FC" w:rsidTr="00D80056">
        <w:tc>
          <w:tcPr>
            <w:tcW w:w="2521" w:type="dxa"/>
            <w:vMerge/>
          </w:tcPr>
          <w:p w:rsidR="0034301D" w:rsidRPr="001B43FC" w:rsidRDefault="0034301D" w:rsidP="00D80056">
            <w:pPr>
              <w:pStyle w:val="23"/>
              <w:spacing w:after="0" w:line="240" w:lineRule="auto"/>
              <w:ind w:left="0" w:firstLine="705"/>
              <w:jc w:val="both"/>
              <w:rPr>
                <w:rFonts w:ascii="Times New Roman" w:hAnsi="Times New Roman"/>
                <w:sz w:val="28"/>
                <w:szCs w:val="28"/>
                <w:lang w:val="uk-UA" w:eastAsia="en-US"/>
              </w:rPr>
            </w:pPr>
          </w:p>
        </w:tc>
        <w:tc>
          <w:tcPr>
            <w:tcW w:w="2552" w:type="dxa"/>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плавні (бокові)</w:t>
            </w:r>
          </w:p>
        </w:tc>
        <w:tc>
          <w:tcPr>
            <w:tcW w:w="4110" w:type="dxa"/>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 xml:space="preserve">[л], </w:t>
            </w:r>
          </w:p>
        </w:tc>
      </w:tr>
      <w:tr w:rsidR="0034301D" w:rsidRPr="001B43FC" w:rsidTr="00D80056">
        <w:tc>
          <w:tcPr>
            <w:tcW w:w="2521" w:type="dxa"/>
            <w:vMerge/>
          </w:tcPr>
          <w:p w:rsidR="0034301D" w:rsidRPr="001B43FC" w:rsidRDefault="0034301D" w:rsidP="00D80056">
            <w:pPr>
              <w:pStyle w:val="23"/>
              <w:spacing w:after="0" w:line="240" w:lineRule="auto"/>
              <w:ind w:left="0" w:firstLine="705"/>
              <w:jc w:val="both"/>
              <w:rPr>
                <w:rFonts w:ascii="Times New Roman" w:hAnsi="Times New Roman"/>
                <w:sz w:val="28"/>
                <w:szCs w:val="28"/>
                <w:lang w:val="uk-UA" w:eastAsia="en-US"/>
              </w:rPr>
            </w:pPr>
          </w:p>
        </w:tc>
        <w:tc>
          <w:tcPr>
            <w:tcW w:w="2552" w:type="dxa"/>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носові (назальні)</w:t>
            </w:r>
          </w:p>
        </w:tc>
        <w:tc>
          <w:tcPr>
            <w:tcW w:w="4110" w:type="dxa"/>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[м], [н], англ. [m], [n]</w:t>
            </w:r>
          </w:p>
        </w:tc>
      </w:tr>
      <w:tr w:rsidR="0034301D" w:rsidRPr="001B43FC" w:rsidTr="00D80056">
        <w:tc>
          <w:tcPr>
            <w:tcW w:w="5073" w:type="dxa"/>
            <w:gridSpan w:val="2"/>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Щілинні (фрикативні)</w:t>
            </w:r>
          </w:p>
        </w:tc>
        <w:tc>
          <w:tcPr>
            <w:tcW w:w="4110" w:type="dxa"/>
          </w:tcPr>
          <w:p w:rsidR="0034301D" w:rsidRPr="001B43FC" w:rsidRDefault="0034301D" w:rsidP="004B7BBC">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 xml:space="preserve">[в], [ф], [з], [с], [ж], [ш], [г], [х], [j], </w:t>
            </w:r>
            <w:r w:rsidRPr="001B43FC">
              <w:rPr>
                <w:rFonts w:ascii="Times New Roman" w:hAnsi="Times New Roman"/>
                <w:i/>
                <w:sz w:val="28"/>
                <w:szCs w:val="28"/>
                <w:lang w:val="uk-UA" w:eastAsia="en-US"/>
              </w:rPr>
              <w:t>англ</w:t>
            </w:r>
            <w:r w:rsidRPr="001B43FC">
              <w:rPr>
                <w:rFonts w:ascii="Times New Roman" w:hAnsi="Times New Roman"/>
                <w:sz w:val="28"/>
                <w:szCs w:val="28"/>
                <w:lang w:val="uk-UA" w:eastAsia="en-US"/>
              </w:rPr>
              <w:t xml:space="preserve">. [s], [f], [h], [ð], [θ], </w:t>
            </w:r>
            <w:r w:rsidRPr="001B43FC">
              <w:rPr>
                <w:rFonts w:ascii="Times New Roman" w:hAnsi="Times New Roman"/>
                <w:i/>
                <w:sz w:val="28"/>
                <w:szCs w:val="28"/>
                <w:lang w:val="uk-UA" w:eastAsia="en-US"/>
              </w:rPr>
              <w:t>нім</w:t>
            </w:r>
            <w:r w:rsidRPr="001B43FC">
              <w:rPr>
                <w:rFonts w:ascii="Times New Roman" w:hAnsi="Times New Roman"/>
                <w:sz w:val="28"/>
                <w:szCs w:val="28"/>
                <w:lang w:val="uk-UA" w:eastAsia="en-US"/>
              </w:rPr>
              <w:t>. [h]</w:t>
            </w:r>
          </w:p>
        </w:tc>
      </w:tr>
      <w:tr w:rsidR="0034301D" w:rsidRPr="001B43FC" w:rsidTr="00D80056">
        <w:tc>
          <w:tcPr>
            <w:tcW w:w="2521" w:type="dxa"/>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Африкати</w:t>
            </w:r>
          </w:p>
        </w:tc>
        <w:tc>
          <w:tcPr>
            <w:tcW w:w="2552" w:type="dxa"/>
          </w:tcPr>
          <w:p w:rsidR="0034301D" w:rsidRPr="001B43FC" w:rsidRDefault="0034301D" w:rsidP="00D80056">
            <w:pPr>
              <w:pStyle w:val="23"/>
              <w:spacing w:after="0" w:line="240" w:lineRule="auto"/>
              <w:ind w:left="0" w:firstLine="705"/>
              <w:jc w:val="both"/>
              <w:rPr>
                <w:rFonts w:ascii="Times New Roman" w:hAnsi="Times New Roman"/>
                <w:sz w:val="28"/>
                <w:szCs w:val="28"/>
                <w:lang w:val="uk-UA" w:eastAsia="en-US"/>
              </w:rPr>
            </w:pPr>
          </w:p>
        </w:tc>
        <w:tc>
          <w:tcPr>
            <w:tcW w:w="4110" w:type="dxa"/>
          </w:tcPr>
          <w:p w:rsidR="0034301D" w:rsidRPr="001B43FC" w:rsidRDefault="0034301D" w:rsidP="00D80056">
            <w:pPr>
              <w:pStyle w:val="23"/>
              <w:spacing w:after="0" w:line="240" w:lineRule="auto"/>
              <w:ind w:left="0"/>
              <w:jc w:val="both"/>
              <w:rPr>
                <w:rFonts w:ascii="Times New Roman" w:hAnsi="Times New Roman"/>
                <w:sz w:val="28"/>
                <w:szCs w:val="28"/>
                <w:lang w:val="uk-UA" w:eastAsia="en-US"/>
              </w:rPr>
            </w:pPr>
            <w:r w:rsidRPr="001B43FC">
              <w:rPr>
                <w:rFonts w:ascii="Times New Roman" w:hAnsi="Times New Roman"/>
                <w:sz w:val="28"/>
                <w:szCs w:val="28"/>
                <w:lang w:val="uk-UA" w:eastAsia="en-US"/>
              </w:rPr>
              <w:t>[дз], [дж], [ц], [ч]</w:t>
            </w:r>
          </w:p>
        </w:tc>
      </w:tr>
    </w:tbl>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i/>
          <w:sz w:val="28"/>
          <w:szCs w:val="28"/>
          <w:lang w:val="uk-UA"/>
        </w:rPr>
      </w:pP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eastAsia="uk-UA"/>
        </w:rPr>
      </w:pPr>
      <w:r w:rsidRPr="001B43FC">
        <w:rPr>
          <w:rFonts w:ascii="Times New Roman" w:hAnsi="Times New Roman"/>
          <w:sz w:val="28"/>
          <w:szCs w:val="28"/>
          <w:lang w:val="uk-UA" w:eastAsia="uk-UA"/>
        </w:rPr>
        <w:lastRenderedPageBreak/>
        <w:t xml:space="preserve">Сукупність приголосних звуків усякої мови називають її </w:t>
      </w:r>
      <w:r w:rsidRPr="001B43FC">
        <w:rPr>
          <w:rFonts w:ascii="Times New Roman" w:hAnsi="Times New Roman"/>
          <w:b/>
          <w:i/>
          <w:sz w:val="28"/>
          <w:szCs w:val="28"/>
          <w:lang w:val="uk-UA" w:eastAsia="uk-UA"/>
        </w:rPr>
        <w:t>консонантизмом.</w:t>
      </w:r>
      <w:r w:rsidRPr="001B43FC">
        <w:rPr>
          <w:rFonts w:ascii="Times New Roman" w:hAnsi="Times New Roman"/>
          <w:sz w:val="28"/>
          <w:szCs w:val="28"/>
          <w:lang w:val="uk-UA" w:eastAsia="uk-UA"/>
        </w:rPr>
        <w:t xml:space="preserve"> Важливо, що в різних мовах ці системи представлені різними наборами звуків, серед яких наявні як близькі чи тотожні, так і специфічні.</w:t>
      </w:r>
    </w:p>
    <w:p w:rsidR="0034301D" w:rsidRPr="001B43FC" w:rsidRDefault="0034301D" w:rsidP="00E426D6">
      <w:pPr>
        <w:autoSpaceDE w:val="0"/>
        <w:autoSpaceDN w:val="0"/>
        <w:adjustRightInd w:val="0"/>
        <w:spacing w:after="0" w:line="240" w:lineRule="auto"/>
        <w:ind w:firstLine="709"/>
        <w:jc w:val="both"/>
        <w:rPr>
          <w:rFonts w:ascii="Times New Roman" w:hAnsi="Times New Roman"/>
          <w:b/>
          <w:i/>
          <w:sz w:val="28"/>
          <w:szCs w:val="28"/>
          <w:lang w:val="uk-UA" w:eastAsia="uk-UA"/>
        </w:rPr>
      </w:pPr>
    </w:p>
    <w:p w:rsidR="0034301D" w:rsidRPr="001B43FC" w:rsidRDefault="0034301D" w:rsidP="00E426D6">
      <w:pPr>
        <w:autoSpaceDE w:val="0"/>
        <w:autoSpaceDN w:val="0"/>
        <w:adjustRightInd w:val="0"/>
        <w:spacing w:after="0" w:line="240" w:lineRule="auto"/>
        <w:ind w:firstLine="709"/>
        <w:jc w:val="both"/>
        <w:rPr>
          <w:rFonts w:ascii="Times New Roman" w:hAnsi="Times New Roman"/>
          <w:b/>
          <w:i/>
          <w:sz w:val="28"/>
          <w:szCs w:val="28"/>
          <w:lang w:val="uk-UA" w:eastAsia="uk-UA"/>
        </w:rPr>
      </w:pPr>
      <w:r w:rsidRPr="001B43FC">
        <w:rPr>
          <w:rFonts w:ascii="Times New Roman" w:hAnsi="Times New Roman"/>
          <w:b/>
          <w:i/>
          <w:sz w:val="28"/>
          <w:szCs w:val="28"/>
          <w:lang w:val="uk-UA" w:eastAsia="uk-UA"/>
        </w:rPr>
        <w:t xml:space="preserve">                                                                                                       Рис. </w:t>
      </w:r>
      <w:r w:rsidRPr="001B43FC">
        <w:rPr>
          <w:rFonts w:ascii="Times New Roman" w:hAnsi="Times New Roman"/>
          <w:sz w:val="28"/>
          <w:szCs w:val="28"/>
          <w:lang w:val="uk-UA"/>
        </w:rPr>
        <w:t>[18, 118]</w:t>
      </w:r>
    </w:p>
    <w:p w:rsidR="0034301D" w:rsidRPr="001B43FC" w:rsidRDefault="00E7023D" w:rsidP="004F172E">
      <w:pPr>
        <w:autoSpaceDE w:val="0"/>
        <w:autoSpaceDN w:val="0"/>
        <w:adjustRightInd w:val="0"/>
        <w:spacing w:after="0" w:line="240" w:lineRule="auto"/>
        <w:ind w:firstLine="709"/>
        <w:jc w:val="both"/>
        <w:rPr>
          <w:rFonts w:ascii="Times New Roman" w:hAnsi="Times New Roman"/>
          <w:b/>
          <w:i/>
          <w:sz w:val="28"/>
          <w:szCs w:val="28"/>
          <w:lang w:val="uk-UA" w:eastAsia="uk-UA"/>
        </w:rPr>
      </w:pPr>
      <w:r>
        <w:rPr>
          <w:rFonts w:ascii="Times New Roman" w:hAnsi="Times New Roman"/>
          <w:noProof/>
          <w:sz w:val="28"/>
          <w:szCs w:val="28"/>
          <w:lang w:val="uk-UA" w:eastAsia="uk-UA"/>
        </w:rPr>
        <w:pict>
          <v:shape id="_x0000_i1028" type="#_x0000_t75" style="width:388.8pt;height:583.8pt;visibility:visible">
            <v:imagedata r:id="rId206" o:title=""/>
          </v:shape>
        </w:pict>
      </w:r>
    </w:p>
    <w:p w:rsidR="0034301D" w:rsidRPr="001B43FC" w:rsidRDefault="0034301D" w:rsidP="00096A1F">
      <w:pPr>
        <w:autoSpaceDE w:val="0"/>
        <w:autoSpaceDN w:val="0"/>
        <w:adjustRightInd w:val="0"/>
        <w:spacing w:after="0" w:line="240" w:lineRule="auto"/>
        <w:jc w:val="both"/>
        <w:rPr>
          <w:rFonts w:ascii="Monotype Corsiva" w:hAnsi="Monotype Corsiva"/>
          <w:b/>
          <w:i/>
          <w:sz w:val="28"/>
          <w:szCs w:val="28"/>
          <w:lang w:val="uk-UA" w:eastAsia="uk-UA"/>
        </w:rPr>
      </w:pPr>
    </w:p>
    <w:p w:rsidR="0034301D" w:rsidRPr="001B43FC" w:rsidRDefault="0034301D" w:rsidP="00096A1F">
      <w:pPr>
        <w:autoSpaceDE w:val="0"/>
        <w:autoSpaceDN w:val="0"/>
        <w:adjustRightInd w:val="0"/>
        <w:spacing w:after="0" w:line="240" w:lineRule="auto"/>
        <w:jc w:val="both"/>
        <w:rPr>
          <w:rFonts w:ascii="Monotype Corsiva" w:hAnsi="Monotype Corsiva"/>
          <w:b/>
          <w:i/>
          <w:sz w:val="28"/>
          <w:szCs w:val="28"/>
          <w:lang w:val="uk-UA" w:eastAsia="uk-UA"/>
        </w:rPr>
      </w:pPr>
    </w:p>
    <w:p w:rsidR="0034301D" w:rsidRPr="001B43FC" w:rsidRDefault="0034301D" w:rsidP="00096A1F">
      <w:pPr>
        <w:autoSpaceDE w:val="0"/>
        <w:autoSpaceDN w:val="0"/>
        <w:adjustRightInd w:val="0"/>
        <w:spacing w:after="0" w:line="240" w:lineRule="auto"/>
        <w:jc w:val="both"/>
        <w:rPr>
          <w:rFonts w:ascii="Monotype Corsiva" w:hAnsi="Monotype Corsiva"/>
          <w:b/>
          <w:i/>
          <w:sz w:val="28"/>
          <w:szCs w:val="28"/>
          <w:lang w:val="uk-UA" w:eastAsia="uk-UA"/>
        </w:rPr>
      </w:pPr>
    </w:p>
    <w:p w:rsidR="0034301D" w:rsidRPr="001B43FC" w:rsidRDefault="0034301D" w:rsidP="00096A1F">
      <w:pPr>
        <w:autoSpaceDE w:val="0"/>
        <w:autoSpaceDN w:val="0"/>
        <w:adjustRightInd w:val="0"/>
        <w:spacing w:after="0" w:line="240" w:lineRule="auto"/>
        <w:jc w:val="both"/>
        <w:rPr>
          <w:rFonts w:ascii="Monotype Corsiva" w:hAnsi="Monotype Corsiva"/>
          <w:b/>
          <w:i/>
          <w:sz w:val="28"/>
          <w:szCs w:val="28"/>
          <w:lang w:val="uk-UA" w:eastAsia="uk-UA"/>
        </w:rPr>
      </w:pPr>
      <w:r w:rsidRPr="001B43FC">
        <w:rPr>
          <w:rFonts w:ascii="Monotype Corsiva" w:hAnsi="Monotype Corsiva"/>
          <w:b/>
          <w:i/>
          <w:sz w:val="28"/>
          <w:szCs w:val="28"/>
          <w:lang w:val="uk-UA" w:eastAsia="uk-UA"/>
        </w:rPr>
        <w:lastRenderedPageBreak/>
        <w:t>Цікаво знати</w:t>
      </w:r>
    </w:p>
    <w:p w:rsidR="0034301D" w:rsidRPr="001B43FC" w:rsidRDefault="0034301D" w:rsidP="00096A1F">
      <w:pPr>
        <w:autoSpaceDE w:val="0"/>
        <w:autoSpaceDN w:val="0"/>
        <w:adjustRightInd w:val="0"/>
        <w:spacing w:after="0" w:line="240" w:lineRule="auto"/>
        <w:ind w:firstLine="709"/>
        <w:jc w:val="both"/>
        <w:rPr>
          <w:rFonts w:ascii="Monotype Corsiva" w:hAnsi="Monotype Corsiva"/>
          <w:i/>
          <w:sz w:val="28"/>
          <w:szCs w:val="28"/>
          <w:lang w:val="uk-UA" w:eastAsia="uk-UA"/>
        </w:rPr>
      </w:pPr>
      <w:r w:rsidRPr="001B43FC">
        <w:rPr>
          <w:rFonts w:ascii="Monotype Corsiva" w:hAnsi="Monotype Corsiva"/>
          <w:i/>
          <w:sz w:val="28"/>
          <w:szCs w:val="28"/>
          <w:lang w:val="uk-UA" w:eastAsia="uk-UA"/>
        </w:rPr>
        <w:t>Мовлення жінки-пірахан звучить більш «гортанно», ніж у чоловіків. Це спричинено двома культурно мотивованими застосунками голосового апарату пірахан. Один з них пов’язаний з тим, що жінки артикулюють звуки глибше в ротовій частині, порівняно з чоловіками. Якщо чоловіки вимовляють звук [n], торкаючись язиком позаду верхніх зубів, то в жінок місце артикуляції – глибше, за альвеолярним гребенем на твердому піднебінні.</w:t>
      </w:r>
    </w:p>
    <w:p w:rsidR="0034301D" w:rsidRPr="001B43FC" w:rsidRDefault="0034301D" w:rsidP="00096A1F">
      <w:pPr>
        <w:autoSpaceDE w:val="0"/>
        <w:autoSpaceDN w:val="0"/>
        <w:adjustRightInd w:val="0"/>
        <w:spacing w:after="0" w:line="240" w:lineRule="auto"/>
        <w:ind w:firstLine="709"/>
        <w:jc w:val="both"/>
        <w:rPr>
          <w:rFonts w:ascii="Monotype Corsiva" w:hAnsi="Monotype Corsiva"/>
          <w:i/>
          <w:sz w:val="28"/>
          <w:szCs w:val="28"/>
          <w:lang w:val="uk-UA" w:eastAsia="uk-UA"/>
        </w:rPr>
      </w:pPr>
      <w:r w:rsidRPr="001B43FC">
        <w:rPr>
          <w:rFonts w:ascii="Monotype Corsiva" w:hAnsi="Monotype Corsiva"/>
          <w:i/>
          <w:sz w:val="28"/>
          <w:szCs w:val="28"/>
          <w:lang w:val="uk-UA" w:eastAsia="uk-UA"/>
        </w:rPr>
        <w:t>Крім того, жінки-пірахан мають на один звук менше за чоловіків. Якщо останні послуговуються приголосними [p], [t], [h], [s], [b], [g] i [Ğ] (гортанним вибуховим), то в жінок замість [s] використовується [h]. … Використання різних типів артикуляції  та різного числа фонем є способом іконічної репрезентації через звук соціального статусу й гендеру мовця. Антропрлог Майкл Сілверстайн з Чиказького університету широко вивчав цей клас мовних явищ, які він назвав «індексними маркерами суспільних стосунків.</w:t>
      </w:r>
    </w:p>
    <w:p w:rsidR="0034301D" w:rsidRPr="001B43FC" w:rsidRDefault="0034301D" w:rsidP="00096A1F">
      <w:pPr>
        <w:autoSpaceDE w:val="0"/>
        <w:autoSpaceDN w:val="0"/>
        <w:adjustRightInd w:val="0"/>
        <w:spacing w:after="0" w:line="240" w:lineRule="auto"/>
        <w:ind w:firstLine="709"/>
        <w:jc w:val="both"/>
        <w:rPr>
          <w:rFonts w:ascii="Monotype Corsiva" w:hAnsi="Monotype Corsiva"/>
          <w:i/>
          <w:sz w:val="28"/>
          <w:szCs w:val="28"/>
          <w:lang w:val="uk-UA" w:eastAsia="uk-UA"/>
        </w:rPr>
      </w:pPr>
    </w:p>
    <w:p w:rsidR="0034301D" w:rsidRPr="001B43FC" w:rsidRDefault="0034301D" w:rsidP="00096A1F">
      <w:pPr>
        <w:autoSpaceDE w:val="0"/>
        <w:autoSpaceDN w:val="0"/>
        <w:adjustRightInd w:val="0"/>
        <w:spacing w:after="0" w:line="240" w:lineRule="auto"/>
        <w:ind w:firstLine="709"/>
        <w:jc w:val="both"/>
        <w:rPr>
          <w:rFonts w:ascii="Monotype Corsiva" w:hAnsi="Monotype Corsiva"/>
          <w:i/>
          <w:sz w:val="28"/>
          <w:szCs w:val="28"/>
          <w:lang w:val="uk-UA" w:eastAsia="uk-UA"/>
        </w:rPr>
      </w:pPr>
      <w:r w:rsidRPr="001B43FC">
        <w:rPr>
          <w:rFonts w:ascii="Monotype Corsiva" w:hAnsi="Monotype Corsiva"/>
          <w:i/>
          <w:sz w:val="28"/>
          <w:szCs w:val="28"/>
          <w:lang w:val="uk-UA" w:eastAsia="uk-UA"/>
        </w:rPr>
        <w:t>… Мовлення починається з повітря, яке створює людські звуки, потрапляючи в рот або виходячи з нього. Звуки першого типу називаються інгресивними, а другого – егресивними. Англійська мова й усі інші європейські у нормативному мовленні послуговуються тільки егресивними звуками. Інгресивні звуки в широковідомих мовах є рідкістю: прикладом може бути звук подиву («ох!»), що вимовляється на вдиху. Місце, з якого починається потік повітря, іменується ініціатором. В усіх звуках англійської мови ініціатором є легені. Тож можна назвати усі звуки англійської мови легеневими або пульмональними. Проте в мовленнєвому апараті людини є ще два значних ініціатора: голосова щілина (глотичні звуки) і язик (язикові або лінгвальні звуки). Таких звуків немає в англійській мові.</w:t>
      </w:r>
    </w:p>
    <w:p w:rsidR="0034301D" w:rsidRPr="001B43FC" w:rsidRDefault="0034301D" w:rsidP="00096A1F">
      <w:pPr>
        <w:autoSpaceDE w:val="0"/>
        <w:autoSpaceDN w:val="0"/>
        <w:adjustRightInd w:val="0"/>
        <w:spacing w:after="0" w:line="240" w:lineRule="auto"/>
        <w:ind w:firstLine="709"/>
        <w:jc w:val="both"/>
        <w:rPr>
          <w:rFonts w:ascii="Monotype Corsiva" w:hAnsi="Monotype Corsiva"/>
          <w:i/>
          <w:sz w:val="28"/>
          <w:szCs w:val="28"/>
          <w:lang w:val="uk-UA" w:eastAsia="uk-UA"/>
        </w:rPr>
      </w:pPr>
    </w:p>
    <w:p w:rsidR="0034301D" w:rsidRPr="001B43FC" w:rsidRDefault="0034301D" w:rsidP="00096A1F">
      <w:pPr>
        <w:autoSpaceDE w:val="0"/>
        <w:autoSpaceDN w:val="0"/>
        <w:adjustRightInd w:val="0"/>
        <w:spacing w:after="0" w:line="240" w:lineRule="auto"/>
        <w:ind w:firstLine="709"/>
        <w:jc w:val="both"/>
        <w:rPr>
          <w:rFonts w:ascii="Monotype Corsiva" w:hAnsi="Monotype Corsiva"/>
          <w:i/>
          <w:sz w:val="28"/>
          <w:szCs w:val="28"/>
          <w:lang w:val="uk-UA" w:eastAsia="uk-UA"/>
        </w:rPr>
      </w:pPr>
      <w:r w:rsidRPr="001B43FC">
        <w:rPr>
          <w:rFonts w:ascii="Monotype Corsiva" w:hAnsi="Monotype Corsiva"/>
          <w:i/>
          <w:sz w:val="28"/>
          <w:szCs w:val="28"/>
          <w:lang w:val="uk-UA" w:eastAsia="uk-UA"/>
        </w:rPr>
        <w:t>… У мовах целталь, х’ол та інших часто трапляються так звагі глоталізовані звуки – імплозивні та видихові.</w:t>
      </w:r>
    </w:p>
    <w:p w:rsidR="0034301D" w:rsidRPr="001B43FC" w:rsidRDefault="0034301D" w:rsidP="00096A1F">
      <w:pPr>
        <w:autoSpaceDE w:val="0"/>
        <w:autoSpaceDN w:val="0"/>
        <w:adjustRightInd w:val="0"/>
        <w:spacing w:after="0" w:line="240" w:lineRule="auto"/>
        <w:ind w:firstLine="709"/>
        <w:jc w:val="both"/>
        <w:rPr>
          <w:rFonts w:ascii="Monotype Corsiva" w:hAnsi="Monotype Corsiva"/>
          <w:i/>
          <w:sz w:val="28"/>
          <w:szCs w:val="28"/>
          <w:lang w:val="uk-UA" w:eastAsia="uk-UA"/>
        </w:rPr>
      </w:pPr>
      <w:r w:rsidRPr="001B43FC">
        <w:rPr>
          <w:rFonts w:ascii="Monotype Corsiva" w:hAnsi="Monotype Corsiva"/>
          <w:i/>
          <w:sz w:val="28"/>
          <w:szCs w:val="28"/>
          <w:lang w:val="uk-UA" w:eastAsia="uk-UA"/>
        </w:rPr>
        <w:t xml:space="preserve">У фразі </w:t>
      </w:r>
      <w:r w:rsidRPr="001B43FC">
        <w:rPr>
          <w:rFonts w:ascii="Monotype Corsiva" w:hAnsi="Monotype Corsiva"/>
          <w:b/>
          <w:i/>
          <w:sz w:val="28"/>
          <w:szCs w:val="28"/>
          <w:lang w:val="uk-UA" w:eastAsia="uk-UA"/>
        </w:rPr>
        <w:t xml:space="preserve">c’uxc’ajc’al </w:t>
      </w:r>
      <w:r w:rsidRPr="001B43FC">
        <w:rPr>
          <w:rFonts w:ascii="Monotype Corsiva" w:hAnsi="Monotype Corsiva"/>
          <w:i/>
          <w:sz w:val="28"/>
          <w:szCs w:val="28"/>
          <w:lang w:val="uk-UA" w:eastAsia="uk-UA"/>
        </w:rPr>
        <w:t>– ‘надворі спека’ міститься три глоталізованихприголосних (вони позначаються в целтальському правопися апострофом). Щоб вимовити ці звуки, голосова щілина (проміжок між зв’язками) мусить бути закрита: не пропускати повітря з легень. Якщо одночасно з перекриттям потоку повітря губами або язиком уся гортань різко піднімається вверх, створюється тиск. Коли потім губи або язик випускають повітря з рота, на роджується вибухоподібний звук. Такий звук називають видиховим. Та можна створити й протилежні до них звуки, відомі як імплозивні, або вдихові. До імплозивних звуків гортань опускається вниз, але пооження інших органів залишається таким самим, як для видихових. Низхідний рух гортані створює імплозію – різкий прорив повітря в порожнину рота. Нічого схожого на ці звуки в англійській мові немає.</w:t>
      </w:r>
    </w:p>
    <w:p w:rsidR="0034301D" w:rsidRPr="001B43FC" w:rsidRDefault="0034301D" w:rsidP="00096A1F">
      <w:pPr>
        <w:autoSpaceDE w:val="0"/>
        <w:autoSpaceDN w:val="0"/>
        <w:adjustRightInd w:val="0"/>
        <w:spacing w:after="0" w:line="240" w:lineRule="auto"/>
        <w:ind w:firstLine="709"/>
        <w:jc w:val="both"/>
        <w:rPr>
          <w:rFonts w:ascii="Monotype Corsiva" w:hAnsi="Monotype Corsiva"/>
          <w:i/>
          <w:sz w:val="28"/>
          <w:szCs w:val="28"/>
          <w:lang w:val="uk-UA" w:eastAsia="uk-UA"/>
        </w:rPr>
      </w:pPr>
      <w:r w:rsidRPr="001B43FC">
        <w:rPr>
          <w:rFonts w:ascii="Monotype Corsiva" w:hAnsi="Monotype Corsiva"/>
          <w:i/>
          <w:sz w:val="28"/>
          <w:szCs w:val="28"/>
          <w:lang w:val="uk-UA" w:eastAsia="uk-UA"/>
        </w:rPr>
        <w:t>… Ці звуки цікаві не лише своєю кумедністю, а й тим, що вони розширюють діапазон людського мовлення далеко за межі суто легеневих за походженням звуків, з яких складають європейські мови.</w:t>
      </w:r>
    </w:p>
    <w:p w:rsidR="0034301D" w:rsidRPr="001B43FC" w:rsidRDefault="0034301D" w:rsidP="00096A1F">
      <w:pPr>
        <w:autoSpaceDE w:val="0"/>
        <w:autoSpaceDN w:val="0"/>
        <w:adjustRightInd w:val="0"/>
        <w:spacing w:after="0" w:line="240" w:lineRule="auto"/>
        <w:ind w:firstLine="709"/>
        <w:jc w:val="both"/>
        <w:rPr>
          <w:rFonts w:ascii="Monotype Corsiva" w:hAnsi="Monotype Corsiva"/>
          <w:i/>
          <w:sz w:val="28"/>
          <w:szCs w:val="28"/>
          <w:lang w:val="uk-UA" w:eastAsia="uk-UA"/>
        </w:rPr>
      </w:pPr>
    </w:p>
    <w:p w:rsidR="0034301D" w:rsidRPr="001B43FC" w:rsidRDefault="0034301D" w:rsidP="00096A1F">
      <w:pPr>
        <w:autoSpaceDE w:val="0"/>
        <w:autoSpaceDN w:val="0"/>
        <w:adjustRightInd w:val="0"/>
        <w:spacing w:after="0" w:line="240" w:lineRule="auto"/>
        <w:ind w:firstLine="709"/>
        <w:jc w:val="both"/>
        <w:rPr>
          <w:rFonts w:ascii="Monotype Corsiva" w:hAnsi="Monotype Corsiva"/>
          <w:i/>
          <w:sz w:val="28"/>
          <w:szCs w:val="28"/>
          <w:lang w:val="uk-UA" w:eastAsia="uk-UA"/>
        </w:rPr>
      </w:pPr>
      <w:r w:rsidRPr="001B43FC">
        <w:rPr>
          <w:rFonts w:ascii="Monotype Corsiva" w:hAnsi="Monotype Corsiva"/>
          <w:i/>
          <w:sz w:val="28"/>
          <w:szCs w:val="28"/>
          <w:lang w:val="uk-UA" w:eastAsia="uk-UA"/>
        </w:rPr>
        <w:t>… Ще один пит глоталізованих звуків, які варто згадати, створюється шляхом (майже) повного розслаблення голосових зв’язок і вільного випускання повітря повз них. Цей ефект лінгвісти називають скрипучим голосом. У людей часто мимовільно буває скрипучий голос уранці після пробудження, надто, якщо їхні голсові зв’язки напередодні були перенапружені криком, алкологем чи курінням. Алк в деяких мовах цей звук функціонує як повноцінний голосний.</w:t>
      </w:r>
    </w:p>
    <w:p w:rsidR="0034301D" w:rsidRPr="001B43FC" w:rsidRDefault="0034301D" w:rsidP="00096A1F">
      <w:pPr>
        <w:autoSpaceDE w:val="0"/>
        <w:autoSpaceDN w:val="0"/>
        <w:adjustRightInd w:val="0"/>
        <w:spacing w:after="0" w:line="240" w:lineRule="auto"/>
        <w:ind w:firstLine="709"/>
        <w:jc w:val="both"/>
        <w:rPr>
          <w:rFonts w:ascii="Monotype Corsiva" w:hAnsi="Monotype Corsiva"/>
          <w:i/>
          <w:sz w:val="28"/>
          <w:szCs w:val="28"/>
          <w:lang w:val="uk-UA" w:eastAsia="uk-UA"/>
        </w:rPr>
      </w:pPr>
      <w:r w:rsidRPr="001B43FC">
        <w:rPr>
          <w:rFonts w:ascii="Monotype Corsiva" w:hAnsi="Monotype Corsiva"/>
          <w:i/>
          <w:sz w:val="28"/>
          <w:szCs w:val="28"/>
          <w:lang w:val="uk-UA" w:eastAsia="uk-UA"/>
        </w:rPr>
        <w:lastRenderedPageBreak/>
        <w:t xml:space="preserve">… Частина глоталізованих звуків має назву </w:t>
      </w:r>
      <w:r w:rsidRPr="001B43FC">
        <w:rPr>
          <w:rFonts w:ascii="Monotype Corsiva" w:hAnsi="Monotype Corsiva"/>
          <w:b/>
          <w:i/>
          <w:sz w:val="28"/>
          <w:szCs w:val="28"/>
          <w:lang w:val="uk-UA" w:eastAsia="uk-UA"/>
        </w:rPr>
        <w:t>кліксів</w:t>
      </w:r>
      <w:r w:rsidRPr="001B43FC">
        <w:rPr>
          <w:rFonts w:ascii="Monotype Corsiva" w:hAnsi="Monotype Corsiva"/>
          <w:i/>
          <w:sz w:val="28"/>
          <w:szCs w:val="28"/>
          <w:lang w:val="uk-UA" w:eastAsia="uk-UA"/>
        </w:rPr>
        <w:t>. Вони створюються блокуванням потоку повітря, що йде з рота або в рот, язиком, у той час як за голосовою щілиною створюється тиск. Вони теж можуть бути вдиховими та видиховими, створюваними перекриттям потоку повітря кінчиком язика і збільшенням тиску коренем язика всередину чи назовні. Клікси трапляються у невеликій низці мов, усі з яких належать до африканської родини банту (Деніел Еверетт).</w:t>
      </w:r>
    </w:p>
    <w:p w:rsidR="0034301D" w:rsidRPr="001B43FC" w:rsidRDefault="0034301D" w:rsidP="00096A1F">
      <w:pPr>
        <w:autoSpaceDE w:val="0"/>
        <w:autoSpaceDN w:val="0"/>
        <w:adjustRightInd w:val="0"/>
        <w:spacing w:after="0" w:line="240" w:lineRule="auto"/>
        <w:jc w:val="center"/>
        <w:rPr>
          <w:rFonts w:ascii="Times New Roman" w:hAnsi="Times New Roman"/>
          <w:b/>
          <w:i/>
          <w:sz w:val="28"/>
          <w:szCs w:val="28"/>
          <w:lang w:val="uk-UA"/>
        </w:rPr>
      </w:pPr>
    </w:p>
    <w:p w:rsidR="0034301D" w:rsidRPr="001B43FC" w:rsidRDefault="0034301D" w:rsidP="006B3B68">
      <w:pPr>
        <w:autoSpaceDE w:val="0"/>
        <w:autoSpaceDN w:val="0"/>
        <w:adjustRightInd w:val="0"/>
        <w:spacing w:after="0" w:line="240" w:lineRule="auto"/>
        <w:ind w:firstLine="709"/>
        <w:jc w:val="both"/>
        <w:rPr>
          <w:rFonts w:ascii="Monotype Corsiva" w:hAnsi="Monotype Corsiva"/>
          <w:i/>
          <w:sz w:val="28"/>
          <w:szCs w:val="28"/>
          <w:lang w:val="uk-UA" w:eastAsia="uk-UA"/>
        </w:rPr>
      </w:pPr>
      <w:r w:rsidRPr="001B43FC">
        <w:rPr>
          <w:rFonts w:ascii="Monotype Corsiva" w:hAnsi="Monotype Corsiva"/>
          <w:i/>
          <w:sz w:val="28"/>
          <w:szCs w:val="28"/>
          <w:lang w:val="uk-UA" w:eastAsia="uk-UA"/>
        </w:rPr>
        <w:t xml:space="preserve">Ось як вимову кліксів (приголосних, що утворюються без використання струменю повітря) описали чеські інженери-мандрівники І. Ганзелка та М. Зікмунд у книзі «Африка мрій і дійсності»: «У кафрській мові першим із цих цікавих звуків, що англійці називають click sounds, є звук «с». Проте це «с» не має нічого спільного з нашим. Спробуйте вимовити цей звук, наче ви здивовані, цмокніть язиком, притиснутим до верхніх зубів і піднебіння. Ми цмокали навперебій. Цмокання вимагає віртуозного виконання» (Р. Будагов). </w:t>
      </w:r>
    </w:p>
    <w:p w:rsidR="0034301D" w:rsidRPr="001B43FC" w:rsidRDefault="0034301D" w:rsidP="00096A1F">
      <w:pPr>
        <w:autoSpaceDE w:val="0"/>
        <w:autoSpaceDN w:val="0"/>
        <w:adjustRightInd w:val="0"/>
        <w:spacing w:after="0" w:line="240" w:lineRule="auto"/>
        <w:jc w:val="center"/>
        <w:rPr>
          <w:rFonts w:ascii="Times New Roman" w:hAnsi="Times New Roman"/>
          <w:b/>
          <w:i/>
          <w:sz w:val="28"/>
          <w:szCs w:val="28"/>
          <w:lang w:val="uk-UA"/>
        </w:rPr>
      </w:pPr>
    </w:p>
    <w:p w:rsidR="0034301D" w:rsidRPr="001B43FC" w:rsidRDefault="0034301D" w:rsidP="00096A1F">
      <w:pPr>
        <w:autoSpaceDE w:val="0"/>
        <w:autoSpaceDN w:val="0"/>
        <w:adjustRightInd w:val="0"/>
        <w:spacing w:after="0" w:line="240" w:lineRule="auto"/>
        <w:jc w:val="center"/>
        <w:rPr>
          <w:rFonts w:ascii="Times New Roman" w:hAnsi="Times New Roman"/>
          <w:b/>
          <w:i/>
          <w:sz w:val="28"/>
          <w:szCs w:val="28"/>
          <w:lang w:val="uk-UA"/>
        </w:rPr>
      </w:pPr>
      <w:r w:rsidRPr="001B43FC">
        <w:rPr>
          <w:rFonts w:ascii="Times New Roman" w:hAnsi="Times New Roman"/>
          <w:b/>
          <w:i/>
          <w:sz w:val="28"/>
          <w:szCs w:val="28"/>
          <w:lang w:val="uk-UA"/>
        </w:rPr>
        <w:br w:type="column"/>
      </w:r>
      <w:r w:rsidRPr="001B43FC">
        <w:rPr>
          <w:rFonts w:ascii="Times New Roman" w:hAnsi="Times New Roman"/>
          <w:b/>
          <w:i/>
          <w:sz w:val="28"/>
          <w:szCs w:val="28"/>
          <w:lang w:val="uk-UA"/>
        </w:rPr>
        <w:lastRenderedPageBreak/>
        <w:t>Міжнародний фонетичний алфавіт (редакція 2015 року) визнаний усіма науковцями як загальний спосіб презентації звуків людської мови.</w:t>
      </w:r>
    </w:p>
    <w:p w:rsidR="0034301D" w:rsidRPr="001B43FC" w:rsidRDefault="0034301D" w:rsidP="00096A1F">
      <w:pPr>
        <w:autoSpaceDE w:val="0"/>
        <w:autoSpaceDN w:val="0"/>
        <w:adjustRightInd w:val="0"/>
        <w:spacing w:after="0" w:line="240" w:lineRule="auto"/>
        <w:jc w:val="center"/>
        <w:rPr>
          <w:rFonts w:ascii="Times New Roman" w:hAnsi="Times New Roman"/>
          <w:b/>
          <w:i/>
          <w:sz w:val="28"/>
          <w:szCs w:val="28"/>
          <w:lang w:val="uk-UA"/>
        </w:rPr>
      </w:pPr>
    </w:p>
    <w:p w:rsidR="0034301D" w:rsidRPr="001B43FC" w:rsidRDefault="0034301D" w:rsidP="00096A1F">
      <w:pPr>
        <w:autoSpaceDE w:val="0"/>
        <w:autoSpaceDN w:val="0"/>
        <w:adjustRightInd w:val="0"/>
        <w:spacing w:after="0" w:line="240" w:lineRule="auto"/>
        <w:jc w:val="center"/>
        <w:rPr>
          <w:rFonts w:ascii="Times New Roman" w:hAnsi="Times New Roman"/>
          <w:b/>
          <w:i/>
          <w:sz w:val="28"/>
          <w:szCs w:val="28"/>
          <w:lang w:val="uk-UA"/>
        </w:rPr>
      </w:pPr>
    </w:p>
    <w:p w:rsidR="0034301D" w:rsidRPr="001B43FC" w:rsidRDefault="0034301D" w:rsidP="00096A1F">
      <w:pPr>
        <w:autoSpaceDE w:val="0"/>
        <w:autoSpaceDN w:val="0"/>
        <w:adjustRightInd w:val="0"/>
        <w:spacing w:after="0" w:line="240" w:lineRule="auto"/>
        <w:jc w:val="center"/>
        <w:rPr>
          <w:rFonts w:ascii="Times New Roman" w:hAnsi="Times New Roman"/>
          <w:b/>
          <w:i/>
          <w:sz w:val="28"/>
          <w:szCs w:val="28"/>
          <w:lang w:val="uk-UA"/>
        </w:rPr>
      </w:pPr>
    </w:p>
    <w:p w:rsidR="0034301D" w:rsidRPr="001B43FC" w:rsidRDefault="0034301D" w:rsidP="00096A1F">
      <w:pPr>
        <w:autoSpaceDE w:val="0"/>
        <w:autoSpaceDN w:val="0"/>
        <w:adjustRightInd w:val="0"/>
        <w:spacing w:after="0" w:line="240" w:lineRule="auto"/>
        <w:jc w:val="center"/>
        <w:rPr>
          <w:rFonts w:ascii="Times New Roman" w:hAnsi="Times New Roman"/>
          <w:b/>
          <w:i/>
          <w:sz w:val="28"/>
          <w:szCs w:val="28"/>
          <w:lang w:val="uk-UA"/>
        </w:rPr>
      </w:pPr>
    </w:p>
    <w:p w:rsidR="0034301D" w:rsidRPr="001B43FC" w:rsidRDefault="0034301D" w:rsidP="00096A1F">
      <w:pPr>
        <w:autoSpaceDE w:val="0"/>
        <w:autoSpaceDN w:val="0"/>
        <w:adjustRightInd w:val="0"/>
        <w:spacing w:after="0" w:line="240" w:lineRule="auto"/>
        <w:jc w:val="center"/>
        <w:rPr>
          <w:rFonts w:ascii="Times New Roman" w:hAnsi="Times New Roman"/>
          <w:b/>
          <w:i/>
          <w:sz w:val="28"/>
          <w:szCs w:val="28"/>
          <w:lang w:val="uk-UA"/>
        </w:rPr>
      </w:pPr>
    </w:p>
    <w:p w:rsidR="0034301D" w:rsidRPr="001B43FC" w:rsidRDefault="0034301D" w:rsidP="00E92734">
      <w:pPr>
        <w:autoSpaceDE w:val="0"/>
        <w:autoSpaceDN w:val="0"/>
        <w:adjustRightInd w:val="0"/>
        <w:spacing w:after="0" w:line="240" w:lineRule="auto"/>
        <w:jc w:val="both"/>
        <w:rPr>
          <w:rFonts w:ascii="Times New Roman" w:hAnsi="Times New Roman"/>
          <w:b/>
          <w:i/>
          <w:sz w:val="32"/>
          <w:szCs w:val="32"/>
          <w:lang w:val="uk-UA" w:eastAsia="uk-UA"/>
        </w:rPr>
      </w:pPr>
      <w:r w:rsidRPr="001B43FC">
        <w:rPr>
          <w:rFonts w:ascii="Times New Roman" w:hAnsi="Times New Roman"/>
          <w:b/>
          <w:sz w:val="32"/>
          <w:szCs w:val="32"/>
          <w:lang w:val="uk-UA"/>
        </w:rPr>
        <w:br w:type="column"/>
      </w:r>
      <w:r w:rsidRPr="001B43FC">
        <w:rPr>
          <w:rFonts w:ascii="Times New Roman" w:hAnsi="Times New Roman"/>
          <w:b/>
          <w:sz w:val="32"/>
          <w:szCs w:val="32"/>
          <w:lang w:val="uk-UA"/>
        </w:rPr>
        <w:lastRenderedPageBreak/>
        <w:t>Фонетичне членування мовленнєвого потоку</w:t>
      </w:r>
    </w:p>
    <w:p w:rsidR="0034301D" w:rsidRPr="001B43FC" w:rsidRDefault="0034301D" w:rsidP="009C33C9">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Звуки мови функціонують не ізольовано, а в мовленнєвому потоці. Цей потік членується на одиниці, не тотожні ні щодо свого розміру, ні складових елементів, – фрази, такти, склади, звуки. </w:t>
      </w:r>
    </w:p>
    <w:p w:rsidR="0034301D" w:rsidRPr="001B43FC" w:rsidRDefault="0034301D" w:rsidP="00014318">
      <w:pPr>
        <w:pStyle w:val="aa"/>
        <w:numPr>
          <w:ilvl w:val="0"/>
          <w:numId w:val="28"/>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Cs/>
          <w:sz w:val="28"/>
          <w:szCs w:val="28"/>
          <w:lang w:val="uk-UA"/>
        </w:rPr>
        <w:t>Фраза</w:t>
      </w:r>
      <w:r w:rsidRPr="001B43FC">
        <w:rPr>
          <w:rFonts w:ascii="Times New Roman" w:hAnsi="Times New Roman"/>
          <w:iCs/>
          <w:sz w:val="28"/>
          <w:szCs w:val="28"/>
          <w:lang w:val="uk-UA"/>
        </w:rPr>
        <w:t xml:space="preserve"> </w:t>
      </w:r>
      <w:r w:rsidRPr="001B43FC">
        <w:rPr>
          <w:rFonts w:ascii="Times New Roman" w:hAnsi="Times New Roman"/>
          <w:sz w:val="28"/>
          <w:szCs w:val="28"/>
          <w:lang w:val="uk-UA"/>
        </w:rPr>
        <w:t xml:space="preserve">(або </w:t>
      </w:r>
      <w:r w:rsidRPr="001B43FC">
        <w:rPr>
          <w:rFonts w:ascii="Times New Roman" w:hAnsi="Times New Roman"/>
          <w:b/>
          <w:iCs/>
          <w:sz w:val="28"/>
          <w:szCs w:val="28"/>
          <w:lang w:val="uk-UA"/>
        </w:rPr>
        <w:t>синтагма</w:t>
      </w:r>
      <w:r w:rsidRPr="001B43FC">
        <w:rPr>
          <w:rFonts w:ascii="Times New Roman" w:hAnsi="Times New Roman"/>
          <w:iCs/>
          <w:sz w:val="28"/>
          <w:szCs w:val="28"/>
          <w:lang w:val="uk-UA"/>
        </w:rPr>
        <w:t>)</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найбільша одиниця фонетичного членування; інтонаційно-змістова єдність, виділювана з обох боків паузами. Зазвичай вона дорівнює реченню. Це підказує, що за довжиною фрази не однакові: довгі фрази звичніші в монологічному мовленні, а короткі – у діалогічному, пор.:</w:t>
      </w:r>
    </w:p>
    <w:p w:rsidR="0034301D" w:rsidRPr="001B43FC" w:rsidRDefault="0034301D" w:rsidP="00014318">
      <w:pPr>
        <w:pStyle w:val="aa"/>
        <w:numPr>
          <w:ilvl w:val="0"/>
          <w:numId w:val="38"/>
        </w:numPr>
        <w:shd w:val="clear" w:color="auto" w:fill="FFFFFF"/>
        <w:tabs>
          <w:tab w:val="left" w:pos="1134"/>
        </w:tabs>
        <w:spacing w:after="0" w:line="240" w:lineRule="auto"/>
        <w:ind w:left="1134" w:hanging="502"/>
        <w:jc w:val="both"/>
        <w:rPr>
          <w:rFonts w:ascii="Times New Roman" w:hAnsi="Times New Roman"/>
          <w:sz w:val="28"/>
          <w:szCs w:val="28"/>
          <w:lang w:val="uk-UA"/>
        </w:rPr>
      </w:pPr>
      <w:r w:rsidRPr="001B43FC">
        <w:rPr>
          <w:rFonts w:ascii="Times New Roman" w:hAnsi="Times New Roman"/>
          <w:i/>
          <w:iCs/>
          <w:sz w:val="28"/>
          <w:szCs w:val="28"/>
          <w:lang w:val="uk-UA"/>
        </w:rPr>
        <w:t>Кошлатий вітер-голодранець / в полях розхристує туман, / танцює юродивий танець, / б’є в бубон сонця, як шаман (Л. Костенко).</w:t>
      </w:r>
    </w:p>
    <w:p w:rsidR="0034301D" w:rsidRPr="001B43FC" w:rsidRDefault="0034301D" w:rsidP="00014318">
      <w:pPr>
        <w:pStyle w:val="aa"/>
        <w:numPr>
          <w:ilvl w:val="0"/>
          <w:numId w:val="38"/>
        </w:numPr>
        <w:shd w:val="clear" w:color="auto" w:fill="FFFFFF"/>
        <w:tabs>
          <w:tab w:val="left" w:pos="1134"/>
        </w:tabs>
        <w:spacing w:after="0" w:line="240" w:lineRule="auto"/>
        <w:ind w:left="1134" w:hanging="502"/>
        <w:jc w:val="both"/>
        <w:rPr>
          <w:rFonts w:ascii="Times New Roman" w:hAnsi="Times New Roman"/>
          <w:i/>
          <w:sz w:val="28"/>
          <w:szCs w:val="28"/>
          <w:lang w:val="uk-UA"/>
        </w:rPr>
      </w:pPr>
      <w:r w:rsidRPr="001B43FC">
        <w:rPr>
          <w:rFonts w:ascii="Times New Roman" w:hAnsi="Times New Roman"/>
          <w:i/>
          <w:sz w:val="28"/>
          <w:szCs w:val="28"/>
          <w:lang w:val="uk-UA"/>
        </w:rPr>
        <w:t>– Пішли?</w:t>
      </w:r>
    </w:p>
    <w:p w:rsidR="0034301D" w:rsidRPr="001B43FC" w:rsidRDefault="0034301D" w:rsidP="00D87DCB">
      <w:pPr>
        <w:pStyle w:val="aa"/>
        <w:shd w:val="clear" w:color="auto" w:fill="FFFFFF"/>
        <w:tabs>
          <w:tab w:val="left" w:pos="1134"/>
        </w:tabs>
        <w:spacing w:after="0" w:line="240" w:lineRule="auto"/>
        <w:ind w:left="1134"/>
        <w:jc w:val="both"/>
        <w:rPr>
          <w:rFonts w:ascii="Times New Roman" w:hAnsi="Times New Roman"/>
          <w:i/>
          <w:sz w:val="28"/>
          <w:szCs w:val="28"/>
          <w:lang w:val="uk-UA"/>
        </w:rPr>
      </w:pPr>
      <w:r w:rsidRPr="001B43FC">
        <w:rPr>
          <w:rFonts w:ascii="Times New Roman" w:hAnsi="Times New Roman"/>
          <w:i/>
          <w:sz w:val="28"/>
          <w:szCs w:val="28"/>
          <w:lang w:val="uk-UA"/>
        </w:rPr>
        <w:t>– Здається.</w:t>
      </w:r>
    </w:p>
    <w:p w:rsidR="0034301D" w:rsidRPr="001B43FC" w:rsidRDefault="0034301D" w:rsidP="00D87DCB">
      <w:pPr>
        <w:pStyle w:val="aa"/>
        <w:shd w:val="clear" w:color="auto" w:fill="FFFFFF"/>
        <w:tabs>
          <w:tab w:val="left" w:pos="1134"/>
        </w:tabs>
        <w:spacing w:after="0" w:line="240" w:lineRule="auto"/>
        <w:ind w:left="1134"/>
        <w:jc w:val="both"/>
        <w:rPr>
          <w:rFonts w:ascii="Times New Roman" w:hAnsi="Times New Roman"/>
          <w:i/>
          <w:sz w:val="28"/>
          <w:szCs w:val="28"/>
          <w:lang w:val="uk-UA"/>
        </w:rPr>
      </w:pPr>
      <w:r w:rsidRPr="001B43FC">
        <w:rPr>
          <w:rFonts w:ascii="Times New Roman" w:hAnsi="Times New Roman"/>
          <w:i/>
          <w:sz w:val="28"/>
          <w:szCs w:val="28"/>
          <w:lang w:val="uk-UA"/>
        </w:rPr>
        <w:t>– Може, ми теж підемо? (С. Жадан).</w:t>
      </w:r>
    </w:p>
    <w:p w:rsidR="0034301D" w:rsidRPr="001B43FC" w:rsidRDefault="0034301D" w:rsidP="00014318">
      <w:pPr>
        <w:pStyle w:val="aa"/>
        <w:numPr>
          <w:ilvl w:val="0"/>
          <w:numId w:val="28"/>
        </w:numPr>
        <w:shd w:val="clear" w:color="auto" w:fill="FFFFFF"/>
        <w:tabs>
          <w:tab w:val="left" w:pos="1276"/>
        </w:tabs>
        <w:spacing w:after="0" w:line="240" w:lineRule="auto"/>
        <w:ind w:left="0" w:firstLine="709"/>
        <w:jc w:val="both"/>
        <w:rPr>
          <w:rFonts w:ascii="Times New Roman" w:hAnsi="Times New Roman"/>
          <w:sz w:val="28"/>
          <w:szCs w:val="28"/>
          <w:lang w:val="uk-UA"/>
        </w:rPr>
      </w:pPr>
      <w:r w:rsidRPr="001B43FC">
        <w:rPr>
          <w:rFonts w:ascii="Times New Roman" w:hAnsi="Times New Roman"/>
          <w:b/>
          <w:iCs/>
          <w:sz w:val="28"/>
          <w:szCs w:val="28"/>
          <w:lang w:val="uk-UA"/>
        </w:rPr>
        <w:t>Такти</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або </w:t>
      </w:r>
      <w:r w:rsidRPr="001B43FC">
        <w:rPr>
          <w:rFonts w:ascii="Times New Roman" w:hAnsi="Times New Roman"/>
          <w:b/>
          <w:sz w:val="28"/>
          <w:szCs w:val="28"/>
          <w:lang w:val="uk-UA"/>
        </w:rPr>
        <w:t>фонетичні слова</w:t>
      </w:r>
      <w:r w:rsidRPr="001B43FC">
        <w:rPr>
          <w:rFonts w:ascii="Times New Roman" w:hAnsi="Times New Roman"/>
          <w:sz w:val="28"/>
          <w:szCs w:val="28"/>
          <w:lang w:val="uk-UA"/>
        </w:rPr>
        <w:t xml:space="preserve"> – </w:t>
      </w:r>
      <w:r w:rsidRPr="001B43FC">
        <w:rPr>
          <w:rFonts w:ascii="Times New Roman" w:hAnsi="Times New Roman"/>
          <w:iCs/>
          <w:sz w:val="28"/>
          <w:szCs w:val="28"/>
          <w:lang w:val="uk-UA"/>
        </w:rPr>
        <w:t>частини фрази</w:t>
      </w:r>
      <w:r w:rsidRPr="001B43FC">
        <w:rPr>
          <w:rFonts w:ascii="Times New Roman" w:hAnsi="Times New Roman"/>
          <w:i/>
          <w:iCs/>
          <w:sz w:val="28"/>
          <w:szCs w:val="28"/>
          <w:lang w:val="uk-UA"/>
        </w:rPr>
        <w:t xml:space="preserve">, </w:t>
      </w:r>
      <w:r w:rsidRPr="001B43FC">
        <w:rPr>
          <w:rFonts w:ascii="Times New Roman" w:hAnsi="Times New Roman"/>
          <w:iCs/>
          <w:sz w:val="28"/>
          <w:szCs w:val="28"/>
          <w:lang w:val="uk-UA"/>
        </w:rPr>
        <w:t>об’єднані одним наголосом;</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вони здебільшого дорівнюють лексичному слову. Однак прийменники, насамперед односкладові, та частки утворюють з повнозначним одне фонетичне слово. Залежно від місця розташування неповнозначного слова розрізняють </w:t>
      </w:r>
      <w:r w:rsidRPr="001B43FC">
        <w:rPr>
          <w:rFonts w:ascii="Times New Roman" w:hAnsi="Times New Roman"/>
          <w:i/>
          <w:sz w:val="28"/>
          <w:szCs w:val="28"/>
          <w:lang w:val="uk-UA"/>
        </w:rPr>
        <w:t>слова-проклітики</w:t>
      </w:r>
      <w:r w:rsidRPr="001B43FC">
        <w:rPr>
          <w:rFonts w:ascii="Times New Roman" w:hAnsi="Times New Roman"/>
          <w:sz w:val="28"/>
          <w:szCs w:val="28"/>
          <w:lang w:val="uk-UA"/>
        </w:rPr>
        <w:t xml:space="preserve">: </w:t>
      </w:r>
      <w:r w:rsidRPr="001B43FC">
        <w:rPr>
          <w:rFonts w:ascii="Times New Roman" w:hAnsi="Times New Roman"/>
          <w:b/>
          <w:i/>
          <w:iCs/>
          <w:sz w:val="28"/>
          <w:szCs w:val="28"/>
          <w:lang w:val="uk-UA"/>
        </w:rPr>
        <w:t>під</w:t>
      </w:r>
      <w:r w:rsidRPr="001B43FC">
        <w:rPr>
          <w:rFonts w:ascii="Times New Roman" w:hAnsi="Times New Roman"/>
          <w:i/>
          <w:iCs/>
          <w:sz w:val="28"/>
          <w:szCs w:val="28"/>
          <w:lang w:val="uk-UA"/>
        </w:rPr>
        <w:t xml:space="preserve"> вербою, </w:t>
      </w:r>
      <w:r w:rsidRPr="001B43FC">
        <w:rPr>
          <w:rFonts w:ascii="Times New Roman" w:hAnsi="Times New Roman"/>
          <w:b/>
          <w:i/>
          <w:iCs/>
          <w:sz w:val="28"/>
          <w:szCs w:val="28"/>
          <w:lang w:val="uk-UA"/>
        </w:rPr>
        <w:t>не</w:t>
      </w:r>
      <w:r w:rsidRPr="001B43FC">
        <w:rPr>
          <w:rFonts w:ascii="Times New Roman" w:hAnsi="Times New Roman"/>
          <w:i/>
          <w:iCs/>
          <w:sz w:val="28"/>
          <w:szCs w:val="28"/>
          <w:lang w:val="uk-UA"/>
        </w:rPr>
        <w:t xml:space="preserve"> підписав </w:t>
      </w:r>
      <w:r w:rsidRPr="001B43FC">
        <w:rPr>
          <w:rFonts w:ascii="Times New Roman" w:hAnsi="Times New Roman"/>
          <w:sz w:val="28"/>
          <w:szCs w:val="28"/>
          <w:lang w:val="uk-UA"/>
        </w:rPr>
        <w:t xml:space="preserve">і </w:t>
      </w:r>
      <w:r w:rsidRPr="001B43FC">
        <w:rPr>
          <w:rFonts w:ascii="Times New Roman" w:hAnsi="Times New Roman"/>
          <w:i/>
          <w:sz w:val="28"/>
          <w:szCs w:val="28"/>
          <w:lang w:val="uk-UA"/>
        </w:rPr>
        <w:t>слова-енклітики</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знайди-</w:t>
      </w:r>
      <w:r w:rsidRPr="001B43FC">
        <w:rPr>
          <w:rFonts w:ascii="Times New Roman" w:hAnsi="Times New Roman"/>
          <w:b/>
          <w:i/>
          <w:iCs/>
          <w:sz w:val="28"/>
          <w:szCs w:val="28"/>
          <w:lang w:val="uk-UA"/>
        </w:rPr>
        <w:t>но</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За повільного темпу мовлення фонетичні слова менш-більш виразно членуються на склади.</w:t>
      </w:r>
    </w:p>
    <w:p w:rsidR="0034301D" w:rsidRPr="001B43FC" w:rsidRDefault="0034301D" w:rsidP="00014318">
      <w:pPr>
        <w:pStyle w:val="aa"/>
        <w:numPr>
          <w:ilvl w:val="0"/>
          <w:numId w:val="28"/>
        </w:numPr>
        <w:shd w:val="clear" w:color="auto" w:fill="FFFFFF"/>
        <w:tabs>
          <w:tab w:val="left" w:pos="1276"/>
        </w:tabs>
        <w:spacing w:after="0" w:line="240" w:lineRule="auto"/>
        <w:ind w:left="0" w:firstLine="709"/>
        <w:jc w:val="both"/>
        <w:rPr>
          <w:rFonts w:ascii="Times New Roman" w:hAnsi="Times New Roman"/>
          <w:sz w:val="28"/>
          <w:szCs w:val="28"/>
          <w:lang w:val="uk-UA"/>
        </w:rPr>
      </w:pPr>
      <w:r w:rsidRPr="001B43FC">
        <w:rPr>
          <w:rFonts w:ascii="Times New Roman" w:hAnsi="Times New Roman"/>
          <w:b/>
          <w:sz w:val="28"/>
          <w:szCs w:val="28"/>
          <w:lang w:val="uk-UA"/>
        </w:rPr>
        <w:t>Склад</w:t>
      </w:r>
      <w:r w:rsidRPr="001B43FC">
        <w:rPr>
          <w:rFonts w:ascii="Times New Roman" w:hAnsi="Times New Roman"/>
          <w:sz w:val="28"/>
          <w:szCs w:val="28"/>
          <w:lang w:val="uk-UA"/>
        </w:rPr>
        <w:t xml:space="preserve"> – голосний звук чи група звуків, об’єднаних навколо складотворчого голосного; це природна межа членування мовлення. Кожна мова відзначаються специфічністю архітектоніки складу. </w:t>
      </w:r>
    </w:p>
    <w:p w:rsidR="0034301D" w:rsidRPr="001B43FC" w:rsidRDefault="0034301D" w:rsidP="000C4349">
      <w:pPr>
        <w:pStyle w:val="aa"/>
        <w:shd w:val="clear" w:color="auto" w:fill="FFFFFF"/>
        <w:tabs>
          <w:tab w:val="left" w:pos="1276"/>
        </w:tabs>
        <w:spacing w:after="0" w:line="240" w:lineRule="auto"/>
        <w:jc w:val="both"/>
        <w:rPr>
          <w:rFonts w:ascii="Times New Roman" w:hAnsi="Times New Roman"/>
          <w:sz w:val="28"/>
          <w:szCs w:val="28"/>
          <w:lang w:val="uk-UA"/>
        </w:rPr>
      </w:pPr>
    </w:p>
    <w:p w:rsidR="0034301D" w:rsidRPr="001B43FC" w:rsidRDefault="0034301D" w:rsidP="000C4349">
      <w:pPr>
        <w:pStyle w:val="aa"/>
        <w:shd w:val="clear" w:color="auto" w:fill="FFFFFF"/>
        <w:tabs>
          <w:tab w:val="left" w:pos="1276"/>
        </w:tabs>
        <w:spacing w:after="0" w:line="240" w:lineRule="auto"/>
        <w:ind w:left="0"/>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0C4349">
      <w:pPr>
        <w:pStyle w:val="aa"/>
        <w:shd w:val="clear" w:color="auto" w:fill="FFFFFF"/>
        <w:tabs>
          <w:tab w:val="left" w:pos="1276"/>
        </w:tabs>
        <w:spacing w:after="0" w:line="240" w:lineRule="auto"/>
        <w:ind w:left="0" w:firstLine="709"/>
        <w:jc w:val="both"/>
        <w:rPr>
          <w:rFonts w:ascii="Monotype Corsiva" w:hAnsi="Monotype Corsiva"/>
          <w:sz w:val="28"/>
          <w:szCs w:val="28"/>
          <w:lang w:val="uk-UA"/>
        </w:rPr>
      </w:pPr>
      <w:r w:rsidRPr="001B43FC">
        <w:rPr>
          <w:rFonts w:ascii="Monotype Corsiva" w:hAnsi="Monotype Corsiva"/>
          <w:sz w:val="28"/>
          <w:szCs w:val="28"/>
          <w:lang w:val="uk-UA"/>
        </w:rPr>
        <w:t>Склади слугують для організації фонем у групи, які в усіх мовах світу будуються за кількома дуже специфічними принципами. Найпоширеніша схема має вигляд: Приголосний (П) + Голосний (Г); П+П+Г; П+Г+П; П+П+П+Г+П+П+П тощо (три приголосних з кожного боку від голосного становлять межу можливих складів, що спостерігається в мовах світу). Приклад складної структури складу в англійській мові – слово «</w:t>
      </w:r>
      <w:r w:rsidRPr="001B43FC">
        <w:rPr>
          <w:rFonts w:ascii="Monotype Corsiva" w:hAnsi="Monotype Corsiva"/>
          <w:i/>
          <w:sz w:val="28"/>
          <w:szCs w:val="28"/>
          <w:lang w:val="uk-UA"/>
        </w:rPr>
        <w:t>strength»</w:t>
      </w:r>
      <w:r w:rsidRPr="001B43FC">
        <w:rPr>
          <w:rFonts w:ascii="Monotype Corsiva" w:hAnsi="Monotype Corsiva"/>
          <w:sz w:val="28"/>
          <w:szCs w:val="28"/>
          <w:lang w:val="uk-UA"/>
        </w:rPr>
        <w:t xml:space="preserve"> ‘сила’,</w:t>
      </w:r>
      <w:r w:rsidRPr="001B43FC">
        <w:rPr>
          <w:rFonts w:ascii="Monotype Corsiva" w:hAnsi="Monotype Corsiva"/>
          <w:i/>
          <w:sz w:val="28"/>
          <w:szCs w:val="28"/>
          <w:lang w:val="uk-UA"/>
        </w:rPr>
        <w:t xml:space="preserve"> «s-t-r-e-n-g-th», </w:t>
      </w:r>
      <w:r w:rsidRPr="001B43FC">
        <w:rPr>
          <w:rFonts w:ascii="Monotype Corsiva" w:hAnsi="Monotype Corsiva"/>
          <w:sz w:val="28"/>
          <w:szCs w:val="28"/>
          <w:lang w:val="uk-UA"/>
        </w:rPr>
        <w:t>що ілюструє схему П+П+П+Г+П+П+П (де «</w:t>
      </w:r>
      <w:r w:rsidRPr="001B43FC">
        <w:rPr>
          <w:rFonts w:ascii="Monotype Corsiva" w:hAnsi="Monotype Corsiva"/>
          <w:i/>
          <w:sz w:val="28"/>
          <w:szCs w:val="28"/>
          <w:lang w:val="uk-UA"/>
        </w:rPr>
        <w:t xml:space="preserve">th» </w:t>
      </w:r>
      <w:r w:rsidRPr="001B43FC">
        <w:rPr>
          <w:rFonts w:ascii="Monotype Corsiva" w:hAnsi="Monotype Corsiva"/>
          <w:sz w:val="28"/>
          <w:szCs w:val="28"/>
          <w:lang w:val="uk-UA"/>
        </w:rPr>
        <w:t>передає один звук). … У більшості мов структура П+Г є єдиним можливим складом, або найпоширенішим (Деніел Еверетт).</w:t>
      </w:r>
    </w:p>
    <w:p w:rsidR="0034301D" w:rsidRPr="001B43FC" w:rsidRDefault="0034301D" w:rsidP="000C4349">
      <w:pPr>
        <w:pStyle w:val="aa"/>
        <w:shd w:val="clear" w:color="auto" w:fill="FFFFFF"/>
        <w:tabs>
          <w:tab w:val="left" w:pos="1276"/>
        </w:tabs>
        <w:spacing w:after="0" w:line="240" w:lineRule="auto"/>
        <w:jc w:val="both"/>
        <w:rPr>
          <w:rFonts w:ascii="Times New Roman" w:hAnsi="Times New Roman"/>
          <w:sz w:val="28"/>
          <w:szCs w:val="28"/>
          <w:lang w:val="uk-UA"/>
        </w:rPr>
      </w:pPr>
    </w:p>
    <w:p w:rsidR="0034301D" w:rsidRPr="001B43FC" w:rsidRDefault="0034301D" w:rsidP="00D87DCB">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Сьогодні в мовознавстві немає однозначного визначення складу, бо вчені опираються на різні критерії. Існує кілька теорій вивчення складу: </w:t>
      </w:r>
      <w:r w:rsidRPr="001B43FC">
        <w:rPr>
          <w:rFonts w:ascii="Times New Roman" w:hAnsi="Times New Roman"/>
          <w:b/>
          <w:i/>
          <w:iCs/>
          <w:sz w:val="28"/>
          <w:szCs w:val="28"/>
          <w:lang w:val="uk-UA"/>
        </w:rPr>
        <w:t xml:space="preserve">еспіраторна, м’язової напруги </w:t>
      </w:r>
      <w:r w:rsidRPr="001B43FC">
        <w:rPr>
          <w:rFonts w:ascii="Times New Roman" w:hAnsi="Times New Roman"/>
          <w:sz w:val="28"/>
          <w:szCs w:val="28"/>
          <w:lang w:val="uk-UA"/>
        </w:rPr>
        <w:t>і</w:t>
      </w:r>
      <w:r w:rsidRPr="001B43FC">
        <w:rPr>
          <w:rFonts w:ascii="Times New Roman" w:hAnsi="Times New Roman"/>
          <w:b/>
          <w:sz w:val="28"/>
          <w:szCs w:val="28"/>
          <w:lang w:val="uk-UA"/>
        </w:rPr>
        <w:t xml:space="preserve"> </w:t>
      </w:r>
      <w:r w:rsidRPr="001B43FC">
        <w:rPr>
          <w:rFonts w:ascii="Times New Roman" w:hAnsi="Times New Roman"/>
          <w:b/>
          <w:i/>
          <w:iCs/>
          <w:sz w:val="28"/>
          <w:szCs w:val="28"/>
          <w:lang w:val="uk-UA"/>
        </w:rPr>
        <w:t>сонорна</w:t>
      </w:r>
      <w:r w:rsidRPr="001B43FC">
        <w:rPr>
          <w:rFonts w:ascii="Times New Roman" w:hAnsi="Times New Roman"/>
          <w:i/>
          <w:iCs/>
          <w:sz w:val="28"/>
          <w:szCs w:val="28"/>
          <w:lang w:val="uk-UA"/>
        </w:rPr>
        <w:t xml:space="preserve">. </w:t>
      </w:r>
      <w:r w:rsidR="00650382">
        <w:rPr>
          <w:rFonts w:ascii="Times New Roman" w:hAnsi="Times New Roman"/>
          <w:sz w:val="28"/>
          <w:szCs w:val="28"/>
          <w:lang w:val="uk-UA"/>
        </w:rPr>
        <w:t>Відповідно до першої теорії</w:t>
      </w:r>
      <w:r w:rsidRPr="001B43FC">
        <w:rPr>
          <w:rFonts w:ascii="Times New Roman" w:hAnsi="Times New Roman"/>
          <w:sz w:val="28"/>
          <w:szCs w:val="28"/>
          <w:lang w:val="uk-UA"/>
        </w:rPr>
        <w:t xml:space="preserve"> склад – це звук або комплекс звуків, </w:t>
      </w:r>
      <w:r w:rsidR="00650382">
        <w:rPr>
          <w:rFonts w:ascii="Times New Roman" w:hAnsi="Times New Roman"/>
          <w:sz w:val="28"/>
          <w:szCs w:val="28"/>
          <w:lang w:val="uk-UA"/>
        </w:rPr>
        <w:t>які</w:t>
      </w:r>
      <w:r w:rsidRPr="001B43FC">
        <w:rPr>
          <w:rFonts w:ascii="Times New Roman" w:hAnsi="Times New Roman"/>
          <w:sz w:val="28"/>
          <w:szCs w:val="28"/>
          <w:lang w:val="uk-UA"/>
        </w:rPr>
        <w:t xml:space="preserve"> вимовляються одним поштовхом видихуваного повітря. Сучасні експериментальні дослідження заперечують це визначення, позаяк установлено, що одним поштовхом повітря можна вимовити кілька складів.</w:t>
      </w:r>
    </w:p>
    <w:p w:rsidR="0034301D" w:rsidRPr="001B43FC" w:rsidRDefault="0034301D" w:rsidP="00D87DCB">
      <w:pPr>
        <w:shd w:val="clear" w:color="auto" w:fill="FFFFFF"/>
        <w:tabs>
          <w:tab w:val="left" w:pos="7570"/>
          <w:tab w:val="left" w:pos="8904"/>
        </w:tabs>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Теорі</w:t>
      </w:r>
      <w:r w:rsidR="00393EC5">
        <w:rPr>
          <w:rFonts w:ascii="Times New Roman" w:hAnsi="Times New Roman"/>
          <w:sz w:val="28"/>
          <w:szCs w:val="28"/>
          <w:lang w:val="uk-UA"/>
        </w:rPr>
        <w:t>ю</w:t>
      </w:r>
      <w:r w:rsidRPr="001B43FC">
        <w:rPr>
          <w:rFonts w:ascii="Times New Roman" w:hAnsi="Times New Roman"/>
          <w:sz w:val="28"/>
          <w:szCs w:val="28"/>
          <w:lang w:val="uk-UA"/>
        </w:rPr>
        <w:t xml:space="preserve"> </w:t>
      </w:r>
      <w:r w:rsidRPr="001B43FC">
        <w:rPr>
          <w:rFonts w:ascii="Times New Roman" w:hAnsi="Times New Roman"/>
          <w:b/>
          <w:i/>
          <w:iCs/>
          <w:sz w:val="28"/>
          <w:szCs w:val="28"/>
          <w:lang w:val="uk-UA"/>
        </w:rPr>
        <w:t>м’язової напруги</w:t>
      </w:r>
      <w:r w:rsidR="00393EC5">
        <w:rPr>
          <w:rFonts w:ascii="Times New Roman" w:hAnsi="Times New Roman"/>
          <w:i/>
          <w:iCs/>
          <w:sz w:val="28"/>
          <w:szCs w:val="28"/>
          <w:lang w:val="uk-UA"/>
        </w:rPr>
        <w:t xml:space="preserve"> </w:t>
      </w:r>
      <w:r w:rsidR="00393EC5" w:rsidRPr="00393EC5">
        <w:rPr>
          <w:rFonts w:ascii="Times New Roman" w:hAnsi="Times New Roman"/>
          <w:iCs/>
          <w:sz w:val="28"/>
          <w:szCs w:val="28"/>
          <w:lang w:val="uk-UA"/>
        </w:rPr>
        <w:t>о</w:t>
      </w:r>
      <w:r w:rsidRPr="001B43FC">
        <w:rPr>
          <w:rFonts w:ascii="Times New Roman" w:hAnsi="Times New Roman"/>
          <w:sz w:val="28"/>
          <w:szCs w:val="28"/>
          <w:lang w:val="uk-UA"/>
        </w:rPr>
        <w:t>бґрунт</w:t>
      </w:r>
      <w:r w:rsidR="00393EC5">
        <w:rPr>
          <w:rFonts w:ascii="Times New Roman" w:hAnsi="Times New Roman"/>
          <w:sz w:val="28"/>
          <w:szCs w:val="28"/>
          <w:lang w:val="uk-UA"/>
        </w:rPr>
        <w:t>ували</w:t>
      </w:r>
      <w:r w:rsidRPr="001B43FC">
        <w:rPr>
          <w:rFonts w:ascii="Times New Roman" w:hAnsi="Times New Roman"/>
          <w:sz w:val="28"/>
          <w:szCs w:val="28"/>
          <w:lang w:val="uk-UA"/>
        </w:rPr>
        <w:t xml:space="preserve"> мовознавц</w:t>
      </w:r>
      <w:r w:rsidR="00393EC5">
        <w:rPr>
          <w:rFonts w:ascii="Times New Roman" w:hAnsi="Times New Roman"/>
          <w:sz w:val="28"/>
          <w:szCs w:val="28"/>
          <w:lang w:val="uk-UA"/>
        </w:rPr>
        <w:t>і</w:t>
      </w:r>
      <w:r w:rsidRPr="001B43FC">
        <w:rPr>
          <w:rFonts w:ascii="Times New Roman" w:hAnsi="Times New Roman"/>
          <w:sz w:val="28"/>
          <w:szCs w:val="28"/>
          <w:lang w:val="uk-UA"/>
        </w:rPr>
        <w:t xml:space="preserve"> Морісом Грам</w:t>
      </w:r>
      <w:r w:rsidR="00393EC5">
        <w:rPr>
          <w:rFonts w:ascii="Times New Roman" w:hAnsi="Times New Roman"/>
          <w:sz w:val="28"/>
          <w:szCs w:val="28"/>
          <w:lang w:val="uk-UA"/>
        </w:rPr>
        <w:t>мон</w:t>
      </w:r>
      <w:r w:rsidRPr="001B43FC">
        <w:rPr>
          <w:rFonts w:ascii="Times New Roman" w:hAnsi="Times New Roman"/>
          <w:sz w:val="28"/>
          <w:szCs w:val="28"/>
          <w:lang w:val="uk-UA"/>
        </w:rPr>
        <w:t>, П</w:t>
      </w:r>
      <w:r w:rsidRPr="001B43FC">
        <w:rPr>
          <w:rFonts w:ascii="Times New Roman" w:eastAsia="Times-Roman" w:hAnsi="Times New Roman"/>
          <w:sz w:val="28"/>
          <w:szCs w:val="28"/>
          <w:lang w:val="uk-UA"/>
        </w:rPr>
        <w:t>’</w:t>
      </w:r>
      <w:r w:rsidRPr="001B43FC">
        <w:rPr>
          <w:rFonts w:ascii="Times New Roman" w:hAnsi="Times New Roman"/>
          <w:sz w:val="28"/>
          <w:szCs w:val="28"/>
          <w:lang w:val="uk-UA"/>
        </w:rPr>
        <w:t>єр Фуше і Лев Щерб</w:t>
      </w:r>
      <w:r w:rsidR="00393EC5">
        <w:rPr>
          <w:rFonts w:ascii="Times New Roman" w:hAnsi="Times New Roman"/>
          <w:sz w:val="28"/>
          <w:szCs w:val="28"/>
          <w:lang w:val="uk-UA"/>
        </w:rPr>
        <w:t>а</w:t>
      </w:r>
      <w:r w:rsidRPr="001B43FC">
        <w:rPr>
          <w:rFonts w:ascii="Times New Roman" w:hAnsi="Times New Roman"/>
          <w:sz w:val="28"/>
          <w:szCs w:val="28"/>
          <w:lang w:val="uk-UA"/>
        </w:rPr>
        <w:t xml:space="preserve">. </w:t>
      </w:r>
      <w:r w:rsidR="00393EC5">
        <w:rPr>
          <w:rFonts w:ascii="Times New Roman" w:hAnsi="Times New Roman"/>
          <w:sz w:val="28"/>
          <w:szCs w:val="28"/>
          <w:lang w:val="uk-UA"/>
        </w:rPr>
        <w:t>Відповідно до цієї теорії</w:t>
      </w:r>
      <w:r w:rsidRPr="001B43FC">
        <w:rPr>
          <w:rFonts w:ascii="Times New Roman" w:hAnsi="Times New Roman"/>
          <w:sz w:val="28"/>
          <w:szCs w:val="28"/>
          <w:lang w:val="uk-UA"/>
        </w:rPr>
        <w:t xml:space="preserve"> склад – це частина такту, яка вимовля</w:t>
      </w:r>
      <w:r w:rsidR="00393EC5">
        <w:rPr>
          <w:rFonts w:ascii="Times New Roman" w:hAnsi="Times New Roman"/>
          <w:sz w:val="28"/>
          <w:szCs w:val="28"/>
          <w:lang w:val="uk-UA"/>
        </w:rPr>
        <w:t>ється єдиною м’язовою напругою</w:t>
      </w:r>
      <w:r w:rsidRPr="001B43FC">
        <w:rPr>
          <w:rFonts w:ascii="Times New Roman" w:hAnsi="Times New Roman"/>
          <w:sz w:val="28"/>
          <w:szCs w:val="28"/>
          <w:lang w:val="uk-UA"/>
        </w:rPr>
        <w:t xml:space="preserve">. </w:t>
      </w:r>
    </w:p>
    <w:p w:rsidR="0034301D" w:rsidRPr="001B43FC" w:rsidRDefault="0034301D" w:rsidP="00D87DCB">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lastRenderedPageBreak/>
        <w:t>Сонорна</w:t>
      </w:r>
      <w:r w:rsidRPr="001B43FC">
        <w:rPr>
          <w:rFonts w:ascii="Times New Roman" w:hAnsi="Times New Roman"/>
          <w:sz w:val="28"/>
          <w:szCs w:val="28"/>
          <w:lang w:val="uk-UA"/>
        </w:rPr>
        <w:t xml:space="preserve"> теорія, що акцентує на акустичній природі складу. Обґрунтована датським мовознавцем Отто Єсперсеном. </w:t>
      </w:r>
    </w:p>
    <w:p w:rsidR="0034301D" w:rsidRPr="001B43FC" w:rsidRDefault="0034301D" w:rsidP="00D87DCB">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На думку І. Голубовської, зазначені теорії не суперечать одна одній, а доповнюють одна одну, пояснюючи, як мовець членує потік мовлення на найменші складові елементи – склади.</w:t>
      </w:r>
    </w:p>
    <w:p w:rsidR="0034301D" w:rsidRPr="001B43FC" w:rsidRDefault="0034301D" w:rsidP="00D87DCB">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Залежно від кількості складів розрізняють слова односкладові: </w:t>
      </w:r>
      <w:r w:rsidRPr="001B43FC">
        <w:rPr>
          <w:rFonts w:ascii="Times New Roman" w:hAnsi="Times New Roman"/>
          <w:i/>
          <w:iCs/>
          <w:sz w:val="28"/>
          <w:szCs w:val="28"/>
          <w:lang w:val="uk-UA"/>
        </w:rPr>
        <w:t xml:space="preserve">сон, мед, син </w:t>
      </w:r>
      <w:r w:rsidRPr="001B43FC">
        <w:rPr>
          <w:rFonts w:ascii="Times New Roman" w:hAnsi="Times New Roman"/>
          <w:sz w:val="28"/>
          <w:szCs w:val="28"/>
          <w:lang w:val="uk-UA"/>
        </w:rPr>
        <w:t xml:space="preserve">і багатоскладові: </w:t>
      </w:r>
      <w:r w:rsidRPr="001B43FC">
        <w:rPr>
          <w:rFonts w:ascii="Times New Roman" w:hAnsi="Times New Roman"/>
          <w:i/>
          <w:iCs/>
          <w:sz w:val="28"/>
          <w:szCs w:val="28"/>
          <w:lang w:val="uk-UA"/>
        </w:rPr>
        <w:t xml:space="preserve">зо-ря, до-ро-га, е-мо-цій-ний. </w:t>
      </w:r>
      <w:r w:rsidRPr="001B43FC">
        <w:rPr>
          <w:rFonts w:ascii="Times New Roman" w:hAnsi="Times New Roman"/>
          <w:sz w:val="28"/>
          <w:szCs w:val="28"/>
          <w:lang w:val="uk-UA"/>
        </w:rPr>
        <w:t xml:space="preserve">За наборами звуків склади поділяють на відкриті (вони закінчуються голосним, умовно –V) та закриті (це склади на приголосний, умовно – С), пор.: </w:t>
      </w:r>
      <w:r w:rsidRPr="001B43FC">
        <w:rPr>
          <w:rFonts w:ascii="Times New Roman" w:hAnsi="Times New Roman"/>
          <w:i/>
          <w:iCs/>
          <w:sz w:val="28"/>
          <w:szCs w:val="28"/>
          <w:lang w:val="uk-UA"/>
        </w:rPr>
        <w:t xml:space="preserve">ру-ка </w:t>
      </w:r>
      <w:r w:rsidRPr="001B43FC">
        <w:rPr>
          <w:rFonts w:ascii="Times New Roman" w:hAnsi="Times New Roman"/>
          <w:sz w:val="28"/>
          <w:szCs w:val="28"/>
          <w:lang w:val="uk-UA"/>
        </w:rPr>
        <w:t xml:space="preserve">і </w:t>
      </w:r>
      <w:r w:rsidRPr="001B43FC">
        <w:rPr>
          <w:rFonts w:ascii="Times New Roman" w:hAnsi="Times New Roman"/>
          <w:i/>
          <w:iCs/>
          <w:sz w:val="28"/>
          <w:szCs w:val="28"/>
          <w:lang w:val="uk-UA"/>
        </w:rPr>
        <w:t xml:space="preserve">май-дан; </w:t>
      </w:r>
      <w:r w:rsidRPr="001B43FC">
        <w:rPr>
          <w:rFonts w:ascii="Times New Roman" w:hAnsi="Times New Roman"/>
          <w:sz w:val="28"/>
          <w:szCs w:val="28"/>
          <w:lang w:val="uk-UA"/>
        </w:rPr>
        <w:t xml:space="preserve">прикриті (починаються приголосними звуками: </w:t>
      </w:r>
      <w:r w:rsidRPr="001B43FC">
        <w:rPr>
          <w:rFonts w:ascii="Times New Roman" w:hAnsi="Times New Roman"/>
          <w:i/>
          <w:iCs/>
          <w:sz w:val="28"/>
          <w:szCs w:val="28"/>
          <w:lang w:val="uk-UA"/>
        </w:rPr>
        <w:t xml:space="preserve">степ) </w:t>
      </w:r>
      <w:r w:rsidRPr="001B43FC">
        <w:rPr>
          <w:rFonts w:ascii="Times New Roman" w:hAnsi="Times New Roman"/>
          <w:sz w:val="28"/>
          <w:szCs w:val="28"/>
          <w:lang w:val="uk-UA"/>
        </w:rPr>
        <w:t xml:space="preserve">і неприкриті (мають в ініціалі голосний: </w:t>
      </w:r>
      <w:r w:rsidRPr="001B43FC">
        <w:rPr>
          <w:rFonts w:ascii="Times New Roman" w:hAnsi="Times New Roman"/>
          <w:i/>
          <w:iCs/>
          <w:sz w:val="28"/>
          <w:szCs w:val="28"/>
          <w:lang w:val="uk-UA"/>
        </w:rPr>
        <w:t>он</w:t>
      </w:r>
      <w:r w:rsidRPr="001B43FC">
        <w:rPr>
          <w:rFonts w:ascii="Times New Roman" w:hAnsi="Times New Roman"/>
          <w:iCs/>
          <w:sz w:val="28"/>
          <w:szCs w:val="28"/>
          <w:lang w:val="uk-UA"/>
        </w:rPr>
        <w:t>)</w:t>
      </w:r>
      <w:r w:rsidRPr="001B43FC">
        <w:rPr>
          <w:rFonts w:ascii="Times New Roman" w:hAnsi="Times New Roman"/>
          <w:i/>
          <w:iCs/>
          <w:sz w:val="28"/>
          <w:szCs w:val="28"/>
          <w:lang w:val="uk-UA"/>
        </w:rPr>
        <w:t>.</w:t>
      </w:r>
    </w:p>
    <w:p w:rsidR="0034301D" w:rsidRPr="001B43FC" w:rsidRDefault="0034301D" w:rsidP="00D87DCB">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Отже, склад як фонетична одиниця характеризується фізіологічними й акустичними властивостями і не виражає жодного значення, а тому не пов’язаний із поділом слів на морфеми.</w:t>
      </w:r>
    </w:p>
    <w:p w:rsidR="0034301D" w:rsidRPr="001B43FC" w:rsidRDefault="0034301D" w:rsidP="00D87DCB">
      <w:pPr>
        <w:shd w:val="clear" w:color="auto" w:fill="FFFFFF"/>
        <w:spacing w:after="0" w:line="240" w:lineRule="auto"/>
        <w:ind w:firstLine="709"/>
        <w:jc w:val="both"/>
        <w:rPr>
          <w:rFonts w:ascii="Times New Roman" w:hAnsi="Times New Roman"/>
          <w:sz w:val="28"/>
          <w:szCs w:val="28"/>
          <w:lang w:val="uk-UA"/>
        </w:rPr>
      </w:pPr>
    </w:p>
    <w:p w:rsidR="0034301D" w:rsidRPr="001B43FC" w:rsidRDefault="0034301D" w:rsidP="00611B65">
      <w:pPr>
        <w:shd w:val="clear" w:color="auto" w:fill="FFFFFF"/>
        <w:spacing w:after="0" w:line="240" w:lineRule="auto"/>
        <w:jc w:val="both"/>
        <w:rPr>
          <w:rFonts w:ascii="Monotype Corsiva" w:hAnsi="Monotype Corsiva"/>
          <w:b/>
          <w:i/>
          <w:sz w:val="28"/>
          <w:szCs w:val="28"/>
          <w:lang w:val="uk-UA"/>
        </w:rPr>
      </w:pPr>
      <w:r w:rsidRPr="001B43FC">
        <w:rPr>
          <w:rFonts w:ascii="Monotype Corsiva" w:hAnsi="Monotype Corsiva"/>
          <w:b/>
          <w:i/>
          <w:sz w:val="28"/>
          <w:szCs w:val="28"/>
          <w:lang w:val="uk-UA"/>
        </w:rPr>
        <w:t>Цікаво знати</w:t>
      </w:r>
    </w:p>
    <w:p w:rsidR="0034301D" w:rsidRPr="001B43FC" w:rsidRDefault="00EC450C" w:rsidP="00D87DCB">
      <w:pPr>
        <w:spacing w:after="0" w:line="240" w:lineRule="auto"/>
        <w:ind w:right="8" w:firstLine="720"/>
        <w:jc w:val="both"/>
        <w:rPr>
          <w:rFonts w:ascii="Monotype Corsiva" w:hAnsi="Monotype Corsiva"/>
          <w:sz w:val="28"/>
          <w:szCs w:val="28"/>
          <w:lang w:val="uk-UA"/>
        </w:rPr>
      </w:pPr>
      <w:r>
        <w:rPr>
          <w:rFonts w:ascii="Monotype Corsiva" w:hAnsi="Monotype Corsiva"/>
          <w:sz w:val="28"/>
          <w:szCs w:val="28"/>
          <w:lang w:val="uk-UA"/>
        </w:rPr>
        <w:t>«</w:t>
      </w:r>
      <w:r w:rsidR="0034301D" w:rsidRPr="001B43FC">
        <w:rPr>
          <w:rFonts w:ascii="Monotype Corsiva" w:hAnsi="Monotype Corsiva"/>
          <w:sz w:val="28"/>
          <w:szCs w:val="28"/>
          <w:lang w:val="uk-UA"/>
        </w:rPr>
        <w:t>У складових тональних мовах, таких, як бірманська, в’єтнамська, китайська та деяких інших, де морфема дорівнює складу, а нерідко й збігається зі словом, словесного наголосу немає. Кожний склад слова характеризується так званим тоном, що накладається на склад як на ціле. Належність складу до того чи того тону – така ж невід’ємна характеристика морфеми, як і звукові елементи, що її утворюють. Фонетичні характеристики тону – це висота голосу, її зміни, тривалість складу, інтенсивність елементів складу, якість голосу, а часто деякі інші ознаки (фарингалізація, гортанне змикання).</w:t>
      </w:r>
    </w:p>
    <w:p w:rsidR="0034301D" w:rsidRPr="001B43FC" w:rsidRDefault="0034301D" w:rsidP="00D87DCB">
      <w:pPr>
        <w:spacing w:after="0" w:line="240" w:lineRule="auto"/>
        <w:ind w:firstLine="720"/>
        <w:jc w:val="both"/>
        <w:rPr>
          <w:rFonts w:ascii="Monotype Corsiva" w:hAnsi="Monotype Corsiva"/>
          <w:sz w:val="28"/>
          <w:szCs w:val="28"/>
          <w:lang w:val="uk-UA"/>
        </w:rPr>
      </w:pPr>
      <w:r w:rsidRPr="001B43FC">
        <w:rPr>
          <w:rFonts w:ascii="Monotype Corsiva" w:hAnsi="Monotype Corsiva"/>
          <w:sz w:val="28"/>
          <w:szCs w:val="28"/>
          <w:lang w:val="uk-UA"/>
        </w:rPr>
        <w:t xml:space="preserve">У китайській мові розрізняються 4 тони: 1 – високий рівний, 2 – високий висхідний, 3 – низький спадний-висхідний і 4 – спадний від вищого до нижчого рівня. Склади з тим самим звуковим складом, але в різних тонах, є різними словами: </w:t>
      </w:r>
      <w:r w:rsidRPr="001B43FC">
        <w:rPr>
          <w:rFonts w:ascii="Monotype Corsiva" w:hAnsi="Monotype Corsiva"/>
          <w:i/>
          <w:sz w:val="28"/>
          <w:szCs w:val="28"/>
          <w:lang w:val="uk-UA"/>
        </w:rPr>
        <w:t>/da</w:t>
      </w:r>
      <w:r w:rsidRPr="001B43FC">
        <w:rPr>
          <w:rFonts w:ascii="Monotype Corsiva" w:hAnsi="Monotype Corsiva"/>
          <w:i/>
          <w:sz w:val="28"/>
          <w:szCs w:val="28"/>
          <w:vertAlign w:val="superscript"/>
          <w:lang w:val="uk-UA"/>
        </w:rPr>
        <w:t>1</w:t>
      </w:r>
      <w:r w:rsidRPr="001B43FC">
        <w:rPr>
          <w:rFonts w:ascii="Monotype Corsiva" w:hAnsi="Monotype Corsiva"/>
          <w:i/>
          <w:sz w:val="28"/>
          <w:szCs w:val="28"/>
          <w:lang w:val="uk-UA"/>
        </w:rPr>
        <w:t>/</w:t>
      </w:r>
      <w:r w:rsidRPr="001B43FC">
        <w:rPr>
          <w:rFonts w:ascii="Monotype Corsiva" w:hAnsi="Monotype Corsiva"/>
          <w:sz w:val="28"/>
          <w:szCs w:val="28"/>
          <w:lang w:val="uk-UA"/>
        </w:rPr>
        <w:t xml:space="preserve"> «споруджувати», </w:t>
      </w:r>
      <w:r w:rsidRPr="001B43FC">
        <w:rPr>
          <w:rFonts w:ascii="Monotype Corsiva" w:hAnsi="Monotype Corsiva"/>
          <w:i/>
          <w:sz w:val="28"/>
          <w:szCs w:val="28"/>
          <w:lang w:val="uk-UA"/>
        </w:rPr>
        <w:t>/da</w:t>
      </w:r>
      <w:r w:rsidRPr="001B43FC">
        <w:rPr>
          <w:rFonts w:ascii="Monotype Corsiva" w:hAnsi="Monotype Corsiva"/>
          <w:i/>
          <w:sz w:val="28"/>
          <w:szCs w:val="28"/>
          <w:vertAlign w:val="superscript"/>
          <w:lang w:val="uk-UA"/>
        </w:rPr>
        <w:t>2</w:t>
      </w:r>
      <w:r w:rsidRPr="001B43FC">
        <w:rPr>
          <w:rFonts w:ascii="Monotype Corsiva" w:hAnsi="Monotype Corsiva"/>
          <w:i/>
          <w:sz w:val="28"/>
          <w:szCs w:val="28"/>
          <w:lang w:val="uk-UA"/>
        </w:rPr>
        <w:t>/</w:t>
      </w:r>
      <w:r w:rsidRPr="001B43FC">
        <w:rPr>
          <w:rFonts w:ascii="Monotype Corsiva" w:hAnsi="Monotype Corsiva"/>
          <w:sz w:val="28"/>
          <w:szCs w:val="28"/>
          <w:lang w:val="uk-UA"/>
        </w:rPr>
        <w:t xml:space="preserve"> «відповідати», </w:t>
      </w:r>
      <w:r w:rsidRPr="001B43FC">
        <w:rPr>
          <w:rFonts w:ascii="Monotype Corsiva" w:hAnsi="Monotype Corsiva"/>
          <w:i/>
          <w:sz w:val="28"/>
          <w:szCs w:val="28"/>
          <w:lang w:val="uk-UA"/>
        </w:rPr>
        <w:t>/da</w:t>
      </w:r>
      <w:r w:rsidRPr="001B43FC">
        <w:rPr>
          <w:rFonts w:ascii="Monotype Corsiva" w:hAnsi="Monotype Corsiva"/>
          <w:i/>
          <w:sz w:val="28"/>
          <w:szCs w:val="28"/>
          <w:vertAlign w:val="superscript"/>
          <w:lang w:val="uk-UA"/>
        </w:rPr>
        <w:t>3</w:t>
      </w:r>
      <w:r w:rsidRPr="001B43FC">
        <w:rPr>
          <w:rFonts w:ascii="Monotype Corsiva" w:hAnsi="Monotype Corsiva"/>
          <w:i/>
          <w:sz w:val="28"/>
          <w:szCs w:val="28"/>
          <w:lang w:val="uk-UA"/>
        </w:rPr>
        <w:t>/</w:t>
      </w:r>
      <w:r w:rsidRPr="001B43FC">
        <w:rPr>
          <w:rFonts w:ascii="Monotype Corsiva" w:hAnsi="Monotype Corsiva"/>
          <w:sz w:val="28"/>
          <w:szCs w:val="28"/>
          <w:lang w:val="uk-UA"/>
        </w:rPr>
        <w:t xml:space="preserve"> «бити», /</w:t>
      </w:r>
      <w:r w:rsidRPr="001B43FC">
        <w:rPr>
          <w:rFonts w:ascii="Monotype Corsiva" w:hAnsi="Monotype Corsiva"/>
          <w:i/>
          <w:sz w:val="28"/>
          <w:szCs w:val="28"/>
          <w:lang w:val="uk-UA"/>
        </w:rPr>
        <w:t>da</w:t>
      </w:r>
      <w:r w:rsidRPr="001B43FC">
        <w:rPr>
          <w:rFonts w:ascii="Monotype Corsiva" w:hAnsi="Monotype Corsiva"/>
          <w:i/>
          <w:sz w:val="28"/>
          <w:szCs w:val="28"/>
          <w:vertAlign w:val="superscript"/>
          <w:lang w:val="uk-UA"/>
        </w:rPr>
        <w:t>4</w:t>
      </w:r>
      <w:r w:rsidRPr="001B43FC">
        <w:rPr>
          <w:rFonts w:ascii="Monotype Corsiva" w:hAnsi="Monotype Corsiva"/>
          <w:i/>
          <w:sz w:val="28"/>
          <w:szCs w:val="28"/>
          <w:lang w:val="uk-UA"/>
        </w:rPr>
        <w:t>/</w:t>
      </w:r>
      <w:r w:rsidRPr="001B43FC">
        <w:rPr>
          <w:rFonts w:ascii="Monotype Corsiva" w:hAnsi="Monotype Corsiva"/>
          <w:sz w:val="28"/>
          <w:szCs w:val="28"/>
          <w:lang w:val="uk-UA"/>
        </w:rPr>
        <w:t xml:space="preserve"> «великий». У в’єтнамській мові розрізняються 6 тонів: 1 – високий рівний, 2 – низький слабко спадний, 3 – високий переривчастий, 4 – низький спадний-висхідний, 5 – високий висхідний і 6 – низький різко спадний: </w:t>
      </w:r>
      <w:r w:rsidRPr="001B43FC">
        <w:rPr>
          <w:rFonts w:ascii="Monotype Corsiva" w:hAnsi="Monotype Corsiva"/>
          <w:i/>
          <w:sz w:val="28"/>
          <w:szCs w:val="28"/>
          <w:lang w:val="uk-UA"/>
        </w:rPr>
        <w:t>/ba</w:t>
      </w:r>
      <w:r w:rsidRPr="001B43FC">
        <w:rPr>
          <w:rFonts w:ascii="Monotype Corsiva" w:hAnsi="Monotype Corsiva"/>
          <w:i/>
          <w:sz w:val="28"/>
          <w:szCs w:val="28"/>
          <w:vertAlign w:val="superscript"/>
          <w:lang w:val="uk-UA"/>
        </w:rPr>
        <w:t>1</w:t>
      </w:r>
      <w:r w:rsidRPr="001B43FC">
        <w:rPr>
          <w:rFonts w:ascii="Monotype Corsiva" w:hAnsi="Monotype Corsiva"/>
          <w:i/>
          <w:sz w:val="28"/>
          <w:szCs w:val="28"/>
          <w:lang w:val="uk-UA"/>
        </w:rPr>
        <w:t xml:space="preserve">/ </w:t>
      </w:r>
      <w:r w:rsidRPr="001B43FC">
        <w:rPr>
          <w:rFonts w:ascii="Monotype Corsiva" w:hAnsi="Monotype Corsiva"/>
          <w:sz w:val="28"/>
          <w:szCs w:val="28"/>
          <w:lang w:val="uk-UA"/>
        </w:rPr>
        <w:t>«три»,</w:t>
      </w:r>
      <w:r w:rsidRPr="001B43FC">
        <w:rPr>
          <w:rFonts w:ascii="Monotype Corsiva" w:hAnsi="Monotype Corsiva"/>
          <w:i/>
          <w:sz w:val="28"/>
          <w:szCs w:val="28"/>
          <w:lang w:val="uk-UA"/>
        </w:rPr>
        <w:t xml:space="preserve"> /ba</w:t>
      </w:r>
      <w:r w:rsidRPr="001B43FC">
        <w:rPr>
          <w:rFonts w:ascii="Monotype Corsiva" w:hAnsi="Monotype Corsiva"/>
          <w:i/>
          <w:sz w:val="28"/>
          <w:szCs w:val="28"/>
          <w:vertAlign w:val="superscript"/>
          <w:lang w:val="uk-UA"/>
        </w:rPr>
        <w:t>2</w:t>
      </w:r>
      <w:r w:rsidRPr="001B43FC">
        <w:rPr>
          <w:rFonts w:ascii="Monotype Corsiva" w:hAnsi="Monotype Corsiva"/>
          <w:i/>
          <w:sz w:val="28"/>
          <w:szCs w:val="28"/>
          <w:lang w:val="uk-UA"/>
        </w:rPr>
        <w:t xml:space="preserve">/ </w:t>
      </w:r>
      <w:r w:rsidRPr="001B43FC">
        <w:rPr>
          <w:rFonts w:ascii="Monotype Corsiva" w:hAnsi="Monotype Corsiva"/>
          <w:sz w:val="28"/>
          <w:szCs w:val="28"/>
          <w:lang w:val="uk-UA"/>
        </w:rPr>
        <w:t>«жінка</w:t>
      </w:r>
      <w:r w:rsidRPr="001B43FC">
        <w:rPr>
          <w:rFonts w:ascii="Monotype Corsiva" w:hAnsi="Monotype Corsiva"/>
          <w:i/>
          <w:sz w:val="28"/>
          <w:szCs w:val="28"/>
          <w:lang w:val="uk-UA"/>
        </w:rPr>
        <w:t>»,  /ba</w:t>
      </w:r>
      <w:r w:rsidRPr="001B43FC">
        <w:rPr>
          <w:rFonts w:ascii="Monotype Corsiva" w:hAnsi="Monotype Corsiva"/>
          <w:i/>
          <w:sz w:val="28"/>
          <w:szCs w:val="28"/>
          <w:vertAlign w:val="superscript"/>
          <w:lang w:val="uk-UA"/>
        </w:rPr>
        <w:t>3</w:t>
      </w:r>
      <w:r w:rsidRPr="001B43FC">
        <w:rPr>
          <w:rFonts w:ascii="Monotype Corsiva" w:hAnsi="Monotype Corsiva"/>
          <w:i/>
          <w:sz w:val="28"/>
          <w:szCs w:val="28"/>
          <w:lang w:val="uk-UA"/>
        </w:rPr>
        <w:t xml:space="preserve">/ </w:t>
      </w:r>
      <w:r w:rsidRPr="001B43FC">
        <w:rPr>
          <w:rFonts w:ascii="Monotype Corsiva" w:hAnsi="Monotype Corsiva"/>
          <w:sz w:val="28"/>
          <w:szCs w:val="28"/>
          <w:lang w:val="uk-UA"/>
        </w:rPr>
        <w:t>«по</w:t>
      </w:r>
      <w:r w:rsidRPr="001B43FC">
        <w:rPr>
          <w:rFonts w:ascii="Monotype Corsiva" w:hAnsi="Monotype Corsiva"/>
          <w:sz w:val="28"/>
          <w:szCs w:val="28"/>
          <w:vertAlign w:val="superscript"/>
          <w:lang w:val="uk-UA"/>
        </w:rPr>
        <w:t>/</w:t>
      </w:r>
      <w:r w:rsidRPr="001B43FC">
        <w:rPr>
          <w:rFonts w:ascii="Monotype Corsiva" w:hAnsi="Monotype Corsiva"/>
          <w:sz w:val="28"/>
          <w:szCs w:val="28"/>
          <w:lang w:val="uk-UA"/>
        </w:rPr>
        <w:t>кидь»,</w:t>
      </w:r>
      <w:r w:rsidRPr="001B43FC">
        <w:rPr>
          <w:rFonts w:ascii="Monotype Corsiva" w:hAnsi="Monotype Corsiva"/>
          <w:i/>
          <w:sz w:val="28"/>
          <w:szCs w:val="28"/>
          <w:lang w:val="uk-UA"/>
        </w:rPr>
        <w:t xml:space="preserve">  /ba</w:t>
      </w:r>
      <w:r w:rsidRPr="001B43FC">
        <w:rPr>
          <w:rFonts w:ascii="Monotype Corsiva" w:hAnsi="Monotype Corsiva"/>
          <w:i/>
          <w:sz w:val="28"/>
          <w:szCs w:val="28"/>
          <w:vertAlign w:val="superscript"/>
          <w:lang w:val="uk-UA"/>
        </w:rPr>
        <w:t>4</w:t>
      </w:r>
      <w:r w:rsidRPr="001B43FC">
        <w:rPr>
          <w:rFonts w:ascii="Monotype Corsiva" w:hAnsi="Monotype Corsiva"/>
          <w:i/>
          <w:sz w:val="28"/>
          <w:szCs w:val="28"/>
          <w:lang w:val="uk-UA"/>
        </w:rPr>
        <w:t xml:space="preserve">/ </w:t>
      </w:r>
      <w:r w:rsidRPr="001B43FC">
        <w:rPr>
          <w:rFonts w:ascii="Monotype Corsiva" w:hAnsi="Monotype Corsiva"/>
          <w:sz w:val="28"/>
          <w:szCs w:val="28"/>
          <w:lang w:val="uk-UA"/>
        </w:rPr>
        <w:t>«баба»,</w:t>
      </w:r>
      <w:r w:rsidRPr="001B43FC">
        <w:rPr>
          <w:rFonts w:ascii="Monotype Corsiva" w:hAnsi="Monotype Corsiva"/>
          <w:i/>
          <w:sz w:val="28"/>
          <w:szCs w:val="28"/>
          <w:lang w:val="uk-UA"/>
        </w:rPr>
        <w:t xml:space="preserve">  /ba</w:t>
      </w:r>
      <w:r w:rsidRPr="001B43FC">
        <w:rPr>
          <w:rFonts w:ascii="Monotype Corsiva" w:hAnsi="Monotype Corsiva"/>
          <w:i/>
          <w:sz w:val="28"/>
          <w:szCs w:val="28"/>
          <w:vertAlign w:val="superscript"/>
          <w:lang w:val="uk-UA"/>
        </w:rPr>
        <w:t>5</w:t>
      </w:r>
      <w:r w:rsidRPr="001B43FC">
        <w:rPr>
          <w:rFonts w:ascii="Monotype Corsiva" w:hAnsi="Monotype Corsiva"/>
          <w:i/>
          <w:sz w:val="28"/>
          <w:szCs w:val="28"/>
          <w:lang w:val="uk-UA"/>
        </w:rPr>
        <w:t xml:space="preserve">/ </w:t>
      </w:r>
      <w:r w:rsidRPr="001B43FC">
        <w:rPr>
          <w:rFonts w:ascii="Monotype Corsiva" w:hAnsi="Monotype Corsiva"/>
          <w:sz w:val="28"/>
          <w:szCs w:val="28"/>
          <w:lang w:val="uk-UA"/>
        </w:rPr>
        <w:t>«обійняти»,</w:t>
      </w:r>
      <w:r w:rsidRPr="001B43FC">
        <w:rPr>
          <w:rFonts w:ascii="Monotype Corsiva" w:hAnsi="Monotype Corsiva"/>
          <w:i/>
          <w:sz w:val="28"/>
          <w:szCs w:val="28"/>
          <w:lang w:val="uk-UA"/>
        </w:rPr>
        <w:t xml:space="preserve">  /ba</w:t>
      </w:r>
      <w:r w:rsidRPr="001B43FC">
        <w:rPr>
          <w:rFonts w:ascii="Monotype Corsiva" w:hAnsi="Monotype Corsiva"/>
          <w:i/>
          <w:sz w:val="28"/>
          <w:szCs w:val="28"/>
          <w:vertAlign w:val="superscript"/>
          <w:lang w:val="uk-UA"/>
        </w:rPr>
        <w:t>6</w:t>
      </w:r>
      <w:r w:rsidRPr="001B43FC">
        <w:rPr>
          <w:rFonts w:ascii="Monotype Corsiva" w:hAnsi="Monotype Corsiva"/>
          <w:i/>
          <w:sz w:val="28"/>
          <w:szCs w:val="28"/>
          <w:lang w:val="uk-UA"/>
        </w:rPr>
        <w:t xml:space="preserve">/ </w:t>
      </w:r>
      <w:r w:rsidRPr="001B43FC">
        <w:rPr>
          <w:rFonts w:ascii="Monotype Corsiva" w:hAnsi="Monotype Corsiva"/>
          <w:sz w:val="28"/>
          <w:szCs w:val="28"/>
          <w:lang w:val="uk-UA"/>
        </w:rPr>
        <w:t>«навздогад». У таких мовах немає протиставлення тону і його відсутності, а є лише</w:t>
      </w:r>
      <w:r w:rsidR="00EC450C">
        <w:rPr>
          <w:rFonts w:ascii="Monotype Corsiva" w:hAnsi="Monotype Corsiva"/>
          <w:sz w:val="28"/>
          <w:szCs w:val="28"/>
          <w:lang w:val="uk-UA"/>
        </w:rPr>
        <w:t xml:space="preserve"> різні способи тонування складу» </w:t>
      </w:r>
      <w:r w:rsidRPr="001B43FC">
        <w:rPr>
          <w:rFonts w:ascii="Monotype Corsiva" w:hAnsi="Monotype Corsiva"/>
          <w:sz w:val="28"/>
          <w:szCs w:val="28"/>
          <w:lang w:val="uk-UA"/>
        </w:rPr>
        <w:t>(Лія Бондарко).</w:t>
      </w:r>
    </w:p>
    <w:p w:rsidR="0034301D" w:rsidRPr="001B43FC" w:rsidRDefault="0034301D" w:rsidP="00D87DCB">
      <w:pPr>
        <w:autoSpaceDE w:val="0"/>
        <w:autoSpaceDN w:val="0"/>
        <w:adjustRightInd w:val="0"/>
        <w:spacing w:after="0" w:line="240" w:lineRule="auto"/>
        <w:ind w:firstLine="709"/>
        <w:jc w:val="both"/>
        <w:rPr>
          <w:rFonts w:ascii="Monotype Corsiva" w:hAnsi="Monotype Corsiva" w:cs="Shruti"/>
          <w:sz w:val="28"/>
          <w:szCs w:val="28"/>
          <w:lang w:val="uk-UA"/>
        </w:rPr>
      </w:pPr>
    </w:p>
    <w:p w:rsidR="0034301D" w:rsidRPr="001B43FC" w:rsidRDefault="00EC450C" w:rsidP="00D87DCB">
      <w:pPr>
        <w:autoSpaceDE w:val="0"/>
        <w:autoSpaceDN w:val="0"/>
        <w:adjustRightInd w:val="0"/>
        <w:spacing w:after="0" w:line="240" w:lineRule="auto"/>
        <w:ind w:firstLine="709"/>
        <w:jc w:val="both"/>
        <w:rPr>
          <w:rFonts w:ascii="Monotype Corsiva" w:hAnsi="Monotype Corsiva"/>
          <w:sz w:val="28"/>
          <w:szCs w:val="28"/>
          <w:lang w:val="uk-UA"/>
        </w:rPr>
      </w:pPr>
      <w:r>
        <w:rPr>
          <w:rFonts w:ascii="Monotype Corsiva" w:hAnsi="Monotype Corsiva" w:cs="Shruti"/>
          <w:sz w:val="28"/>
          <w:szCs w:val="28"/>
          <w:lang w:val="uk-UA"/>
        </w:rPr>
        <w:t>«</w:t>
      </w:r>
      <w:r w:rsidR="0034301D" w:rsidRPr="001B43FC">
        <w:rPr>
          <w:rFonts w:ascii="Monotype Corsiva" w:hAnsi="Monotype Corsiva" w:cs="Shruti"/>
          <w:sz w:val="28"/>
          <w:szCs w:val="28"/>
          <w:lang w:val="uk-UA"/>
        </w:rPr>
        <w:t>На відміну від української мови, в якій трапляються і відкриті й закриті склади, в японській мові лише відкриті склади: [</w:t>
      </w:r>
      <w:r w:rsidR="0034301D" w:rsidRPr="001B43FC">
        <w:rPr>
          <w:rFonts w:ascii="Monotype Corsiva" w:hAnsi="Monotype Corsiva" w:cs="Shruti"/>
          <w:i/>
          <w:sz w:val="28"/>
          <w:szCs w:val="28"/>
          <w:lang w:val="uk-UA"/>
        </w:rPr>
        <w:t>хана</w:t>
      </w:r>
      <w:r w:rsidR="0034301D" w:rsidRPr="001B43FC">
        <w:rPr>
          <w:rFonts w:ascii="Monotype Corsiva" w:hAnsi="Monotype Corsiva" w:cs="Shruti"/>
          <w:sz w:val="28"/>
          <w:szCs w:val="28"/>
          <w:lang w:val="uk-UA"/>
        </w:rPr>
        <w:t>] «квітка», [</w:t>
      </w:r>
      <w:r w:rsidR="0034301D" w:rsidRPr="001B43FC">
        <w:rPr>
          <w:rFonts w:ascii="Monotype Corsiva" w:hAnsi="Monotype Corsiva" w:cs="Shruti"/>
          <w:i/>
          <w:sz w:val="28"/>
          <w:szCs w:val="28"/>
          <w:lang w:val="uk-UA"/>
        </w:rPr>
        <w:t>хіто</w:t>
      </w:r>
      <w:r w:rsidR="0034301D" w:rsidRPr="001B43FC">
        <w:rPr>
          <w:rFonts w:ascii="Monotype Corsiva" w:hAnsi="Monotype Corsiva" w:cs="Shruti"/>
          <w:sz w:val="28"/>
          <w:szCs w:val="28"/>
          <w:lang w:val="uk-UA"/>
        </w:rPr>
        <w:t>] «людина», [</w:t>
      </w:r>
      <w:r w:rsidR="0034301D" w:rsidRPr="001B43FC">
        <w:rPr>
          <w:rFonts w:ascii="Monotype Corsiva" w:hAnsi="Monotype Corsiva" w:cs="Shruti"/>
          <w:i/>
          <w:sz w:val="28"/>
          <w:szCs w:val="28"/>
          <w:lang w:val="uk-UA"/>
        </w:rPr>
        <w:t>ханасі</w:t>
      </w:r>
      <w:r w:rsidR="0034301D" w:rsidRPr="001B43FC">
        <w:rPr>
          <w:rFonts w:ascii="Monotype Corsiva" w:hAnsi="Monotype Corsiva" w:cs="Shruti"/>
          <w:sz w:val="28"/>
          <w:szCs w:val="28"/>
          <w:lang w:val="uk-UA"/>
        </w:rPr>
        <w:t>] «оповідання, казка», за винятком одного типу складів, що закінчуються приголосним [н], наприклад: [</w:t>
      </w:r>
      <w:r w:rsidR="0034301D" w:rsidRPr="001B43FC">
        <w:rPr>
          <w:rFonts w:ascii="Monotype Corsiva" w:hAnsi="Monotype Corsiva" w:cs="Shruti"/>
          <w:i/>
          <w:sz w:val="28"/>
          <w:szCs w:val="28"/>
          <w:lang w:val="uk-UA"/>
        </w:rPr>
        <w:t>хон</w:t>
      </w:r>
      <w:r w:rsidR="0034301D" w:rsidRPr="001B43FC">
        <w:rPr>
          <w:rFonts w:ascii="Monotype Corsiva" w:hAnsi="Monotype Corsiva" w:cs="Shruti"/>
          <w:sz w:val="28"/>
          <w:szCs w:val="28"/>
          <w:lang w:val="uk-UA"/>
        </w:rPr>
        <w:t>] «книжка», [</w:t>
      </w:r>
      <w:r w:rsidR="0034301D" w:rsidRPr="001B43FC">
        <w:rPr>
          <w:rFonts w:ascii="Monotype Corsiva" w:hAnsi="Monotype Corsiva" w:cs="Shruti"/>
          <w:i/>
          <w:sz w:val="28"/>
          <w:szCs w:val="28"/>
          <w:lang w:val="uk-UA"/>
        </w:rPr>
        <w:t>ніхон</w:t>
      </w:r>
      <w:r w:rsidR="0034301D" w:rsidRPr="001B43FC">
        <w:rPr>
          <w:rFonts w:ascii="Monotype Corsiva" w:hAnsi="Monotype Corsiva" w:cs="Shruti"/>
          <w:sz w:val="28"/>
          <w:szCs w:val="28"/>
          <w:lang w:val="uk-UA"/>
        </w:rPr>
        <w:t>] «Японія», [</w:t>
      </w:r>
      <w:r w:rsidR="0034301D" w:rsidRPr="001B43FC">
        <w:rPr>
          <w:rFonts w:ascii="Monotype Corsiva" w:hAnsi="Monotype Corsiva" w:cs="Shruti"/>
          <w:i/>
          <w:sz w:val="28"/>
          <w:szCs w:val="28"/>
          <w:lang w:val="uk-UA"/>
        </w:rPr>
        <w:t>кадзан</w:t>
      </w:r>
      <w:r>
        <w:rPr>
          <w:rFonts w:ascii="Monotype Corsiva" w:hAnsi="Monotype Corsiva" w:cs="Shruti"/>
          <w:sz w:val="28"/>
          <w:szCs w:val="28"/>
          <w:lang w:val="uk-UA"/>
        </w:rPr>
        <w:t xml:space="preserve">] «вулкан»» </w:t>
      </w:r>
      <w:r w:rsidR="0034301D" w:rsidRPr="001B43FC">
        <w:rPr>
          <w:rFonts w:ascii="Monotype Corsiva" w:hAnsi="Monotype Corsiva"/>
          <w:sz w:val="28"/>
          <w:szCs w:val="28"/>
          <w:lang w:val="uk-UA"/>
        </w:rPr>
        <w:t>(Андрій Білецький)</w:t>
      </w:r>
    </w:p>
    <w:p w:rsidR="0034301D" w:rsidRPr="001B43FC" w:rsidRDefault="0034301D" w:rsidP="00D87DCB">
      <w:pPr>
        <w:autoSpaceDE w:val="0"/>
        <w:autoSpaceDN w:val="0"/>
        <w:adjustRightInd w:val="0"/>
        <w:spacing w:after="0" w:line="240" w:lineRule="auto"/>
        <w:ind w:firstLine="709"/>
        <w:jc w:val="both"/>
        <w:rPr>
          <w:rFonts w:ascii="Times New Roman" w:hAnsi="Times New Roman"/>
          <w:sz w:val="28"/>
          <w:szCs w:val="28"/>
          <w:lang w:val="uk-UA"/>
        </w:rPr>
      </w:pPr>
    </w:p>
    <w:p w:rsidR="0034301D" w:rsidRPr="001B43FC" w:rsidRDefault="0034301D" w:rsidP="00014318">
      <w:pPr>
        <w:pStyle w:val="aa"/>
        <w:numPr>
          <w:ilvl w:val="0"/>
          <w:numId w:val="28"/>
        </w:numPr>
        <w:shd w:val="clear" w:color="auto" w:fill="FFFFFF"/>
        <w:tabs>
          <w:tab w:val="left" w:pos="1276"/>
        </w:tabs>
        <w:spacing w:after="0" w:line="240" w:lineRule="auto"/>
        <w:ind w:left="0" w:firstLine="709"/>
        <w:jc w:val="both"/>
        <w:rPr>
          <w:rFonts w:ascii="Times New Roman" w:hAnsi="Times New Roman"/>
          <w:sz w:val="28"/>
          <w:szCs w:val="28"/>
          <w:lang w:val="uk-UA"/>
        </w:rPr>
      </w:pPr>
      <w:r w:rsidRPr="001B43FC">
        <w:rPr>
          <w:rFonts w:ascii="Times New Roman" w:hAnsi="Times New Roman"/>
          <w:b/>
          <w:sz w:val="28"/>
          <w:szCs w:val="28"/>
          <w:lang w:val="uk-UA"/>
        </w:rPr>
        <w:t>Звук</w:t>
      </w:r>
      <w:r w:rsidRPr="001B43FC">
        <w:rPr>
          <w:rFonts w:ascii="Times New Roman" w:hAnsi="Times New Roman"/>
          <w:sz w:val="28"/>
          <w:szCs w:val="28"/>
          <w:lang w:val="uk-UA"/>
        </w:rPr>
        <w:t xml:space="preserve"> – мінімальна одиниця мовного потоку. На відміну </w:t>
      </w:r>
      <w:r w:rsidRPr="001B43FC">
        <w:rPr>
          <w:rFonts w:ascii="Times New Roman" w:hAnsi="Times New Roman"/>
          <w:spacing w:val="16"/>
          <w:sz w:val="28"/>
          <w:szCs w:val="28"/>
          <w:lang w:val="uk-UA"/>
        </w:rPr>
        <w:t>від</w:t>
      </w:r>
      <w:r w:rsidRPr="001B43FC">
        <w:rPr>
          <w:rFonts w:ascii="Times New Roman" w:hAnsi="Times New Roman"/>
          <w:sz w:val="28"/>
          <w:szCs w:val="28"/>
          <w:lang w:val="uk-UA"/>
        </w:rPr>
        <w:t xml:space="preserve"> інших мовних одиниць (морфем, слів, словосполучень, речень), він не має значення. Це лиш найменша, далі неподільна одиниця мовного потоку, використовувана для побудови складів і фонетичних одиниць вищого рівня, за допомогою яких висловлюються думки.</w:t>
      </w:r>
    </w:p>
    <w:p w:rsidR="0034301D" w:rsidRDefault="0034301D" w:rsidP="00DE6610">
      <w:pPr>
        <w:pStyle w:val="aa"/>
        <w:shd w:val="clear" w:color="auto" w:fill="FFFFFF"/>
        <w:tabs>
          <w:tab w:val="left" w:pos="1276"/>
        </w:tabs>
        <w:spacing w:after="0" w:line="240" w:lineRule="auto"/>
        <w:ind w:left="709"/>
        <w:jc w:val="both"/>
        <w:rPr>
          <w:rFonts w:ascii="Times New Roman" w:hAnsi="Times New Roman"/>
          <w:sz w:val="28"/>
          <w:szCs w:val="28"/>
          <w:lang w:val="uk-UA"/>
        </w:rPr>
      </w:pPr>
    </w:p>
    <w:p w:rsidR="0034301D" w:rsidRPr="001B43FC" w:rsidRDefault="0034301D" w:rsidP="004D7407">
      <w:pPr>
        <w:pStyle w:val="aa"/>
        <w:shd w:val="clear" w:color="auto" w:fill="FFFFFF"/>
        <w:tabs>
          <w:tab w:val="left" w:pos="1276"/>
        </w:tabs>
        <w:spacing w:after="0" w:line="240" w:lineRule="auto"/>
        <w:ind w:left="0"/>
        <w:jc w:val="both"/>
        <w:rPr>
          <w:rFonts w:ascii="Monotype Corsiva" w:hAnsi="Monotype Corsiva"/>
          <w:b/>
          <w:i/>
          <w:sz w:val="28"/>
          <w:szCs w:val="28"/>
          <w:lang w:val="uk-UA"/>
        </w:rPr>
      </w:pPr>
      <w:r w:rsidRPr="001B43FC">
        <w:rPr>
          <w:rFonts w:ascii="Monotype Corsiva" w:hAnsi="Monotype Corsiva"/>
          <w:b/>
          <w:i/>
          <w:sz w:val="28"/>
          <w:szCs w:val="28"/>
          <w:lang w:val="uk-UA"/>
        </w:rPr>
        <w:lastRenderedPageBreak/>
        <w:t>Цікаво знати</w:t>
      </w:r>
    </w:p>
    <w:p w:rsidR="0034301D" w:rsidRPr="001B43FC" w:rsidRDefault="00EC450C" w:rsidP="00410481">
      <w:pPr>
        <w:pStyle w:val="aa"/>
        <w:shd w:val="clear" w:color="auto" w:fill="FFFFFF"/>
        <w:tabs>
          <w:tab w:val="left" w:pos="1276"/>
        </w:tabs>
        <w:spacing w:after="0" w:line="240" w:lineRule="auto"/>
        <w:ind w:left="0" w:firstLine="709"/>
        <w:jc w:val="both"/>
        <w:rPr>
          <w:rFonts w:ascii="Monotype Corsiva" w:hAnsi="Monotype Corsiva"/>
          <w:sz w:val="28"/>
          <w:szCs w:val="28"/>
          <w:lang w:val="uk-UA"/>
        </w:rPr>
      </w:pPr>
      <w:r>
        <w:rPr>
          <w:rFonts w:ascii="Monotype Corsiva" w:hAnsi="Monotype Corsiva"/>
          <w:sz w:val="28"/>
          <w:szCs w:val="28"/>
          <w:lang w:val="uk-UA"/>
        </w:rPr>
        <w:t>«</w:t>
      </w:r>
      <w:r w:rsidR="0034301D" w:rsidRPr="001B43FC">
        <w:rPr>
          <w:rFonts w:ascii="Monotype Corsiva" w:hAnsi="Monotype Corsiva"/>
          <w:sz w:val="28"/>
          <w:szCs w:val="28"/>
          <w:lang w:val="uk-UA"/>
        </w:rPr>
        <w:t>Звуки мовлення визначаються не за фізичними характеристиками, а на підставі мовних (у тому числі, граматичних) критеріїв: мовлення незнайомою мовою сприймається як безладний потік звуків, позбавлений будь-яких значень. Олександр Реформатський наводить цікавий приклад із «Війни і миру» Л. Толстого, «коли російський солдат Залєтаєв, почувши пісню французького полоненого Мореля: «Vive Henri quatre, Vive, ce roi vaillant! Ce diable à quatre [...]», відтворює її як «Віваріка. Виф серувару! Сідябляка!». Але якщо людина сприймає мовлення мовою, яка їй попередньо знайома, то водночас з обробкою суто акустичної інформації триває фонетико-морфологічна розшифровка, для чого підключаються відповідні відділи головного мозку</w:t>
      </w:r>
      <w:r>
        <w:rPr>
          <w:rFonts w:ascii="Monotype Corsiva" w:hAnsi="Monotype Corsiva"/>
          <w:sz w:val="28"/>
          <w:szCs w:val="28"/>
          <w:lang w:val="uk-UA"/>
        </w:rPr>
        <w:t>»</w:t>
      </w:r>
      <w:r w:rsidR="0034301D" w:rsidRPr="001B43FC">
        <w:rPr>
          <w:rFonts w:ascii="Monotype Corsiva" w:hAnsi="Monotype Corsiva"/>
          <w:sz w:val="28"/>
          <w:szCs w:val="28"/>
          <w:lang w:val="uk-UA"/>
        </w:rPr>
        <w:t xml:space="preserve"> (Данута Храбскова).</w:t>
      </w:r>
    </w:p>
    <w:p w:rsidR="0034301D" w:rsidRPr="001B43FC" w:rsidRDefault="0034301D" w:rsidP="00E3012D">
      <w:pPr>
        <w:shd w:val="clear" w:color="auto" w:fill="FFFFFF"/>
        <w:tabs>
          <w:tab w:val="left" w:pos="3446"/>
          <w:tab w:val="left" w:pos="7464"/>
          <w:tab w:val="left" w:pos="8160"/>
        </w:tabs>
        <w:spacing w:after="0" w:line="240" w:lineRule="auto"/>
        <w:ind w:firstLine="709"/>
        <w:jc w:val="both"/>
        <w:rPr>
          <w:rFonts w:ascii="Monotype Corsiva" w:hAnsi="Monotype Corsiva"/>
          <w:b/>
          <w:i/>
          <w:sz w:val="28"/>
          <w:szCs w:val="28"/>
          <w:lang w:val="uk-UA"/>
        </w:rPr>
      </w:pPr>
    </w:p>
    <w:p w:rsidR="0034301D" w:rsidRPr="001B43FC" w:rsidRDefault="0034301D" w:rsidP="00E3012D">
      <w:pPr>
        <w:shd w:val="clear" w:color="auto" w:fill="FFFFFF"/>
        <w:tabs>
          <w:tab w:val="left" w:pos="3446"/>
          <w:tab w:val="left" w:pos="7464"/>
          <w:tab w:val="left" w:pos="8160"/>
        </w:tabs>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Голосні звуки неоднорідні за своєю природою. Серед них розрізняють монофтонги, дифтонги та трифтонги.</w:t>
      </w:r>
    </w:p>
    <w:p w:rsidR="0034301D" w:rsidRPr="001B43FC" w:rsidRDefault="0034301D" w:rsidP="00E3012D">
      <w:pPr>
        <w:shd w:val="clear" w:color="auto" w:fill="FFFFFF"/>
        <w:tabs>
          <w:tab w:val="left" w:pos="3446"/>
          <w:tab w:val="left" w:pos="7464"/>
          <w:tab w:val="left" w:pos="8160"/>
        </w:tabs>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Монофтонг</w:t>
      </w:r>
      <w:r w:rsidRPr="001B43FC">
        <w:rPr>
          <w:rFonts w:ascii="Times New Roman" w:hAnsi="Times New Roman"/>
          <w:sz w:val="28"/>
          <w:szCs w:val="28"/>
          <w:lang w:val="uk-UA"/>
        </w:rPr>
        <w:t xml:space="preserve"> (від грец. </w:t>
      </w:r>
      <w:r w:rsidRPr="001B43FC">
        <w:rPr>
          <w:rFonts w:ascii="Times New Roman" w:hAnsi="Times New Roman"/>
          <w:i/>
          <w:sz w:val="28"/>
          <w:szCs w:val="28"/>
          <w:lang w:val="uk-UA"/>
        </w:rPr>
        <w:t>µóνоς</w:t>
      </w:r>
      <w:r w:rsidRPr="001B43FC">
        <w:rPr>
          <w:rFonts w:ascii="Times New Roman" w:hAnsi="Times New Roman"/>
          <w:i/>
          <w:iCs/>
          <w:sz w:val="28"/>
          <w:szCs w:val="28"/>
          <w:lang w:val="uk-UA"/>
        </w:rPr>
        <w:t xml:space="preserve"> </w:t>
      </w:r>
      <w:r w:rsidRPr="001B43FC">
        <w:rPr>
          <w:rFonts w:ascii="Times New Roman" w:hAnsi="Times New Roman"/>
          <w:iCs/>
          <w:sz w:val="28"/>
          <w:szCs w:val="28"/>
          <w:lang w:val="uk-UA"/>
        </w:rPr>
        <w:t>‘</w:t>
      </w:r>
      <w:r w:rsidRPr="001B43FC">
        <w:rPr>
          <w:rFonts w:ascii="Times New Roman" w:hAnsi="Times New Roman"/>
          <w:sz w:val="28"/>
          <w:szCs w:val="28"/>
          <w:lang w:val="uk-UA"/>
        </w:rPr>
        <w:t xml:space="preserve">один’ і </w:t>
      </w:r>
      <w:r w:rsidRPr="001B43FC">
        <w:rPr>
          <w:rFonts w:ascii="Times New Roman" w:hAnsi="Times New Roman"/>
          <w:i/>
          <w:iCs/>
          <w:sz w:val="28"/>
          <w:szCs w:val="28"/>
          <w:lang w:val="uk-UA"/>
        </w:rPr>
        <w:t xml:space="preserve">φθόγγος </w:t>
      </w:r>
      <w:r w:rsidRPr="001B43FC">
        <w:rPr>
          <w:rFonts w:ascii="Times New Roman" w:hAnsi="Times New Roman"/>
          <w:iCs/>
          <w:sz w:val="28"/>
          <w:szCs w:val="28"/>
          <w:lang w:val="uk-UA"/>
        </w:rPr>
        <w:t>‘звук’)</w:t>
      </w:r>
      <w:r w:rsidRPr="001B43FC">
        <w:rPr>
          <w:rFonts w:ascii="Times New Roman" w:hAnsi="Times New Roman"/>
          <w:i/>
          <w:iCs/>
          <w:sz w:val="28"/>
          <w:szCs w:val="28"/>
          <w:lang w:val="uk-UA"/>
        </w:rPr>
        <w:t xml:space="preserve"> – </w:t>
      </w:r>
      <w:r w:rsidRPr="001B43FC">
        <w:rPr>
          <w:rFonts w:ascii="Times New Roman" w:hAnsi="Times New Roman"/>
          <w:iCs/>
          <w:sz w:val="28"/>
          <w:szCs w:val="28"/>
          <w:lang w:val="uk-UA"/>
        </w:rPr>
        <w:t xml:space="preserve">це </w:t>
      </w:r>
      <w:r w:rsidRPr="001B43FC">
        <w:rPr>
          <w:rFonts w:ascii="Times New Roman" w:hAnsi="Times New Roman"/>
          <w:sz w:val="28"/>
          <w:szCs w:val="28"/>
          <w:lang w:val="uk-UA"/>
        </w:rPr>
        <w:t>простий голосний звук</w:t>
      </w:r>
      <w:r w:rsidRPr="001B43FC">
        <w:rPr>
          <w:rFonts w:ascii="Times New Roman" w:hAnsi="Times New Roman"/>
          <w:b/>
          <w:bCs/>
          <w:sz w:val="28"/>
          <w:szCs w:val="28"/>
          <w:lang w:val="uk-UA"/>
        </w:rPr>
        <w:t>.</w:t>
      </w:r>
    </w:p>
    <w:p w:rsidR="0034301D" w:rsidRPr="001B43FC" w:rsidRDefault="0034301D" w:rsidP="00E426D6">
      <w:pPr>
        <w:shd w:val="clear" w:color="auto" w:fill="FFFFFF"/>
        <w:tabs>
          <w:tab w:val="left" w:pos="5885"/>
        </w:tabs>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Дифтонг</w:t>
      </w:r>
      <w:r w:rsidRPr="001B43FC">
        <w:rPr>
          <w:rFonts w:ascii="Times New Roman" w:hAnsi="Times New Roman"/>
          <w:sz w:val="28"/>
          <w:szCs w:val="28"/>
          <w:lang w:val="uk-UA"/>
        </w:rPr>
        <w:t xml:space="preserve"> (від грец. </w:t>
      </w:r>
      <w:r w:rsidRPr="001B43FC">
        <w:rPr>
          <w:rFonts w:ascii="Times New Roman" w:hAnsi="Times New Roman"/>
          <w:i/>
          <w:sz w:val="28"/>
          <w:szCs w:val="28"/>
          <w:lang w:val="uk-UA"/>
        </w:rPr>
        <w:t>δίφθογγο</w:t>
      </w:r>
      <w:r w:rsidRPr="001B43FC">
        <w:rPr>
          <w:rFonts w:ascii="Times New Roman" w:hAnsi="Times New Roman"/>
          <w:i/>
          <w:iCs/>
          <w:sz w:val="28"/>
          <w:szCs w:val="28"/>
          <w:lang w:val="uk-UA"/>
        </w:rPr>
        <w:t>ς</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 xml:space="preserve">(diphthongos) </w:t>
      </w:r>
      <w:r w:rsidRPr="001B43FC">
        <w:rPr>
          <w:rFonts w:ascii="Times New Roman" w:hAnsi="Times New Roman"/>
          <w:iCs/>
          <w:sz w:val="28"/>
          <w:szCs w:val="28"/>
          <w:lang w:val="uk-UA"/>
        </w:rPr>
        <w:t>‘</w:t>
      </w:r>
      <w:r w:rsidRPr="001B43FC">
        <w:rPr>
          <w:rFonts w:ascii="Times New Roman" w:hAnsi="Times New Roman"/>
          <w:sz w:val="28"/>
          <w:szCs w:val="28"/>
          <w:lang w:val="uk-UA"/>
        </w:rPr>
        <w:t>двоголосний’) – складний (двокомпонентний) голосний звук, виділюваний у межах одного складу, що забезпечує фонетичну цілісність дифтонга. Зазвичай дифтонги мають більшу довготу, ніж монофтонги. Вони наявні в словацькій,</w:t>
      </w:r>
      <w:r w:rsidRPr="001B43FC">
        <w:rPr>
          <w:rFonts w:ascii="Times New Roman" w:hAnsi="Times New Roman"/>
          <w:spacing w:val="-13"/>
          <w:sz w:val="28"/>
          <w:szCs w:val="28"/>
          <w:lang w:val="uk-UA"/>
        </w:rPr>
        <w:t xml:space="preserve"> чеській, німецькій, англійській, італійській, французькій, іспанській, китайській та багатьох інших мовах</w:t>
      </w:r>
      <w:r w:rsidRPr="001B43FC">
        <w:rPr>
          <w:rFonts w:ascii="Times New Roman" w:hAnsi="Times New Roman"/>
          <w:spacing w:val="15"/>
          <w:sz w:val="28"/>
          <w:szCs w:val="28"/>
          <w:lang w:val="uk-UA"/>
        </w:rPr>
        <w:t xml:space="preserve">, </w:t>
      </w:r>
      <w:r w:rsidRPr="001B43FC">
        <w:rPr>
          <w:rFonts w:ascii="Times New Roman" w:hAnsi="Times New Roman"/>
          <w:sz w:val="28"/>
          <w:szCs w:val="28"/>
          <w:lang w:val="uk-UA"/>
        </w:rPr>
        <w:t xml:space="preserve">а також у деяких говірках української мови. Найчастіше в дифтонгах один елемент є вершиною складу, а інший (так званий </w:t>
      </w:r>
      <w:r w:rsidRPr="001B43FC">
        <w:rPr>
          <w:rFonts w:ascii="Times New Roman" w:hAnsi="Times New Roman"/>
          <w:i/>
          <w:sz w:val="28"/>
          <w:szCs w:val="28"/>
          <w:lang w:val="uk-UA"/>
        </w:rPr>
        <w:t>ґлайд</w:t>
      </w:r>
      <w:r w:rsidRPr="001B43FC">
        <w:rPr>
          <w:rFonts w:ascii="Times New Roman" w:hAnsi="Times New Roman"/>
          <w:spacing w:val="-1"/>
          <w:sz w:val="28"/>
          <w:szCs w:val="28"/>
          <w:lang w:val="uk-UA"/>
        </w:rPr>
        <w:t xml:space="preserve"> або </w:t>
      </w:r>
      <w:r w:rsidRPr="001B43FC">
        <w:rPr>
          <w:rFonts w:ascii="Times New Roman" w:hAnsi="Times New Roman"/>
          <w:i/>
          <w:spacing w:val="-1"/>
          <w:sz w:val="28"/>
          <w:szCs w:val="28"/>
          <w:lang w:val="uk-UA"/>
        </w:rPr>
        <w:t>напівголосний</w:t>
      </w:r>
      <w:r w:rsidRPr="001B43FC">
        <w:rPr>
          <w:rFonts w:ascii="Times New Roman" w:hAnsi="Times New Roman"/>
          <w:sz w:val="28"/>
          <w:szCs w:val="28"/>
          <w:lang w:val="uk-UA"/>
        </w:rPr>
        <w:t xml:space="preserve">) лише його супроводжує. У залежності від розташування вершини складу, розрізняють дифтонги </w:t>
      </w:r>
      <w:r w:rsidRPr="001B43FC">
        <w:rPr>
          <w:rFonts w:ascii="Times New Roman" w:hAnsi="Times New Roman"/>
          <w:i/>
          <w:iCs/>
          <w:sz w:val="28"/>
          <w:szCs w:val="28"/>
          <w:lang w:val="uk-UA"/>
        </w:rPr>
        <w:t xml:space="preserve">низхідні, </w:t>
      </w:r>
      <w:r w:rsidRPr="001B43FC">
        <w:rPr>
          <w:rFonts w:ascii="Times New Roman" w:hAnsi="Times New Roman"/>
          <w:sz w:val="28"/>
          <w:szCs w:val="28"/>
          <w:lang w:val="uk-UA"/>
        </w:rPr>
        <w:t>у яких склад, формує перший елемент (англ. </w:t>
      </w:r>
      <w:r w:rsidRPr="001B43FC">
        <w:rPr>
          <w:rFonts w:ascii="Times New Roman" w:hAnsi="Times New Roman"/>
          <w:i/>
          <w:iCs/>
          <w:sz w:val="28"/>
          <w:szCs w:val="28"/>
          <w:lang w:val="uk-UA"/>
        </w:rPr>
        <w:t xml:space="preserve">house </w:t>
      </w:r>
      <w:r w:rsidRPr="001B43FC">
        <w:rPr>
          <w:rFonts w:ascii="Times New Roman" w:hAnsi="Times New Roman"/>
          <w:i/>
          <w:sz w:val="28"/>
          <w:szCs w:val="28"/>
          <w:lang w:val="uk-UA"/>
        </w:rPr>
        <w:t>[h</w:t>
      </w:r>
      <w:r w:rsidRPr="001B43FC">
        <w:rPr>
          <w:rFonts w:ascii="Times New Roman" w:hAnsi="Times New Roman"/>
          <w:b/>
          <w:i/>
          <w:sz w:val="28"/>
          <w:szCs w:val="28"/>
          <w:lang w:val="uk-UA"/>
        </w:rPr>
        <w:t>a</w:t>
      </w:r>
      <w:r w:rsidRPr="001B43FC">
        <w:rPr>
          <w:rFonts w:ascii="Times New Roman" w:hAnsi="Times New Roman"/>
          <w:i/>
          <w:sz w:val="28"/>
          <w:szCs w:val="28"/>
          <w:lang w:val="uk-UA"/>
        </w:rPr>
        <w:t>os]</w:t>
      </w:r>
      <w:r w:rsidRPr="001B43FC">
        <w:rPr>
          <w:rFonts w:ascii="Times New Roman" w:hAnsi="Times New Roman"/>
          <w:sz w:val="28"/>
          <w:szCs w:val="28"/>
          <w:lang w:val="uk-UA"/>
        </w:rPr>
        <w:t xml:space="preserve">), та </w:t>
      </w:r>
      <w:r w:rsidRPr="001B43FC">
        <w:rPr>
          <w:rFonts w:ascii="Times New Roman" w:hAnsi="Times New Roman"/>
          <w:i/>
          <w:iCs/>
          <w:sz w:val="28"/>
          <w:szCs w:val="28"/>
          <w:lang w:val="uk-UA"/>
        </w:rPr>
        <w:t>висхідні</w:t>
      </w:r>
      <w:r w:rsidRPr="001B43FC">
        <w:rPr>
          <w:rFonts w:ascii="Times New Roman" w:hAnsi="Times New Roman"/>
          <w:iCs/>
          <w:sz w:val="28"/>
          <w:szCs w:val="28"/>
          <w:lang w:val="uk-UA"/>
        </w:rPr>
        <w:t>,</w:t>
      </w:r>
      <w:r w:rsidRPr="001B43FC">
        <w:rPr>
          <w:rFonts w:ascii="Times New Roman" w:hAnsi="Times New Roman"/>
          <w:i/>
          <w:iCs/>
          <w:sz w:val="28"/>
          <w:szCs w:val="28"/>
          <w:lang w:val="uk-UA"/>
        </w:rPr>
        <w:t xml:space="preserve"> </w:t>
      </w:r>
      <w:r w:rsidRPr="001B43FC">
        <w:rPr>
          <w:rFonts w:ascii="Times New Roman" w:hAnsi="Times New Roman"/>
          <w:iCs/>
          <w:sz w:val="28"/>
          <w:szCs w:val="28"/>
          <w:lang w:val="uk-UA"/>
        </w:rPr>
        <w:t>у яких</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склад формує другий елемент (словац. </w:t>
      </w:r>
      <w:r w:rsidRPr="001B43FC">
        <w:rPr>
          <w:rFonts w:ascii="Times New Roman" w:hAnsi="Times New Roman"/>
          <w:i/>
          <w:iCs/>
          <w:sz w:val="28"/>
          <w:szCs w:val="28"/>
          <w:lang w:val="uk-UA"/>
        </w:rPr>
        <w:t xml:space="preserve">riad </w:t>
      </w:r>
      <w:r w:rsidRPr="001B43FC">
        <w:rPr>
          <w:rFonts w:ascii="Times New Roman" w:hAnsi="Times New Roman"/>
          <w:i/>
          <w:sz w:val="28"/>
          <w:szCs w:val="28"/>
          <w:lang w:val="uk-UA"/>
        </w:rPr>
        <w:t>[ri</w:t>
      </w:r>
      <w:r w:rsidRPr="001B43FC">
        <w:rPr>
          <w:rFonts w:ascii="Times New Roman" w:hAnsi="Times New Roman"/>
          <w:b/>
          <w:i/>
          <w:sz w:val="28"/>
          <w:szCs w:val="28"/>
          <w:lang w:val="uk-UA"/>
        </w:rPr>
        <w:t>a</w:t>
      </w:r>
      <w:r w:rsidRPr="001B43FC">
        <w:rPr>
          <w:rFonts w:ascii="Times New Roman" w:hAnsi="Times New Roman"/>
          <w:i/>
          <w:sz w:val="28"/>
          <w:szCs w:val="28"/>
          <w:lang w:val="uk-UA"/>
        </w:rPr>
        <w:t>t]</w:t>
      </w:r>
      <w:r w:rsidRPr="001B43FC">
        <w:rPr>
          <w:rFonts w:ascii="Times New Roman" w:hAnsi="Times New Roman"/>
          <w:sz w:val="28"/>
          <w:szCs w:val="28"/>
          <w:lang w:val="uk-UA"/>
        </w:rPr>
        <w:t>).</w:t>
      </w:r>
    </w:p>
    <w:p w:rsidR="0034301D" w:rsidRPr="001B43FC" w:rsidRDefault="0034301D" w:rsidP="00E426D6">
      <w:pPr>
        <w:shd w:val="clear" w:color="auto" w:fill="FFFFFF"/>
        <w:tabs>
          <w:tab w:val="left" w:pos="3744"/>
        </w:tabs>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Трифтонг</w:t>
      </w:r>
      <w:r w:rsidRPr="001B43FC">
        <w:rPr>
          <w:rFonts w:ascii="Times New Roman" w:hAnsi="Times New Roman"/>
          <w:sz w:val="28"/>
          <w:szCs w:val="28"/>
          <w:lang w:val="uk-UA"/>
        </w:rPr>
        <w:t xml:space="preserve"> – це складний голосний звук, що складається з трьох елементів, які утворюють один склад. Трифтонги можливі тільки в тих мовах, де є дифтонги. Для встановлення фонематичного статусу трифтонгів використовують морфологічний критерій: трифтонг – одна фонема, якщо всередині неможливо провести морфемну межу (наприклад, в англ. </w:t>
      </w:r>
      <w:r w:rsidRPr="001B43FC">
        <w:rPr>
          <w:rFonts w:ascii="Times New Roman" w:hAnsi="Times New Roman"/>
          <w:i/>
          <w:iCs/>
          <w:sz w:val="28"/>
          <w:szCs w:val="28"/>
          <w:lang w:val="uk-UA"/>
        </w:rPr>
        <w:t xml:space="preserve">fire [faіə] </w:t>
      </w:r>
      <w:r w:rsidRPr="001B43FC">
        <w:rPr>
          <w:rFonts w:ascii="Times New Roman" w:hAnsi="Times New Roman"/>
          <w:iCs/>
          <w:sz w:val="28"/>
          <w:szCs w:val="28"/>
          <w:lang w:val="uk-UA"/>
        </w:rPr>
        <w:t>‘вогонь’</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в противному разі трифтонга немає (англ.</w:t>
      </w:r>
      <w:r w:rsidRPr="001B43FC">
        <w:rPr>
          <w:rFonts w:ascii="Times New Roman" w:hAnsi="Times New Roman"/>
          <w:i/>
          <w:iCs/>
          <w:sz w:val="28"/>
          <w:szCs w:val="28"/>
          <w:lang w:val="uk-UA"/>
        </w:rPr>
        <w:t xml:space="preserve"> liar [laі|ə] </w:t>
      </w:r>
      <w:r w:rsidRPr="001B43FC">
        <w:rPr>
          <w:rFonts w:ascii="Times New Roman" w:hAnsi="Times New Roman"/>
          <w:iCs/>
          <w:sz w:val="28"/>
          <w:szCs w:val="28"/>
          <w:lang w:val="uk-UA"/>
        </w:rPr>
        <w:t>‘брехун’</w:t>
      </w:r>
      <w:r w:rsidRPr="001B43FC">
        <w:rPr>
          <w:rFonts w:ascii="Times New Roman" w:hAnsi="Times New Roman"/>
          <w:i/>
          <w:iCs/>
          <w:sz w:val="28"/>
          <w:szCs w:val="28"/>
          <w:lang w:val="uk-UA"/>
        </w:rPr>
        <w:t>).</w:t>
      </w:r>
    </w:p>
    <w:p w:rsidR="0034301D" w:rsidRPr="001B43FC" w:rsidRDefault="0034301D" w:rsidP="00E426D6">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Крім лінійних фонетичних одиниць (фраз, тактів, складів і звуків), у мовленні використовуються </w:t>
      </w:r>
      <w:r w:rsidRPr="001B43FC">
        <w:rPr>
          <w:rFonts w:ascii="Times New Roman" w:hAnsi="Times New Roman"/>
          <w:b/>
          <w:i/>
          <w:sz w:val="28"/>
          <w:szCs w:val="28"/>
          <w:lang w:val="uk-UA"/>
        </w:rPr>
        <w:t>суперсегментні фонетичні засоби</w:t>
      </w:r>
      <w:r w:rsidRPr="001B43FC">
        <w:rPr>
          <w:rFonts w:ascii="Times New Roman" w:hAnsi="Times New Roman"/>
          <w:sz w:val="28"/>
          <w:szCs w:val="28"/>
          <w:lang w:val="uk-UA"/>
        </w:rPr>
        <w:t>, які нашаровуються на лінійні, – наголос</w:t>
      </w:r>
      <w:r w:rsidRPr="001B43FC">
        <w:rPr>
          <w:rFonts w:ascii="Times New Roman" w:hAnsi="Times New Roman"/>
          <w:b/>
          <w:sz w:val="28"/>
          <w:szCs w:val="28"/>
          <w:lang w:val="uk-UA"/>
        </w:rPr>
        <w:t xml:space="preserve"> </w:t>
      </w:r>
      <w:r w:rsidRPr="001B43FC">
        <w:rPr>
          <w:rFonts w:ascii="Times New Roman" w:hAnsi="Times New Roman"/>
          <w:sz w:val="28"/>
          <w:szCs w:val="28"/>
          <w:lang w:val="uk-UA"/>
        </w:rPr>
        <w:t>та</w:t>
      </w:r>
      <w:r w:rsidRPr="001B43FC">
        <w:rPr>
          <w:rFonts w:ascii="Times New Roman" w:hAnsi="Times New Roman"/>
          <w:b/>
          <w:sz w:val="28"/>
          <w:szCs w:val="28"/>
          <w:lang w:val="uk-UA"/>
        </w:rPr>
        <w:t xml:space="preserve"> </w:t>
      </w:r>
      <w:r w:rsidRPr="001B43FC">
        <w:rPr>
          <w:rFonts w:ascii="Times New Roman" w:hAnsi="Times New Roman"/>
          <w:sz w:val="28"/>
          <w:szCs w:val="28"/>
          <w:lang w:val="uk-UA"/>
        </w:rPr>
        <w:t>інтонацію, їх ще називають просодичними</w:t>
      </w:r>
      <w:r w:rsidRPr="001B43FC">
        <w:rPr>
          <w:rFonts w:ascii="Times New Roman" w:hAnsi="Times New Roman"/>
          <w:i/>
          <w:sz w:val="28"/>
          <w:szCs w:val="28"/>
          <w:lang w:val="uk-UA"/>
        </w:rPr>
        <w:t xml:space="preserve"> </w:t>
      </w:r>
      <w:r w:rsidRPr="001B43FC">
        <w:rPr>
          <w:rFonts w:ascii="Times New Roman" w:hAnsi="Times New Roman"/>
          <w:sz w:val="28"/>
          <w:szCs w:val="28"/>
          <w:lang w:val="uk-UA"/>
        </w:rPr>
        <w:t xml:space="preserve">(від гр. </w:t>
      </w:r>
      <w:r w:rsidRPr="001B43FC">
        <w:rPr>
          <w:rFonts w:ascii="Times New Roman" w:hAnsi="Times New Roman"/>
          <w:i/>
          <w:iCs/>
          <w:sz w:val="28"/>
          <w:szCs w:val="28"/>
          <w:lang w:val="uk-UA"/>
        </w:rPr>
        <w:t xml:space="preserve">prosodia </w:t>
      </w:r>
      <w:r w:rsidRPr="001B43FC">
        <w:rPr>
          <w:rFonts w:ascii="Times New Roman" w:hAnsi="Times New Roman"/>
          <w:sz w:val="28"/>
          <w:szCs w:val="28"/>
          <w:lang w:val="uk-UA"/>
        </w:rPr>
        <w:t xml:space="preserve">‘наголос’) засобами. </w:t>
      </w:r>
    </w:p>
    <w:p w:rsidR="0034301D" w:rsidRPr="001B43FC" w:rsidRDefault="0034301D" w:rsidP="00014318">
      <w:pPr>
        <w:pStyle w:val="aa"/>
        <w:numPr>
          <w:ilvl w:val="0"/>
          <w:numId w:val="28"/>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Cs/>
          <w:sz w:val="28"/>
          <w:szCs w:val="28"/>
          <w:lang w:val="uk-UA"/>
        </w:rPr>
        <w:t>Наголос</w:t>
      </w:r>
      <w:r w:rsidRPr="001B43FC">
        <w:rPr>
          <w:rFonts w:ascii="Times New Roman" w:hAnsi="Times New Roman"/>
          <w:i/>
          <w:iCs/>
          <w:sz w:val="28"/>
          <w:szCs w:val="28"/>
          <w:lang w:val="uk-UA"/>
        </w:rPr>
        <w:t xml:space="preserve"> – </w:t>
      </w:r>
      <w:r w:rsidRPr="001B43FC">
        <w:rPr>
          <w:rFonts w:ascii="Times New Roman" w:hAnsi="Times New Roman"/>
          <w:sz w:val="28"/>
          <w:szCs w:val="28"/>
          <w:lang w:val="uk-UA"/>
        </w:rPr>
        <w:t xml:space="preserve">виділення в мовленні однієї з однорідних одиниць за допомогою фонетичних засобів. Це спосіб фонетичного оформлення слова, його, за визначенням римського вченого Діомеда, – «душа». Коли слово втрачає наголос, то воно втрачає свою самостійність. Наприклад, займенник </w:t>
      </w:r>
      <w:r w:rsidRPr="001B43FC">
        <w:rPr>
          <w:rFonts w:ascii="Times New Roman" w:hAnsi="Times New Roman"/>
          <w:i/>
          <w:sz w:val="28"/>
          <w:szCs w:val="28"/>
          <w:lang w:val="uk-UA"/>
        </w:rPr>
        <w:t>себе</w:t>
      </w:r>
      <w:r w:rsidRPr="001B43FC">
        <w:rPr>
          <w:rFonts w:ascii="Times New Roman" w:hAnsi="Times New Roman"/>
          <w:sz w:val="28"/>
          <w:szCs w:val="28"/>
          <w:lang w:val="uk-UA"/>
        </w:rPr>
        <w:t xml:space="preserve"> втратив наголос і перетворився на постфікс </w:t>
      </w:r>
      <w:r w:rsidRPr="001B43FC">
        <w:rPr>
          <w:rFonts w:ascii="Times New Roman" w:hAnsi="Times New Roman"/>
          <w:i/>
          <w:iCs/>
          <w:sz w:val="28"/>
          <w:szCs w:val="28"/>
          <w:lang w:val="uk-UA"/>
        </w:rPr>
        <w:t>ся – умиватися.</w:t>
      </w:r>
    </w:p>
    <w:p w:rsidR="0034301D" w:rsidRPr="001B43FC" w:rsidRDefault="0034301D" w:rsidP="00E426D6">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Розрізняють наголос словесний (тактовий), фразовий, логічний і емфатичний наголос. </w:t>
      </w:r>
    </w:p>
    <w:p w:rsidR="0034301D" w:rsidRPr="001B43FC" w:rsidRDefault="0034301D" w:rsidP="00014318">
      <w:pPr>
        <w:pStyle w:val="aa"/>
        <w:numPr>
          <w:ilvl w:val="0"/>
          <w:numId w:val="39"/>
        </w:numPr>
        <w:shd w:val="clear" w:color="auto" w:fill="FFFFFF"/>
        <w:spacing w:after="0" w:line="240" w:lineRule="auto"/>
        <w:ind w:left="0" w:firstLine="709"/>
        <w:jc w:val="both"/>
        <w:rPr>
          <w:rFonts w:ascii="Times New Roman" w:hAnsi="Times New Roman"/>
          <w:sz w:val="28"/>
          <w:szCs w:val="28"/>
          <w:lang w:val="uk-UA"/>
        </w:rPr>
      </w:pPr>
      <w:r w:rsidRPr="001B43FC">
        <w:rPr>
          <w:rFonts w:ascii="Times New Roman" w:hAnsi="Times New Roman"/>
          <w:b/>
          <w:sz w:val="28"/>
          <w:szCs w:val="28"/>
          <w:lang w:val="uk-UA"/>
        </w:rPr>
        <w:lastRenderedPageBreak/>
        <w:t>Словесний</w:t>
      </w:r>
      <w:r w:rsidRPr="001B43FC">
        <w:rPr>
          <w:rFonts w:ascii="Times New Roman" w:hAnsi="Times New Roman"/>
          <w:sz w:val="28"/>
          <w:szCs w:val="28"/>
          <w:lang w:val="uk-UA"/>
        </w:rPr>
        <w:t xml:space="preserve"> виникає у словах із більш як одним складом. Розрізняють такі види словесного наголосу: динамічний, музикальний і кількісний.</w:t>
      </w:r>
    </w:p>
    <w:p w:rsidR="0034301D" w:rsidRPr="001B43FC" w:rsidRDefault="0034301D" w:rsidP="00FA2C1A">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b/>
          <w:i/>
          <w:iCs/>
          <w:sz w:val="28"/>
          <w:szCs w:val="28"/>
          <w:lang w:val="uk-UA"/>
        </w:rPr>
        <w:t>Динамічний</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(експіраторний) наголос – це виділення одного зі складів слова (такту) з більшою силою, тобто сильнішим видихом струменя повітря (українська, англійська, чеська, німецька, французька, італійська, іспанська та багато інших мов). У різних мовах сила динамічного наголосу неоднакова. До прикладу, в німецькій мові він є сильнішим, ніж у французькій. </w:t>
      </w:r>
      <w:r w:rsidRPr="001B43FC">
        <w:rPr>
          <w:rFonts w:ascii="Times New Roman" w:hAnsi="Times New Roman"/>
          <w:iCs/>
          <w:sz w:val="28"/>
          <w:szCs w:val="28"/>
          <w:lang w:val="uk-UA"/>
        </w:rPr>
        <w:t>Динамічний</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наголос часто пов’язаний з редукцією (від лат. </w:t>
      </w:r>
      <w:r w:rsidRPr="001B43FC">
        <w:rPr>
          <w:rFonts w:ascii="Times New Roman" w:hAnsi="Times New Roman"/>
          <w:i/>
          <w:iCs/>
          <w:sz w:val="28"/>
          <w:szCs w:val="28"/>
          <w:lang w:val="uk-UA"/>
        </w:rPr>
        <w:t xml:space="preserve">reductio </w:t>
      </w:r>
      <w:r w:rsidRPr="001B43FC">
        <w:rPr>
          <w:rFonts w:ascii="Times New Roman" w:hAnsi="Times New Roman"/>
          <w:spacing w:val="-2"/>
          <w:sz w:val="28"/>
          <w:szCs w:val="28"/>
          <w:lang w:val="uk-UA"/>
        </w:rPr>
        <w:t>‘повернення, відновлення’). Це означає скорочення ненаголошених складів, н</w:t>
      </w:r>
      <w:r w:rsidRPr="001B43FC">
        <w:rPr>
          <w:rFonts w:ascii="Times New Roman" w:hAnsi="Times New Roman"/>
          <w:spacing w:val="-1"/>
          <w:sz w:val="28"/>
          <w:szCs w:val="28"/>
          <w:lang w:val="uk-UA"/>
        </w:rPr>
        <w:t xml:space="preserve">априклад, у рос. мові: </w:t>
      </w:r>
      <w:r w:rsidRPr="001B43FC">
        <w:rPr>
          <w:rFonts w:ascii="Times New Roman" w:hAnsi="Times New Roman"/>
          <w:i/>
          <w:iCs/>
          <w:spacing w:val="-1"/>
          <w:sz w:val="28"/>
          <w:szCs w:val="28"/>
          <w:lang w:val="uk-UA"/>
        </w:rPr>
        <w:t xml:space="preserve">Мария Ивановна </w:t>
      </w:r>
      <w:r w:rsidRPr="001B43FC">
        <w:rPr>
          <w:rFonts w:ascii="Times New Roman" w:hAnsi="Times New Roman"/>
          <w:spacing w:val="-1"/>
          <w:sz w:val="28"/>
          <w:szCs w:val="28"/>
          <w:lang w:val="uk-UA"/>
        </w:rPr>
        <w:t>[мар</w:t>
      </w:r>
      <w:r w:rsidRPr="001B43FC">
        <w:rPr>
          <w:rFonts w:ascii="Times New Roman" w:hAnsi="Times New Roman"/>
          <w:i/>
          <w:iCs/>
          <w:sz w:val="28"/>
          <w:szCs w:val="28"/>
          <w:lang w:val="uk-UA"/>
        </w:rPr>
        <w:t>’</w:t>
      </w:r>
      <w:r w:rsidRPr="001B43FC">
        <w:rPr>
          <w:rFonts w:ascii="Times New Roman" w:hAnsi="Times New Roman"/>
          <w:spacing w:val="-1"/>
          <w:sz w:val="28"/>
          <w:szCs w:val="28"/>
          <w:lang w:val="uk-UA"/>
        </w:rPr>
        <w:t>ванна] [18, с. 126].</w:t>
      </w:r>
    </w:p>
    <w:p w:rsidR="0034301D" w:rsidRPr="001B43FC" w:rsidRDefault="0034301D" w:rsidP="00E426D6">
      <w:pPr>
        <w:shd w:val="clear" w:color="auto" w:fill="FFFFFF"/>
        <w:tabs>
          <w:tab w:val="left" w:pos="7046"/>
        </w:tabs>
        <w:spacing w:after="0" w:line="240" w:lineRule="auto"/>
        <w:ind w:firstLine="709"/>
        <w:jc w:val="both"/>
        <w:rPr>
          <w:rFonts w:ascii="Times New Roman" w:hAnsi="Times New Roman"/>
          <w:iCs/>
          <w:sz w:val="28"/>
          <w:szCs w:val="28"/>
          <w:lang w:val="uk-UA"/>
        </w:rPr>
      </w:pPr>
      <w:r w:rsidRPr="001B43FC">
        <w:rPr>
          <w:rFonts w:ascii="Times New Roman" w:hAnsi="Times New Roman"/>
          <w:sz w:val="28"/>
          <w:szCs w:val="28"/>
          <w:lang w:val="uk-UA"/>
        </w:rPr>
        <w:t xml:space="preserve">Відповідно до місця у слові динамічний наголос може бути </w:t>
      </w:r>
      <w:r w:rsidRPr="001B43FC">
        <w:rPr>
          <w:rFonts w:ascii="Times New Roman" w:hAnsi="Times New Roman"/>
          <w:i/>
          <w:sz w:val="28"/>
          <w:szCs w:val="28"/>
          <w:lang w:val="uk-UA"/>
        </w:rPr>
        <w:t>зв’язаним</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 xml:space="preserve">фіксованим) і вільним </w:t>
      </w:r>
      <w:r w:rsidRPr="001B43FC">
        <w:rPr>
          <w:rFonts w:ascii="Times New Roman" w:hAnsi="Times New Roman"/>
          <w:i/>
          <w:sz w:val="28"/>
          <w:szCs w:val="28"/>
          <w:lang w:val="uk-UA"/>
        </w:rPr>
        <w:t>(нефіксованим).</w:t>
      </w:r>
      <w:r w:rsidRPr="001B43FC">
        <w:rPr>
          <w:rFonts w:ascii="Times New Roman" w:hAnsi="Times New Roman"/>
          <w:i/>
          <w:iCs/>
          <w:sz w:val="28"/>
          <w:szCs w:val="28"/>
          <w:lang w:val="uk-UA"/>
        </w:rPr>
        <w:t xml:space="preserve"> </w:t>
      </w:r>
      <w:r w:rsidRPr="001B43FC">
        <w:rPr>
          <w:rFonts w:ascii="Times New Roman" w:hAnsi="Times New Roman"/>
          <w:iCs/>
          <w:sz w:val="28"/>
          <w:szCs w:val="28"/>
          <w:lang w:val="uk-UA"/>
        </w:rPr>
        <w:t>Фіксований наголос завжди припадає на певний склад у слові (перший, другий, останній тощо).</w:t>
      </w:r>
      <w:r w:rsidRPr="001B43FC">
        <w:rPr>
          <w:rFonts w:ascii="Times New Roman" w:hAnsi="Times New Roman"/>
          <w:sz w:val="28"/>
          <w:szCs w:val="28"/>
          <w:lang w:val="uk-UA"/>
        </w:rPr>
        <w:t xml:space="preserve"> Так, у чеській, словацькій, латиській, угорській, естонській, фінській, чеченській</w:t>
      </w:r>
      <w:r w:rsidRPr="001B43FC">
        <w:rPr>
          <w:rFonts w:ascii="Times New Roman" w:hAnsi="Times New Roman"/>
          <w:spacing w:val="31"/>
          <w:sz w:val="28"/>
          <w:szCs w:val="28"/>
          <w:lang w:val="uk-UA"/>
        </w:rPr>
        <w:t xml:space="preserve">, </w:t>
      </w:r>
      <w:r w:rsidRPr="001B43FC">
        <w:rPr>
          <w:rFonts w:ascii="Times New Roman" w:hAnsi="Times New Roman"/>
          <w:sz w:val="28"/>
          <w:szCs w:val="28"/>
          <w:lang w:val="uk-UA"/>
        </w:rPr>
        <w:t xml:space="preserve">монгольській, дравідських мовах наголос завжди на </w:t>
      </w:r>
      <w:r w:rsidRPr="001B43FC">
        <w:rPr>
          <w:rFonts w:ascii="Times New Roman" w:hAnsi="Times New Roman"/>
          <w:iCs/>
          <w:sz w:val="28"/>
          <w:szCs w:val="28"/>
          <w:lang w:val="uk-UA"/>
        </w:rPr>
        <w:t xml:space="preserve">першому складі. У </w:t>
      </w:r>
      <w:r w:rsidRPr="001B43FC">
        <w:rPr>
          <w:rFonts w:ascii="Times New Roman" w:hAnsi="Times New Roman"/>
          <w:sz w:val="28"/>
          <w:szCs w:val="28"/>
          <w:lang w:val="uk-UA"/>
        </w:rPr>
        <w:t>польській, марійській, більшості індонезійських мовах</w:t>
      </w:r>
      <w:r w:rsidRPr="001B43FC">
        <w:rPr>
          <w:rFonts w:ascii="Times New Roman" w:hAnsi="Times New Roman"/>
          <w:iCs/>
          <w:sz w:val="28"/>
          <w:szCs w:val="28"/>
          <w:lang w:val="uk-UA"/>
        </w:rPr>
        <w:t xml:space="preserve"> наголос припадає на передостанній склад,</w:t>
      </w:r>
      <w:r w:rsidRPr="001B43FC">
        <w:rPr>
          <w:rFonts w:ascii="Times New Roman" w:hAnsi="Times New Roman"/>
          <w:sz w:val="28"/>
          <w:szCs w:val="28"/>
          <w:lang w:val="uk-UA"/>
        </w:rPr>
        <w:t xml:space="preserve"> а у французькій, вірменській, удмуртській, нанайській, тюркських мовах – на останній. Фіксованим, щоправда, з певним застереженням, можна вважати наголос в англійській та німецькій мовах: тут наголошується зазвичай перший склад, а також іспанській та італійській мовах – із наголошеним в основному передостаннім складом.</w:t>
      </w:r>
    </w:p>
    <w:p w:rsidR="0034301D" w:rsidRPr="001B43FC" w:rsidRDefault="0034301D" w:rsidP="00E426D6">
      <w:pPr>
        <w:shd w:val="clear" w:color="auto" w:fill="FFFFFF"/>
        <w:tabs>
          <w:tab w:val="left" w:pos="7046"/>
        </w:tabs>
        <w:spacing w:after="0" w:line="240" w:lineRule="auto"/>
        <w:ind w:firstLine="709"/>
        <w:jc w:val="both"/>
        <w:rPr>
          <w:rFonts w:ascii="Monotype Corsiva" w:hAnsi="Monotype Corsiva"/>
          <w:b/>
          <w:sz w:val="28"/>
          <w:szCs w:val="28"/>
          <w:lang w:val="uk-UA"/>
        </w:rPr>
      </w:pPr>
    </w:p>
    <w:p w:rsidR="0034301D" w:rsidRPr="001B43FC" w:rsidRDefault="0034301D" w:rsidP="00611B65">
      <w:pPr>
        <w:shd w:val="clear" w:color="auto" w:fill="FFFFFF"/>
        <w:tabs>
          <w:tab w:val="left" w:pos="7046"/>
        </w:tabs>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611B65">
      <w:pPr>
        <w:spacing w:after="0" w:line="240" w:lineRule="auto"/>
        <w:ind w:firstLine="709"/>
        <w:jc w:val="both"/>
        <w:rPr>
          <w:rFonts w:ascii="Monotype Corsiva" w:hAnsi="Monotype Corsiva"/>
          <w:sz w:val="28"/>
          <w:szCs w:val="28"/>
          <w:lang w:val="uk-UA"/>
        </w:rPr>
      </w:pPr>
      <w:r w:rsidRPr="001B43FC">
        <w:rPr>
          <w:rFonts w:ascii="Monotype Corsiva" w:hAnsi="Monotype Corsiva"/>
          <w:sz w:val="28"/>
          <w:szCs w:val="28"/>
          <w:lang w:val="uk-UA"/>
        </w:rPr>
        <w:t xml:space="preserve">На відміну від української мови, де наголос рухомий, зміщуваний і непостійний, у польській наголос постійний: наголошеним є передостанній склад: </w:t>
      </w:r>
      <w:r w:rsidRPr="001B43FC">
        <w:rPr>
          <w:rFonts w:ascii="Monotype Corsiva" w:hAnsi="Monotype Corsiva"/>
          <w:i/>
          <w:sz w:val="28"/>
          <w:szCs w:val="28"/>
          <w:lang w:val="uk-UA"/>
        </w:rPr>
        <w:t>paro</w:t>
      </w:r>
      <w:r w:rsidRPr="001B43FC">
        <w:rPr>
          <w:rFonts w:ascii="Monotype Corsiva" w:hAnsi="Monotype Corsiva"/>
          <w:i/>
          <w:sz w:val="28"/>
          <w:szCs w:val="28"/>
          <w:vertAlign w:val="superscript"/>
          <w:lang w:val="uk-UA"/>
        </w:rPr>
        <w:t>|</w:t>
      </w:r>
      <w:r w:rsidRPr="001B43FC">
        <w:rPr>
          <w:rFonts w:ascii="Monotype Corsiva" w:hAnsi="Monotype Corsiva"/>
          <w:i/>
          <w:sz w:val="28"/>
          <w:szCs w:val="28"/>
          <w:lang w:val="uk-UA"/>
        </w:rPr>
        <w:t>wka, kobi</w:t>
      </w:r>
      <w:r w:rsidRPr="001B43FC">
        <w:rPr>
          <w:rFonts w:ascii="Monotype Corsiva" w:hAnsi="Monotype Corsiva"/>
          <w:i/>
          <w:sz w:val="28"/>
          <w:szCs w:val="28"/>
          <w:vertAlign w:val="superscript"/>
          <w:lang w:val="uk-UA"/>
        </w:rPr>
        <w:t>|</w:t>
      </w:r>
      <w:r w:rsidRPr="001B43FC">
        <w:rPr>
          <w:rFonts w:ascii="Monotype Corsiva" w:hAnsi="Monotype Corsiva"/>
          <w:i/>
          <w:sz w:val="28"/>
          <w:szCs w:val="28"/>
          <w:lang w:val="uk-UA"/>
        </w:rPr>
        <w:t>eta, śledzi</w:t>
      </w:r>
      <w:r w:rsidRPr="001B43FC">
        <w:rPr>
          <w:rFonts w:ascii="Monotype Corsiva" w:hAnsi="Monotype Corsiva"/>
          <w:i/>
          <w:sz w:val="28"/>
          <w:szCs w:val="28"/>
          <w:vertAlign w:val="superscript"/>
          <w:lang w:val="uk-UA"/>
        </w:rPr>
        <w:t>|</w:t>
      </w:r>
      <w:r w:rsidRPr="001B43FC">
        <w:rPr>
          <w:rFonts w:ascii="Monotype Corsiva" w:hAnsi="Monotype Corsiva"/>
          <w:i/>
          <w:sz w:val="28"/>
          <w:szCs w:val="28"/>
          <w:lang w:val="uk-UA"/>
        </w:rPr>
        <w:t>ona</w:t>
      </w:r>
      <w:r w:rsidRPr="001B43FC">
        <w:rPr>
          <w:rFonts w:ascii="Monotype Corsiva" w:hAnsi="Monotype Corsiva"/>
          <w:sz w:val="28"/>
          <w:szCs w:val="28"/>
          <w:lang w:val="uk-UA"/>
        </w:rPr>
        <w:t xml:space="preserve">. В окремих випадках польські за походженням і запозичені слова вимовляються з наголосом на третьому складі від кінця: </w:t>
      </w:r>
      <w:r w:rsidRPr="001B43FC">
        <w:rPr>
          <w:rFonts w:ascii="Monotype Corsiva" w:hAnsi="Monotype Corsiva"/>
          <w:i/>
          <w:sz w:val="28"/>
          <w:szCs w:val="28"/>
          <w:lang w:val="uk-UA"/>
        </w:rPr>
        <w:t>pisaliby, fizyka</w:t>
      </w:r>
      <w:r w:rsidRPr="001B43FC">
        <w:rPr>
          <w:rFonts w:ascii="Monotype Corsiva" w:hAnsi="Monotype Corsiva"/>
          <w:sz w:val="28"/>
          <w:szCs w:val="28"/>
          <w:lang w:val="uk-UA"/>
        </w:rPr>
        <w:t xml:space="preserve">. Слова на </w:t>
      </w:r>
      <w:r w:rsidRPr="001B43FC">
        <w:rPr>
          <w:rFonts w:ascii="Monotype Corsiva" w:hAnsi="Monotype Corsiva"/>
          <w:b/>
          <w:i/>
          <w:sz w:val="28"/>
          <w:szCs w:val="28"/>
          <w:lang w:val="uk-UA"/>
        </w:rPr>
        <w:t>-yk, -ik</w:t>
      </w:r>
      <w:r w:rsidRPr="001B43FC">
        <w:rPr>
          <w:rFonts w:ascii="Monotype Corsiva" w:hAnsi="Monotype Corsiva"/>
          <w:sz w:val="28"/>
          <w:szCs w:val="28"/>
          <w:lang w:val="uk-UA"/>
        </w:rPr>
        <w:t xml:space="preserve"> при відмінюванні зберігають наголос на тому самому складі, що й у називному відмінку: </w:t>
      </w:r>
      <w:r w:rsidRPr="001B43FC">
        <w:rPr>
          <w:rFonts w:ascii="Monotype Corsiva" w:hAnsi="Monotype Corsiva"/>
          <w:i/>
          <w:sz w:val="28"/>
          <w:szCs w:val="28"/>
          <w:lang w:val="uk-UA"/>
        </w:rPr>
        <w:t>historyk – historyka, hydraulik – hydraulika</w:t>
      </w:r>
      <w:r w:rsidRPr="001B43FC">
        <w:rPr>
          <w:rFonts w:ascii="Monotype Corsiva" w:hAnsi="Monotype Corsiva"/>
          <w:sz w:val="28"/>
          <w:szCs w:val="28"/>
          <w:lang w:val="uk-UA"/>
        </w:rPr>
        <w:t>. Наголос пересувається на третій або четвертий склад від кінця в ускладнених формах дієслів: pisałyście, pisałyby, pisałibyśmy, числівників: dziewięćset.</w:t>
      </w:r>
    </w:p>
    <w:p w:rsidR="0034301D" w:rsidRPr="001B43FC" w:rsidRDefault="0034301D" w:rsidP="00E426D6">
      <w:pPr>
        <w:shd w:val="clear" w:color="auto" w:fill="FFFFFF"/>
        <w:tabs>
          <w:tab w:val="left" w:pos="7046"/>
        </w:tabs>
        <w:spacing w:after="0" w:line="240" w:lineRule="auto"/>
        <w:ind w:firstLine="709"/>
        <w:jc w:val="both"/>
        <w:rPr>
          <w:rFonts w:ascii="Times New Roman" w:hAnsi="Times New Roman"/>
          <w:sz w:val="28"/>
          <w:szCs w:val="28"/>
          <w:lang w:val="uk-UA"/>
        </w:rPr>
      </w:pPr>
    </w:p>
    <w:p w:rsidR="0034301D" w:rsidRPr="001B43FC" w:rsidRDefault="0034301D" w:rsidP="00AE1957">
      <w:pPr>
        <w:shd w:val="clear" w:color="auto" w:fill="FFFFFF"/>
        <w:tabs>
          <w:tab w:val="left" w:pos="7046"/>
        </w:tabs>
        <w:spacing w:after="0" w:line="240" w:lineRule="auto"/>
        <w:ind w:firstLine="709"/>
        <w:jc w:val="both"/>
        <w:rPr>
          <w:rFonts w:ascii="Times New Roman" w:hAnsi="Times New Roman"/>
          <w:sz w:val="28"/>
          <w:szCs w:val="28"/>
          <w:lang w:val="uk-UA"/>
        </w:rPr>
      </w:pPr>
      <w:r w:rsidRPr="001B43FC">
        <w:rPr>
          <w:rFonts w:ascii="Times New Roman" w:hAnsi="Times New Roman"/>
          <w:i/>
          <w:iCs/>
          <w:sz w:val="28"/>
          <w:szCs w:val="28"/>
          <w:lang w:val="uk-UA"/>
        </w:rPr>
        <w:t xml:space="preserve">Вільний </w:t>
      </w:r>
      <w:r w:rsidRPr="001B43FC">
        <w:rPr>
          <w:rFonts w:ascii="Times New Roman" w:hAnsi="Times New Roman"/>
          <w:sz w:val="28"/>
          <w:szCs w:val="28"/>
          <w:lang w:val="uk-UA"/>
        </w:rPr>
        <w:t>(</w:t>
      </w:r>
      <w:r w:rsidRPr="001B43FC">
        <w:rPr>
          <w:rFonts w:ascii="Times New Roman" w:hAnsi="Times New Roman"/>
          <w:i/>
          <w:sz w:val="28"/>
          <w:szCs w:val="28"/>
          <w:lang w:val="uk-UA"/>
        </w:rPr>
        <w:t>нефіксований</w:t>
      </w:r>
      <w:r w:rsidRPr="001B43FC">
        <w:rPr>
          <w:rFonts w:ascii="Times New Roman" w:hAnsi="Times New Roman"/>
          <w:sz w:val="28"/>
          <w:szCs w:val="28"/>
          <w:lang w:val="uk-UA"/>
        </w:rPr>
        <w:t xml:space="preserve">) наголос може припадати на будь-який склад слова. Він характерний для української, білоруської, сербської, хорватської, литовської, мордовської, абхазької та інших мов: укр. </w:t>
      </w:r>
      <w:r w:rsidRPr="001B43FC">
        <w:rPr>
          <w:rFonts w:ascii="Times New Roman" w:hAnsi="Times New Roman"/>
          <w:i/>
          <w:iCs/>
          <w:sz w:val="28"/>
          <w:szCs w:val="28"/>
          <w:lang w:val="uk-UA"/>
        </w:rPr>
        <w:t xml:space="preserve">мáти, </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погóда, педагóг</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 xml:space="preserve">передавáти, учителювáти; bútelis </w:t>
      </w:r>
      <w:r w:rsidRPr="001B43FC">
        <w:rPr>
          <w:rFonts w:ascii="Times New Roman" w:hAnsi="Times New Roman"/>
          <w:iCs/>
          <w:sz w:val="28"/>
          <w:szCs w:val="28"/>
          <w:lang w:val="uk-UA"/>
        </w:rPr>
        <w:t>(пляшка),</w:t>
      </w:r>
      <w:r w:rsidRPr="001B43FC">
        <w:rPr>
          <w:rFonts w:ascii="Times New Roman" w:hAnsi="Times New Roman"/>
          <w:i/>
          <w:iCs/>
          <w:sz w:val="28"/>
          <w:szCs w:val="28"/>
          <w:lang w:val="uk-UA"/>
        </w:rPr>
        <w:t xml:space="preserve"> gražúmas </w:t>
      </w:r>
      <w:r w:rsidRPr="001B43FC">
        <w:rPr>
          <w:rFonts w:ascii="Times New Roman" w:hAnsi="Times New Roman"/>
          <w:iCs/>
          <w:sz w:val="28"/>
          <w:szCs w:val="28"/>
          <w:lang w:val="uk-UA"/>
        </w:rPr>
        <w:t>(краса),</w:t>
      </w:r>
      <w:r w:rsidRPr="001B43FC">
        <w:rPr>
          <w:rFonts w:ascii="Times New Roman" w:hAnsi="Times New Roman"/>
          <w:i/>
          <w:iCs/>
          <w:sz w:val="28"/>
          <w:szCs w:val="28"/>
          <w:lang w:val="uk-UA"/>
        </w:rPr>
        <w:t xml:space="preserve"> dovaná </w:t>
      </w:r>
      <w:r w:rsidRPr="001B43FC">
        <w:rPr>
          <w:rFonts w:ascii="Times New Roman" w:hAnsi="Times New Roman"/>
          <w:iCs/>
          <w:sz w:val="28"/>
          <w:szCs w:val="28"/>
          <w:lang w:val="uk-UA"/>
        </w:rPr>
        <w:t>(подарунок).</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Може виконувати смислорозрізнювальну </w:t>
      </w:r>
      <w:r w:rsidRPr="001B43FC">
        <w:rPr>
          <w:rFonts w:ascii="Times New Roman" w:hAnsi="Times New Roman"/>
          <w:i/>
          <w:iCs/>
          <w:sz w:val="28"/>
          <w:szCs w:val="28"/>
          <w:lang w:val="uk-UA"/>
        </w:rPr>
        <w:t xml:space="preserve">(мукá – мýка, зáмок – замóк) </w:t>
      </w:r>
      <w:r w:rsidRPr="001B43FC">
        <w:rPr>
          <w:rFonts w:ascii="Times New Roman" w:hAnsi="Times New Roman"/>
          <w:sz w:val="28"/>
          <w:szCs w:val="28"/>
          <w:lang w:val="uk-UA"/>
        </w:rPr>
        <w:t xml:space="preserve">і форморозрізнювальну </w:t>
      </w:r>
      <w:r w:rsidRPr="001B43FC">
        <w:rPr>
          <w:rFonts w:ascii="Times New Roman" w:hAnsi="Times New Roman"/>
          <w:i/>
          <w:iCs/>
          <w:sz w:val="28"/>
          <w:szCs w:val="28"/>
          <w:lang w:val="uk-UA"/>
        </w:rPr>
        <w:t xml:space="preserve">(вíкна – вікнá, вихóдити – виходúти) </w:t>
      </w:r>
      <w:r w:rsidRPr="001B43FC">
        <w:rPr>
          <w:rFonts w:ascii="Times New Roman" w:hAnsi="Times New Roman"/>
          <w:sz w:val="28"/>
          <w:szCs w:val="28"/>
          <w:lang w:val="uk-UA"/>
        </w:rPr>
        <w:t>функції.</w:t>
      </w:r>
    </w:p>
    <w:p w:rsidR="0034301D" w:rsidRPr="001B43FC" w:rsidRDefault="0034301D" w:rsidP="00E426D6">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У мовах із зв’язаним і вільним наголосами наголос може бути </w:t>
      </w:r>
      <w:r w:rsidRPr="001B43FC">
        <w:rPr>
          <w:rFonts w:ascii="Times New Roman" w:hAnsi="Times New Roman"/>
          <w:i/>
          <w:sz w:val="28"/>
          <w:szCs w:val="28"/>
          <w:lang w:val="uk-UA"/>
        </w:rPr>
        <w:t>нерухомим (постійним)</w:t>
      </w:r>
      <w:r w:rsidRPr="001B43FC">
        <w:rPr>
          <w:rFonts w:ascii="Times New Roman" w:hAnsi="Times New Roman"/>
          <w:sz w:val="28"/>
          <w:szCs w:val="28"/>
          <w:lang w:val="uk-UA"/>
        </w:rPr>
        <w:t xml:space="preserve"> і</w:t>
      </w:r>
      <w:r w:rsidRPr="001B43FC">
        <w:rPr>
          <w:rFonts w:ascii="Times New Roman" w:hAnsi="Times New Roman"/>
          <w:i/>
          <w:sz w:val="28"/>
          <w:szCs w:val="28"/>
          <w:lang w:val="uk-UA"/>
        </w:rPr>
        <w:t xml:space="preserve"> рухомим</w:t>
      </w:r>
      <w:r w:rsidRPr="001B43FC">
        <w:rPr>
          <w:rFonts w:ascii="Times New Roman" w:hAnsi="Times New Roman"/>
          <w:b/>
          <w:i/>
          <w:sz w:val="28"/>
          <w:szCs w:val="28"/>
          <w:lang w:val="uk-UA"/>
        </w:rPr>
        <w:t>.</w:t>
      </w:r>
      <w:r w:rsidRPr="001B43FC">
        <w:rPr>
          <w:rFonts w:ascii="Times New Roman" w:hAnsi="Times New Roman"/>
          <w:sz w:val="28"/>
          <w:szCs w:val="28"/>
          <w:lang w:val="uk-UA"/>
        </w:rPr>
        <w:t xml:space="preserve"> Нерухомий наголос при словозміні чи словотворенні припадає на ту саму морфему (на той самий склад). Рухомий наголос у формах того самого слова падає на різні склади. До прикладу, в англійській мові наголос є </w:t>
      </w:r>
      <w:r w:rsidRPr="001B43FC">
        <w:rPr>
          <w:rFonts w:ascii="Times New Roman" w:hAnsi="Times New Roman"/>
          <w:spacing w:val="-1"/>
          <w:sz w:val="28"/>
          <w:szCs w:val="28"/>
          <w:lang w:val="uk-UA"/>
        </w:rPr>
        <w:t xml:space="preserve">нерухомим, бо якщо падає на певний склад у слові, то в різних формах </w:t>
      </w:r>
      <w:r w:rsidRPr="001B43FC">
        <w:rPr>
          <w:rFonts w:ascii="Times New Roman" w:hAnsi="Times New Roman"/>
          <w:spacing w:val="-3"/>
          <w:sz w:val="28"/>
          <w:szCs w:val="28"/>
          <w:lang w:val="uk-UA"/>
        </w:rPr>
        <w:t>того самого слова уже не змінює</w:t>
      </w:r>
      <w:r w:rsidRPr="001B43FC">
        <w:rPr>
          <w:rFonts w:ascii="Times New Roman" w:hAnsi="Times New Roman"/>
          <w:spacing w:val="-1"/>
          <w:sz w:val="28"/>
          <w:szCs w:val="28"/>
          <w:lang w:val="uk-UA"/>
        </w:rPr>
        <w:t xml:space="preserve"> місця</w:t>
      </w:r>
      <w:r w:rsidRPr="001B43FC">
        <w:rPr>
          <w:rFonts w:ascii="Times New Roman" w:hAnsi="Times New Roman"/>
          <w:spacing w:val="-3"/>
          <w:sz w:val="28"/>
          <w:szCs w:val="28"/>
          <w:lang w:val="uk-UA"/>
        </w:rPr>
        <w:t xml:space="preserve">. В українській мові наголос рухомий </w:t>
      </w:r>
      <w:r w:rsidRPr="001B43FC">
        <w:rPr>
          <w:rFonts w:ascii="Times New Roman" w:hAnsi="Times New Roman"/>
          <w:i/>
          <w:iCs/>
          <w:spacing w:val="-3"/>
          <w:sz w:val="28"/>
          <w:szCs w:val="28"/>
          <w:lang w:val="uk-UA"/>
        </w:rPr>
        <w:lastRenderedPageBreak/>
        <w:t xml:space="preserve">(учúтель – </w:t>
      </w:r>
      <w:r w:rsidRPr="001B43FC">
        <w:rPr>
          <w:rFonts w:ascii="Times New Roman" w:hAnsi="Times New Roman"/>
          <w:i/>
          <w:iCs/>
          <w:sz w:val="28"/>
          <w:szCs w:val="28"/>
          <w:lang w:val="uk-UA"/>
        </w:rPr>
        <w:t xml:space="preserve">учителí, стíл </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 xml:space="preserve">столá, рукá – рýки). </w:t>
      </w:r>
      <w:r w:rsidRPr="001B43FC">
        <w:rPr>
          <w:rFonts w:ascii="Times New Roman" w:hAnsi="Times New Roman"/>
          <w:sz w:val="28"/>
          <w:szCs w:val="28"/>
          <w:lang w:val="uk-UA"/>
        </w:rPr>
        <w:t xml:space="preserve">Деякі слова можуть мати два наголоси </w:t>
      </w:r>
      <w:r w:rsidRPr="001B43FC">
        <w:rPr>
          <w:rFonts w:ascii="Times New Roman" w:hAnsi="Times New Roman"/>
          <w:i/>
          <w:iCs/>
          <w:sz w:val="28"/>
          <w:szCs w:val="28"/>
          <w:lang w:val="uk-UA"/>
        </w:rPr>
        <w:t xml:space="preserve">– </w:t>
      </w:r>
      <w:r w:rsidRPr="001B43FC">
        <w:rPr>
          <w:rFonts w:ascii="Times New Roman" w:hAnsi="Times New Roman"/>
          <w:b/>
          <w:i/>
          <w:iCs/>
          <w:sz w:val="28"/>
          <w:szCs w:val="28"/>
          <w:lang w:val="uk-UA"/>
        </w:rPr>
        <w:t>основний</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і </w:t>
      </w:r>
      <w:r w:rsidRPr="001B43FC">
        <w:rPr>
          <w:rFonts w:ascii="Times New Roman" w:hAnsi="Times New Roman"/>
          <w:b/>
          <w:i/>
          <w:iCs/>
          <w:sz w:val="28"/>
          <w:szCs w:val="28"/>
          <w:lang w:val="uk-UA"/>
        </w:rPr>
        <w:t>побічний</w:t>
      </w:r>
      <w:r w:rsidRPr="001B43FC">
        <w:rPr>
          <w:rFonts w:ascii="Times New Roman" w:hAnsi="Times New Roman"/>
          <w:i/>
          <w:iCs/>
          <w:sz w:val="28"/>
          <w:szCs w:val="28"/>
          <w:lang w:val="uk-UA"/>
        </w:rPr>
        <w:t xml:space="preserve"> (у складних словах:</w:t>
      </w:r>
      <w:r w:rsidRPr="001B43FC">
        <w:rPr>
          <w:rFonts w:ascii="Times New Roman" w:hAnsi="Times New Roman"/>
          <w:sz w:val="28"/>
          <w:szCs w:val="28"/>
          <w:lang w:val="uk-UA"/>
        </w:rPr>
        <w:t xml:space="preserve"> </w:t>
      </w:r>
      <w:r w:rsidRPr="001B43FC">
        <w:rPr>
          <w:rFonts w:ascii="Times New Roman" w:hAnsi="Times New Roman"/>
          <w:i/>
          <w:sz w:val="28"/>
          <w:szCs w:val="28"/>
          <w:lang w:val="uk-UA"/>
        </w:rPr>
        <w:t>п</w:t>
      </w:r>
      <w:r w:rsidRPr="001B43FC">
        <w:rPr>
          <w:rFonts w:ascii="Times New Roman" w:hAnsi="Times New Roman"/>
          <w:i/>
          <w:iCs/>
          <w:sz w:val="28"/>
          <w:szCs w:val="28"/>
          <w:lang w:val="uk-UA"/>
        </w:rPr>
        <w:t xml:space="preserve">’ятиповерховий, перекотиполе, лінгвокультурологія). </w:t>
      </w:r>
      <w:r w:rsidRPr="001B43FC">
        <w:rPr>
          <w:rFonts w:ascii="Times New Roman" w:hAnsi="Times New Roman"/>
          <w:iCs/>
          <w:sz w:val="28"/>
          <w:szCs w:val="28"/>
          <w:lang w:val="uk-UA"/>
        </w:rPr>
        <w:t>В англійській мові усі слова, які складаються із чотирьох і більше складів, мають побічний наголос [18, с. 128]</w:t>
      </w:r>
      <w:r w:rsidRPr="001B43FC">
        <w:rPr>
          <w:rFonts w:ascii="Times New Roman" w:hAnsi="Times New Roman"/>
          <w:i/>
          <w:iCs/>
          <w:sz w:val="28"/>
          <w:szCs w:val="28"/>
          <w:lang w:val="uk-UA"/>
        </w:rPr>
        <w:t>.</w:t>
      </w:r>
    </w:p>
    <w:p w:rsidR="0034301D" w:rsidRPr="001B43FC" w:rsidRDefault="0034301D" w:rsidP="00014318">
      <w:pPr>
        <w:pStyle w:val="aa"/>
        <w:numPr>
          <w:ilvl w:val="0"/>
          <w:numId w:val="35"/>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Музикальний</w:t>
      </w:r>
      <w:r w:rsidRPr="001B43FC">
        <w:rPr>
          <w:rFonts w:ascii="Times New Roman" w:hAnsi="Times New Roman"/>
          <w:sz w:val="28"/>
          <w:szCs w:val="28"/>
          <w:lang w:val="uk-UA"/>
        </w:rPr>
        <w:t xml:space="preserve"> (мелодійний, тонічний) наголос спостерігається в мовах, у яких наголошений склад відрізняється від ненаголошеного зміною висоти основного тону. Властивий норвезькій, шведській, литовській, латиській, словенській, </w:t>
      </w:r>
      <w:r w:rsidRPr="001B43FC">
        <w:rPr>
          <w:rFonts w:ascii="Times New Roman" w:hAnsi="Times New Roman"/>
          <w:spacing w:val="-1"/>
          <w:sz w:val="28"/>
          <w:szCs w:val="28"/>
          <w:lang w:val="uk-UA"/>
        </w:rPr>
        <w:t xml:space="preserve">сербській, хорватській, японській мовам. Некоректним уважають </w:t>
      </w:r>
      <w:r w:rsidRPr="001B43FC">
        <w:rPr>
          <w:rFonts w:ascii="Times New Roman" w:hAnsi="Times New Roman"/>
          <w:sz w:val="28"/>
          <w:szCs w:val="28"/>
          <w:lang w:val="uk-UA"/>
        </w:rPr>
        <w:t xml:space="preserve">зарахування до таких мов китайської, дунганської, в’єтнамської, тайської, бірманської мов, бо в цих мовах тон є невід’ємною якісною </w:t>
      </w:r>
      <w:r w:rsidRPr="001B43FC">
        <w:rPr>
          <w:rFonts w:ascii="Times New Roman" w:hAnsi="Times New Roman"/>
          <w:spacing w:val="-3"/>
          <w:sz w:val="28"/>
          <w:szCs w:val="28"/>
          <w:lang w:val="uk-UA"/>
        </w:rPr>
        <w:t>характеристикою слова.</w:t>
      </w:r>
    </w:p>
    <w:p w:rsidR="0034301D" w:rsidRPr="001B43FC" w:rsidRDefault="0034301D" w:rsidP="00E426D6">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Музикальний наголос буває </w:t>
      </w:r>
      <w:r w:rsidRPr="001B43FC">
        <w:rPr>
          <w:rFonts w:ascii="Times New Roman" w:hAnsi="Times New Roman"/>
          <w:i/>
          <w:sz w:val="28"/>
          <w:szCs w:val="28"/>
          <w:lang w:val="uk-UA"/>
        </w:rPr>
        <w:t>політонічним</w:t>
      </w:r>
      <w:r w:rsidRPr="001B43FC">
        <w:rPr>
          <w:rFonts w:ascii="Times New Roman" w:hAnsi="Times New Roman"/>
          <w:sz w:val="28"/>
          <w:szCs w:val="28"/>
          <w:lang w:val="uk-UA"/>
        </w:rPr>
        <w:t xml:space="preserve">: це коли наголошений </w:t>
      </w:r>
      <w:r w:rsidRPr="001B43FC">
        <w:rPr>
          <w:rFonts w:ascii="Times New Roman" w:hAnsi="Times New Roman"/>
          <w:spacing w:val="-2"/>
          <w:sz w:val="28"/>
          <w:szCs w:val="28"/>
          <w:lang w:val="uk-UA"/>
        </w:rPr>
        <w:t xml:space="preserve">склад має різні інтонації. Характерний для литовської мови, також для </w:t>
      </w:r>
      <w:r w:rsidRPr="001B43FC">
        <w:rPr>
          <w:rFonts w:ascii="Times New Roman" w:hAnsi="Times New Roman"/>
          <w:spacing w:val="-4"/>
          <w:sz w:val="28"/>
          <w:szCs w:val="28"/>
          <w:lang w:val="uk-UA"/>
        </w:rPr>
        <w:t xml:space="preserve">словенської та деяких діалектів сербської і хорватської мов. Був він у </w:t>
      </w:r>
      <w:r w:rsidRPr="001B43FC">
        <w:rPr>
          <w:rFonts w:ascii="Times New Roman" w:hAnsi="Times New Roman"/>
          <w:spacing w:val="-2"/>
          <w:sz w:val="28"/>
          <w:szCs w:val="28"/>
          <w:lang w:val="uk-UA"/>
        </w:rPr>
        <w:t xml:space="preserve">давньогрецькій мові та санскриті й, очевидно, в індоєвропейській </w:t>
      </w:r>
      <w:r w:rsidRPr="001B43FC">
        <w:rPr>
          <w:rFonts w:ascii="Times New Roman" w:hAnsi="Times New Roman"/>
          <w:sz w:val="28"/>
          <w:szCs w:val="28"/>
          <w:lang w:val="uk-UA"/>
        </w:rPr>
        <w:t>прамові.</w:t>
      </w:r>
    </w:p>
    <w:p w:rsidR="0034301D" w:rsidRPr="001B43FC" w:rsidRDefault="0034301D" w:rsidP="00B97354">
      <w:pPr>
        <w:shd w:val="clear" w:color="auto" w:fill="FFFFFF"/>
        <w:spacing w:after="0" w:line="240" w:lineRule="auto"/>
        <w:jc w:val="both"/>
        <w:rPr>
          <w:rFonts w:ascii="Times New Roman" w:hAnsi="Times New Roman"/>
          <w:sz w:val="28"/>
          <w:szCs w:val="28"/>
          <w:lang w:val="uk-UA"/>
        </w:rPr>
      </w:pPr>
    </w:p>
    <w:p w:rsidR="0034301D" w:rsidRPr="001B43FC" w:rsidRDefault="0034301D" w:rsidP="00B97354">
      <w:pPr>
        <w:shd w:val="clear" w:color="auto" w:fill="FFFFFF"/>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E426D6">
      <w:pPr>
        <w:shd w:val="clear" w:color="auto" w:fill="FFFFFF"/>
        <w:spacing w:after="0" w:line="240" w:lineRule="auto"/>
        <w:ind w:firstLine="709"/>
        <w:jc w:val="both"/>
        <w:rPr>
          <w:rFonts w:ascii="Monotype Corsiva" w:hAnsi="Monotype Corsiva"/>
          <w:sz w:val="28"/>
          <w:szCs w:val="28"/>
          <w:lang w:val="uk-UA"/>
        </w:rPr>
      </w:pPr>
      <w:r w:rsidRPr="001B43FC">
        <w:rPr>
          <w:rFonts w:ascii="Monotype Corsiva" w:hAnsi="Monotype Corsiva"/>
          <w:sz w:val="28"/>
          <w:szCs w:val="28"/>
          <w:lang w:val="uk-UA"/>
        </w:rPr>
        <w:t>У деяких мовах, наприклад, латинській, вірші засновані на чергуванні довгих і коротких складів, що відповідає наголошеним і ненаголошеним складам української мови. Тому італійці, які привикли до віршів, заснованих на динамічному наголосі, латинські вірші вважають неритмічними.</w:t>
      </w:r>
    </w:p>
    <w:p w:rsidR="0034301D" w:rsidRPr="001B43FC" w:rsidRDefault="0034301D" w:rsidP="00E426D6">
      <w:pPr>
        <w:shd w:val="clear" w:color="auto" w:fill="FFFFFF"/>
        <w:spacing w:after="0" w:line="240" w:lineRule="auto"/>
        <w:ind w:firstLine="709"/>
        <w:jc w:val="both"/>
        <w:rPr>
          <w:rFonts w:ascii="Times New Roman" w:hAnsi="Times New Roman"/>
          <w:sz w:val="28"/>
          <w:szCs w:val="28"/>
          <w:lang w:val="uk-UA"/>
        </w:rPr>
      </w:pPr>
    </w:p>
    <w:p w:rsidR="0034301D" w:rsidRPr="001B43FC" w:rsidRDefault="0034301D" w:rsidP="00014318">
      <w:pPr>
        <w:pStyle w:val="aa"/>
        <w:numPr>
          <w:ilvl w:val="0"/>
          <w:numId w:val="35"/>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iCs/>
          <w:sz w:val="28"/>
          <w:szCs w:val="28"/>
          <w:lang w:val="uk-UA"/>
        </w:rPr>
        <w:t>Кількісний</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або довготний, квантитативний (від лат. </w:t>
      </w:r>
      <w:r w:rsidRPr="001B43FC">
        <w:rPr>
          <w:rFonts w:ascii="Times New Roman" w:hAnsi="Times New Roman"/>
          <w:i/>
          <w:iCs/>
          <w:sz w:val="28"/>
          <w:szCs w:val="28"/>
          <w:lang w:val="uk-UA"/>
        </w:rPr>
        <w:t xml:space="preserve">quantitas </w:t>
      </w:r>
      <w:r w:rsidRPr="001B43FC">
        <w:rPr>
          <w:rFonts w:ascii="Times New Roman" w:hAnsi="Times New Roman"/>
          <w:sz w:val="28"/>
          <w:szCs w:val="28"/>
          <w:lang w:val="uk-UA"/>
        </w:rPr>
        <w:t xml:space="preserve">‘кількість’) наголос – це виділення складу шляхом збільшення тривалості звучання. Він характерний для мов, що не розрізняють довгих і коротких голосних, і є явищем доволі рідкісним; спостерігається в новогрецькій мові. </w:t>
      </w:r>
    </w:p>
    <w:p w:rsidR="0034301D" w:rsidRPr="001B43FC" w:rsidRDefault="0034301D" w:rsidP="00A41ACF">
      <w:pPr>
        <w:pStyle w:val="aa"/>
        <w:shd w:val="clear" w:color="auto" w:fill="FFFFFF"/>
        <w:tabs>
          <w:tab w:val="left" w:pos="709"/>
        </w:tabs>
        <w:spacing w:after="0" w:line="240" w:lineRule="auto"/>
        <w:ind w:left="0"/>
        <w:jc w:val="both"/>
        <w:rPr>
          <w:rFonts w:ascii="Times New Roman" w:hAnsi="Times New Roman"/>
          <w:sz w:val="28"/>
          <w:szCs w:val="28"/>
          <w:lang w:val="uk-UA"/>
        </w:rPr>
      </w:pPr>
      <w:r w:rsidRPr="001B43FC">
        <w:rPr>
          <w:rFonts w:ascii="Times New Roman" w:hAnsi="Times New Roman"/>
          <w:b/>
          <w:i/>
          <w:iCs/>
          <w:sz w:val="28"/>
          <w:szCs w:val="28"/>
          <w:lang w:val="uk-UA"/>
        </w:rPr>
        <w:tab/>
      </w:r>
      <w:r w:rsidRPr="001B43FC">
        <w:rPr>
          <w:rFonts w:ascii="Times New Roman" w:hAnsi="Times New Roman"/>
          <w:spacing w:val="-5"/>
          <w:sz w:val="28"/>
          <w:szCs w:val="28"/>
          <w:lang w:val="uk-UA"/>
        </w:rPr>
        <w:t xml:space="preserve">У більшості мов один із типів наголосу переважає, але існують й елементи </w:t>
      </w:r>
      <w:r w:rsidRPr="001B43FC">
        <w:rPr>
          <w:rFonts w:ascii="Times New Roman" w:hAnsi="Times New Roman"/>
          <w:spacing w:val="-7"/>
          <w:sz w:val="28"/>
          <w:szCs w:val="28"/>
          <w:lang w:val="uk-UA"/>
        </w:rPr>
        <w:t xml:space="preserve">іншого </w:t>
      </w:r>
      <w:r w:rsidRPr="001B43FC">
        <w:rPr>
          <w:rFonts w:ascii="Times New Roman" w:hAnsi="Times New Roman"/>
          <w:sz w:val="28"/>
          <w:szCs w:val="28"/>
          <w:lang w:val="uk-UA"/>
        </w:rPr>
        <w:t>типу.</w:t>
      </w:r>
      <w:r w:rsidRPr="001B43FC">
        <w:rPr>
          <w:rFonts w:ascii="Times New Roman" w:hAnsi="Times New Roman"/>
          <w:spacing w:val="-7"/>
          <w:sz w:val="28"/>
          <w:szCs w:val="28"/>
          <w:lang w:val="uk-UA"/>
        </w:rPr>
        <w:t xml:space="preserve"> У </w:t>
      </w:r>
      <w:r w:rsidRPr="001B43FC">
        <w:rPr>
          <w:rFonts w:ascii="Times New Roman" w:hAnsi="Times New Roman"/>
          <w:spacing w:val="-4"/>
          <w:sz w:val="28"/>
          <w:szCs w:val="28"/>
          <w:lang w:val="uk-UA"/>
        </w:rPr>
        <w:t xml:space="preserve">німецькій мові динамічний наголос поєднується з тонічним. У норвезькій, </w:t>
      </w:r>
      <w:r w:rsidRPr="001B43FC">
        <w:rPr>
          <w:rFonts w:ascii="Times New Roman" w:hAnsi="Times New Roman"/>
          <w:spacing w:val="-2"/>
          <w:sz w:val="28"/>
          <w:szCs w:val="28"/>
          <w:lang w:val="uk-UA"/>
        </w:rPr>
        <w:t xml:space="preserve">шведській, литовській, латиській, сербській мовах підвищення тону </w:t>
      </w:r>
      <w:r w:rsidRPr="001B43FC">
        <w:rPr>
          <w:rFonts w:ascii="Times New Roman" w:hAnsi="Times New Roman"/>
          <w:sz w:val="28"/>
          <w:szCs w:val="28"/>
          <w:lang w:val="uk-UA"/>
        </w:rPr>
        <w:t>супроводжується посиленням голосу.</w:t>
      </w:r>
    </w:p>
    <w:p w:rsidR="0034301D" w:rsidRPr="001B43FC" w:rsidRDefault="0034301D" w:rsidP="00014318">
      <w:pPr>
        <w:pStyle w:val="aa"/>
        <w:numPr>
          <w:ilvl w:val="0"/>
          <w:numId w:val="39"/>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Фразовий наголос</w:t>
      </w:r>
      <w:r w:rsidRPr="001B43FC">
        <w:rPr>
          <w:rFonts w:ascii="Times New Roman" w:hAnsi="Times New Roman"/>
          <w:b/>
          <w:sz w:val="28"/>
          <w:szCs w:val="28"/>
          <w:lang w:val="uk-UA"/>
        </w:rPr>
        <w:t xml:space="preserve"> </w:t>
      </w:r>
      <w:r w:rsidRPr="001B43FC">
        <w:rPr>
          <w:rFonts w:ascii="Times New Roman" w:hAnsi="Times New Roman"/>
          <w:sz w:val="28"/>
          <w:szCs w:val="28"/>
          <w:lang w:val="uk-UA"/>
        </w:rPr>
        <w:t>–</w:t>
      </w:r>
      <w:r w:rsidRPr="001B43FC">
        <w:rPr>
          <w:rFonts w:ascii="Times New Roman" w:hAnsi="Times New Roman"/>
          <w:b/>
          <w:sz w:val="28"/>
          <w:szCs w:val="28"/>
          <w:lang w:val="uk-UA"/>
        </w:rPr>
        <w:t xml:space="preserve"> </w:t>
      </w:r>
      <w:r w:rsidRPr="001B43FC">
        <w:rPr>
          <w:rFonts w:ascii="Times New Roman" w:hAnsi="Times New Roman"/>
          <w:spacing w:val="-6"/>
          <w:sz w:val="28"/>
          <w:szCs w:val="28"/>
          <w:lang w:val="uk-UA"/>
        </w:rPr>
        <w:t xml:space="preserve">посилення словесного наголосу в певній </w:t>
      </w:r>
      <w:r w:rsidRPr="001B43FC">
        <w:rPr>
          <w:rFonts w:ascii="Times New Roman" w:hAnsi="Times New Roman"/>
          <w:sz w:val="28"/>
          <w:szCs w:val="28"/>
          <w:lang w:val="uk-UA"/>
        </w:rPr>
        <w:t xml:space="preserve">синтаксичній позиції. </w:t>
      </w:r>
    </w:p>
    <w:p w:rsidR="0034301D" w:rsidRPr="001B43FC" w:rsidRDefault="0034301D" w:rsidP="00014318">
      <w:pPr>
        <w:pStyle w:val="aa"/>
        <w:numPr>
          <w:ilvl w:val="0"/>
          <w:numId w:val="39"/>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Логічний наголос</w:t>
      </w:r>
      <w:r w:rsidRPr="001B43FC">
        <w:rPr>
          <w:rFonts w:ascii="Times New Roman" w:hAnsi="Times New Roman"/>
          <w:sz w:val="28"/>
          <w:szCs w:val="28"/>
          <w:lang w:val="uk-UA"/>
        </w:rPr>
        <w:t xml:space="preserve"> – особливе виділення якогось слова чи кількох слів у всьому висловленні. Наприклад: </w:t>
      </w:r>
      <w:r w:rsidRPr="001B43FC">
        <w:rPr>
          <w:rFonts w:ascii="Times New Roman" w:hAnsi="Times New Roman"/>
          <w:iCs/>
          <w:sz w:val="28"/>
          <w:szCs w:val="28"/>
          <w:lang w:val="uk-UA"/>
        </w:rPr>
        <w:t>Вони приїдуть</w:t>
      </w:r>
      <w:r w:rsidRPr="001B43FC">
        <w:rPr>
          <w:rFonts w:ascii="Times New Roman" w:hAnsi="Times New Roman"/>
          <w:b/>
          <w:i/>
          <w:iCs/>
          <w:sz w:val="28"/>
          <w:szCs w:val="28"/>
          <w:lang w:val="uk-UA"/>
        </w:rPr>
        <w:t xml:space="preserve"> сьогодні</w:t>
      </w:r>
      <w:r w:rsidRPr="001B43FC">
        <w:rPr>
          <w:rFonts w:ascii="Times New Roman" w:hAnsi="Times New Roman"/>
          <w:i/>
          <w:iCs/>
          <w:spacing w:val="-3"/>
          <w:sz w:val="28"/>
          <w:szCs w:val="28"/>
          <w:lang w:val="uk-UA"/>
        </w:rPr>
        <w:t xml:space="preserve"> </w:t>
      </w:r>
      <w:r w:rsidRPr="001B43FC">
        <w:rPr>
          <w:rFonts w:ascii="Times New Roman" w:hAnsi="Times New Roman"/>
          <w:spacing w:val="-3"/>
          <w:sz w:val="28"/>
          <w:szCs w:val="28"/>
          <w:lang w:val="uk-UA"/>
        </w:rPr>
        <w:t xml:space="preserve">(а не завтра). </w:t>
      </w:r>
      <w:r w:rsidRPr="001B43FC">
        <w:rPr>
          <w:rFonts w:ascii="Times New Roman" w:hAnsi="Times New Roman"/>
          <w:b/>
          <w:i/>
          <w:iCs/>
          <w:sz w:val="28"/>
          <w:szCs w:val="28"/>
          <w:lang w:val="uk-UA"/>
        </w:rPr>
        <w:t>Вони</w:t>
      </w:r>
      <w:r w:rsidRPr="001B43FC">
        <w:rPr>
          <w:rFonts w:ascii="Times New Roman" w:hAnsi="Times New Roman"/>
          <w:iCs/>
          <w:sz w:val="28"/>
          <w:szCs w:val="28"/>
          <w:lang w:val="uk-UA"/>
        </w:rPr>
        <w:t xml:space="preserve"> приїдуть</w:t>
      </w:r>
      <w:r w:rsidRPr="001B43FC">
        <w:rPr>
          <w:rFonts w:ascii="Times New Roman" w:hAnsi="Times New Roman"/>
          <w:b/>
          <w:i/>
          <w:iCs/>
          <w:sz w:val="28"/>
          <w:szCs w:val="28"/>
          <w:lang w:val="uk-UA"/>
        </w:rPr>
        <w:t xml:space="preserve"> </w:t>
      </w:r>
      <w:r w:rsidRPr="001B43FC">
        <w:rPr>
          <w:rFonts w:ascii="Times New Roman" w:hAnsi="Times New Roman"/>
          <w:iCs/>
          <w:sz w:val="28"/>
          <w:szCs w:val="28"/>
          <w:lang w:val="uk-UA"/>
        </w:rPr>
        <w:t>сьогодні</w:t>
      </w:r>
      <w:r w:rsidRPr="001B43FC">
        <w:rPr>
          <w:rFonts w:ascii="Times New Roman" w:hAnsi="Times New Roman"/>
          <w:i/>
          <w:iCs/>
          <w:spacing w:val="-3"/>
          <w:sz w:val="28"/>
          <w:szCs w:val="28"/>
          <w:lang w:val="uk-UA"/>
        </w:rPr>
        <w:t xml:space="preserve"> </w:t>
      </w:r>
      <w:r w:rsidRPr="001B43FC">
        <w:rPr>
          <w:rFonts w:ascii="Times New Roman" w:hAnsi="Times New Roman"/>
          <w:spacing w:val="-3"/>
          <w:sz w:val="28"/>
          <w:szCs w:val="28"/>
          <w:lang w:val="uk-UA"/>
        </w:rPr>
        <w:t xml:space="preserve">(а не він чи вона). До </w:t>
      </w:r>
      <w:r w:rsidRPr="001B43FC">
        <w:rPr>
          <w:rFonts w:ascii="Times New Roman" w:hAnsi="Times New Roman"/>
          <w:b/>
          <w:i/>
          <w:spacing w:val="-3"/>
          <w:sz w:val="28"/>
          <w:szCs w:val="28"/>
          <w:lang w:val="uk-UA"/>
        </w:rPr>
        <w:t>обіду</w:t>
      </w:r>
      <w:r w:rsidRPr="001B43FC">
        <w:rPr>
          <w:rFonts w:ascii="Times New Roman" w:hAnsi="Times New Roman"/>
          <w:spacing w:val="-3"/>
          <w:sz w:val="28"/>
          <w:szCs w:val="28"/>
          <w:lang w:val="uk-UA"/>
        </w:rPr>
        <w:t xml:space="preserve"> ще не кликали і Зателефонуй мені </w:t>
      </w:r>
      <w:r w:rsidRPr="001B43FC">
        <w:rPr>
          <w:rFonts w:ascii="Times New Roman" w:hAnsi="Times New Roman"/>
          <w:b/>
          <w:i/>
          <w:spacing w:val="-3"/>
          <w:sz w:val="28"/>
          <w:szCs w:val="28"/>
          <w:lang w:val="uk-UA"/>
        </w:rPr>
        <w:t>до</w:t>
      </w:r>
      <w:r w:rsidRPr="001B43FC">
        <w:rPr>
          <w:rFonts w:ascii="Times New Roman" w:hAnsi="Times New Roman"/>
          <w:spacing w:val="-3"/>
          <w:sz w:val="28"/>
          <w:szCs w:val="28"/>
          <w:lang w:val="uk-UA"/>
        </w:rPr>
        <w:t xml:space="preserve"> обіду.</w:t>
      </w:r>
    </w:p>
    <w:p w:rsidR="0034301D" w:rsidRPr="001B43FC" w:rsidRDefault="0034301D" w:rsidP="00014318">
      <w:pPr>
        <w:pStyle w:val="aa"/>
        <w:numPr>
          <w:ilvl w:val="0"/>
          <w:numId w:val="39"/>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iCs/>
          <w:sz w:val="28"/>
          <w:szCs w:val="28"/>
          <w:lang w:val="uk-UA"/>
        </w:rPr>
        <w:t>Емфатичний</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наголос (грец. </w:t>
      </w:r>
      <w:r w:rsidRPr="001B43FC">
        <w:rPr>
          <w:rFonts w:ascii="Times New Roman" w:hAnsi="Times New Roman"/>
          <w:i/>
          <w:sz w:val="28"/>
          <w:szCs w:val="28"/>
          <w:lang w:val="uk-UA"/>
        </w:rPr>
        <w:t xml:space="preserve">έmphasis – </w:t>
      </w:r>
      <w:r w:rsidRPr="001B43FC">
        <w:rPr>
          <w:rFonts w:ascii="Times New Roman" w:hAnsi="Times New Roman"/>
          <w:sz w:val="28"/>
          <w:szCs w:val="28"/>
          <w:lang w:val="uk-UA"/>
        </w:rPr>
        <w:t xml:space="preserve">‛роз’яснення, вказівка, виразність’) – це виділення важливої зі смислового погляду частини </w:t>
      </w:r>
      <w:r w:rsidRPr="001B43FC">
        <w:rPr>
          <w:rFonts w:ascii="Times New Roman" w:hAnsi="Times New Roman"/>
          <w:spacing w:val="-3"/>
          <w:sz w:val="28"/>
          <w:szCs w:val="28"/>
          <w:lang w:val="uk-UA"/>
        </w:rPr>
        <w:t xml:space="preserve">висловлення у зв’язку з вираженням емоційного стану мовця. Йому </w:t>
      </w:r>
      <w:r w:rsidRPr="001B43FC">
        <w:rPr>
          <w:rFonts w:ascii="Times New Roman" w:hAnsi="Times New Roman"/>
          <w:sz w:val="28"/>
          <w:szCs w:val="28"/>
          <w:lang w:val="uk-UA"/>
        </w:rPr>
        <w:t xml:space="preserve">властива своєрідна мелодика. На письмі це відображається подовженням голосних і/або приголосних: 1. </w:t>
      </w:r>
      <w:r w:rsidRPr="001B43FC">
        <w:rPr>
          <w:rFonts w:ascii="Times New Roman" w:hAnsi="Times New Roman"/>
          <w:i/>
          <w:iCs/>
          <w:sz w:val="28"/>
          <w:szCs w:val="28"/>
          <w:lang w:val="uk-UA"/>
        </w:rPr>
        <w:t>Овва! Це не руський меч. Дама-а-ський! (Р. Іванченко).</w:t>
      </w:r>
    </w:p>
    <w:p w:rsidR="0034301D" w:rsidRPr="001B43FC" w:rsidRDefault="0034301D" w:rsidP="00014318">
      <w:pPr>
        <w:pStyle w:val="aa"/>
        <w:numPr>
          <w:ilvl w:val="0"/>
          <w:numId w:val="28"/>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Cs/>
          <w:sz w:val="28"/>
          <w:szCs w:val="28"/>
          <w:lang w:val="uk-UA"/>
        </w:rPr>
        <w:t>Інтонація</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виконує такі функції: розрізняє комунікативні типи висловлень (розповідні, питальні, спонукальні), частини висловлень за їхньою смисловою важливістю, оформляє висловлення в єдине ціле, одночасно розчленовує його на ритмічні групи; виражає конкретні емоції; характеризує </w:t>
      </w:r>
      <w:r w:rsidRPr="001B43FC">
        <w:rPr>
          <w:rFonts w:ascii="Times New Roman" w:hAnsi="Times New Roman"/>
          <w:sz w:val="28"/>
          <w:szCs w:val="28"/>
          <w:lang w:val="uk-UA"/>
        </w:rPr>
        <w:lastRenderedPageBreak/>
        <w:t>мовця і ситуацію спілкування. Складається з мелодики, інтенсивності, пауз, типу і тембру мовлення. У кожній мові має свої особливості.</w:t>
      </w:r>
    </w:p>
    <w:p w:rsidR="0034301D" w:rsidRPr="001B43FC" w:rsidRDefault="0034301D" w:rsidP="00014318">
      <w:pPr>
        <w:pStyle w:val="aa"/>
        <w:numPr>
          <w:ilvl w:val="0"/>
          <w:numId w:val="40"/>
        </w:numPr>
        <w:shd w:val="clear" w:color="auto" w:fill="FFFFFF"/>
        <w:tabs>
          <w:tab w:val="left" w:pos="1134"/>
        </w:tabs>
        <w:spacing w:after="0" w:line="240" w:lineRule="auto"/>
        <w:ind w:left="0" w:firstLine="567"/>
        <w:jc w:val="both"/>
        <w:rPr>
          <w:rFonts w:ascii="Times New Roman" w:hAnsi="Times New Roman"/>
          <w:sz w:val="28"/>
          <w:szCs w:val="28"/>
          <w:lang w:val="uk-UA"/>
        </w:rPr>
      </w:pPr>
      <w:r w:rsidRPr="001B43FC">
        <w:rPr>
          <w:rFonts w:ascii="Times New Roman" w:hAnsi="Times New Roman"/>
          <w:b/>
          <w:iCs/>
          <w:sz w:val="28"/>
          <w:szCs w:val="28"/>
          <w:lang w:val="uk-UA"/>
        </w:rPr>
        <w:t>Мелодика мовлення</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(від грец. </w:t>
      </w:r>
      <w:r w:rsidRPr="001B43FC">
        <w:rPr>
          <w:rFonts w:ascii="Times New Roman" w:hAnsi="Times New Roman"/>
          <w:i/>
          <w:iCs/>
          <w:sz w:val="28"/>
          <w:szCs w:val="28"/>
          <w:lang w:val="uk-UA"/>
        </w:rPr>
        <w:t xml:space="preserve">melodikos </w:t>
      </w:r>
      <w:r w:rsidRPr="001B43FC">
        <w:rPr>
          <w:rFonts w:ascii="Times New Roman" w:hAnsi="Times New Roman"/>
          <w:iCs/>
          <w:sz w:val="28"/>
          <w:szCs w:val="28"/>
          <w:lang w:val="uk-UA"/>
        </w:rPr>
        <w:t>‘</w:t>
      </w:r>
      <w:r w:rsidRPr="001B43FC">
        <w:rPr>
          <w:rFonts w:ascii="Times New Roman" w:hAnsi="Times New Roman"/>
          <w:sz w:val="28"/>
          <w:szCs w:val="28"/>
          <w:lang w:val="uk-UA"/>
        </w:rPr>
        <w:t>мелодійний, пісенний</w:t>
      </w:r>
      <w:r w:rsidRPr="001B43FC">
        <w:rPr>
          <w:rFonts w:ascii="Times New Roman" w:hAnsi="Times New Roman"/>
          <w:iCs/>
          <w:sz w:val="28"/>
          <w:szCs w:val="28"/>
          <w:lang w:val="uk-UA"/>
        </w:rPr>
        <w:t>’</w:t>
      </w:r>
      <w:r w:rsidRPr="001B43FC">
        <w:rPr>
          <w:rFonts w:ascii="Times New Roman" w:hAnsi="Times New Roman"/>
          <w:sz w:val="28"/>
          <w:szCs w:val="28"/>
          <w:lang w:val="uk-UA"/>
        </w:rPr>
        <w:t>) – зміна частоти основного тону, його діапазонів, інтервалів, підвищень і понижень, напрямку його руху (вгору, вниз, рівно тощо).</w:t>
      </w:r>
    </w:p>
    <w:p w:rsidR="0034301D" w:rsidRPr="001B43FC" w:rsidRDefault="0034301D" w:rsidP="00014318">
      <w:pPr>
        <w:pStyle w:val="aa"/>
        <w:numPr>
          <w:ilvl w:val="0"/>
          <w:numId w:val="40"/>
        </w:numPr>
        <w:shd w:val="clear" w:color="auto" w:fill="FFFFFF"/>
        <w:tabs>
          <w:tab w:val="left" w:pos="1134"/>
        </w:tabs>
        <w:spacing w:after="0" w:line="240" w:lineRule="auto"/>
        <w:ind w:left="0" w:firstLine="567"/>
        <w:jc w:val="both"/>
        <w:rPr>
          <w:rFonts w:ascii="Times New Roman" w:hAnsi="Times New Roman"/>
          <w:sz w:val="28"/>
          <w:szCs w:val="28"/>
          <w:lang w:val="uk-UA"/>
        </w:rPr>
      </w:pPr>
      <w:r w:rsidRPr="001B43FC">
        <w:rPr>
          <w:rFonts w:ascii="Times New Roman" w:hAnsi="Times New Roman"/>
          <w:b/>
          <w:i/>
          <w:iCs/>
          <w:sz w:val="28"/>
          <w:szCs w:val="28"/>
          <w:lang w:val="uk-UA"/>
        </w:rPr>
        <w:t>Інтенсивність</w:t>
      </w:r>
      <w:r w:rsidRPr="001B43FC">
        <w:rPr>
          <w:rFonts w:ascii="Times New Roman" w:hAnsi="Times New Roman"/>
          <w:sz w:val="28"/>
          <w:szCs w:val="28"/>
          <w:lang w:val="uk-UA"/>
        </w:rPr>
        <w:t xml:space="preserve"> (фр. </w:t>
      </w:r>
      <w:r w:rsidRPr="001B43FC">
        <w:rPr>
          <w:rFonts w:ascii="Times New Roman" w:hAnsi="Times New Roman"/>
          <w:i/>
          <w:sz w:val="28"/>
          <w:szCs w:val="28"/>
          <w:lang w:val="uk-UA"/>
        </w:rPr>
        <w:t>іntensif,</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від лат. </w:t>
      </w:r>
      <w:r w:rsidRPr="001B43FC">
        <w:rPr>
          <w:rFonts w:ascii="Times New Roman" w:hAnsi="Times New Roman"/>
          <w:i/>
          <w:iCs/>
          <w:sz w:val="28"/>
          <w:szCs w:val="28"/>
          <w:lang w:val="uk-UA"/>
        </w:rPr>
        <w:t>іпtensiо ‛</w:t>
      </w:r>
      <w:r w:rsidRPr="001B43FC">
        <w:rPr>
          <w:rFonts w:ascii="Times New Roman" w:hAnsi="Times New Roman"/>
          <w:sz w:val="28"/>
          <w:szCs w:val="28"/>
          <w:lang w:val="uk-UA"/>
        </w:rPr>
        <w:t xml:space="preserve">напруження’) – підвищення і посилення голосу на слові, </w:t>
      </w:r>
      <w:r w:rsidRPr="001B43FC">
        <w:rPr>
          <w:rFonts w:ascii="Times New Roman" w:hAnsi="Times New Roman"/>
          <w:iCs/>
          <w:sz w:val="28"/>
          <w:szCs w:val="28"/>
          <w:lang w:val="uk-UA"/>
        </w:rPr>
        <w:t>яке</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хочуть виділити (логічний наголос).</w:t>
      </w:r>
    </w:p>
    <w:p w:rsidR="0034301D" w:rsidRPr="001B43FC" w:rsidRDefault="0034301D" w:rsidP="00014318">
      <w:pPr>
        <w:pStyle w:val="aa"/>
        <w:numPr>
          <w:ilvl w:val="0"/>
          <w:numId w:val="40"/>
        </w:numPr>
        <w:shd w:val="clear" w:color="auto" w:fill="FFFFFF"/>
        <w:tabs>
          <w:tab w:val="left" w:pos="1134"/>
        </w:tabs>
        <w:spacing w:after="0" w:line="240" w:lineRule="auto"/>
        <w:ind w:left="0" w:firstLine="567"/>
        <w:jc w:val="both"/>
        <w:rPr>
          <w:rFonts w:ascii="Times New Roman" w:hAnsi="Times New Roman"/>
          <w:sz w:val="28"/>
          <w:szCs w:val="28"/>
          <w:lang w:val="uk-UA"/>
        </w:rPr>
      </w:pPr>
      <w:r w:rsidRPr="001B43FC">
        <w:rPr>
          <w:rFonts w:ascii="Times New Roman" w:hAnsi="Times New Roman"/>
          <w:b/>
          <w:i/>
          <w:iCs/>
          <w:sz w:val="28"/>
          <w:szCs w:val="28"/>
          <w:lang w:val="uk-UA"/>
        </w:rPr>
        <w:t>Пауза</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(від лат.</w:t>
      </w:r>
      <w:r w:rsidRPr="001B43FC">
        <w:rPr>
          <w:rFonts w:ascii="Times New Roman" w:hAnsi="Times New Roman"/>
          <w:i/>
          <w:sz w:val="28"/>
          <w:szCs w:val="28"/>
          <w:lang w:val="uk-UA"/>
        </w:rPr>
        <w:t xml:space="preserve"> pausa</w:t>
      </w:r>
      <w:r w:rsidRPr="001B43FC">
        <w:rPr>
          <w:rFonts w:ascii="Times New Roman" w:hAnsi="Times New Roman"/>
          <w:sz w:val="28"/>
          <w:szCs w:val="28"/>
          <w:lang w:val="uk-UA"/>
        </w:rPr>
        <w:t xml:space="preserve"> ‛припинення’) – перерва у звучанні, зупинка в потоці мовлення. Паузи впливають на ритміку мовлення, сприяють виділенню певного змісту. Пор.: </w:t>
      </w:r>
      <w:r w:rsidRPr="001B43FC">
        <w:rPr>
          <w:rFonts w:ascii="Times New Roman" w:hAnsi="Times New Roman"/>
          <w:i/>
          <w:iCs/>
          <w:sz w:val="28"/>
          <w:szCs w:val="28"/>
          <w:lang w:val="uk-UA"/>
        </w:rPr>
        <w:t xml:space="preserve">Наша тітка, балерина, у Львові </w:t>
      </w:r>
      <w:r w:rsidRPr="001B43FC">
        <w:rPr>
          <w:rFonts w:ascii="Times New Roman" w:hAnsi="Times New Roman"/>
          <w:sz w:val="28"/>
          <w:szCs w:val="28"/>
          <w:lang w:val="uk-UA"/>
        </w:rPr>
        <w:t xml:space="preserve">і </w:t>
      </w:r>
      <w:r w:rsidRPr="001B43FC">
        <w:rPr>
          <w:rFonts w:ascii="Times New Roman" w:hAnsi="Times New Roman"/>
          <w:i/>
          <w:iCs/>
          <w:sz w:val="28"/>
          <w:szCs w:val="28"/>
          <w:lang w:val="uk-UA"/>
        </w:rPr>
        <w:t xml:space="preserve">Наша тітка – балерина у Львові. </w:t>
      </w:r>
      <w:r w:rsidRPr="001B43FC">
        <w:rPr>
          <w:rFonts w:ascii="Times New Roman" w:hAnsi="Times New Roman"/>
          <w:sz w:val="28"/>
          <w:szCs w:val="28"/>
          <w:lang w:val="uk-UA"/>
        </w:rPr>
        <w:t>У першому реченні акцентується на тому, що тітка перебуває в Львові, а в другому,– що вона працює балериною у Львові.</w:t>
      </w:r>
    </w:p>
    <w:p w:rsidR="0034301D" w:rsidRPr="001B43FC" w:rsidRDefault="0034301D" w:rsidP="00014318">
      <w:pPr>
        <w:pStyle w:val="aa"/>
        <w:numPr>
          <w:ilvl w:val="0"/>
          <w:numId w:val="40"/>
        </w:numPr>
        <w:shd w:val="clear" w:color="auto" w:fill="FFFFFF"/>
        <w:tabs>
          <w:tab w:val="left" w:pos="1134"/>
        </w:tabs>
        <w:spacing w:after="0" w:line="240" w:lineRule="auto"/>
        <w:ind w:left="0" w:firstLine="567"/>
        <w:jc w:val="both"/>
        <w:rPr>
          <w:rFonts w:ascii="Times New Roman" w:hAnsi="Times New Roman"/>
          <w:sz w:val="28"/>
          <w:szCs w:val="28"/>
          <w:lang w:val="uk-UA"/>
        </w:rPr>
      </w:pPr>
      <w:r w:rsidRPr="001B43FC">
        <w:rPr>
          <w:rFonts w:ascii="Times New Roman" w:hAnsi="Times New Roman"/>
          <w:b/>
          <w:i/>
          <w:iCs/>
          <w:sz w:val="28"/>
          <w:szCs w:val="28"/>
          <w:lang w:val="uk-UA"/>
        </w:rPr>
        <w:t>Темп мовлення</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(від італ. </w:t>
      </w:r>
      <w:r w:rsidRPr="001B43FC">
        <w:rPr>
          <w:rFonts w:ascii="Times New Roman" w:hAnsi="Times New Roman"/>
          <w:i/>
          <w:sz w:val="28"/>
          <w:szCs w:val="28"/>
          <w:lang w:val="uk-UA"/>
        </w:rPr>
        <w:t>t</w:t>
      </w:r>
      <w:r w:rsidRPr="001B43FC">
        <w:rPr>
          <w:rFonts w:ascii="Times New Roman" w:hAnsi="Times New Roman"/>
          <w:i/>
          <w:iCs/>
          <w:sz w:val="28"/>
          <w:szCs w:val="28"/>
          <w:lang w:val="uk-UA"/>
        </w:rPr>
        <w:t xml:space="preserve">етро, </w:t>
      </w:r>
      <w:r w:rsidRPr="001B43FC">
        <w:rPr>
          <w:rFonts w:ascii="Times New Roman" w:hAnsi="Times New Roman"/>
          <w:iCs/>
          <w:sz w:val="28"/>
          <w:szCs w:val="28"/>
          <w:lang w:val="uk-UA"/>
        </w:rPr>
        <w:t>лат</w:t>
      </w:r>
      <w:r w:rsidRPr="001B43FC">
        <w:rPr>
          <w:rFonts w:ascii="Times New Roman" w:hAnsi="Times New Roman"/>
          <w:i/>
          <w:iCs/>
          <w:sz w:val="28"/>
          <w:szCs w:val="28"/>
          <w:lang w:val="uk-UA"/>
        </w:rPr>
        <w:t>.</w:t>
      </w:r>
      <w:r w:rsidRPr="001B43FC">
        <w:rPr>
          <w:rFonts w:ascii="Times New Roman" w:hAnsi="Times New Roman"/>
          <w:sz w:val="28"/>
          <w:szCs w:val="28"/>
          <w:lang w:val="uk-UA"/>
        </w:rPr>
        <w:t xml:space="preserve"> </w:t>
      </w:r>
      <w:r w:rsidRPr="001B43FC">
        <w:rPr>
          <w:rFonts w:ascii="Times New Roman" w:hAnsi="Times New Roman"/>
          <w:i/>
          <w:sz w:val="28"/>
          <w:szCs w:val="28"/>
          <w:lang w:val="uk-UA"/>
        </w:rPr>
        <w:t>t</w:t>
      </w:r>
      <w:r w:rsidRPr="001B43FC">
        <w:rPr>
          <w:rFonts w:ascii="Times New Roman" w:hAnsi="Times New Roman"/>
          <w:i/>
          <w:iCs/>
          <w:sz w:val="28"/>
          <w:szCs w:val="28"/>
          <w:lang w:val="uk-UA"/>
        </w:rPr>
        <w:t>етриs ‛</w:t>
      </w:r>
      <w:r w:rsidRPr="001B43FC">
        <w:rPr>
          <w:rFonts w:ascii="Times New Roman" w:hAnsi="Times New Roman"/>
          <w:sz w:val="28"/>
          <w:szCs w:val="28"/>
          <w:lang w:val="uk-UA"/>
        </w:rPr>
        <w:t>час’) – швидкість мовлення, вимірювана кількістю виголошуваних за секунду складів. Він виконує низку функцій, з-посеред яких – ставлення мовця до повідомлення.</w:t>
      </w:r>
    </w:p>
    <w:p w:rsidR="0034301D" w:rsidRPr="001B43FC" w:rsidRDefault="0034301D" w:rsidP="00014318">
      <w:pPr>
        <w:pStyle w:val="aa"/>
        <w:numPr>
          <w:ilvl w:val="0"/>
          <w:numId w:val="40"/>
        </w:numPr>
        <w:shd w:val="clear" w:color="auto" w:fill="FFFFFF"/>
        <w:tabs>
          <w:tab w:val="left" w:pos="1134"/>
        </w:tabs>
        <w:spacing w:after="0" w:line="240" w:lineRule="auto"/>
        <w:ind w:left="0" w:firstLine="567"/>
        <w:jc w:val="both"/>
        <w:rPr>
          <w:rFonts w:ascii="Times New Roman" w:hAnsi="Times New Roman"/>
          <w:sz w:val="28"/>
          <w:szCs w:val="28"/>
          <w:lang w:val="uk-UA"/>
        </w:rPr>
      </w:pPr>
      <w:r w:rsidRPr="001B43FC">
        <w:rPr>
          <w:rFonts w:ascii="Times New Roman" w:hAnsi="Times New Roman"/>
          <w:b/>
          <w:i/>
          <w:iCs/>
          <w:sz w:val="28"/>
          <w:szCs w:val="28"/>
          <w:lang w:val="uk-UA"/>
        </w:rPr>
        <w:t xml:space="preserve">Тембр мовлення </w:t>
      </w:r>
      <w:r w:rsidRPr="001B43FC">
        <w:rPr>
          <w:rFonts w:ascii="Times New Roman" w:hAnsi="Times New Roman"/>
          <w:iCs/>
          <w:sz w:val="28"/>
          <w:szCs w:val="28"/>
          <w:lang w:val="uk-UA"/>
        </w:rPr>
        <w:t>–</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емоційне забарвлення (схвильоване, веселе, сумне, грайливе тощо). Тембр мовлення не можна сплутувати із тембром голосу і тембром звука. Усі елементи інтонації взаємопов’язані і становлять єдність [18, с. </w:t>
      </w:r>
      <w:r w:rsidR="00EC450C">
        <w:rPr>
          <w:rFonts w:ascii="Times New Roman" w:hAnsi="Times New Roman"/>
          <w:sz w:val="28"/>
          <w:szCs w:val="28"/>
          <w:lang w:val="uk-UA"/>
        </w:rPr>
        <w:t>129–</w:t>
      </w:r>
      <w:r w:rsidRPr="001B43FC">
        <w:rPr>
          <w:rFonts w:ascii="Times New Roman" w:hAnsi="Times New Roman"/>
          <w:sz w:val="28"/>
          <w:szCs w:val="28"/>
          <w:lang w:val="uk-UA"/>
        </w:rPr>
        <w:t>13</w:t>
      </w:r>
      <w:r w:rsidR="00EC450C">
        <w:rPr>
          <w:rFonts w:ascii="Times New Roman" w:hAnsi="Times New Roman"/>
          <w:sz w:val="28"/>
          <w:szCs w:val="28"/>
          <w:lang w:val="uk-UA"/>
        </w:rPr>
        <w:t>1</w:t>
      </w:r>
      <w:r w:rsidRPr="001B43FC">
        <w:rPr>
          <w:rFonts w:ascii="Times New Roman" w:hAnsi="Times New Roman"/>
          <w:sz w:val="28"/>
          <w:szCs w:val="28"/>
          <w:lang w:val="uk-UA"/>
        </w:rPr>
        <w:t>].</w:t>
      </w:r>
    </w:p>
    <w:p w:rsidR="0034301D" w:rsidRPr="001B43FC" w:rsidRDefault="0034301D" w:rsidP="004F172E">
      <w:pPr>
        <w:autoSpaceDE w:val="0"/>
        <w:autoSpaceDN w:val="0"/>
        <w:adjustRightInd w:val="0"/>
        <w:spacing w:after="0" w:line="240" w:lineRule="auto"/>
        <w:rPr>
          <w:rFonts w:ascii="Times New Roman" w:hAnsi="Times New Roman"/>
          <w:b/>
          <w:bCs/>
          <w:sz w:val="28"/>
          <w:szCs w:val="28"/>
          <w:lang w:val="uk-UA"/>
        </w:rPr>
      </w:pPr>
    </w:p>
    <w:p w:rsidR="0034301D" w:rsidRPr="001B43FC" w:rsidRDefault="0034301D" w:rsidP="00EE4B07">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ЛІТЕРАТУРА</w:t>
      </w:r>
    </w:p>
    <w:p w:rsidR="0034301D" w:rsidRPr="001B43FC" w:rsidRDefault="0034301D" w:rsidP="00EE4B07">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Основна література</w:t>
      </w:r>
    </w:p>
    <w:p w:rsidR="0034301D" w:rsidRPr="001B43FC" w:rsidRDefault="0034301D" w:rsidP="00014318">
      <w:pPr>
        <w:pStyle w:val="aa"/>
        <w:numPr>
          <w:ilvl w:val="0"/>
          <w:numId w:val="17"/>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Бевзенко С. П. </w:t>
      </w:r>
      <w:r w:rsidRPr="001B43FC">
        <w:rPr>
          <w:rFonts w:ascii="Times New Roman" w:hAnsi="Times New Roman"/>
          <w:sz w:val="28"/>
          <w:szCs w:val="28"/>
          <w:lang w:val="uk-UA"/>
        </w:rPr>
        <w:t xml:space="preserve">Вступ до мовознавства: короткий нарис: навч. посіб. К., 2006. 143 с. </w:t>
      </w:r>
    </w:p>
    <w:p w:rsidR="0034301D" w:rsidRPr="001B43FC" w:rsidRDefault="0034301D" w:rsidP="00014318">
      <w:pPr>
        <w:pStyle w:val="aa"/>
        <w:numPr>
          <w:ilvl w:val="0"/>
          <w:numId w:val="17"/>
        </w:numPr>
        <w:tabs>
          <w:tab w:val="left" w:pos="1134"/>
        </w:tabs>
        <w:autoSpaceDE w:val="0"/>
        <w:autoSpaceDN w:val="0"/>
        <w:adjustRightInd w:val="0"/>
        <w:spacing w:after="0" w:line="240" w:lineRule="auto"/>
        <w:ind w:left="0" w:firstLine="709"/>
        <w:jc w:val="both"/>
        <w:rPr>
          <w:rFonts w:ascii="Times New Roman" w:hAnsi="Times New Roman"/>
          <w:bCs/>
          <w:iCs/>
          <w:sz w:val="28"/>
          <w:szCs w:val="28"/>
          <w:lang w:val="uk-UA"/>
        </w:rPr>
      </w:pPr>
      <w:r w:rsidRPr="001B43FC">
        <w:rPr>
          <w:rFonts w:ascii="Times New Roman" w:hAnsi="Times New Roman"/>
          <w:bCs/>
          <w:iCs/>
          <w:sz w:val="28"/>
          <w:szCs w:val="28"/>
          <w:lang w:val="uk-UA"/>
        </w:rPr>
        <w:t>Вступ до мовознавства: підручник / за ред. І. О. Голубовської. К.: ВЦ «Академія», 2016. 320 с.</w:t>
      </w:r>
    </w:p>
    <w:p w:rsidR="0034301D" w:rsidRPr="001B43FC" w:rsidRDefault="0034301D" w:rsidP="00014318">
      <w:pPr>
        <w:pStyle w:val="aa"/>
        <w:numPr>
          <w:ilvl w:val="0"/>
          <w:numId w:val="17"/>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Кочерган М. П. </w:t>
      </w:r>
      <w:r w:rsidRPr="001B43FC">
        <w:rPr>
          <w:rFonts w:ascii="Times New Roman" w:hAnsi="Times New Roman"/>
          <w:sz w:val="28"/>
          <w:szCs w:val="28"/>
          <w:lang w:val="uk-UA"/>
        </w:rPr>
        <w:t xml:space="preserve">Вступ до мовознавства К.: Видавничий центр «Академія», 2000. 368 с. </w:t>
      </w:r>
    </w:p>
    <w:p w:rsidR="0034301D" w:rsidRPr="001B43FC" w:rsidRDefault="0034301D" w:rsidP="00014318">
      <w:pPr>
        <w:pStyle w:val="aa"/>
        <w:numPr>
          <w:ilvl w:val="0"/>
          <w:numId w:val="17"/>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Карпенко Ю. О</w:t>
      </w:r>
      <w:r w:rsidRPr="001B43FC">
        <w:rPr>
          <w:rFonts w:ascii="Times New Roman" w:hAnsi="Times New Roman"/>
          <w:sz w:val="28"/>
          <w:szCs w:val="28"/>
          <w:lang w:val="uk-UA"/>
        </w:rPr>
        <w:t>. Вступ до мовознавства. К.: Видавничий центр «Академія», 2006. 336 с.</w:t>
      </w:r>
    </w:p>
    <w:p w:rsidR="0034301D" w:rsidRPr="001B43FC" w:rsidRDefault="0034301D" w:rsidP="004F172E">
      <w:pPr>
        <w:tabs>
          <w:tab w:val="left" w:pos="1134"/>
        </w:tabs>
        <w:autoSpaceDE w:val="0"/>
        <w:autoSpaceDN w:val="0"/>
        <w:adjustRightInd w:val="0"/>
        <w:spacing w:after="0" w:line="240" w:lineRule="auto"/>
        <w:jc w:val="both"/>
        <w:rPr>
          <w:rFonts w:ascii="Times New Roman" w:hAnsi="Times New Roman"/>
          <w:b/>
          <w:bCs/>
          <w:sz w:val="28"/>
          <w:szCs w:val="28"/>
          <w:lang w:val="uk-UA"/>
        </w:rPr>
      </w:pPr>
    </w:p>
    <w:p w:rsidR="0034301D" w:rsidRPr="001B43FC" w:rsidRDefault="0034301D" w:rsidP="004F172E">
      <w:pPr>
        <w:tabs>
          <w:tab w:val="left" w:pos="1134"/>
        </w:tabs>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Додаткова література</w:t>
      </w:r>
    </w:p>
    <w:p w:rsidR="0034301D" w:rsidRPr="001B43FC" w:rsidRDefault="0034301D" w:rsidP="00014318">
      <w:pPr>
        <w:pStyle w:val="aa"/>
        <w:numPr>
          <w:ilvl w:val="0"/>
          <w:numId w:val="17"/>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Булаховський Л. А. </w:t>
      </w:r>
      <w:r w:rsidRPr="001B43FC">
        <w:rPr>
          <w:rFonts w:ascii="Times New Roman" w:hAnsi="Times New Roman"/>
          <w:sz w:val="28"/>
          <w:szCs w:val="28"/>
          <w:lang w:val="uk-UA"/>
        </w:rPr>
        <w:t>Нариси з загального мовознавства. Вибр. твори: у 5 т. К., 1975. Т. 1. С. 238–261.</w:t>
      </w:r>
    </w:p>
    <w:p w:rsidR="0034301D" w:rsidRPr="001B43FC" w:rsidRDefault="0034301D" w:rsidP="00014318">
      <w:pPr>
        <w:pStyle w:val="aa"/>
        <w:numPr>
          <w:ilvl w:val="0"/>
          <w:numId w:val="17"/>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Воронин С. В. </w:t>
      </w:r>
      <w:r w:rsidRPr="001B43FC">
        <w:rPr>
          <w:rFonts w:ascii="Times New Roman" w:hAnsi="Times New Roman"/>
          <w:sz w:val="28"/>
          <w:szCs w:val="28"/>
          <w:lang w:val="uk-UA"/>
        </w:rPr>
        <w:t>Фоносемантические идеи в зарубежном языкознании. Очерки и извлечения. Л.: Изд-во Ленинградского университета. 1990. 200 с.</w:t>
      </w:r>
    </w:p>
    <w:p w:rsidR="0034301D" w:rsidRPr="001B43FC" w:rsidRDefault="0034301D" w:rsidP="00014318">
      <w:pPr>
        <w:pStyle w:val="aa"/>
        <w:numPr>
          <w:ilvl w:val="0"/>
          <w:numId w:val="17"/>
        </w:numPr>
        <w:tabs>
          <w:tab w:val="left" w:pos="1134"/>
        </w:tabs>
        <w:autoSpaceDE w:val="0"/>
        <w:autoSpaceDN w:val="0"/>
        <w:adjustRightInd w:val="0"/>
        <w:spacing w:after="0" w:line="240" w:lineRule="auto"/>
        <w:ind w:left="0" w:firstLine="709"/>
        <w:jc w:val="both"/>
        <w:rPr>
          <w:rFonts w:ascii="Times New Roman" w:hAnsi="Times New Roman"/>
          <w:kern w:val="2"/>
          <w:sz w:val="28"/>
          <w:szCs w:val="28"/>
          <w:lang w:val="uk-UA"/>
        </w:rPr>
      </w:pPr>
      <w:r w:rsidRPr="001B43FC">
        <w:rPr>
          <w:rFonts w:ascii="Times New Roman" w:hAnsi="Times New Roman"/>
          <w:iCs/>
          <w:kern w:val="2"/>
          <w:sz w:val="28"/>
          <w:szCs w:val="28"/>
          <w:lang w:val="uk-UA"/>
        </w:rPr>
        <w:t>Тоцька Н. І</w:t>
      </w:r>
      <w:r w:rsidRPr="001B43FC">
        <w:rPr>
          <w:rFonts w:ascii="Times New Roman" w:hAnsi="Times New Roman"/>
          <w:kern w:val="2"/>
          <w:sz w:val="28"/>
          <w:szCs w:val="28"/>
          <w:lang w:val="uk-UA"/>
        </w:rPr>
        <w:t>. Голосні фонеми української мови</w:t>
      </w:r>
      <w:r w:rsidRPr="001B43FC">
        <w:rPr>
          <w:rFonts w:ascii="Times New Roman" w:hAnsi="Times New Roman"/>
          <w:sz w:val="28"/>
          <w:szCs w:val="28"/>
          <w:lang w:val="uk-UA"/>
        </w:rPr>
        <w:t xml:space="preserve">. </w:t>
      </w:r>
      <w:r w:rsidRPr="001B43FC">
        <w:rPr>
          <w:rFonts w:ascii="Times New Roman" w:hAnsi="Times New Roman"/>
          <w:kern w:val="2"/>
          <w:sz w:val="28"/>
          <w:szCs w:val="28"/>
          <w:lang w:val="uk-UA"/>
        </w:rPr>
        <w:t>К.: Просвіта,1973. 192 с.</w:t>
      </w:r>
    </w:p>
    <w:p w:rsidR="0034301D" w:rsidRPr="001B43FC" w:rsidRDefault="0034301D" w:rsidP="00014318">
      <w:pPr>
        <w:pStyle w:val="aa"/>
        <w:numPr>
          <w:ilvl w:val="0"/>
          <w:numId w:val="17"/>
        </w:numPr>
        <w:tabs>
          <w:tab w:val="left" w:pos="1134"/>
        </w:tabs>
        <w:autoSpaceDE w:val="0"/>
        <w:autoSpaceDN w:val="0"/>
        <w:adjustRightInd w:val="0"/>
        <w:spacing w:after="0" w:line="240" w:lineRule="auto"/>
        <w:ind w:left="0" w:firstLine="709"/>
        <w:jc w:val="both"/>
        <w:rPr>
          <w:rFonts w:ascii="Times New Roman" w:hAnsi="Times New Roman"/>
          <w:kern w:val="2"/>
          <w:sz w:val="28"/>
          <w:szCs w:val="28"/>
          <w:lang w:val="uk-UA"/>
        </w:rPr>
      </w:pPr>
      <w:r w:rsidRPr="001B43FC">
        <w:rPr>
          <w:rFonts w:ascii="Times New Roman" w:hAnsi="Times New Roman"/>
          <w:sz w:val="28"/>
          <w:szCs w:val="28"/>
          <w:lang w:val="uk-UA"/>
        </w:rPr>
        <w:t>Тоцька Н. </w:t>
      </w:r>
      <w:r w:rsidRPr="001B43FC">
        <w:rPr>
          <w:rFonts w:ascii="Times New Roman" w:hAnsi="Times New Roman"/>
          <w:iCs/>
          <w:kern w:val="2"/>
          <w:sz w:val="28"/>
          <w:szCs w:val="28"/>
          <w:lang w:val="uk-UA"/>
        </w:rPr>
        <w:t>І</w:t>
      </w:r>
      <w:r w:rsidRPr="001B43FC">
        <w:rPr>
          <w:rFonts w:ascii="Times New Roman" w:hAnsi="Times New Roman"/>
          <w:kern w:val="2"/>
          <w:sz w:val="28"/>
          <w:szCs w:val="28"/>
          <w:lang w:val="uk-UA"/>
        </w:rPr>
        <w:t xml:space="preserve">. </w:t>
      </w:r>
      <w:r w:rsidRPr="001B43FC">
        <w:rPr>
          <w:rFonts w:ascii="Times New Roman" w:hAnsi="Times New Roman"/>
          <w:sz w:val="28"/>
          <w:szCs w:val="28"/>
          <w:lang w:val="uk-UA"/>
        </w:rPr>
        <w:t xml:space="preserve">Сучасна українська літературна мова: Фонетика, орфоепія, графіка, орфографія. К.: Вища школа, 1981. 184 с. </w:t>
      </w:r>
    </w:p>
    <w:p w:rsidR="0034301D" w:rsidRPr="001B43FC" w:rsidRDefault="0034301D" w:rsidP="004F172E">
      <w:pPr>
        <w:tabs>
          <w:tab w:val="left" w:pos="1134"/>
        </w:tabs>
        <w:autoSpaceDE w:val="0"/>
        <w:autoSpaceDN w:val="0"/>
        <w:adjustRightInd w:val="0"/>
        <w:spacing w:after="0" w:line="240" w:lineRule="auto"/>
        <w:ind w:firstLine="709"/>
        <w:jc w:val="both"/>
        <w:rPr>
          <w:rFonts w:ascii="Times New Roman" w:hAnsi="Times New Roman"/>
          <w:sz w:val="28"/>
          <w:szCs w:val="28"/>
          <w:lang w:val="uk-UA"/>
        </w:rPr>
      </w:pPr>
    </w:p>
    <w:p w:rsidR="0034301D" w:rsidRDefault="0034301D" w:rsidP="004F172E">
      <w:pPr>
        <w:tabs>
          <w:tab w:val="left" w:pos="1134"/>
        </w:tabs>
        <w:autoSpaceDE w:val="0"/>
        <w:autoSpaceDN w:val="0"/>
        <w:adjustRightInd w:val="0"/>
        <w:spacing w:after="0" w:line="240" w:lineRule="auto"/>
        <w:ind w:firstLine="709"/>
        <w:jc w:val="both"/>
        <w:rPr>
          <w:rFonts w:ascii="Times New Roman" w:hAnsi="Times New Roman"/>
          <w:sz w:val="28"/>
          <w:szCs w:val="28"/>
          <w:lang w:val="uk-UA"/>
        </w:rPr>
      </w:pPr>
    </w:p>
    <w:p w:rsidR="007A4C30" w:rsidRDefault="007A4C30" w:rsidP="004F172E">
      <w:pPr>
        <w:tabs>
          <w:tab w:val="left" w:pos="1134"/>
        </w:tabs>
        <w:autoSpaceDE w:val="0"/>
        <w:autoSpaceDN w:val="0"/>
        <w:adjustRightInd w:val="0"/>
        <w:spacing w:after="0" w:line="240" w:lineRule="auto"/>
        <w:ind w:firstLine="709"/>
        <w:jc w:val="both"/>
        <w:rPr>
          <w:rFonts w:ascii="Times New Roman" w:hAnsi="Times New Roman"/>
          <w:sz w:val="28"/>
          <w:szCs w:val="28"/>
          <w:lang w:val="uk-UA"/>
        </w:rPr>
      </w:pPr>
    </w:p>
    <w:p w:rsidR="00F80676" w:rsidRPr="001B43FC" w:rsidRDefault="00F80676" w:rsidP="004F172E">
      <w:pPr>
        <w:tabs>
          <w:tab w:val="left" w:pos="1134"/>
        </w:tabs>
        <w:autoSpaceDE w:val="0"/>
        <w:autoSpaceDN w:val="0"/>
        <w:adjustRightInd w:val="0"/>
        <w:spacing w:after="0" w:line="240" w:lineRule="auto"/>
        <w:ind w:firstLine="709"/>
        <w:jc w:val="both"/>
        <w:rPr>
          <w:rFonts w:ascii="Times New Roman" w:hAnsi="Times New Roman"/>
          <w:sz w:val="28"/>
          <w:szCs w:val="28"/>
          <w:lang w:val="uk-UA"/>
        </w:rPr>
      </w:pPr>
    </w:p>
    <w:p w:rsidR="0034301D" w:rsidRPr="001B43FC" w:rsidRDefault="0034301D" w:rsidP="00E92734">
      <w:pPr>
        <w:pStyle w:val="aa"/>
        <w:shd w:val="clear" w:color="auto" w:fill="FFFFFF"/>
        <w:tabs>
          <w:tab w:val="left" w:pos="1134"/>
        </w:tabs>
        <w:spacing w:after="0" w:line="240" w:lineRule="auto"/>
        <w:ind w:left="0"/>
        <w:jc w:val="both"/>
        <w:rPr>
          <w:rFonts w:ascii="Times New Roman" w:hAnsi="Times New Roman"/>
          <w:b/>
          <w:sz w:val="28"/>
          <w:szCs w:val="28"/>
          <w:lang w:val="uk-UA"/>
        </w:rPr>
      </w:pPr>
      <w:r w:rsidRPr="001B43FC">
        <w:rPr>
          <w:rFonts w:ascii="Times New Roman" w:hAnsi="Times New Roman"/>
          <w:b/>
          <w:sz w:val="28"/>
          <w:szCs w:val="28"/>
          <w:lang w:val="uk-UA"/>
        </w:rPr>
        <w:lastRenderedPageBreak/>
        <w:t>Запитання. Завдання</w:t>
      </w:r>
    </w:p>
    <w:p w:rsidR="0034301D" w:rsidRPr="001B43FC" w:rsidRDefault="0034301D" w:rsidP="00E87691">
      <w:pPr>
        <w:pStyle w:val="aa"/>
        <w:shd w:val="clear" w:color="auto" w:fill="FFFFFF"/>
        <w:tabs>
          <w:tab w:val="left" w:pos="1134"/>
        </w:tabs>
        <w:spacing w:after="0" w:line="240" w:lineRule="auto"/>
        <w:ind w:left="0"/>
        <w:jc w:val="both"/>
        <w:rPr>
          <w:rFonts w:ascii="Times New Roman" w:hAnsi="Times New Roman"/>
          <w:sz w:val="28"/>
          <w:szCs w:val="28"/>
          <w:lang w:val="uk-UA"/>
        </w:rPr>
      </w:pPr>
      <w:r w:rsidRPr="001B43FC">
        <w:rPr>
          <w:rFonts w:ascii="Times New Roman" w:hAnsi="Times New Roman"/>
          <w:sz w:val="28"/>
          <w:szCs w:val="28"/>
          <w:lang w:val="uk-UA"/>
        </w:rPr>
        <w:t>1.</w:t>
      </w:r>
      <w:r w:rsidRPr="001B43FC">
        <w:rPr>
          <w:szCs w:val="28"/>
          <w:lang w:val="uk-UA"/>
        </w:rPr>
        <w:t xml:space="preserve"> </w:t>
      </w:r>
      <w:r w:rsidRPr="001B43FC">
        <w:rPr>
          <w:rFonts w:ascii="Times New Roman" w:hAnsi="Times New Roman"/>
          <w:sz w:val="28"/>
          <w:szCs w:val="28"/>
          <w:lang w:val="uk-UA"/>
        </w:rPr>
        <w:t>Сформуюйте основні завдання загальної фонетики, також описової та експериментальної.</w:t>
      </w:r>
    </w:p>
    <w:p w:rsidR="0034301D" w:rsidRPr="001B43FC" w:rsidRDefault="0034301D" w:rsidP="00E87691">
      <w:pPr>
        <w:pStyle w:val="aa"/>
        <w:shd w:val="clear" w:color="auto" w:fill="FFFFFF"/>
        <w:tabs>
          <w:tab w:val="left" w:pos="1134"/>
        </w:tabs>
        <w:spacing w:after="0" w:line="240" w:lineRule="auto"/>
        <w:ind w:left="0"/>
        <w:jc w:val="both"/>
        <w:rPr>
          <w:rFonts w:ascii="Times New Roman" w:hAnsi="Times New Roman"/>
          <w:sz w:val="28"/>
          <w:szCs w:val="28"/>
          <w:lang w:val="uk-UA"/>
        </w:rPr>
      </w:pPr>
      <w:r w:rsidRPr="001B43FC">
        <w:rPr>
          <w:rFonts w:ascii="Times New Roman" w:hAnsi="Times New Roman"/>
          <w:sz w:val="28"/>
          <w:szCs w:val="28"/>
          <w:lang w:val="uk-UA"/>
        </w:rPr>
        <w:t>2. Поясніть зв’язок фонетики з фізикою, анатомією, психологією.</w:t>
      </w:r>
    </w:p>
    <w:p w:rsidR="0034301D" w:rsidRPr="001B43FC" w:rsidRDefault="0034301D" w:rsidP="00E87691">
      <w:pPr>
        <w:pStyle w:val="aa"/>
        <w:shd w:val="clear" w:color="auto" w:fill="FFFFFF"/>
        <w:tabs>
          <w:tab w:val="left" w:pos="1134"/>
        </w:tabs>
        <w:spacing w:after="0" w:line="240" w:lineRule="auto"/>
        <w:ind w:left="0"/>
        <w:jc w:val="both"/>
        <w:rPr>
          <w:rFonts w:ascii="Times New Roman" w:hAnsi="Times New Roman"/>
          <w:sz w:val="28"/>
          <w:szCs w:val="28"/>
          <w:lang w:val="uk-UA"/>
        </w:rPr>
      </w:pPr>
      <w:r w:rsidRPr="001B43FC">
        <w:rPr>
          <w:rFonts w:ascii="Times New Roman" w:hAnsi="Times New Roman"/>
          <w:sz w:val="28"/>
          <w:szCs w:val="28"/>
          <w:lang w:val="uk-UA"/>
        </w:rPr>
        <w:t>3. Назвіть три аспекти вивченя звуків.</w:t>
      </w:r>
    </w:p>
    <w:p w:rsidR="0034301D" w:rsidRPr="001B43FC" w:rsidRDefault="0034301D" w:rsidP="00E87691">
      <w:pPr>
        <w:pStyle w:val="aa"/>
        <w:shd w:val="clear" w:color="auto" w:fill="FFFFFF"/>
        <w:tabs>
          <w:tab w:val="left" w:pos="1134"/>
        </w:tabs>
        <w:spacing w:after="0" w:line="240" w:lineRule="auto"/>
        <w:ind w:left="0"/>
        <w:jc w:val="both"/>
        <w:rPr>
          <w:rFonts w:ascii="Times New Roman" w:hAnsi="Times New Roman"/>
          <w:sz w:val="28"/>
          <w:szCs w:val="28"/>
          <w:lang w:val="uk-UA"/>
        </w:rPr>
      </w:pPr>
      <w:r w:rsidRPr="001B43FC">
        <w:rPr>
          <w:rFonts w:ascii="Times New Roman" w:hAnsi="Times New Roman"/>
          <w:sz w:val="28"/>
          <w:szCs w:val="28"/>
          <w:lang w:val="uk-UA"/>
        </w:rPr>
        <w:t>4. Із яких фаз складається артикуляція?</w:t>
      </w:r>
    </w:p>
    <w:p w:rsidR="0034301D" w:rsidRPr="001B43FC" w:rsidRDefault="0034301D" w:rsidP="00113699">
      <w:pPr>
        <w:pStyle w:val="aa"/>
        <w:shd w:val="clear" w:color="auto" w:fill="FFFFFF"/>
        <w:tabs>
          <w:tab w:val="left" w:pos="1134"/>
          <w:tab w:val="left" w:pos="2694"/>
        </w:tabs>
        <w:spacing w:after="0" w:line="240" w:lineRule="auto"/>
        <w:ind w:left="0"/>
        <w:jc w:val="both"/>
        <w:rPr>
          <w:rFonts w:ascii="Times New Roman" w:hAnsi="Times New Roman"/>
          <w:sz w:val="28"/>
          <w:szCs w:val="28"/>
          <w:lang w:val="uk-UA"/>
        </w:rPr>
      </w:pPr>
      <w:r w:rsidRPr="001B43FC">
        <w:rPr>
          <w:rFonts w:ascii="Times New Roman" w:hAnsi="Times New Roman"/>
          <w:sz w:val="28"/>
          <w:szCs w:val="28"/>
          <w:lang w:val="uk-UA"/>
        </w:rPr>
        <w:t>5. Схарактеризуйте загальні умови творення голосних звуків.</w:t>
      </w:r>
    </w:p>
    <w:p w:rsidR="0034301D" w:rsidRPr="001B43FC" w:rsidRDefault="0034301D" w:rsidP="00E87691">
      <w:pPr>
        <w:pStyle w:val="aa"/>
        <w:shd w:val="clear" w:color="auto" w:fill="FFFFFF"/>
        <w:tabs>
          <w:tab w:val="left" w:pos="1134"/>
        </w:tabs>
        <w:spacing w:after="0" w:line="240" w:lineRule="auto"/>
        <w:ind w:left="0"/>
        <w:jc w:val="both"/>
        <w:rPr>
          <w:rFonts w:ascii="Times New Roman" w:hAnsi="Times New Roman"/>
          <w:sz w:val="28"/>
          <w:szCs w:val="28"/>
          <w:lang w:val="uk-UA"/>
        </w:rPr>
      </w:pPr>
      <w:r w:rsidRPr="001B43FC">
        <w:rPr>
          <w:rFonts w:ascii="Times New Roman" w:hAnsi="Times New Roman"/>
          <w:sz w:val="28"/>
          <w:szCs w:val="28"/>
          <w:lang w:val="uk-UA"/>
        </w:rPr>
        <w:t>6. У яких мовах є носові голосні? Довгі і короткі голосні?</w:t>
      </w:r>
    </w:p>
    <w:p w:rsidR="0034301D" w:rsidRPr="001B43FC" w:rsidRDefault="0034301D" w:rsidP="00E87691">
      <w:pPr>
        <w:pStyle w:val="aa"/>
        <w:shd w:val="clear" w:color="auto" w:fill="FFFFFF"/>
        <w:tabs>
          <w:tab w:val="left" w:pos="1134"/>
        </w:tabs>
        <w:spacing w:after="0" w:line="240" w:lineRule="auto"/>
        <w:ind w:left="0"/>
        <w:jc w:val="both"/>
        <w:rPr>
          <w:rFonts w:ascii="Times New Roman" w:hAnsi="Times New Roman"/>
          <w:sz w:val="28"/>
          <w:szCs w:val="28"/>
          <w:lang w:val="uk-UA"/>
        </w:rPr>
      </w:pPr>
      <w:r w:rsidRPr="001B43FC">
        <w:rPr>
          <w:rFonts w:ascii="Times New Roman" w:hAnsi="Times New Roman"/>
          <w:sz w:val="28"/>
          <w:szCs w:val="28"/>
          <w:lang w:val="uk-UA"/>
        </w:rPr>
        <w:t>7. Схарактеризуйте загальні умови творення приголосних звуків.</w:t>
      </w:r>
    </w:p>
    <w:p w:rsidR="0034301D" w:rsidRPr="001B43FC" w:rsidRDefault="0034301D" w:rsidP="00E87691">
      <w:pPr>
        <w:pStyle w:val="aa"/>
        <w:shd w:val="clear" w:color="auto" w:fill="FFFFFF"/>
        <w:tabs>
          <w:tab w:val="left" w:pos="1134"/>
        </w:tabs>
        <w:spacing w:after="0" w:line="240" w:lineRule="auto"/>
        <w:ind w:left="0"/>
        <w:jc w:val="both"/>
        <w:rPr>
          <w:rFonts w:ascii="Times New Roman" w:hAnsi="Times New Roman"/>
          <w:sz w:val="28"/>
          <w:szCs w:val="28"/>
          <w:lang w:val="uk-UA"/>
        </w:rPr>
      </w:pPr>
      <w:r w:rsidRPr="001B43FC">
        <w:rPr>
          <w:rFonts w:ascii="Times New Roman" w:hAnsi="Times New Roman"/>
          <w:sz w:val="28"/>
          <w:szCs w:val="28"/>
          <w:lang w:val="uk-UA"/>
        </w:rPr>
        <w:t xml:space="preserve">8. Що таке склад? </w:t>
      </w:r>
    </w:p>
    <w:p w:rsidR="0034301D" w:rsidRPr="001B43FC" w:rsidRDefault="0034301D" w:rsidP="00E87691">
      <w:pPr>
        <w:pStyle w:val="aa"/>
        <w:shd w:val="clear" w:color="auto" w:fill="FFFFFF"/>
        <w:tabs>
          <w:tab w:val="left" w:pos="1134"/>
        </w:tabs>
        <w:spacing w:after="0" w:line="240" w:lineRule="auto"/>
        <w:ind w:left="0"/>
        <w:rPr>
          <w:rFonts w:ascii="Times New Roman" w:hAnsi="Times New Roman"/>
          <w:sz w:val="28"/>
          <w:szCs w:val="28"/>
          <w:lang w:val="uk-UA"/>
        </w:rPr>
      </w:pPr>
      <w:r w:rsidRPr="001B43FC">
        <w:rPr>
          <w:rFonts w:ascii="Times New Roman" w:hAnsi="Times New Roman"/>
          <w:sz w:val="28"/>
          <w:szCs w:val="28"/>
          <w:lang w:val="uk-UA"/>
        </w:rPr>
        <w:t>9. Дайте характеристику суперсегментним фонетичним засобам.</w:t>
      </w:r>
    </w:p>
    <w:p w:rsidR="0034301D" w:rsidRPr="001B43FC" w:rsidRDefault="0034301D" w:rsidP="002031A2">
      <w:pPr>
        <w:autoSpaceDE w:val="0"/>
        <w:autoSpaceDN w:val="0"/>
        <w:adjustRightInd w:val="0"/>
        <w:jc w:val="both"/>
        <w:rPr>
          <w:rFonts w:ascii="Times New Roman" w:hAnsi="Times New Roman"/>
          <w:iCs/>
          <w:sz w:val="28"/>
          <w:szCs w:val="28"/>
          <w:lang w:val="uk-UA"/>
        </w:rPr>
      </w:pPr>
      <w:r w:rsidRPr="001B43FC">
        <w:rPr>
          <w:rFonts w:ascii="Times New Roman" w:hAnsi="Times New Roman"/>
          <w:sz w:val="28"/>
          <w:szCs w:val="28"/>
          <w:lang w:val="uk-UA"/>
        </w:rPr>
        <w:t xml:space="preserve">10. Розчленуйте ланцюг мовлення на фрази, синтагми, такти: </w:t>
      </w:r>
      <w:r w:rsidRPr="001B43FC">
        <w:rPr>
          <w:rFonts w:ascii="Times New Roman" w:hAnsi="Times New Roman"/>
          <w:i/>
          <w:iCs/>
          <w:sz w:val="28"/>
          <w:szCs w:val="28"/>
          <w:lang w:val="uk-UA"/>
        </w:rPr>
        <w:t>МістоКиївцестолиця Древняіквітуча. Вінрозкинувсявелично НаДніпровихкручах</w:t>
      </w:r>
      <w:r w:rsidRPr="001B43FC">
        <w:rPr>
          <w:rFonts w:ascii="Times New Roman" w:hAnsi="Times New Roman"/>
          <w:iCs/>
          <w:sz w:val="28"/>
          <w:szCs w:val="28"/>
          <w:lang w:val="uk-UA"/>
        </w:rPr>
        <w:t xml:space="preserve"> </w:t>
      </w:r>
      <w:r w:rsidRPr="001B43FC">
        <w:rPr>
          <w:rFonts w:ascii="Times New Roman" w:hAnsi="Times New Roman"/>
          <w:sz w:val="28"/>
          <w:szCs w:val="28"/>
          <w:lang w:val="uk-UA"/>
        </w:rPr>
        <w:t>(</w:t>
      </w:r>
      <w:r w:rsidRPr="001B43FC">
        <w:rPr>
          <w:rFonts w:ascii="Times New Roman" w:hAnsi="Times New Roman"/>
          <w:bCs/>
          <w:iCs/>
          <w:sz w:val="28"/>
          <w:szCs w:val="28"/>
          <w:lang w:val="uk-UA"/>
        </w:rPr>
        <w:t>Г.Чубач</w:t>
      </w:r>
      <w:r w:rsidRPr="001B43FC">
        <w:rPr>
          <w:rFonts w:ascii="Times New Roman" w:hAnsi="Times New Roman"/>
          <w:sz w:val="28"/>
          <w:szCs w:val="28"/>
          <w:lang w:val="uk-UA"/>
        </w:rPr>
        <w:t>)</w:t>
      </w:r>
    </w:p>
    <w:p w:rsidR="0034301D" w:rsidRPr="001B43FC" w:rsidRDefault="0034301D" w:rsidP="00E87691">
      <w:pPr>
        <w:pStyle w:val="aa"/>
        <w:shd w:val="clear" w:color="auto" w:fill="FFFFFF"/>
        <w:tabs>
          <w:tab w:val="left" w:pos="1134"/>
        </w:tabs>
        <w:spacing w:after="0" w:line="240" w:lineRule="auto"/>
        <w:ind w:left="0"/>
        <w:rPr>
          <w:rFonts w:ascii="Times New Roman" w:hAnsi="Times New Roman"/>
          <w:b/>
          <w:sz w:val="36"/>
          <w:szCs w:val="36"/>
          <w:lang w:val="uk-UA"/>
        </w:rPr>
      </w:pPr>
    </w:p>
    <w:p w:rsidR="0034301D" w:rsidRPr="001B43FC" w:rsidRDefault="0034301D" w:rsidP="00E87691">
      <w:pPr>
        <w:pStyle w:val="aa"/>
        <w:shd w:val="clear" w:color="auto" w:fill="FFFFFF"/>
        <w:tabs>
          <w:tab w:val="left" w:pos="1134"/>
        </w:tabs>
        <w:spacing w:after="0" w:line="240" w:lineRule="auto"/>
        <w:ind w:left="0"/>
        <w:rPr>
          <w:rFonts w:ascii="Times New Roman" w:hAnsi="Times New Roman"/>
          <w:b/>
          <w:sz w:val="36"/>
          <w:szCs w:val="36"/>
          <w:lang w:val="uk-UA"/>
        </w:rPr>
      </w:pPr>
    </w:p>
    <w:p w:rsidR="0034301D" w:rsidRPr="001B43FC" w:rsidRDefault="0034301D" w:rsidP="00A44AFC">
      <w:pPr>
        <w:pStyle w:val="aa"/>
        <w:shd w:val="clear" w:color="auto" w:fill="FFFFFF"/>
        <w:tabs>
          <w:tab w:val="left" w:pos="1134"/>
        </w:tabs>
        <w:spacing w:after="0" w:line="240" w:lineRule="auto"/>
        <w:ind w:left="0"/>
        <w:jc w:val="center"/>
        <w:rPr>
          <w:rFonts w:ascii="Times New Roman" w:hAnsi="Times New Roman"/>
          <w:b/>
          <w:sz w:val="36"/>
          <w:szCs w:val="36"/>
          <w:lang w:val="uk-UA"/>
        </w:rPr>
      </w:pPr>
      <w:r w:rsidRPr="001B43FC">
        <w:rPr>
          <w:rFonts w:ascii="Times New Roman" w:hAnsi="Times New Roman"/>
          <w:b/>
          <w:sz w:val="36"/>
          <w:szCs w:val="36"/>
          <w:lang w:val="uk-UA"/>
        </w:rPr>
        <w:t>2.2. Фонетичні процеси. Транскрипція й транслітерація. Орфоепія</w:t>
      </w:r>
    </w:p>
    <w:p w:rsidR="0034301D" w:rsidRPr="001B43FC" w:rsidRDefault="0034301D" w:rsidP="00E426D6">
      <w:pPr>
        <w:autoSpaceDE w:val="0"/>
        <w:autoSpaceDN w:val="0"/>
        <w:adjustRightInd w:val="0"/>
        <w:spacing w:after="0" w:line="240" w:lineRule="auto"/>
        <w:ind w:firstLine="709"/>
        <w:jc w:val="center"/>
        <w:rPr>
          <w:rFonts w:ascii="Monotype Corsiva" w:hAnsi="Monotype Corsiva"/>
          <w:b/>
          <w:i/>
          <w:sz w:val="36"/>
          <w:szCs w:val="36"/>
          <w:lang w:val="uk-UA"/>
        </w:rPr>
      </w:pPr>
    </w:p>
    <w:p w:rsidR="0034301D" w:rsidRPr="001B43FC" w:rsidRDefault="0034301D" w:rsidP="00E92734">
      <w:pPr>
        <w:tabs>
          <w:tab w:val="left" w:pos="4037"/>
        </w:tabs>
        <w:spacing w:after="0" w:line="240" w:lineRule="auto"/>
        <w:jc w:val="both"/>
        <w:rPr>
          <w:rFonts w:ascii="Times New Roman" w:hAnsi="Times New Roman"/>
          <w:b/>
          <w:sz w:val="28"/>
          <w:szCs w:val="28"/>
          <w:lang w:val="uk-UA"/>
        </w:rPr>
      </w:pPr>
      <w:r w:rsidRPr="001B43FC">
        <w:rPr>
          <w:rFonts w:ascii="Times New Roman" w:hAnsi="Times New Roman"/>
          <w:b/>
          <w:sz w:val="32"/>
          <w:szCs w:val="32"/>
          <w:lang w:val="uk-UA"/>
        </w:rPr>
        <w:t>Позиційні та комбінаторні зміни звуків</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Звуки в мовленні вимовляються не ізольовано, а в звуковому потоці зв’язного мовлення, а тому можуть змінюватися:</w:t>
      </w:r>
    </w:p>
    <w:p w:rsidR="0034301D" w:rsidRPr="001B43FC" w:rsidRDefault="0034301D" w:rsidP="00014318">
      <w:pPr>
        <w:pStyle w:val="aa"/>
        <w:numPr>
          <w:ilvl w:val="0"/>
          <w:numId w:val="41"/>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під впливом загальних умов вимови (початок і кінець слова, положення під наголосом і в ненаголошеному складі);</w:t>
      </w:r>
    </w:p>
    <w:p w:rsidR="0034301D" w:rsidRPr="001B43FC" w:rsidRDefault="0034301D" w:rsidP="00014318">
      <w:pPr>
        <w:pStyle w:val="aa"/>
        <w:numPr>
          <w:ilvl w:val="0"/>
          <w:numId w:val="41"/>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 xml:space="preserve"> унаслідок впливу звуків один на одного (рекурсія одного звука впливає на екскурсію іншого). </w:t>
      </w:r>
    </w:p>
    <w:p w:rsidR="0034301D" w:rsidRPr="001B43FC" w:rsidRDefault="0034301D" w:rsidP="000C4366">
      <w:pPr>
        <w:pStyle w:val="aa"/>
        <w:shd w:val="clear" w:color="auto" w:fill="FFFFFF"/>
        <w:spacing w:after="0" w:line="240" w:lineRule="auto"/>
        <w:ind w:left="142" w:firstLine="567"/>
        <w:jc w:val="both"/>
        <w:rPr>
          <w:rFonts w:ascii="Times New Roman" w:hAnsi="Times New Roman"/>
          <w:sz w:val="28"/>
          <w:szCs w:val="28"/>
          <w:lang w:val="uk-UA"/>
        </w:rPr>
      </w:pPr>
      <w:r w:rsidRPr="001B43FC">
        <w:rPr>
          <w:rFonts w:ascii="Times New Roman" w:hAnsi="Times New Roman"/>
          <w:sz w:val="28"/>
          <w:szCs w:val="28"/>
          <w:lang w:val="uk-UA"/>
        </w:rPr>
        <w:t>Розрізняють позиційні та комбінаторні зміни.</w:t>
      </w:r>
    </w:p>
    <w:p w:rsidR="0034301D" w:rsidRPr="001B43FC" w:rsidRDefault="0034301D" w:rsidP="00014318">
      <w:pPr>
        <w:pStyle w:val="aa"/>
        <w:numPr>
          <w:ilvl w:val="0"/>
          <w:numId w:val="28"/>
        </w:numPr>
        <w:shd w:val="clear" w:color="auto" w:fill="FFFFFF"/>
        <w:tabs>
          <w:tab w:val="left" w:pos="1134"/>
        </w:tabs>
        <w:spacing w:after="0" w:line="240" w:lineRule="auto"/>
        <w:ind w:left="0" w:firstLine="709"/>
        <w:jc w:val="both"/>
        <w:rPr>
          <w:rFonts w:ascii="Times New Roman" w:eastAsia="Times-Roman" w:hAnsi="Times New Roman"/>
          <w:sz w:val="28"/>
          <w:szCs w:val="28"/>
          <w:lang w:val="uk-UA"/>
        </w:rPr>
      </w:pPr>
      <w:r w:rsidRPr="001B43FC">
        <w:rPr>
          <w:rFonts w:ascii="Times New Roman" w:hAnsi="Times New Roman"/>
          <w:b/>
          <w:iCs/>
          <w:sz w:val="28"/>
          <w:szCs w:val="28"/>
          <w:lang w:val="uk-UA"/>
        </w:rPr>
        <w:t xml:space="preserve">Позиційні </w:t>
      </w:r>
      <w:r w:rsidRPr="001B43FC">
        <w:rPr>
          <w:rFonts w:ascii="Times New Roman" w:hAnsi="Times New Roman"/>
          <w:iCs/>
          <w:sz w:val="28"/>
          <w:szCs w:val="28"/>
          <w:lang w:val="uk-UA"/>
        </w:rPr>
        <w:t>з</w:t>
      </w:r>
      <w:r w:rsidRPr="001B43FC">
        <w:rPr>
          <w:rFonts w:ascii="Times New Roman" w:hAnsi="Times New Roman"/>
          <w:sz w:val="28"/>
          <w:szCs w:val="28"/>
          <w:lang w:val="uk-UA"/>
        </w:rPr>
        <w:t>міни – це ті, що спричинені впливом загальних умов вимови</w:t>
      </w:r>
      <w:r w:rsidRPr="001B43FC">
        <w:rPr>
          <w:rFonts w:ascii="Times New Roman" w:hAnsi="Times New Roman"/>
          <w:iCs/>
          <w:sz w:val="28"/>
          <w:szCs w:val="28"/>
          <w:lang w:val="uk-UA"/>
        </w:rPr>
        <w:t>:</w:t>
      </w:r>
      <w:r w:rsidRPr="001B43FC">
        <w:rPr>
          <w:rFonts w:ascii="Times New Roman" w:eastAsia="Times-Roman" w:hAnsi="Times New Roman"/>
          <w:sz w:val="28"/>
          <w:szCs w:val="28"/>
          <w:lang w:val="uk-UA"/>
        </w:rPr>
        <w:t xml:space="preserve"> редукція голосних, оглушення дзвінких приголосних в кінці слова, апокопа і протеза.</w:t>
      </w:r>
    </w:p>
    <w:p w:rsidR="0034301D" w:rsidRPr="001B43FC" w:rsidRDefault="0034301D" w:rsidP="00014318">
      <w:pPr>
        <w:pStyle w:val="aa"/>
        <w:numPr>
          <w:ilvl w:val="0"/>
          <w:numId w:val="42"/>
        </w:numPr>
        <w:shd w:val="clear" w:color="auto" w:fill="FFFFFF"/>
        <w:tabs>
          <w:tab w:val="left" w:pos="0"/>
          <w:tab w:val="left" w:pos="1134"/>
        </w:tabs>
        <w:spacing w:after="0" w:line="240" w:lineRule="auto"/>
        <w:ind w:left="0" w:firstLine="696"/>
        <w:jc w:val="both"/>
        <w:rPr>
          <w:rFonts w:ascii="Times New Roman" w:hAnsi="Times New Roman"/>
          <w:sz w:val="28"/>
          <w:szCs w:val="28"/>
          <w:lang w:val="uk-UA" w:eastAsia="ru-RU"/>
        </w:rPr>
      </w:pPr>
      <w:r w:rsidRPr="001B43FC">
        <w:rPr>
          <w:rFonts w:ascii="Times New Roman" w:eastAsia="Helvetica-BoldOblique" w:hAnsi="Times New Roman"/>
          <w:b/>
          <w:bCs/>
          <w:iCs/>
          <w:sz w:val="28"/>
          <w:szCs w:val="28"/>
          <w:lang w:val="uk-UA"/>
        </w:rPr>
        <w:t xml:space="preserve">Редукція голосних – </w:t>
      </w:r>
      <w:r w:rsidRPr="001B43FC">
        <w:rPr>
          <w:rFonts w:ascii="Times New Roman" w:eastAsia="Helvetica-BoldOblique" w:hAnsi="Times New Roman"/>
          <w:bCs/>
          <w:iCs/>
          <w:sz w:val="28"/>
          <w:szCs w:val="28"/>
          <w:lang w:val="uk-UA"/>
        </w:rPr>
        <w:t xml:space="preserve">це </w:t>
      </w:r>
      <w:r w:rsidRPr="001B43FC">
        <w:rPr>
          <w:rFonts w:ascii="Times New Roman" w:hAnsi="Times New Roman"/>
          <w:sz w:val="28"/>
          <w:szCs w:val="28"/>
          <w:lang w:val="uk-UA"/>
        </w:rPr>
        <w:t xml:space="preserve">ослаблення артикуляції ненаголошених звуків і зміна їхнього звучання. </w:t>
      </w:r>
      <w:r w:rsidRPr="001B43FC">
        <w:rPr>
          <w:rFonts w:ascii="Times New Roman" w:hAnsi="Times New Roman"/>
          <w:sz w:val="28"/>
          <w:szCs w:val="28"/>
          <w:lang w:val="uk-UA" w:eastAsia="ru-RU"/>
        </w:rPr>
        <w:t>Розрізняють кількісну та якісну редукцію.</w:t>
      </w:r>
    </w:p>
    <w:p w:rsidR="0034301D" w:rsidRPr="001B43FC" w:rsidRDefault="0034301D" w:rsidP="00014318">
      <w:pPr>
        <w:pStyle w:val="aa"/>
        <w:numPr>
          <w:ilvl w:val="0"/>
          <w:numId w:val="35"/>
        </w:numPr>
        <w:shd w:val="clear" w:color="auto" w:fill="FFFFFF"/>
        <w:tabs>
          <w:tab w:val="left" w:pos="1134"/>
        </w:tabs>
        <w:spacing w:after="0" w:line="240" w:lineRule="auto"/>
        <w:ind w:left="0" w:firstLine="710"/>
        <w:jc w:val="both"/>
        <w:rPr>
          <w:rFonts w:ascii="Times New Roman" w:hAnsi="Times New Roman"/>
          <w:sz w:val="28"/>
          <w:szCs w:val="28"/>
          <w:lang w:val="uk-UA" w:eastAsia="ru-RU"/>
        </w:rPr>
      </w:pPr>
      <w:r w:rsidRPr="001B43FC">
        <w:rPr>
          <w:rFonts w:ascii="Times New Roman" w:hAnsi="Times New Roman"/>
          <w:b/>
          <w:i/>
          <w:sz w:val="28"/>
          <w:szCs w:val="28"/>
          <w:lang w:val="uk-UA" w:eastAsia="ru-RU"/>
        </w:rPr>
        <w:t>Кількісна редукція</w:t>
      </w:r>
      <w:r w:rsidRPr="001B43FC">
        <w:rPr>
          <w:rFonts w:ascii="Times New Roman" w:hAnsi="Times New Roman"/>
          <w:sz w:val="28"/>
          <w:szCs w:val="28"/>
          <w:lang w:val="uk-UA" w:eastAsia="ru-RU"/>
        </w:rPr>
        <w:t xml:space="preserve"> – це втрата ненаголошеними голосними сили та довготи при збереженні характерного для них тембру. Якщо порівняти звучання голосного [у] в словах </w:t>
      </w:r>
      <w:r w:rsidRPr="001B43FC">
        <w:rPr>
          <w:rFonts w:ascii="Times New Roman" w:hAnsi="Times New Roman"/>
          <w:i/>
          <w:iCs/>
          <w:sz w:val="28"/>
          <w:szCs w:val="28"/>
          <w:lang w:val="uk-UA" w:eastAsia="ru-RU"/>
        </w:rPr>
        <w:t>дуб, дубо́к, дубови́к</w:t>
      </w:r>
      <w:r w:rsidRPr="001B43FC">
        <w:rPr>
          <w:rFonts w:ascii="Times New Roman" w:hAnsi="Times New Roman"/>
          <w:sz w:val="28"/>
          <w:szCs w:val="28"/>
          <w:lang w:val="uk-UA" w:eastAsia="ru-RU"/>
        </w:rPr>
        <w:t>, то в другому слові цей звук слабший і коротший, а в третьому – ще слабший і коротший, проте його тембр, зумовлений формою резонатора (з високим піднесенням задньої частини язика і витягненими вперед заокругленими губами), незмінний.</w:t>
      </w:r>
    </w:p>
    <w:p w:rsidR="0034301D" w:rsidRPr="001B43FC" w:rsidRDefault="0034301D" w:rsidP="00014318">
      <w:pPr>
        <w:pStyle w:val="aa"/>
        <w:numPr>
          <w:ilvl w:val="0"/>
          <w:numId w:val="35"/>
        </w:numPr>
        <w:shd w:val="clear" w:color="auto" w:fill="FFFFFF"/>
        <w:tabs>
          <w:tab w:val="left" w:pos="1134"/>
        </w:tabs>
        <w:spacing w:after="0" w:line="240" w:lineRule="auto"/>
        <w:ind w:left="0" w:firstLine="710"/>
        <w:jc w:val="both"/>
        <w:rPr>
          <w:rFonts w:ascii="Times New Roman" w:hAnsi="Times New Roman"/>
          <w:sz w:val="28"/>
          <w:szCs w:val="28"/>
          <w:lang w:val="uk-UA" w:eastAsia="ru-RU"/>
        </w:rPr>
      </w:pPr>
      <w:r w:rsidRPr="001B43FC">
        <w:rPr>
          <w:rFonts w:ascii="Times New Roman" w:hAnsi="Times New Roman"/>
          <w:b/>
          <w:i/>
          <w:sz w:val="28"/>
          <w:szCs w:val="28"/>
          <w:lang w:val="uk-UA"/>
        </w:rPr>
        <w:t>Якісна редукція</w:t>
      </w:r>
      <w:r w:rsidRPr="001B43FC">
        <w:rPr>
          <w:rFonts w:ascii="Times New Roman" w:hAnsi="Times New Roman"/>
          <w:sz w:val="28"/>
          <w:szCs w:val="28"/>
          <w:lang w:val="uk-UA"/>
        </w:rPr>
        <w:t xml:space="preserve"> – зміна артикуляції звука через скорочення його звучання. Для української мови якісна редукція не властива, проте в російській мові визначає норму вимови, тут притаманне т. зв. </w:t>
      </w:r>
      <w:hyperlink r:id="rId207" w:tooltip="Акання" w:history="1">
        <w:r w:rsidRPr="001B43FC">
          <w:rPr>
            <w:rStyle w:val="af5"/>
            <w:rFonts w:ascii="Times New Roman" w:hAnsi="Times New Roman"/>
            <w:color w:val="auto"/>
            <w:sz w:val="28"/>
            <w:szCs w:val="28"/>
            <w:u w:val="none"/>
            <w:lang w:val="uk-UA"/>
          </w:rPr>
          <w:t>«акання»</w:t>
        </w:r>
      </w:hyperlink>
      <w:r w:rsidRPr="001B43FC">
        <w:rPr>
          <w:rFonts w:ascii="Times New Roman" w:hAnsi="Times New Roman"/>
          <w:sz w:val="28"/>
          <w:szCs w:val="28"/>
          <w:lang w:val="uk-UA"/>
        </w:rPr>
        <w:t>.</w:t>
      </w:r>
    </w:p>
    <w:p w:rsidR="0034301D" w:rsidRPr="001B43FC" w:rsidRDefault="0034301D" w:rsidP="00E426D6">
      <w:pPr>
        <w:pStyle w:val="af6"/>
        <w:shd w:val="clear" w:color="auto" w:fill="FFFFFF"/>
        <w:spacing w:before="0" w:beforeAutospacing="0" w:after="0" w:afterAutospacing="0"/>
        <w:ind w:firstLine="696"/>
        <w:jc w:val="both"/>
        <w:rPr>
          <w:sz w:val="28"/>
          <w:szCs w:val="28"/>
          <w:lang w:val="uk-UA"/>
        </w:rPr>
      </w:pPr>
      <w:r w:rsidRPr="001B43FC">
        <w:rPr>
          <w:sz w:val="28"/>
          <w:szCs w:val="28"/>
          <w:lang w:val="uk-UA"/>
        </w:rPr>
        <w:lastRenderedPageBreak/>
        <w:t>Якісна редукція властива тим мовам, у яких наявний динамічний наголос. При дуже сильній редукції ненаголошені голосні можуть зовсім зникати: рос. </w:t>
      </w:r>
      <w:r w:rsidRPr="001B43FC">
        <w:rPr>
          <w:i/>
          <w:sz w:val="28"/>
          <w:szCs w:val="28"/>
          <w:lang w:val="uk-UA"/>
        </w:rPr>
        <w:t>жаворонки – жá[вр]онки, проволока – про[вл]ока, с[час]</w:t>
      </w:r>
      <w:r w:rsidRPr="001B43FC">
        <w:rPr>
          <w:sz w:val="28"/>
          <w:szCs w:val="28"/>
          <w:lang w:val="uk-UA"/>
        </w:rPr>
        <w:t>.</w:t>
      </w:r>
    </w:p>
    <w:p w:rsidR="0034301D" w:rsidRPr="001B43FC" w:rsidRDefault="0034301D" w:rsidP="00CE7111">
      <w:pPr>
        <w:pStyle w:val="af6"/>
        <w:shd w:val="clear" w:color="auto" w:fill="FFFFFF"/>
        <w:spacing w:before="0" w:beforeAutospacing="0" w:after="0" w:afterAutospacing="0"/>
        <w:ind w:left="709"/>
        <w:jc w:val="both"/>
        <w:rPr>
          <w:rFonts w:eastAsia="Times-Roman"/>
          <w:sz w:val="28"/>
          <w:szCs w:val="28"/>
          <w:lang w:val="uk-UA"/>
        </w:rPr>
      </w:pPr>
      <w:r w:rsidRPr="001B43FC">
        <w:rPr>
          <w:rFonts w:eastAsia="Times-Roman"/>
          <w:sz w:val="28"/>
          <w:szCs w:val="28"/>
          <w:lang w:val="uk-UA"/>
        </w:rPr>
        <w:t xml:space="preserve">Сучасній українській мові якісна редукція не властива. </w:t>
      </w:r>
    </w:p>
    <w:p w:rsidR="0034301D" w:rsidRPr="001B43FC" w:rsidRDefault="0034301D" w:rsidP="00014318">
      <w:pPr>
        <w:pStyle w:val="af6"/>
        <w:numPr>
          <w:ilvl w:val="0"/>
          <w:numId w:val="42"/>
        </w:numPr>
        <w:shd w:val="clear" w:color="auto" w:fill="FFFFFF"/>
        <w:tabs>
          <w:tab w:val="left" w:pos="1134"/>
        </w:tabs>
        <w:spacing w:before="0" w:beforeAutospacing="0" w:after="0" w:afterAutospacing="0"/>
        <w:ind w:left="0" w:firstLine="696"/>
        <w:jc w:val="both"/>
        <w:rPr>
          <w:i/>
          <w:sz w:val="28"/>
          <w:szCs w:val="28"/>
          <w:lang w:val="uk-UA"/>
        </w:rPr>
      </w:pPr>
      <w:r w:rsidRPr="001B43FC">
        <w:rPr>
          <w:rFonts w:eastAsia="Times-Roman"/>
          <w:b/>
          <w:i/>
          <w:sz w:val="28"/>
          <w:szCs w:val="28"/>
          <w:lang w:val="uk-UA"/>
        </w:rPr>
        <w:t xml:space="preserve">Оглушення дзвінких приголосних в кінці слова. </w:t>
      </w:r>
      <w:r w:rsidRPr="001B43FC">
        <w:rPr>
          <w:rFonts w:eastAsia="Times-Roman"/>
          <w:sz w:val="28"/>
          <w:szCs w:val="28"/>
          <w:lang w:val="uk-UA"/>
        </w:rPr>
        <w:t xml:space="preserve">У багатьох мовах (білоруській, польській, німецькій, туркменській та інших мовах) кінцеві дзвінкі приголосні оглушуються: білор. </w:t>
      </w:r>
      <w:r w:rsidRPr="001B43FC">
        <w:rPr>
          <w:rFonts w:eastAsia="Times-Italic"/>
          <w:i/>
          <w:iCs/>
          <w:sz w:val="28"/>
          <w:szCs w:val="28"/>
          <w:lang w:val="uk-UA"/>
        </w:rPr>
        <w:t xml:space="preserve">захад </w:t>
      </w:r>
      <w:r w:rsidRPr="001B43FC">
        <w:rPr>
          <w:rFonts w:eastAsia="Times-Roman"/>
          <w:sz w:val="28"/>
          <w:szCs w:val="28"/>
          <w:lang w:val="uk-UA"/>
        </w:rPr>
        <w:t xml:space="preserve">[захат]; польськ. </w:t>
      </w:r>
      <w:r w:rsidRPr="001B43FC">
        <w:rPr>
          <w:rFonts w:eastAsia="Times-Italic"/>
          <w:i/>
          <w:iCs/>
          <w:sz w:val="28"/>
          <w:szCs w:val="28"/>
          <w:lang w:val="uk-UA"/>
        </w:rPr>
        <w:t xml:space="preserve">teraz </w:t>
      </w:r>
      <w:r w:rsidRPr="001B43FC">
        <w:rPr>
          <w:rFonts w:eastAsia="Times-Roman"/>
          <w:sz w:val="28"/>
          <w:szCs w:val="28"/>
          <w:lang w:val="uk-UA"/>
        </w:rPr>
        <w:t xml:space="preserve">[teras] ‘зараз; нім. </w:t>
      </w:r>
      <w:r w:rsidRPr="001B43FC">
        <w:rPr>
          <w:rFonts w:eastAsia="Times-Italic"/>
          <w:i/>
          <w:iCs/>
          <w:sz w:val="28"/>
          <w:szCs w:val="28"/>
          <w:lang w:val="uk-UA"/>
        </w:rPr>
        <w:t xml:space="preserve">zug </w:t>
      </w:r>
      <w:r w:rsidRPr="001B43FC">
        <w:rPr>
          <w:rFonts w:eastAsia="Times-Roman"/>
          <w:sz w:val="28"/>
          <w:szCs w:val="28"/>
          <w:lang w:val="uk-UA"/>
        </w:rPr>
        <w:t xml:space="preserve">[zuk] ‘поїзд’. Проте українській та англійській мовам це явище не характерне. Як виняток, лише у деяких західноукраїнських  говірках, у яких відбувається оглушення прикінцевих дзвінких приголосних, але це суперечить нормам літературної мови. </w:t>
      </w:r>
    </w:p>
    <w:p w:rsidR="0034301D" w:rsidRPr="001B43FC" w:rsidRDefault="0034301D" w:rsidP="00014318">
      <w:pPr>
        <w:pStyle w:val="af6"/>
        <w:numPr>
          <w:ilvl w:val="0"/>
          <w:numId w:val="42"/>
        </w:numPr>
        <w:shd w:val="clear" w:color="auto" w:fill="FFFFFF"/>
        <w:tabs>
          <w:tab w:val="left" w:pos="1134"/>
        </w:tabs>
        <w:spacing w:before="0" w:beforeAutospacing="0" w:after="0" w:afterAutospacing="0"/>
        <w:ind w:left="0" w:firstLine="696"/>
        <w:jc w:val="both"/>
        <w:rPr>
          <w:i/>
          <w:sz w:val="28"/>
          <w:szCs w:val="28"/>
          <w:lang w:val="uk-UA"/>
        </w:rPr>
      </w:pPr>
      <w:r w:rsidRPr="001B43FC">
        <w:rPr>
          <w:rFonts w:eastAsia="Times-Roman"/>
          <w:b/>
          <w:i/>
          <w:sz w:val="28"/>
          <w:szCs w:val="28"/>
          <w:lang w:val="uk-UA"/>
        </w:rPr>
        <w:t>Апокопа –</w:t>
      </w:r>
      <w:r w:rsidRPr="001B43FC">
        <w:rPr>
          <w:i/>
          <w:sz w:val="28"/>
          <w:szCs w:val="28"/>
          <w:lang w:val="uk-UA"/>
        </w:rPr>
        <w:t xml:space="preserve"> </w:t>
      </w:r>
      <w:r w:rsidRPr="001B43FC">
        <w:rPr>
          <w:sz w:val="28"/>
          <w:szCs w:val="28"/>
          <w:lang w:val="uk-UA"/>
        </w:rPr>
        <w:t xml:space="preserve">зникнення звуків у кінці слова: укр.: </w:t>
      </w:r>
      <w:r w:rsidRPr="001B43FC">
        <w:rPr>
          <w:i/>
          <w:sz w:val="28"/>
          <w:szCs w:val="28"/>
          <w:lang w:val="uk-UA"/>
        </w:rPr>
        <w:t>може (можливо) → мо’.</w:t>
      </w:r>
    </w:p>
    <w:p w:rsidR="0034301D" w:rsidRPr="001B43FC" w:rsidRDefault="0034301D" w:rsidP="00014318">
      <w:pPr>
        <w:pStyle w:val="af6"/>
        <w:numPr>
          <w:ilvl w:val="0"/>
          <w:numId w:val="42"/>
        </w:numPr>
        <w:shd w:val="clear" w:color="auto" w:fill="FFFFFF"/>
        <w:tabs>
          <w:tab w:val="left" w:pos="1134"/>
        </w:tabs>
        <w:spacing w:before="0" w:beforeAutospacing="0" w:after="0" w:afterAutospacing="0"/>
        <w:ind w:left="0" w:firstLine="696"/>
        <w:jc w:val="both"/>
        <w:rPr>
          <w:i/>
          <w:sz w:val="28"/>
          <w:szCs w:val="28"/>
          <w:lang w:val="uk-UA"/>
        </w:rPr>
      </w:pPr>
      <w:r w:rsidRPr="001B43FC">
        <w:rPr>
          <w:b/>
          <w:i/>
          <w:sz w:val="28"/>
          <w:szCs w:val="28"/>
          <w:lang w:val="uk-UA"/>
        </w:rPr>
        <w:t>Протеза</w:t>
      </w:r>
      <w:r w:rsidRPr="001B43FC">
        <w:rPr>
          <w:sz w:val="28"/>
          <w:szCs w:val="28"/>
          <w:lang w:val="uk-UA"/>
        </w:rPr>
        <w:t xml:space="preserve"> – </w:t>
      </w:r>
      <w:r w:rsidRPr="001B43FC">
        <w:rPr>
          <w:iCs/>
          <w:sz w:val="28"/>
          <w:szCs w:val="28"/>
          <w:lang w:val="uk-UA"/>
        </w:rPr>
        <w:t>вставлення на початку слова додаткового звука (приголосного перед голосним або голосного перед сполукою приголосних) для полегшення вимови</w:t>
      </w:r>
      <w:r w:rsidRPr="001B43FC">
        <w:rPr>
          <w:sz w:val="28"/>
          <w:szCs w:val="28"/>
          <w:lang w:val="uk-UA"/>
        </w:rPr>
        <w:t xml:space="preserve">: </w:t>
      </w:r>
      <w:r w:rsidRPr="001B43FC">
        <w:rPr>
          <w:rFonts w:eastAsia="Times-Italic"/>
          <w:i/>
          <w:iCs/>
          <w:sz w:val="28"/>
          <w:szCs w:val="28"/>
          <w:lang w:val="uk-UA"/>
        </w:rPr>
        <w:t xml:space="preserve">Анна </w:t>
      </w:r>
      <w:r w:rsidRPr="001B43FC">
        <w:rPr>
          <w:rFonts w:eastAsia="Times-Roman"/>
          <w:sz w:val="28"/>
          <w:szCs w:val="28"/>
          <w:lang w:val="uk-UA"/>
        </w:rPr>
        <w:t xml:space="preserve">– </w:t>
      </w:r>
      <w:r w:rsidRPr="001B43FC">
        <w:rPr>
          <w:rFonts w:eastAsia="Times-Italic"/>
          <w:b/>
          <w:i/>
          <w:iCs/>
          <w:sz w:val="28"/>
          <w:szCs w:val="28"/>
          <w:lang w:val="uk-UA"/>
        </w:rPr>
        <w:t>Г</w:t>
      </w:r>
      <w:r w:rsidRPr="001B43FC">
        <w:rPr>
          <w:rFonts w:eastAsia="Times-Italic"/>
          <w:i/>
          <w:iCs/>
          <w:sz w:val="28"/>
          <w:szCs w:val="28"/>
          <w:lang w:val="uk-UA"/>
        </w:rPr>
        <w:t xml:space="preserve">анна, </w:t>
      </w:r>
      <w:r w:rsidRPr="001B43FC">
        <w:rPr>
          <w:rFonts w:eastAsia="Times-Roman"/>
          <w:sz w:val="28"/>
          <w:szCs w:val="28"/>
          <w:lang w:val="uk-UA"/>
        </w:rPr>
        <w:t xml:space="preserve">рос. </w:t>
      </w:r>
      <w:r w:rsidRPr="001B43FC">
        <w:rPr>
          <w:rFonts w:eastAsia="Times-Italic"/>
          <w:i/>
          <w:iCs/>
          <w:sz w:val="28"/>
          <w:szCs w:val="28"/>
          <w:lang w:val="uk-UA"/>
        </w:rPr>
        <w:t xml:space="preserve">усеница </w:t>
      </w:r>
      <w:r w:rsidRPr="001B43FC">
        <w:rPr>
          <w:rFonts w:eastAsia="Times-Roman"/>
          <w:sz w:val="28"/>
          <w:szCs w:val="28"/>
          <w:lang w:val="uk-UA"/>
        </w:rPr>
        <w:t xml:space="preserve">– </w:t>
      </w:r>
      <w:r w:rsidRPr="001B43FC">
        <w:rPr>
          <w:rFonts w:eastAsia="Times-Italic"/>
          <w:b/>
          <w:i/>
          <w:iCs/>
          <w:sz w:val="28"/>
          <w:szCs w:val="28"/>
          <w:lang w:val="uk-UA"/>
        </w:rPr>
        <w:t>г</w:t>
      </w:r>
      <w:r w:rsidRPr="001B43FC">
        <w:rPr>
          <w:rFonts w:eastAsia="Times-Italic"/>
          <w:i/>
          <w:iCs/>
          <w:sz w:val="28"/>
          <w:szCs w:val="28"/>
          <w:lang w:val="uk-UA"/>
        </w:rPr>
        <w:t xml:space="preserve">усениця; </w:t>
      </w:r>
      <w:r w:rsidRPr="001B43FC">
        <w:rPr>
          <w:sz w:val="28"/>
          <w:szCs w:val="28"/>
          <w:lang w:val="uk-UA"/>
        </w:rPr>
        <w:t>рос.</w:t>
      </w:r>
      <w:r w:rsidRPr="001B43FC">
        <w:rPr>
          <w:rFonts w:eastAsia="Times-Italic"/>
          <w:i/>
          <w:iCs/>
          <w:sz w:val="28"/>
          <w:szCs w:val="28"/>
          <w:lang w:val="uk-UA"/>
        </w:rPr>
        <w:t xml:space="preserve"> ржати – </w:t>
      </w:r>
      <w:r w:rsidRPr="001B43FC">
        <w:rPr>
          <w:rFonts w:eastAsia="Times-Italic"/>
          <w:iCs/>
          <w:sz w:val="28"/>
          <w:szCs w:val="28"/>
          <w:lang w:val="uk-UA"/>
        </w:rPr>
        <w:t>укр</w:t>
      </w:r>
      <w:r w:rsidRPr="001B43FC">
        <w:rPr>
          <w:rFonts w:eastAsia="Times-Italic"/>
          <w:i/>
          <w:iCs/>
          <w:sz w:val="28"/>
          <w:szCs w:val="28"/>
          <w:lang w:val="uk-UA"/>
        </w:rPr>
        <w:t xml:space="preserve">. </w:t>
      </w:r>
      <w:r w:rsidRPr="001B43FC">
        <w:rPr>
          <w:rFonts w:eastAsia="Times-Italic"/>
          <w:b/>
          <w:i/>
          <w:iCs/>
          <w:sz w:val="28"/>
          <w:szCs w:val="28"/>
          <w:lang w:val="uk-UA"/>
        </w:rPr>
        <w:t>і</w:t>
      </w:r>
      <w:r w:rsidRPr="001B43FC">
        <w:rPr>
          <w:rFonts w:eastAsia="Times-Italic"/>
          <w:i/>
          <w:iCs/>
          <w:sz w:val="28"/>
          <w:szCs w:val="28"/>
          <w:lang w:val="uk-UA"/>
        </w:rPr>
        <w:t xml:space="preserve">ржати; </w:t>
      </w:r>
      <w:r w:rsidRPr="001B43FC">
        <w:rPr>
          <w:sz w:val="28"/>
          <w:szCs w:val="28"/>
          <w:lang w:val="uk-UA"/>
        </w:rPr>
        <w:t>рос.</w:t>
      </w:r>
      <w:r w:rsidRPr="001B43FC">
        <w:rPr>
          <w:rFonts w:eastAsia="Times-Italic"/>
          <w:i/>
          <w:iCs/>
          <w:sz w:val="28"/>
          <w:szCs w:val="28"/>
          <w:lang w:val="uk-UA"/>
        </w:rPr>
        <w:t xml:space="preserve"> мгла – </w:t>
      </w:r>
      <w:r w:rsidRPr="001B43FC">
        <w:rPr>
          <w:rFonts w:eastAsia="Times-Italic"/>
          <w:iCs/>
          <w:sz w:val="28"/>
          <w:szCs w:val="28"/>
          <w:lang w:val="uk-UA"/>
        </w:rPr>
        <w:t>укр</w:t>
      </w:r>
      <w:r w:rsidRPr="001B43FC">
        <w:rPr>
          <w:rFonts w:eastAsia="Times-Italic"/>
          <w:i/>
          <w:iCs/>
          <w:sz w:val="28"/>
          <w:szCs w:val="28"/>
          <w:lang w:val="uk-UA"/>
        </w:rPr>
        <w:t xml:space="preserve">. </w:t>
      </w:r>
      <w:r w:rsidRPr="001B43FC">
        <w:rPr>
          <w:rFonts w:eastAsia="Times-Italic"/>
          <w:b/>
          <w:i/>
          <w:iCs/>
          <w:sz w:val="28"/>
          <w:szCs w:val="28"/>
          <w:lang w:val="uk-UA"/>
        </w:rPr>
        <w:t>і</w:t>
      </w:r>
      <w:r w:rsidRPr="001B43FC">
        <w:rPr>
          <w:rFonts w:eastAsia="Times-Italic"/>
          <w:i/>
          <w:iCs/>
          <w:sz w:val="28"/>
          <w:szCs w:val="28"/>
          <w:lang w:val="uk-UA"/>
        </w:rPr>
        <w:t xml:space="preserve">мла; </w:t>
      </w:r>
      <w:r w:rsidRPr="001B43FC">
        <w:rPr>
          <w:sz w:val="28"/>
          <w:szCs w:val="28"/>
          <w:lang w:val="uk-UA"/>
        </w:rPr>
        <w:t>рос.</w:t>
      </w:r>
      <w:r w:rsidRPr="001B43FC">
        <w:rPr>
          <w:i/>
          <w:sz w:val="28"/>
          <w:szCs w:val="28"/>
          <w:lang w:val="uk-UA"/>
        </w:rPr>
        <w:t xml:space="preserve"> агнец – </w:t>
      </w:r>
      <w:r w:rsidRPr="001B43FC">
        <w:rPr>
          <w:rFonts w:eastAsia="Times-Italic"/>
          <w:iCs/>
          <w:sz w:val="28"/>
          <w:szCs w:val="28"/>
          <w:lang w:val="uk-UA"/>
        </w:rPr>
        <w:t>укр</w:t>
      </w:r>
      <w:r w:rsidRPr="001B43FC">
        <w:rPr>
          <w:rFonts w:eastAsia="Times-Italic"/>
          <w:i/>
          <w:iCs/>
          <w:sz w:val="28"/>
          <w:szCs w:val="28"/>
          <w:lang w:val="uk-UA"/>
        </w:rPr>
        <w:t xml:space="preserve">. </w:t>
      </w:r>
      <w:r w:rsidRPr="001B43FC">
        <w:rPr>
          <w:b/>
          <w:i/>
          <w:sz w:val="28"/>
          <w:szCs w:val="28"/>
          <w:lang w:val="uk-UA"/>
        </w:rPr>
        <w:t>я</w:t>
      </w:r>
      <w:r w:rsidRPr="001B43FC">
        <w:rPr>
          <w:i/>
          <w:sz w:val="28"/>
          <w:szCs w:val="28"/>
          <w:lang w:val="uk-UA"/>
        </w:rPr>
        <w:t>гня [jагн'а]</w:t>
      </w:r>
      <w:r w:rsidRPr="001B43FC">
        <w:rPr>
          <w:sz w:val="28"/>
          <w:szCs w:val="28"/>
          <w:lang w:val="uk-UA"/>
        </w:rPr>
        <w:t xml:space="preserve">. Зрідка протетичним є </w:t>
      </w:r>
      <w:r w:rsidRPr="001B43FC">
        <w:rPr>
          <w:i/>
          <w:sz w:val="28"/>
          <w:szCs w:val="28"/>
          <w:lang w:val="uk-UA"/>
        </w:rPr>
        <w:t>[л]</w:t>
      </w:r>
      <w:r w:rsidRPr="001B43FC">
        <w:rPr>
          <w:sz w:val="28"/>
          <w:szCs w:val="28"/>
          <w:lang w:val="uk-UA"/>
        </w:rPr>
        <w:t xml:space="preserve">: </w:t>
      </w:r>
      <w:r w:rsidRPr="001B43FC">
        <w:rPr>
          <w:i/>
          <w:sz w:val="28"/>
          <w:szCs w:val="28"/>
          <w:lang w:val="uk-UA"/>
        </w:rPr>
        <w:t>ледве (</w:t>
      </w:r>
      <w:r w:rsidRPr="001B43FC">
        <w:rPr>
          <w:sz w:val="28"/>
          <w:szCs w:val="28"/>
          <w:lang w:val="uk-UA"/>
        </w:rPr>
        <w:t>пор. рос.</w:t>
      </w:r>
      <w:r w:rsidRPr="001B43FC">
        <w:rPr>
          <w:i/>
          <w:sz w:val="28"/>
          <w:szCs w:val="28"/>
          <w:lang w:val="uk-UA"/>
        </w:rPr>
        <w:t xml:space="preserve"> едва).</w:t>
      </w:r>
    </w:p>
    <w:p w:rsidR="0034301D" w:rsidRPr="001B43FC" w:rsidRDefault="0034301D" w:rsidP="00CB4974">
      <w:pPr>
        <w:shd w:val="clear" w:color="auto" w:fill="FFFFFF"/>
        <w:spacing w:after="0" w:line="240" w:lineRule="auto"/>
        <w:ind w:firstLine="691"/>
        <w:jc w:val="both"/>
        <w:rPr>
          <w:rFonts w:ascii="Times New Roman" w:hAnsi="Times New Roman"/>
          <w:sz w:val="28"/>
          <w:szCs w:val="28"/>
          <w:lang w:val="uk-UA"/>
        </w:rPr>
      </w:pPr>
      <w:r w:rsidRPr="001B43FC">
        <w:rPr>
          <w:rFonts w:ascii="Times New Roman" w:hAnsi="Times New Roman"/>
          <w:sz w:val="28"/>
          <w:szCs w:val="28"/>
          <w:lang w:val="uk-UA"/>
        </w:rPr>
        <w:t xml:space="preserve">Як протезу можна кваліфікувати німецький </w:t>
      </w:r>
      <w:r w:rsidRPr="001B43FC">
        <w:rPr>
          <w:rFonts w:ascii="Times New Roman" w:hAnsi="Times New Roman"/>
          <w:i/>
          <w:sz w:val="28"/>
          <w:szCs w:val="28"/>
          <w:lang w:val="uk-UA"/>
        </w:rPr>
        <w:t>knacklaut</w:t>
      </w:r>
      <w:r w:rsidRPr="001B43FC">
        <w:rPr>
          <w:rFonts w:ascii="Times New Roman" w:hAnsi="Times New Roman"/>
          <w:sz w:val="28"/>
          <w:szCs w:val="28"/>
          <w:lang w:val="uk-UA"/>
        </w:rPr>
        <w:t xml:space="preserve"> – гортанний проривний звук, який з’являється перед </w:t>
      </w:r>
      <w:r w:rsidRPr="001B43FC">
        <w:rPr>
          <w:rFonts w:ascii="Times New Roman" w:hAnsi="Times New Roman"/>
          <w:i/>
          <w:sz w:val="28"/>
          <w:szCs w:val="28"/>
          <w:lang w:val="uk-UA"/>
        </w:rPr>
        <w:t>[а]</w:t>
      </w:r>
      <w:r w:rsidRPr="001B43FC">
        <w:rPr>
          <w:rFonts w:ascii="Times New Roman" w:hAnsi="Times New Roman"/>
          <w:sz w:val="28"/>
          <w:szCs w:val="28"/>
          <w:lang w:val="uk-UA"/>
        </w:rPr>
        <w:t xml:space="preserve"> на початку слів типу </w:t>
      </w:r>
      <w:r w:rsidRPr="001B43FC">
        <w:rPr>
          <w:rFonts w:ascii="Times New Roman" w:hAnsi="Times New Roman"/>
          <w:i/>
          <w:sz w:val="28"/>
          <w:szCs w:val="28"/>
          <w:lang w:val="uk-UA"/>
        </w:rPr>
        <w:t>Аrbeit</w:t>
      </w:r>
      <w:r w:rsidRPr="001B43FC">
        <w:rPr>
          <w:rFonts w:ascii="Times New Roman" w:hAnsi="Times New Roman"/>
          <w:sz w:val="28"/>
          <w:szCs w:val="28"/>
          <w:lang w:val="uk-UA"/>
        </w:rPr>
        <w:t xml:space="preserve"> ‘робота’, однак цей звук на письмі не позначається. Протезу можна розглядати і як комбінаторну зміну.</w:t>
      </w:r>
    </w:p>
    <w:p w:rsidR="0034301D" w:rsidRPr="001B43FC" w:rsidRDefault="0034301D" w:rsidP="00014318">
      <w:pPr>
        <w:pStyle w:val="af6"/>
        <w:numPr>
          <w:ilvl w:val="0"/>
          <w:numId w:val="28"/>
        </w:numPr>
        <w:shd w:val="clear" w:color="auto" w:fill="FFFFFF"/>
        <w:tabs>
          <w:tab w:val="left" w:pos="1134"/>
        </w:tabs>
        <w:spacing w:before="0" w:beforeAutospacing="0" w:after="0" w:afterAutospacing="0"/>
        <w:ind w:left="0" w:firstLine="709"/>
        <w:jc w:val="both"/>
        <w:rPr>
          <w:rFonts w:eastAsia="Times-Roman"/>
          <w:sz w:val="28"/>
          <w:szCs w:val="28"/>
          <w:lang w:val="uk-UA"/>
        </w:rPr>
      </w:pPr>
      <w:r w:rsidRPr="001B43FC">
        <w:rPr>
          <w:b/>
          <w:iCs/>
          <w:sz w:val="28"/>
          <w:szCs w:val="28"/>
          <w:lang w:val="uk-UA"/>
        </w:rPr>
        <w:t xml:space="preserve">Комбінаторні </w:t>
      </w:r>
      <w:r w:rsidRPr="001B43FC">
        <w:rPr>
          <w:iCs/>
          <w:sz w:val="28"/>
          <w:szCs w:val="28"/>
          <w:lang w:val="uk-UA"/>
        </w:rPr>
        <w:t>зміни</w:t>
      </w:r>
      <w:r w:rsidRPr="001B43FC">
        <w:rPr>
          <w:b/>
          <w:iCs/>
          <w:sz w:val="28"/>
          <w:szCs w:val="28"/>
          <w:lang w:val="uk-UA"/>
        </w:rPr>
        <w:t xml:space="preserve"> – </w:t>
      </w:r>
      <w:r w:rsidRPr="001B43FC">
        <w:rPr>
          <w:iCs/>
          <w:sz w:val="28"/>
          <w:szCs w:val="28"/>
          <w:lang w:val="uk-UA"/>
        </w:rPr>
        <w:t>це з</w:t>
      </w:r>
      <w:r w:rsidRPr="001B43FC">
        <w:rPr>
          <w:sz w:val="28"/>
          <w:szCs w:val="28"/>
          <w:lang w:val="uk-UA"/>
        </w:rPr>
        <w:t>міни</w:t>
      </w:r>
      <w:r w:rsidRPr="001B43FC">
        <w:rPr>
          <w:spacing w:val="33"/>
          <w:sz w:val="28"/>
          <w:szCs w:val="28"/>
          <w:lang w:val="uk-UA"/>
        </w:rPr>
        <w:t>,</w:t>
      </w:r>
      <w:r w:rsidRPr="001B43FC">
        <w:rPr>
          <w:sz w:val="28"/>
          <w:szCs w:val="28"/>
          <w:lang w:val="uk-UA"/>
        </w:rPr>
        <w:t xml:space="preserve"> зумовлені впливом одного звука на інший. Це акомодація, асиміляція, дисиміляція, діереза, епентеза, метатеза.</w:t>
      </w:r>
    </w:p>
    <w:p w:rsidR="0034301D" w:rsidRPr="001B43FC" w:rsidRDefault="0034301D" w:rsidP="00014318">
      <w:pPr>
        <w:pStyle w:val="af6"/>
        <w:numPr>
          <w:ilvl w:val="0"/>
          <w:numId w:val="43"/>
        </w:numPr>
        <w:shd w:val="clear" w:color="auto" w:fill="FFFFFF"/>
        <w:spacing w:before="0" w:beforeAutospacing="0" w:after="0" w:afterAutospacing="0"/>
        <w:ind w:left="0" w:firstLine="696"/>
        <w:jc w:val="both"/>
        <w:rPr>
          <w:sz w:val="28"/>
          <w:szCs w:val="28"/>
          <w:lang w:val="uk-UA"/>
        </w:rPr>
      </w:pPr>
      <w:r w:rsidRPr="001B43FC">
        <w:rPr>
          <w:b/>
          <w:bCs/>
          <w:i/>
          <w:sz w:val="28"/>
          <w:szCs w:val="28"/>
          <w:lang w:val="uk-UA"/>
        </w:rPr>
        <w:t>Акомодація</w:t>
      </w:r>
      <w:r w:rsidRPr="001B43FC">
        <w:rPr>
          <w:sz w:val="28"/>
          <w:szCs w:val="28"/>
          <w:lang w:val="uk-UA"/>
        </w:rPr>
        <w:t xml:space="preserve"> (</w:t>
      </w:r>
      <w:hyperlink r:id="rId208" w:tooltip="Латинська мова" w:history="1">
        <w:r w:rsidRPr="001B43FC">
          <w:rPr>
            <w:rStyle w:val="af5"/>
            <w:color w:val="auto"/>
            <w:sz w:val="28"/>
            <w:szCs w:val="28"/>
            <w:u w:val="none"/>
            <w:lang w:val="uk-UA"/>
          </w:rPr>
          <w:t>лат.</w:t>
        </w:r>
      </w:hyperlink>
      <w:r w:rsidRPr="001B43FC">
        <w:rPr>
          <w:sz w:val="28"/>
          <w:szCs w:val="28"/>
          <w:lang w:val="uk-UA"/>
        </w:rPr>
        <w:t xml:space="preserve"> </w:t>
      </w:r>
      <w:r w:rsidRPr="001B43FC">
        <w:rPr>
          <w:i/>
          <w:iCs/>
          <w:sz w:val="28"/>
          <w:szCs w:val="28"/>
          <w:lang w:val="uk-UA"/>
        </w:rPr>
        <w:t>аccomodatio</w:t>
      </w:r>
      <w:r w:rsidRPr="001B43FC">
        <w:rPr>
          <w:sz w:val="28"/>
          <w:szCs w:val="28"/>
          <w:lang w:val="uk-UA"/>
        </w:rPr>
        <w:t xml:space="preserve"> ‘пристосування’) – пристосування суміжних </w:t>
      </w:r>
      <w:hyperlink r:id="rId209" w:tooltip="Приголосний" w:history="1">
        <w:r w:rsidRPr="001B43FC">
          <w:rPr>
            <w:rStyle w:val="af5"/>
            <w:color w:val="auto"/>
            <w:sz w:val="28"/>
            <w:szCs w:val="28"/>
            <w:u w:val="none"/>
            <w:lang w:val="uk-UA"/>
          </w:rPr>
          <w:t>приголосних</w:t>
        </w:r>
      </w:hyperlink>
      <w:r w:rsidRPr="001B43FC">
        <w:rPr>
          <w:sz w:val="28"/>
          <w:szCs w:val="28"/>
          <w:lang w:val="uk-UA"/>
        </w:rPr>
        <w:t xml:space="preserve"> і </w:t>
      </w:r>
      <w:hyperlink r:id="rId210" w:tooltip="Голосний" w:history="1">
        <w:r w:rsidRPr="001B43FC">
          <w:rPr>
            <w:rStyle w:val="af5"/>
            <w:color w:val="auto"/>
            <w:sz w:val="28"/>
            <w:szCs w:val="28"/>
            <w:u w:val="none"/>
            <w:lang w:val="uk-UA"/>
          </w:rPr>
          <w:t>голосних</w:t>
        </w:r>
      </w:hyperlink>
      <w:r w:rsidRPr="001B43FC">
        <w:rPr>
          <w:sz w:val="28"/>
          <w:szCs w:val="28"/>
          <w:lang w:val="uk-UA"/>
        </w:rPr>
        <w:t xml:space="preserve"> </w:t>
      </w:r>
      <w:hyperlink r:id="rId211" w:tooltip="Звук" w:history="1">
        <w:r w:rsidRPr="001B43FC">
          <w:rPr>
            <w:rStyle w:val="af5"/>
            <w:color w:val="auto"/>
            <w:sz w:val="28"/>
            <w:szCs w:val="28"/>
            <w:u w:val="none"/>
            <w:lang w:val="uk-UA"/>
          </w:rPr>
          <w:t>звуків</w:t>
        </w:r>
      </w:hyperlink>
      <w:r w:rsidRPr="001B43FC">
        <w:rPr>
          <w:sz w:val="28"/>
          <w:szCs w:val="28"/>
          <w:lang w:val="uk-UA"/>
        </w:rPr>
        <w:t xml:space="preserve"> один до одного, унаслідок чого властивості приголосного поширюються на голосний або властивості голосного – на приголосний. Акомодація виникає тоді, коли екскурсія наступного звука накладається на рекурсію попереднього і навпаки. Наприклад, у слові </w:t>
      </w:r>
      <w:r w:rsidRPr="001B43FC">
        <w:rPr>
          <w:i/>
          <w:sz w:val="28"/>
          <w:szCs w:val="28"/>
          <w:lang w:val="uk-UA"/>
        </w:rPr>
        <w:t>ряд</w:t>
      </w:r>
      <w:r w:rsidRPr="001B43FC">
        <w:rPr>
          <w:sz w:val="28"/>
          <w:szCs w:val="28"/>
          <w:lang w:val="uk-UA"/>
        </w:rPr>
        <w:t xml:space="preserve"> звук </w:t>
      </w:r>
      <w:r w:rsidRPr="001B43FC">
        <w:rPr>
          <w:i/>
          <w:sz w:val="28"/>
          <w:szCs w:val="28"/>
          <w:lang w:val="uk-UA"/>
        </w:rPr>
        <w:t>[а]</w:t>
      </w:r>
      <w:r w:rsidRPr="001B43FC">
        <w:rPr>
          <w:sz w:val="28"/>
          <w:szCs w:val="28"/>
          <w:lang w:val="uk-UA"/>
        </w:rPr>
        <w:t xml:space="preserve"> змінився (став дещо більше переднім) – </w:t>
      </w:r>
      <w:r w:rsidRPr="001B43FC">
        <w:rPr>
          <w:i/>
          <w:sz w:val="28"/>
          <w:szCs w:val="28"/>
          <w:lang w:val="uk-UA"/>
        </w:rPr>
        <w:t>[·а]</w:t>
      </w:r>
      <w:r w:rsidRPr="001B43FC">
        <w:rPr>
          <w:sz w:val="28"/>
          <w:szCs w:val="28"/>
          <w:lang w:val="uk-UA"/>
        </w:rPr>
        <w:t xml:space="preserve"> під впливом попереднього м’якого звука </w:t>
      </w:r>
      <w:r w:rsidRPr="001B43FC">
        <w:rPr>
          <w:i/>
          <w:sz w:val="28"/>
          <w:szCs w:val="28"/>
          <w:lang w:val="uk-UA"/>
        </w:rPr>
        <w:t>[р']</w:t>
      </w:r>
      <w:r w:rsidRPr="001B43FC">
        <w:rPr>
          <w:sz w:val="28"/>
          <w:szCs w:val="28"/>
          <w:lang w:val="uk-UA"/>
        </w:rPr>
        <w:t xml:space="preserve">. Це однобічна акомодація, тоді як в слові </w:t>
      </w:r>
      <w:r w:rsidRPr="001B43FC">
        <w:rPr>
          <w:i/>
          <w:sz w:val="28"/>
          <w:szCs w:val="28"/>
          <w:lang w:val="uk-UA"/>
        </w:rPr>
        <w:t>лялька</w:t>
      </w:r>
      <w:r w:rsidRPr="001B43FC">
        <w:rPr>
          <w:sz w:val="28"/>
          <w:szCs w:val="28"/>
          <w:lang w:val="uk-UA"/>
        </w:rPr>
        <w:t xml:space="preserve"> наявна двобічна акомодація – </w:t>
      </w:r>
      <w:r w:rsidRPr="001B43FC">
        <w:rPr>
          <w:i/>
          <w:sz w:val="28"/>
          <w:szCs w:val="28"/>
          <w:lang w:val="uk-UA"/>
        </w:rPr>
        <w:t xml:space="preserve">[л'·á·л'ка]. </w:t>
      </w:r>
      <w:r w:rsidRPr="001B43FC">
        <w:rPr>
          <w:sz w:val="28"/>
          <w:szCs w:val="28"/>
          <w:lang w:val="uk-UA"/>
        </w:rPr>
        <w:t xml:space="preserve">Українські приголосні змінюють свою якість під впливом голосних </w:t>
      </w:r>
      <w:r w:rsidRPr="001B43FC">
        <w:rPr>
          <w:i/>
          <w:sz w:val="28"/>
          <w:szCs w:val="28"/>
          <w:lang w:val="uk-UA"/>
        </w:rPr>
        <w:t xml:space="preserve">[о] </w:t>
      </w:r>
      <w:r w:rsidRPr="001B43FC">
        <w:rPr>
          <w:sz w:val="28"/>
          <w:szCs w:val="28"/>
          <w:lang w:val="uk-UA"/>
        </w:rPr>
        <w:t>та</w:t>
      </w:r>
      <w:r w:rsidRPr="001B43FC">
        <w:rPr>
          <w:i/>
          <w:sz w:val="28"/>
          <w:szCs w:val="28"/>
          <w:lang w:val="uk-UA"/>
        </w:rPr>
        <w:t xml:space="preserve"> [у]</w:t>
      </w:r>
      <w:r w:rsidRPr="001B43FC">
        <w:rPr>
          <w:sz w:val="28"/>
          <w:szCs w:val="28"/>
          <w:lang w:val="uk-UA"/>
        </w:rPr>
        <w:t xml:space="preserve"> – вони огублюються.</w:t>
      </w:r>
    </w:p>
    <w:p w:rsidR="0034301D" w:rsidRPr="001B43FC" w:rsidRDefault="0034301D" w:rsidP="004F227A">
      <w:pPr>
        <w:autoSpaceDE w:val="0"/>
        <w:autoSpaceDN w:val="0"/>
        <w:adjustRightInd w:val="0"/>
        <w:spacing w:after="0" w:line="240" w:lineRule="auto"/>
        <w:ind w:firstLine="696"/>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Якщо в українській та інших слов’янських мовах голосні під впливом м’яких приголосних звуків змінюють свою артикуляцію, то у французькій мові, навпаки, відкритий і закритий характер голосних впливає на артикуляцію приголосних [18, с.136].</w:t>
      </w:r>
    </w:p>
    <w:p w:rsidR="0034301D" w:rsidRPr="001B43FC" w:rsidRDefault="0034301D" w:rsidP="004F227A">
      <w:pPr>
        <w:autoSpaceDE w:val="0"/>
        <w:autoSpaceDN w:val="0"/>
        <w:adjustRightInd w:val="0"/>
        <w:spacing w:after="0" w:line="240" w:lineRule="auto"/>
        <w:ind w:firstLine="696"/>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 xml:space="preserve">Розрізняють акомодацію </w:t>
      </w:r>
      <w:r w:rsidRPr="001B43FC">
        <w:rPr>
          <w:rFonts w:ascii="Times New Roman" w:eastAsia="Times-Roman" w:hAnsi="Times New Roman"/>
          <w:b/>
          <w:i/>
          <w:sz w:val="28"/>
          <w:szCs w:val="28"/>
          <w:lang w:val="uk-UA"/>
        </w:rPr>
        <w:t>консонантну</w:t>
      </w:r>
      <w:r w:rsidRPr="001B43FC">
        <w:rPr>
          <w:rFonts w:ascii="Times New Roman" w:eastAsia="Times-Roman" w:hAnsi="Times New Roman"/>
          <w:sz w:val="28"/>
          <w:szCs w:val="28"/>
          <w:lang w:val="uk-UA"/>
        </w:rPr>
        <w:t xml:space="preserve"> і </w:t>
      </w:r>
      <w:r w:rsidRPr="001B43FC">
        <w:rPr>
          <w:rFonts w:ascii="Times New Roman" w:eastAsia="Times-Roman" w:hAnsi="Times New Roman"/>
          <w:b/>
          <w:i/>
          <w:sz w:val="28"/>
          <w:szCs w:val="28"/>
          <w:lang w:val="uk-UA"/>
        </w:rPr>
        <w:t>вокалічну</w:t>
      </w:r>
      <w:r w:rsidRPr="001B43FC">
        <w:rPr>
          <w:rFonts w:ascii="Times New Roman" w:eastAsia="Times-Roman" w:hAnsi="Times New Roman"/>
          <w:sz w:val="28"/>
          <w:szCs w:val="28"/>
          <w:lang w:val="uk-UA"/>
        </w:rPr>
        <w:t xml:space="preserve">, </w:t>
      </w:r>
      <w:r w:rsidRPr="001B43FC">
        <w:rPr>
          <w:rFonts w:ascii="Times New Roman" w:eastAsia="Times-Roman" w:hAnsi="Times New Roman"/>
          <w:b/>
          <w:i/>
          <w:sz w:val="28"/>
          <w:szCs w:val="28"/>
          <w:lang w:val="uk-UA"/>
        </w:rPr>
        <w:t>прогресивну</w:t>
      </w:r>
      <w:r w:rsidRPr="001B43FC">
        <w:rPr>
          <w:rFonts w:ascii="Times New Roman" w:eastAsia="Times-Roman" w:hAnsi="Times New Roman"/>
          <w:sz w:val="28"/>
          <w:szCs w:val="28"/>
          <w:lang w:val="uk-UA"/>
        </w:rPr>
        <w:t xml:space="preserve"> (попередній звук упливає на наступний) і </w:t>
      </w:r>
      <w:r w:rsidRPr="001B43FC">
        <w:rPr>
          <w:rFonts w:ascii="Times New Roman" w:eastAsia="Times-Roman" w:hAnsi="Times New Roman"/>
          <w:b/>
          <w:i/>
          <w:sz w:val="28"/>
          <w:szCs w:val="28"/>
          <w:lang w:val="uk-UA"/>
        </w:rPr>
        <w:t>регресивну</w:t>
      </w:r>
      <w:r w:rsidRPr="001B43FC">
        <w:rPr>
          <w:rFonts w:ascii="Times New Roman" w:eastAsia="Times-Roman" w:hAnsi="Times New Roman"/>
          <w:sz w:val="28"/>
          <w:szCs w:val="28"/>
          <w:lang w:val="uk-UA"/>
        </w:rPr>
        <w:t xml:space="preserve"> (наступний звук упливає на попередній).</w:t>
      </w:r>
    </w:p>
    <w:p w:rsidR="0034301D" w:rsidRPr="001B43FC" w:rsidRDefault="0034301D" w:rsidP="00014318">
      <w:pPr>
        <w:pStyle w:val="aa"/>
        <w:numPr>
          <w:ilvl w:val="0"/>
          <w:numId w:val="43"/>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
          <w:bCs/>
          <w:i/>
          <w:sz w:val="28"/>
          <w:szCs w:val="28"/>
          <w:shd w:val="clear" w:color="auto" w:fill="FFFFFF"/>
          <w:lang w:val="uk-UA"/>
        </w:rPr>
        <w:t>Асиміляція</w:t>
      </w:r>
      <w:r w:rsidRPr="001B43FC">
        <w:rPr>
          <w:rFonts w:ascii="Times New Roman" w:hAnsi="Times New Roman"/>
          <w:bCs/>
          <w:sz w:val="28"/>
          <w:szCs w:val="28"/>
          <w:shd w:val="clear" w:color="auto" w:fill="FFFFFF"/>
          <w:lang w:val="uk-UA"/>
        </w:rPr>
        <w:t>,</w:t>
      </w:r>
      <w:r w:rsidRPr="001B43FC">
        <w:rPr>
          <w:rFonts w:ascii="Times New Roman" w:hAnsi="Times New Roman"/>
          <w:sz w:val="28"/>
          <w:szCs w:val="28"/>
          <w:shd w:val="clear" w:color="auto" w:fill="FFFFFF"/>
          <w:lang w:val="uk-UA"/>
        </w:rPr>
        <w:t xml:space="preserve"> або </w:t>
      </w:r>
      <w:r w:rsidRPr="001B43FC">
        <w:rPr>
          <w:rFonts w:ascii="Times New Roman" w:hAnsi="Times New Roman"/>
          <w:b/>
          <w:bCs/>
          <w:i/>
          <w:sz w:val="28"/>
          <w:szCs w:val="28"/>
          <w:shd w:val="clear" w:color="auto" w:fill="FFFFFF"/>
          <w:lang w:val="uk-UA"/>
        </w:rPr>
        <w:t>уподібнення</w:t>
      </w:r>
      <w:r w:rsidRPr="001B43FC">
        <w:rPr>
          <w:rFonts w:ascii="Times New Roman" w:hAnsi="Times New Roman"/>
          <w:bCs/>
          <w:sz w:val="28"/>
          <w:szCs w:val="28"/>
          <w:shd w:val="clear" w:color="auto" w:fill="FFFFFF"/>
          <w:lang w:val="uk-UA"/>
        </w:rPr>
        <w:t>,</w:t>
      </w:r>
      <w:r w:rsidRPr="001B43FC">
        <w:rPr>
          <w:rFonts w:ascii="Times New Roman" w:hAnsi="Times New Roman"/>
          <w:sz w:val="28"/>
          <w:szCs w:val="28"/>
          <w:shd w:val="clear" w:color="auto" w:fill="FFFFFF"/>
          <w:lang w:val="uk-UA"/>
        </w:rPr>
        <w:t xml:space="preserve"> – </w:t>
      </w:r>
      <w:r w:rsidRPr="001B43FC">
        <w:rPr>
          <w:rFonts w:ascii="Times New Roman" w:hAnsi="Times New Roman"/>
          <w:sz w:val="28"/>
          <w:szCs w:val="28"/>
          <w:lang w:val="uk-UA"/>
        </w:rPr>
        <w:t>такий тип змін, при якому з двох різних звуків утворюються два однакових (</w:t>
      </w:r>
      <w:r w:rsidRPr="001B43FC">
        <w:rPr>
          <w:rFonts w:ascii="Times New Roman" w:hAnsi="Times New Roman"/>
          <w:i/>
          <w:sz w:val="28"/>
          <w:szCs w:val="28"/>
          <w:lang w:val="uk-UA"/>
        </w:rPr>
        <w:t>миєшся – миє[с’:]я</w:t>
      </w:r>
      <w:r w:rsidRPr="001B43FC">
        <w:rPr>
          <w:rFonts w:ascii="Times New Roman" w:hAnsi="Times New Roman"/>
          <w:sz w:val="28"/>
          <w:szCs w:val="28"/>
          <w:lang w:val="uk-UA"/>
        </w:rPr>
        <w:t>) чи близьких за артикуляцією (</w:t>
      </w:r>
      <w:r w:rsidRPr="001B43FC">
        <w:rPr>
          <w:rFonts w:ascii="Times New Roman" w:hAnsi="Times New Roman"/>
          <w:i/>
          <w:sz w:val="28"/>
          <w:szCs w:val="28"/>
          <w:lang w:val="uk-UA"/>
        </w:rPr>
        <w:t>легкий – ле[хк]ий</w:t>
      </w:r>
      <w:r w:rsidR="00F80676">
        <w:rPr>
          <w:rFonts w:ascii="Times New Roman" w:hAnsi="Times New Roman"/>
          <w:sz w:val="28"/>
          <w:szCs w:val="28"/>
          <w:lang w:val="uk-UA"/>
        </w:rPr>
        <w:t>)</w:t>
      </w:r>
      <w:r w:rsidRPr="001B43FC">
        <w:rPr>
          <w:rFonts w:ascii="Times New Roman" w:hAnsi="Times New Roman"/>
          <w:sz w:val="28"/>
          <w:szCs w:val="28"/>
          <w:lang w:val="uk-UA"/>
        </w:rPr>
        <w:t>.</w:t>
      </w:r>
    </w:p>
    <w:p w:rsidR="0034301D" w:rsidRPr="001B43FC" w:rsidRDefault="0034301D" w:rsidP="00E426D6">
      <w:pPr>
        <w:pStyle w:val="32"/>
        <w:spacing w:after="0"/>
        <w:ind w:left="0" w:firstLine="696"/>
        <w:jc w:val="both"/>
        <w:rPr>
          <w:bCs/>
          <w:sz w:val="28"/>
          <w:szCs w:val="28"/>
          <w:lang w:val="uk-UA"/>
        </w:rPr>
      </w:pPr>
      <w:r w:rsidRPr="001B43FC">
        <w:rPr>
          <w:bCs/>
          <w:sz w:val="28"/>
          <w:szCs w:val="28"/>
          <w:lang w:val="uk-UA"/>
        </w:rPr>
        <w:t xml:space="preserve">Асиміляція – досить поширене фонетичне явище і має найрізноманітніші форми вияву. Розрізняють асиміляцію повну і часткову (за широтою </w:t>
      </w:r>
      <w:r w:rsidRPr="001B43FC">
        <w:rPr>
          <w:bCs/>
          <w:sz w:val="28"/>
          <w:szCs w:val="28"/>
          <w:lang w:val="uk-UA"/>
        </w:rPr>
        <w:lastRenderedPageBreak/>
        <w:t>охоплення); прогресивну і регресивну (за напрямом дії); контактну та дистанційну (за відстанню між звуками, що взаємодіють); за голосом (дзвінкістю/глухістю), за місцем і способом творення та за м’якістю.</w:t>
      </w:r>
    </w:p>
    <w:p w:rsidR="0034301D" w:rsidRPr="001B43FC" w:rsidRDefault="0034301D" w:rsidP="00014318">
      <w:pPr>
        <w:pStyle w:val="aa"/>
        <w:widowControl w:val="0"/>
        <w:numPr>
          <w:ilvl w:val="0"/>
          <w:numId w:val="44"/>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
          <w:bCs/>
          <w:i/>
          <w:iCs/>
          <w:sz w:val="28"/>
          <w:szCs w:val="28"/>
          <w:lang w:val="uk-UA"/>
        </w:rPr>
        <w:t xml:space="preserve">Повна асиміляція </w:t>
      </w:r>
      <w:r w:rsidRPr="001B43FC">
        <w:rPr>
          <w:rFonts w:ascii="Times New Roman" w:hAnsi="Times New Roman"/>
          <w:sz w:val="28"/>
          <w:szCs w:val="28"/>
          <w:lang w:val="uk-UA"/>
        </w:rPr>
        <w:t xml:space="preserve">можлива між такими сусідніми приголосними, у яких усі ознаки, крім однієї, спільні. Наприклад, у слові </w:t>
      </w:r>
      <w:r w:rsidRPr="001B43FC">
        <w:rPr>
          <w:rFonts w:ascii="Times New Roman" w:hAnsi="Times New Roman"/>
          <w:i/>
          <w:iCs/>
          <w:sz w:val="28"/>
          <w:szCs w:val="28"/>
          <w:lang w:val="uk-UA"/>
        </w:rPr>
        <w:t>безжурний</w:t>
      </w:r>
      <w:r w:rsidRPr="001B43FC">
        <w:rPr>
          <w:rFonts w:ascii="Times New Roman" w:hAnsi="Times New Roman"/>
          <w:sz w:val="28"/>
          <w:szCs w:val="28"/>
          <w:lang w:val="uk-UA"/>
        </w:rPr>
        <w:t xml:space="preserve"> поряд стоять звуки </w:t>
      </w:r>
      <w:r w:rsidRPr="001B43FC">
        <w:rPr>
          <w:rFonts w:ascii="Times New Roman" w:hAnsi="Times New Roman"/>
          <w:i/>
          <w:iCs/>
          <w:sz w:val="28"/>
          <w:szCs w:val="28"/>
          <w:lang w:val="uk-UA"/>
        </w:rPr>
        <w:t>[з]</w:t>
      </w:r>
      <w:r w:rsidRPr="001B43FC">
        <w:rPr>
          <w:rFonts w:ascii="Times New Roman" w:hAnsi="Times New Roman"/>
          <w:sz w:val="28"/>
          <w:szCs w:val="28"/>
          <w:lang w:val="uk-UA"/>
        </w:rPr>
        <w:t xml:space="preserve"> і </w:t>
      </w:r>
      <w:r w:rsidRPr="001B43FC">
        <w:rPr>
          <w:rFonts w:ascii="Times New Roman" w:hAnsi="Times New Roman"/>
          <w:i/>
          <w:iCs/>
          <w:sz w:val="28"/>
          <w:szCs w:val="28"/>
          <w:lang w:val="uk-UA"/>
        </w:rPr>
        <w:t xml:space="preserve">[ж] </w:t>
      </w:r>
      <w:r w:rsidRPr="001B43FC">
        <w:rPr>
          <w:rFonts w:ascii="Times New Roman" w:hAnsi="Times New Roman"/>
          <w:sz w:val="28"/>
          <w:szCs w:val="28"/>
          <w:lang w:val="uk-UA"/>
        </w:rPr>
        <w:t xml:space="preserve">(обидва шумні, передньоязикові, фрикативні, дзвінкі), відмінність між ними лише в тому, що </w:t>
      </w:r>
      <w:r w:rsidRPr="001B43FC">
        <w:rPr>
          <w:rFonts w:ascii="Times New Roman" w:hAnsi="Times New Roman"/>
          <w:i/>
          <w:iCs/>
          <w:sz w:val="28"/>
          <w:szCs w:val="28"/>
          <w:lang w:val="uk-UA"/>
        </w:rPr>
        <w:t xml:space="preserve">[з] </w:t>
      </w:r>
      <w:r w:rsidRPr="001B43FC">
        <w:rPr>
          <w:rFonts w:ascii="Times New Roman" w:hAnsi="Times New Roman"/>
          <w:sz w:val="28"/>
          <w:szCs w:val="28"/>
          <w:lang w:val="uk-UA"/>
        </w:rPr>
        <w:t xml:space="preserve">– свистячий, а </w:t>
      </w:r>
      <w:r w:rsidRPr="001B43FC">
        <w:rPr>
          <w:rFonts w:ascii="Times New Roman" w:hAnsi="Times New Roman"/>
          <w:i/>
          <w:iCs/>
          <w:sz w:val="28"/>
          <w:szCs w:val="28"/>
          <w:lang w:val="uk-UA"/>
        </w:rPr>
        <w:t xml:space="preserve">[ж] </w:t>
      </w:r>
      <w:r w:rsidRPr="001B43FC">
        <w:rPr>
          <w:rFonts w:ascii="Times New Roman" w:hAnsi="Times New Roman"/>
          <w:sz w:val="28"/>
          <w:szCs w:val="28"/>
          <w:lang w:val="uk-UA"/>
        </w:rPr>
        <w:t xml:space="preserve">– шиплячий. Отже, свистячий </w:t>
      </w:r>
      <w:r w:rsidRPr="001B43FC">
        <w:rPr>
          <w:rFonts w:ascii="Times New Roman" w:hAnsi="Times New Roman"/>
          <w:i/>
          <w:iCs/>
          <w:sz w:val="28"/>
          <w:szCs w:val="28"/>
          <w:lang w:val="uk-UA"/>
        </w:rPr>
        <w:t xml:space="preserve">[з] </w:t>
      </w:r>
      <w:r w:rsidRPr="001B43FC">
        <w:rPr>
          <w:rFonts w:ascii="Times New Roman" w:hAnsi="Times New Roman"/>
          <w:sz w:val="28"/>
          <w:szCs w:val="28"/>
          <w:lang w:val="uk-UA"/>
        </w:rPr>
        <w:t xml:space="preserve">уподібнюється до шиплячого </w:t>
      </w:r>
      <w:r w:rsidRPr="001B43FC">
        <w:rPr>
          <w:rFonts w:ascii="Times New Roman" w:hAnsi="Times New Roman"/>
          <w:i/>
          <w:iCs/>
          <w:sz w:val="28"/>
          <w:szCs w:val="28"/>
          <w:lang w:val="uk-UA"/>
        </w:rPr>
        <w:t>[ж] – безжурний – бе[жж]урний</w:t>
      </w:r>
      <w:r w:rsidRPr="001B43FC">
        <w:rPr>
          <w:rFonts w:ascii="Times New Roman" w:hAnsi="Times New Roman"/>
          <w:sz w:val="28"/>
          <w:szCs w:val="28"/>
          <w:lang w:val="uk-UA"/>
        </w:rPr>
        <w:t xml:space="preserve"> (різниці між ними вже немає) – </w:t>
      </w:r>
      <w:r w:rsidRPr="001B43FC">
        <w:rPr>
          <w:rFonts w:ascii="Times New Roman" w:hAnsi="Times New Roman"/>
          <w:i/>
          <w:iCs/>
          <w:sz w:val="28"/>
          <w:szCs w:val="28"/>
          <w:lang w:val="uk-UA"/>
        </w:rPr>
        <w:t xml:space="preserve">бе[ж:]урний; </w:t>
      </w:r>
      <w:r w:rsidRPr="001B43FC">
        <w:rPr>
          <w:rFonts w:ascii="Times New Roman" w:eastAsia="Times-Roman" w:hAnsi="Times New Roman"/>
          <w:sz w:val="28"/>
          <w:szCs w:val="28"/>
          <w:lang w:val="uk-UA"/>
        </w:rPr>
        <w:t xml:space="preserve">татар, </w:t>
      </w:r>
      <w:r w:rsidRPr="001B43FC">
        <w:rPr>
          <w:rFonts w:ascii="Times New Roman" w:eastAsia="Times-Italic" w:hAnsi="Times New Roman"/>
          <w:i/>
          <w:iCs/>
          <w:sz w:val="28"/>
          <w:szCs w:val="28"/>
          <w:lang w:val="uk-UA"/>
        </w:rPr>
        <w:t xml:space="preserve">урманлар </w:t>
      </w:r>
      <w:r w:rsidRPr="001B43FC">
        <w:rPr>
          <w:rFonts w:ascii="Times New Roman" w:eastAsia="Times-Roman" w:hAnsi="Times New Roman"/>
          <w:sz w:val="28"/>
          <w:szCs w:val="28"/>
          <w:lang w:val="uk-UA"/>
        </w:rPr>
        <w:t xml:space="preserve">– </w:t>
      </w:r>
      <w:r w:rsidRPr="001B43FC">
        <w:rPr>
          <w:rFonts w:ascii="Times New Roman" w:hAnsi="Times New Roman"/>
          <w:i/>
          <w:iCs/>
          <w:sz w:val="28"/>
          <w:szCs w:val="28"/>
          <w:lang w:val="uk-UA"/>
        </w:rPr>
        <w:t>[</w:t>
      </w:r>
      <w:r w:rsidRPr="001B43FC">
        <w:rPr>
          <w:rFonts w:ascii="Times New Roman" w:eastAsia="Times-Italic" w:hAnsi="Times New Roman"/>
          <w:i/>
          <w:iCs/>
          <w:sz w:val="28"/>
          <w:szCs w:val="28"/>
          <w:lang w:val="uk-UA"/>
        </w:rPr>
        <w:t>урманнар</w:t>
      </w:r>
      <w:r w:rsidRPr="001B43FC">
        <w:rPr>
          <w:rFonts w:ascii="Times New Roman" w:hAnsi="Times New Roman"/>
          <w:i/>
          <w:iCs/>
          <w:sz w:val="28"/>
          <w:szCs w:val="28"/>
          <w:lang w:val="uk-UA"/>
        </w:rPr>
        <w:t>]</w:t>
      </w:r>
      <w:r w:rsidRPr="001B43FC">
        <w:rPr>
          <w:rFonts w:ascii="Times New Roman" w:eastAsia="Times-Italic" w:hAnsi="Times New Roman"/>
          <w:i/>
          <w:iCs/>
          <w:sz w:val="28"/>
          <w:szCs w:val="28"/>
          <w:lang w:val="uk-UA"/>
        </w:rPr>
        <w:t xml:space="preserve"> </w:t>
      </w:r>
      <w:r w:rsidRPr="001B43FC">
        <w:rPr>
          <w:rFonts w:ascii="Times New Roman" w:eastAsia="Times-Roman" w:hAnsi="Times New Roman"/>
          <w:sz w:val="28"/>
          <w:szCs w:val="28"/>
          <w:lang w:val="uk-UA"/>
        </w:rPr>
        <w:t xml:space="preserve">‘ліси’. </w:t>
      </w:r>
      <w:r w:rsidRPr="001B43FC">
        <w:rPr>
          <w:rFonts w:ascii="Times New Roman" w:hAnsi="Times New Roman"/>
          <w:b/>
          <w:bCs/>
          <w:i/>
          <w:iCs/>
          <w:sz w:val="28"/>
          <w:szCs w:val="28"/>
          <w:lang w:val="uk-UA"/>
        </w:rPr>
        <w:t xml:space="preserve">Часткова асиміляція </w:t>
      </w:r>
      <w:r w:rsidRPr="001B43FC">
        <w:rPr>
          <w:rFonts w:ascii="Times New Roman" w:hAnsi="Times New Roman"/>
          <w:sz w:val="28"/>
          <w:szCs w:val="28"/>
          <w:lang w:val="uk-UA"/>
        </w:rPr>
        <w:t xml:space="preserve">можлива між такими приголосними, які мають дві та більше відмінні ознаки (уподібнення відбувається за однією ознакою). Наприклад, у слові </w:t>
      </w:r>
      <w:r w:rsidRPr="001B43FC">
        <w:rPr>
          <w:rFonts w:ascii="Times New Roman" w:hAnsi="Times New Roman"/>
          <w:i/>
          <w:iCs/>
          <w:sz w:val="28"/>
          <w:szCs w:val="28"/>
          <w:lang w:val="uk-UA"/>
        </w:rPr>
        <w:t>екзамен</w:t>
      </w:r>
      <w:r w:rsidRPr="001B43FC">
        <w:rPr>
          <w:rFonts w:ascii="Times New Roman" w:hAnsi="Times New Roman"/>
          <w:sz w:val="28"/>
          <w:szCs w:val="28"/>
          <w:lang w:val="uk-UA"/>
        </w:rPr>
        <w:t xml:space="preserve"> між сусідніми звуками </w:t>
      </w:r>
      <w:r w:rsidRPr="001B43FC">
        <w:rPr>
          <w:rFonts w:ascii="Times New Roman" w:hAnsi="Times New Roman"/>
          <w:i/>
          <w:iCs/>
          <w:sz w:val="28"/>
          <w:szCs w:val="28"/>
          <w:lang w:val="uk-UA"/>
        </w:rPr>
        <w:t xml:space="preserve">[к] </w:t>
      </w:r>
      <w:r w:rsidRPr="001B43FC">
        <w:rPr>
          <w:rFonts w:ascii="Times New Roman" w:hAnsi="Times New Roman"/>
          <w:sz w:val="28"/>
          <w:szCs w:val="28"/>
          <w:lang w:val="uk-UA"/>
        </w:rPr>
        <w:t xml:space="preserve">і </w:t>
      </w:r>
      <w:r w:rsidRPr="001B43FC">
        <w:rPr>
          <w:rFonts w:ascii="Times New Roman" w:hAnsi="Times New Roman"/>
          <w:i/>
          <w:iCs/>
          <w:sz w:val="28"/>
          <w:szCs w:val="28"/>
          <w:lang w:val="uk-UA"/>
        </w:rPr>
        <w:t>[з]</w:t>
      </w:r>
      <w:r w:rsidRPr="001B43FC">
        <w:rPr>
          <w:rFonts w:ascii="Times New Roman" w:hAnsi="Times New Roman"/>
          <w:sz w:val="28"/>
          <w:szCs w:val="28"/>
          <w:lang w:val="uk-UA"/>
        </w:rPr>
        <w:t xml:space="preserve"> тільки й спільного, що обидва вони шумні; </w:t>
      </w:r>
      <w:r w:rsidRPr="001B43FC">
        <w:rPr>
          <w:rFonts w:ascii="Times New Roman" w:hAnsi="Times New Roman"/>
          <w:i/>
          <w:iCs/>
          <w:sz w:val="28"/>
          <w:szCs w:val="28"/>
          <w:lang w:val="uk-UA"/>
        </w:rPr>
        <w:t>[к]</w:t>
      </w:r>
      <w:r w:rsidRPr="001B43FC">
        <w:rPr>
          <w:rFonts w:ascii="Times New Roman" w:hAnsi="Times New Roman"/>
          <w:sz w:val="28"/>
          <w:szCs w:val="28"/>
          <w:lang w:val="uk-UA"/>
        </w:rPr>
        <w:t xml:space="preserve"> – задньоязиковий, проривний, глухий; </w:t>
      </w:r>
      <w:r w:rsidRPr="001B43FC">
        <w:rPr>
          <w:rFonts w:ascii="Times New Roman" w:hAnsi="Times New Roman"/>
          <w:i/>
          <w:iCs/>
          <w:sz w:val="28"/>
          <w:szCs w:val="28"/>
          <w:lang w:val="uk-UA"/>
        </w:rPr>
        <w:t>[з]</w:t>
      </w:r>
      <w:r w:rsidRPr="001B43FC">
        <w:rPr>
          <w:rFonts w:ascii="Times New Roman" w:hAnsi="Times New Roman"/>
          <w:sz w:val="28"/>
          <w:szCs w:val="28"/>
          <w:lang w:val="uk-UA"/>
        </w:rPr>
        <w:t xml:space="preserve"> – передньо-язиковий, фрикативний, дзвінкий. Глухий </w:t>
      </w:r>
      <w:r w:rsidRPr="001B43FC">
        <w:rPr>
          <w:rFonts w:ascii="Times New Roman" w:hAnsi="Times New Roman"/>
          <w:i/>
          <w:iCs/>
          <w:sz w:val="28"/>
          <w:szCs w:val="28"/>
          <w:lang w:val="uk-UA"/>
        </w:rPr>
        <w:t>[к]</w:t>
      </w:r>
      <w:r w:rsidRPr="001B43FC">
        <w:rPr>
          <w:rFonts w:ascii="Times New Roman" w:hAnsi="Times New Roman"/>
          <w:sz w:val="28"/>
          <w:szCs w:val="28"/>
          <w:lang w:val="uk-UA"/>
        </w:rPr>
        <w:t xml:space="preserve"> під впливом вимови наступного дзвінкого </w:t>
      </w:r>
      <w:r w:rsidRPr="001B43FC">
        <w:rPr>
          <w:rFonts w:ascii="Times New Roman" w:hAnsi="Times New Roman"/>
          <w:i/>
          <w:iCs/>
          <w:sz w:val="28"/>
          <w:szCs w:val="28"/>
          <w:lang w:val="uk-UA"/>
        </w:rPr>
        <w:t>[з]</w:t>
      </w:r>
      <w:r w:rsidRPr="001B43FC">
        <w:rPr>
          <w:rFonts w:ascii="Times New Roman" w:hAnsi="Times New Roman"/>
          <w:sz w:val="28"/>
          <w:szCs w:val="28"/>
          <w:lang w:val="uk-UA"/>
        </w:rPr>
        <w:t xml:space="preserve"> вимовляється дзвінко </w:t>
      </w:r>
      <w:r w:rsidRPr="001B43FC">
        <w:rPr>
          <w:rFonts w:ascii="Times New Roman" w:hAnsi="Times New Roman"/>
          <w:i/>
          <w:iCs/>
          <w:sz w:val="28"/>
          <w:szCs w:val="28"/>
          <w:lang w:val="uk-UA"/>
        </w:rPr>
        <w:t>[ґ] – [еґзамен].</w:t>
      </w:r>
    </w:p>
    <w:p w:rsidR="0034301D" w:rsidRPr="001B43FC" w:rsidRDefault="0034301D" w:rsidP="00014318">
      <w:pPr>
        <w:pStyle w:val="aa"/>
        <w:widowControl w:val="0"/>
        <w:numPr>
          <w:ilvl w:val="0"/>
          <w:numId w:val="44"/>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
          <w:bCs/>
          <w:i/>
          <w:iCs/>
          <w:sz w:val="28"/>
          <w:szCs w:val="28"/>
          <w:lang w:val="uk-UA"/>
        </w:rPr>
        <w:t>Регресивна асиміляція</w:t>
      </w:r>
      <w:r w:rsidRPr="001B43FC">
        <w:rPr>
          <w:rFonts w:ascii="Times New Roman" w:hAnsi="Times New Roman"/>
          <w:sz w:val="28"/>
          <w:szCs w:val="28"/>
          <w:lang w:val="uk-UA"/>
        </w:rPr>
        <w:t xml:space="preserve"> полягає в тому, що наступний приголосний впливає на попередній, відмінний від нього за звучанням, і асимілює його: </w:t>
      </w:r>
      <w:r w:rsidRPr="001B43FC">
        <w:rPr>
          <w:rFonts w:ascii="Times New Roman" w:hAnsi="Times New Roman"/>
          <w:i/>
          <w:iCs/>
          <w:sz w:val="28"/>
          <w:szCs w:val="28"/>
          <w:lang w:val="uk-UA"/>
        </w:rPr>
        <w:t>молотьба – моло[д</w:t>
      </w:r>
      <w:r w:rsidRPr="001B43FC">
        <w:rPr>
          <w:rFonts w:ascii="Times New Roman" w:hAnsi="Times New Roman"/>
          <w:sz w:val="28"/>
          <w:szCs w:val="28"/>
          <w:lang w:val="uk-UA"/>
        </w:rPr>
        <w:t>'</w:t>
      </w:r>
      <w:r w:rsidRPr="001B43FC">
        <w:rPr>
          <w:rFonts w:ascii="Times New Roman" w:hAnsi="Times New Roman"/>
          <w:i/>
          <w:iCs/>
          <w:sz w:val="28"/>
          <w:szCs w:val="28"/>
          <w:lang w:val="uk-UA"/>
        </w:rPr>
        <w:t xml:space="preserve">б]а, вогкий – во[хк]ий. </w:t>
      </w:r>
      <w:r w:rsidRPr="001B43FC">
        <w:rPr>
          <w:rFonts w:ascii="Times New Roman" w:hAnsi="Times New Roman"/>
          <w:b/>
          <w:bCs/>
          <w:i/>
          <w:iCs/>
          <w:sz w:val="28"/>
          <w:szCs w:val="28"/>
          <w:lang w:val="uk-UA"/>
        </w:rPr>
        <w:t>Прогресивна асиміляція</w:t>
      </w:r>
      <w:r w:rsidRPr="001B43FC">
        <w:rPr>
          <w:rFonts w:ascii="Times New Roman" w:hAnsi="Times New Roman"/>
          <w:sz w:val="28"/>
          <w:szCs w:val="28"/>
          <w:lang w:val="uk-UA"/>
        </w:rPr>
        <w:t xml:space="preserve"> – це уподібнення наступного приголосного попередньому (трапляється рідко): </w:t>
      </w:r>
      <w:r w:rsidRPr="001B43FC">
        <w:rPr>
          <w:rFonts w:ascii="Times New Roman" w:hAnsi="Times New Roman"/>
          <w:i/>
          <w:iCs/>
          <w:sz w:val="28"/>
          <w:szCs w:val="28"/>
          <w:lang w:val="uk-UA"/>
        </w:rPr>
        <w:t xml:space="preserve">бджола </w:t>
      </w:r>
      <w:r w:rsidRPr="001B43FC">
        <w:rPr>
          <w:rFonts w:ascii="Times New Roman" w:hAnsi="Times New Roman"/>
          <w:iCs/>
          <w:sz w:val="28"/>
          <w:szCs w:val="28"/>
          <w:lang w:val="uk-UA"/>
        </w:rPr>
        <w:t>(із давнього бъчела).</w:t>
      </w:r>
    </w:p>
    <w:p w:rsidR="0034301D" w:rsidRPr="001B43FC" w:rsidRDefault="0034301D" w:rsidP="00014318">
      <w:pPr>
        <w:pStyle w:val="aa"/>
        <w:numPr>
          <w:ilvl w:val="0"/>
          <w:numId w:val="44"/>
        </w:numPr>
        <w:tabs>
          <w:tab w:val="left" w:pos="1134"/>
        </w:tabs>
        <w:autoSpaceDE w:val="0"/>
        <w:autoSpaceDN w:val="0"/>
        <w:adjustRightInd w:val="0"/>
        <w:spacing w:after="0" w:line="240" w:lineRule="auto"/>
        <w:ind w:left="0" w:firstLine="709"/>
        <w:jc w:val="both"/>
        <w:rPr>
          <w:rFonts w:ascii="Times New Roman" w:eastAsia="Times-Roman" w:hAnsi="Times New Roman"/>
          <w:sz w:val="28"/>
          <w:szCs w:val="28"/>
          <w:lang w:val="uk-UA"/>
        </w:rPr>
      </w:pPr>
      <w:r w:rsidRPr="001B43FC">
        <w:rPr>
          <w:rFonts w:ascii="Times New Roman" w:eastAsia="Times-Roman" w:hAnsi="Times New Roman"/>
          <w:b/>
          <w:i/>
          <w:sz w:val="28"/>
          <w:szCs w:val="28"/>
          <w:lang w:val="uk-UA"/>
        </w:rPr>
        <w:t>Контактна (суміжна) асиміляція</w:t>
      </w:r>
      <w:r w:rsidRPr="001B43FC">
        <w:rPr>
          <w:rFonts w:ascii="Times New Roman" w:eastAsia="Times-Roman" w:hAnsi="Times New Roman"/>
          <w:sz w:val="28"/>
          <w:szCs w:val="28"/>
          <w:lang w:val="uk-UA"/>
        </w:rPr>
        <w:t xml:space="preserve"> – це взаємодія сусідніх звуків (усі вищенаведені приклади). </w:t>
      </w:r>
      <w:r w:rsidRPr="001B43FC">
        <w:rPr>
          <w:rFonts w:ascii="Times New Roman" w:eastAsia="Times-Roman" w:hAnsi="Times New Roman"/>
          <w:b/>
          <w:i/>
          <w:sz w:val="28"/>
          <w:szCs w:val="28"/>
          <w:lang w:val="uk-UA"/>
        </w:rPr>
        <w:t>Дистанційна (несуміжна) асиміляція</w:t>
      </w:r>
      <w:r w:rsidRPr="001B43FC">
        <w:rPr>
          <w:rFonts w:ascii="Times New Roman" w:eastAsia="Times-Roman" w:hAnsi="Times New Roman"/>
          <w:sz w:val="28"/>
          <w:szCs w:val="28"/>
          <w:lang w:val="uk-UA"/>
        </w:rPr>
        <w:t xml:space="preserve"> – асиміляція, за якої звуки взаємодіють на відстані: </w:t>
      </w:r>
      <w:r w:rsidRPr="001B43FC">
        <w:rPr>
          <w:rFonts w:ascii="Times New Roman" w:eastAsia="Times-Italic" w:hAnsi="Times New Roman"/>
          <w:i/>
          <w:iCs/>
          <w:sz w:val="28"/>
          <w:szCs w:val="28"/>
          <w:lang w:val="uk-UA"/>
        </w:rPr>
        <w:t xml:space="preserve">сочевиця </w:t>
      </w:r>
      <w:r w:rsidRPr="001B43FC">
        <w:rPr>
          <w:rFonts w:ascii="Times New Roman" w:hAnsi="Times New Roman"/>
          <w:i/>
          <w:iCs/>
          <w:sz w:val="28"/>
          <w:szCs w:val="28"/>
          <w:lang w:val="uk-UA"/>
        </w:rPr>
        <w:t xml:space="preserve">→ </w:t>
      </w:r>
      <w:r w:rsidRPr="001B43FC">
        <w:rPr>
          <w:rFonts w:ascii="Times New Roman" w:eastAsia="Times-Italic" w:hAnsi="Times New Roman"/>
          <w:i/>
          <w:iCs/>
          <w:sz w:val="28"/>
          <w:szCs w:val="28"/>
          <w:lang w:val="uk-UA"/>
        </w:rPr>
        <w:t xml:space="preserve">чечевиця, желізо </w:t>
      </w:r>
      <w:r w:rsidRPr="001B43FC">
        <w:rPr>
          <w:rFonts w:ascii="Times New Roman" w:hAnsi="Times New Roman"/>
          <w:i/>
          <w:iCs/>
          <w:sz w:val="28"/>
          <w:szCs w:val="28"/>
          <w:lang w:val="uk-UA"/>
        </w:rPr>
        <w:t xml:space="preserve">→ </w:t>
      </w:r>
      <w:r w:rsidRPr="001B43FC">
        <w:rPr>
          <w:rFonts w:ascii="Times New Roman" w:eastAsia="Times-Italic" w:hAnsi="Times New Roman"/>
          <w:i/>
          <w:iCs/>
          <w:sz w:val="28"/>
          <w:szCs w:val="28"/>
          <w:lang w:val="uk-UA"/>
        </w:rPr>
        <w:t xml:space="preserve">залізо </w:t>
      </w:r>
      <w:r w:rsidRPr="001B43FC">
        <w:rPr>
          <w:rFonts w:ascii="Times New Roman" w:eastAsia="Times-Roman" w:hAnsi="Times New Roman"/>
          <w:sz w:val="28"/>
          <w:szCs w:val="28"/>
          <w:lang w:val="uk-UA"/>
        </w:rPr>
        <w:t xml:space="preserve">(пор. рос. </w:t>
      </w:r>
      <w:r w:rsidRPr="001B43FC">
        <w:rPr>
          <w:rFonts w:ascii="Times New Roman" w:eastAsia="Times-Italic" w:hAnsi="Times New Roman"/>
          <w:i/>
          <w:iCs/>
          <w:sz w:val="28"/>
          <w:szCs w:val="28"/>
          <w:lang w:val="uk-UA"/>
        </w:rPr>
        <w:t>железо).</w:t>
      </w:r>
      <w:r w:rsidRPr="001B43FC">
        <w:rPr>
          <w:rFonts w:ascii="Times New Roman" w:eastAsia="Times-Roman" w:hAnsi="Times New Roman"/>
          <w:sz w:val="28"/>
          <w:szCs w:val="28"/>
          <w:lang w:val="uk-UA"/>
        </w:rPr>
        <w:t xml:space="preserve"> Класичним прикладом дистанційної асиміляції голосних є </w:t>
      </w:r>
      <w:r w:rsidRPr="001B43FC">
        <w:rPr>
          <w:rFonts w:ascii="Times New Roman" w:eastAsia="Times-Roman" w:hAnsi="Times New Roman"/>
          <w:b/>
          <w:i/>
          <w:sz w:val="28"/>
          <w:szCs w:val="28"/>
          <w:lang w:val="uk-UA"/>
        </w:rPr>
        <w:t>сингармонізм</w:t>
      </w:r>
      <w:r w:rsidRPr="001B43FC">
        <w:rPr>
          <w:rFonts w:ascii="Times New Roman" w:eastAsia="Times-Roman" w:hAnsi="Times New Roman"/>
          <w:sz w:val="28"/>
          <w:szCs w:val="28"/>
          <w:lang w:val="uk-UA"/>
        </w:rPr>
        <w:t xml:space="preserve"> – фонетичний процес, який притаманний тюркським, монгольським, тунгусо-маньчжурським, фінно-угорським та корейській мовам і полягає в тому, що всі голосні в слові стають однорідними за артикуляцією [18, с. 138].</w:t>
      </w:r>
    </w:p>
    <w:p w:rsidR="0034301D" w:rsidRPr="001B43FC" w:rsidRDefault="0034301D" w:rsidP="00014318">
      <w:pPr>
        <w:pStyle w:val="aa"/>
        <w:widowControl w:val="0"/>
        <w:numPr>
          <w:ilvl w:val="0"/>
          <w:numId w:val="44"/>
        </w:numPr>
        <w:tabs>
          <w:tab w:val="left" w:pos="1134"/>
        </w:tabs>
        <w:autoSpaceDE w:val="0"/>
        <w:autoSpaceDN w:val="0"/>
        <w:adjustRightInd w:val="0"/>
        <w:spacing w:after="0" w:line="240" w:lineRule="auto"/>
        <w:ind w:left="0" w:firstLine="709"/>
        <w:jc w:val="both"/>
        <w:rPr>
          <w:rFonts w:ascii="Times New Roman" w:hAnsi="Times New Roman"/>
          <w:b/>
          <w:bCs/>
          <w:i/>
          <w:iCs/>
          <w:sz w:val="28"/>
          <w:szCs w:val="28"/>
          <w:lang w:val="uk-UA"/>
        </w:rPr>
      </w:pPr>
      <w:r w:rsidRPr="001B43FC">
        <w:rPr>
          <w:rFonts w:ascii="Times New Roman" w:hAnsi="Times New Roman"/>
          <w:b/>
          <w:bCs/>
          <w:i/>
          <w:iCs/>
          <w:sz w:val="28"/>
          <w:szCs w:val="28"/>
          <w:lang w:val="uk-UA"/>
        </w:rPr>
        <w:t xml:space="preserve">Асиміляція за дзвінкістю </w:t>
      </w:r>
      <w:r w:rsidRPr="001B43FC">
        <w:rPr>
          <w:rFonts w:ascii="Times New Roman" w:hAnsi="Times New Roman"/>
          <w:sz w:val="28"/>
          <w:szCs w:val="28"/>
          <w:lang w:val="uk-UA"/>
        </w:rPr>
        <w:t xml:space="preserve">може відбуватися в межах одного слова або на межі двох слів. Суть її полягає в тому, що глухий приголосний під впливом наступного дзвінкого уподібнюється до парного йому дзвінкого: </w:t>
      </w:r>
      <w:r w:rsidRPr="001B43FC">
        <w:rPr>
          <w:rFonts w:ascii="Times New Roman" w:hAnsi="Times New Roman"/>
          <w:i/>
          <w:iCs/>
          <w:sz w:val="28"/>
          <w:szCs w:val="28"/>
          <w:lang w:val="uk-UA"/>
        </w:rPr>
        <w:t xml:space="preserve">косьба – ко[з'б]а, боротьба – боро[д'б]а. </w:t>
      </w:r>
      <w:r w:rsidRPr="001B43FC">
        <w:rPr>
          <w:rFonts w:ascii="Times New Roman" w:hAnsi="Times New Roman"/>
          <w:sz w:val="28"/>
          <w:szCs w:val="28"/>
          <w:lang w:val="uk-UA"/>
        </w:rPr>
        <w:t xml:space="preserve">Аналогічне явище відбувається і на межі слів при швидкому темпі мовлення: </w:t>
      </w:r>
      <w:r w:rsidRPr="001B43FC">
        <w:rPr>
          <w:rFonts w:ascii="Times New Roman" w:hAnsi="Times New Roman"/>
          <w:i/>
          <w:iCs/>
          <w:sz w:val="28"/>
          <w:szCs w:val="28"/>
          <w:lang w:val="uk-UA"/>
        </w:rPr>
        <w:t>ось де – о[з'д]е, хоч би –  хо[дж]би.</w:t>
      </w:r>
      <w:r w:rsidRPr="001B43FC">
        <w:rPr>
          <w:rFonts w:ascii="Times New Roman" w:hAnsi="Times New Roman"/>
          <w:sz w:val="28"/>
          <w:szCs w:val="28"/>
          <w:lang w:val="uk-UA"/>
        </w:rPr>
        <w:t xml:space="preserve"> Асиміляція за дзвінкістю на письмі не позначається. </w:t>
      </w:r>
    </w:p>
    <w:p w:rsidR="0034301D" w:rsidRPr="001B43FC" w:rsidRDefault="0034301D" w:rsidP="00014318">
      <w:pPr>
        <w:pStyle w:val="aa"/>
        <w:widowControl w:val="0"/>
        <w:numPr>
          <w:ilvl w:val="0"/>
          <w:numId w:val="44"/>
        </w:numPr>
        <w:tabs>
          <w:tab w:val="left" w:pos="1134"/>
        </w:tabs>
        <w:autoSpaceDE w:val="0"/>
        <w:autoSpaceDN w:val="0"/>
        <w:adjustRightInd w:val="0"/>
        <w:spacing w:after="0" w:line="240" w:lineRule="auto"/>
        <w:ind w:left="0" w:firstLine="709"/>
        <w:jc w:val="both"/>
        <w:rPr>
          <w:rFonts w:ascii="Times New Roman" w:hAnsi="Times New Roman"/>
          <w:b/>
          <w:bCs/>
          <w:i/>
          <w:iCs/>
          <w:sz w:val="28"/>
          <w:szCs w:val="28"/>
          <w:lang w:val="uk-UA"/>
        </w:rPr>
      </w:pPr>
      <w:r w:rsidRPr="001B43FC">
        <w:rPr>
          <w:rFonts w:ascii="Times New Roman" w:hAnsi="Times New Roman"/>
          <w:b/>
          <w:bCs/>
          <w:i/>
          <w:iCs/>
          <w:sz w:val="28"/>
          <w:szCs w:val="28"/>
          <w:lang w:val="uk-UA"/>
        </w:rPr>
        <w:t xml:space="preserve">Асиміляція за глухістю </w:t>
      </w:r>
      <w:r w:rsidRPr="001B43FC">
        <w:rPr>
          <w:rFonts w:ascii="Times New Roman" w:hAnsi="Times New Roman"/>
          <w:sz w:val="28"/>
          <w:szCs w:val="28"/>
          <w:lang w:val="uk-UA"/>
        </w:rPr>
        <w:t xml:space="preserve">полягає в тому, що дзвінкі в позиції перед глухими, уподібнюючись їм, втрачають голос і вимовляються як глухі: </w:t>
      </w:r>
      <w:r w:rsidRPr="001B43FC">
        <w:rPr>
          <w:rFonts w:ascii="Times New Roman" w:hAnsi="Times New Roman"/>
          <w:i/>
          <w:iCs/>
          <w:sz w:val="28"/>
          <w:szCs w:val="28"/>
          <w:lang w:val="uk-UA"/>
        </w:rPr>
        <w:t>[ск]азати, з книги – [ск]ниги, кігті – кі[х]ті.</w:t>
      </w:r>
    </w:p>
    <w:p w:rsidR="0034301D" w:rsidRPr="001B43FC" w:rsidRDefault="0034301D" w:rsidP="00014318">
      <w:pPr>
        <w:pStyle w:val="aa"/>
        <w:widowControl w:val="0"/>
        <w:numPr>
          <w:ilvl w:val="0"/>
          <w:numId w:val="44"/>
        </w:numPr>
        <w:tabs>
          <w:tab w:val="left" w:pos="1134"/>
        </w:tabs>
        <w:autoSpaceDE w:val="0"/>
        <w:autoSpaceDN w:val="0"/>
        <w:adjustRightInd w:val="0"/>
        <w:spacing w:after="0" w:line="240" w:lineRule="auto"/>
        <w:ind w:left="0" w:firstLine="709"/>
        <w:jc w:val="both"/>
        <w:rPr>
          <w:rFonts w:ascii="Times New Roman" w:hAnsi="Times New Roman"/>
          <w:b/>
          <w:bCs/>
          <w:i/>
          <w:iCs/>
          <w:sz w:val="28"/>
          <w:szCs w:val="28"/>
          <w:lang w:val="uk-UA"/>
        </w:rPr>
      </w:pPr>
      <w:r w:rsidRPr="001B43FC">
        <w:rPr>
          <w:rFonts w:ascii="Times New Roman" w:hAnsi="Times New Roman"/>
          <w:b/>
          <w:bCs/>
          <w:i/>
          <w:iCs/>
          <w:sz w:val="28"/>
          <w:szCs w:val="28"/>
          <w:lang w:val="uk-UA"/>
        </w:rPr>
        <w:t xml:space="preserve">Асиміляція за м’якістю </w:t>
      </w:r>
      <w:r w:rsidRPr="001B43FC">
        <w:rPr>
          <w:rFonts w:ascii="Times New Roman" w:hAnsi="Times New Roman"/>
          <w:sz w:val="28"/>
          <w:szCs w:val="28"/>
          <w:lang w:val="uk-UA"/>
        </w:rPr>
        <w:t xml:space="preserve">буває тільки регресивна. В усному українському мовленні це явище надзвичайно поширене. Так, тверді передньоязикові приголосні </w:t>
      </w:r>
      <w:r w:rsidRPr="001B43FC">
        <w:rPr>
          <w:rFonts w:ascii="Times New Roman" w:hAnsi="Times New Roman"/>
          <w:i/>
          <w:iCs/>
          <w:sz w:val="28"/>
          <w:szCs w:val="28"/>
          <w:lang w:val="uk-UA"/>
        </w:rPr>
        <w:t>[д], [т], [з], [с], [дз], [ц], [л], [н]</w:t>
      </w:r>
      <w:r w:rsidRPr="001B43FC">
        <w:rPr>
          <w:rFonts w:ascii="Times New Roman" w:hAnsi="Times New Roman"/>
          <w:sz w:val="28"/>
          <w:szCs w:val="28"/>
          <w:lang w:val="uk-UA"/>
        </w:rPr>
        <w:t xml:space="preserve"> асимілюються до відповідних м’яких під впливом наступного м’якого приголосного. Наприклад, </w:t>
      </w:r>
      <w:r w:rsidRPr="001B43FC">
        <w:rPr>
          <w:rFonts w:ascii="Times New Roman" w:hAnsi="Times New Roman"/>
          <w:i/>
          <w:iCs/>
          <w:sz w:val="28"/>
          <w:szCs w:val="28"/>
          <w:lang w:val="uk-UA"/>
        </w:rPr>
        <w:t>жінці – жі[н'ц']і, для – [д'л']а, навесні – наве[с'н']і, сонця – со[н'ц']я.</w:t>
      </w:r>
    </w:p>
    <w:p w:rsidR="0034301D" w:rsidRPr="001B43FC" w:rsidRDefault="0034301D" w:rsidP="00014318">
      <w:pPr>
        <w:pStyle w:val="aa"/>
        <w:widowControl w:val="0"/>
        <w:numPr>
          <w:ilvl w:val="0"/>
          <w:numId w:val="44"/>
        </w:numPr>
        <w:tabs>
          <w:tab w:val="left" w:pos="1134"/>
        </w:tabs>
        <w:autoSpaceDE w:val="0"/>
        <w:autoSpaceDN w:val="0"/>
        <w:adjustRightInd w:val="0"/>
        <w:spacing w:after="0" w:line="240" w:lineRule="auto"/>
        <w:ind w:left="0" w:firstLine="709"/>
        <w:jc w:val="both"/>
        <w:rPr>
          <w:rFonts w:ascii="Times New Roman" w:hAnsi="Times New Roman"/>
          <w:b/>
          <w:bCs/>
          <w:i/>
          <w:iCs/>
          <w:sz w:val="28"/>
          <w:szCs w:val="28"/>
          <w:lang w:val="uk-UA"/>
        </w:rPr>
      </w:pPr>
      <w:r w:rsidRPr="001B43FC">
        <w:rPr>
          <w:rFonts w:ascii="Times New Roman" w:hAnsi="Times New Roman"/>
          <w:b/>
          <w:i/>
          <w:sz w:val="28"/>
          <w:szCs w:val="28"/>
          <w:lang w:val="uk-UA"/>
        </w:rPr>
        <w:t>Асиміляція за місцем і способом творення</w:t>
      </w:r>
      <w:r w:rsidRPr="001B43FC">
        <w:rPr>
          <w:rFonts w:ascii="Times New Roman" w:hAnsi="Times New Roman"/>
          <w:sz w:val="28"/>
          <w:szCs w:val="28"/>
          <w:lang w:val="uk-UA"/>
        </w:rPr>
        <w:t xml:space="preserve"> приголосних звуків також  відбувається в межах слова – такту і (рідше) на межі тактів чи слів у такті і спостерігається в усному мовленні при швидкому темпі вимови: </w:t>
      </w:r>
      <w:r w:rsidRPr="001B43FC">
        <w:rPr>
          <w:rFonts w:ascii="Times New Roman" w:hAnsi="Times New Roman"/>
          <w:i/>
          <w:iCs/>
          <w:sz w:val="28"/>
          <w:szCs w:val="28"/>
          <w:lang w:val="uk-UA"/>
        </w:rPr>
        <w:t xml:space="preserve">безжурний → </w:t>
      </w:r>
      <w:r w:rsidRPr="001B43FC">
        <w:rPr>
          <w:rFonts w:ascii="Times New Roman" w:hAnsi="Times New Roman"/>
          <w:i/>
          <w:iCs/>
          <w:sz w:val="28"/>
          <w:szCs w:val="28"/>
          <w:lang w:val="uk-UA"/>
        </w:rPr>
        <w:lastRenderedPageBreak/>
        <w:t>бе[жж]урний → бе[ж:]урний, у тумбочці → у тумбо[ц'ц'і] → у тумбо[ц':і],</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заквітчати→ закві[чча]ти → закві[ч:а]ти,</w:t>
      </w:r>
      <w:r w:rsidRPr="001B43FC">
        <w:rPr>
          <w:rFonts w:ascii="Times New Roman" w:hAnsi="Times New Roman"/>
          <w:bCs/>
          <w:i/>
          <w:iCs/>
          <w:sz w:val="28"/>
          <w:szCs w:val="28"/>
          <w:lang w:val="uk-UA"/>
        </w:rPr>
        <w:t xml:space="preserve"> не мучся </w:t>
      </w:r>
      <w:r w:rsidRPr="001B43FC">
        <w:rPr>
          <w:rFonts w:ascii="Times New Roman" w:hAnsi="Times New Roman"/>
          <w:i/>
          <w:iCs/>
          <w:sz w:val="28"/>
          <w:szCs w:val="28"/>
          <w:lang w:val="uk-UA"/>
        </w:rPr>
        <w:t xml:space="preserve">→ </w:t>
      </w:r>
      <w:r w:rsidRPr="001B43FC">
        <w:rPr>
          <w:rFonts w:ascii="Times New Roman" w:hAnsi="Times New Roman"/>
          <w:bCs/>
          <w:i/>
          <w:iCs/>
          <w:sz w:val="28"/>
          <w:szCs w:val="28"/>
          <w:lang w:val="uk-UA"/>
        </w:rPr>
        <w:t>не му[ц'с'а].</w:t>
      </w:r>
    </w:p>
    <w:p w:rsidR="0034301D" w:rsidRPr="001B43FC" w:rsidRDefault="0034301D" w:rsidP="00014318">
      <w:pPr>
        <w:pStyle w:val="23"/>
        <w:numPr>
          <w:ilvl w:val="0"/>
          <w:numId w:val="43"/>
        </w:numPr>
        <w:tabs>
          <w:tab w:val="left" w:pos="1134"/>
        </w:tabs>
        <w:spacing w:after="0" w:line="240" w:lineRule="auto"/>
        <w:ind w:left="0" w:firstLine="696"/>
        <w:jc w:val="both"/>
        <w:rPr>
          <w:rFonts w:ascii="Times New Roman" w:hAnsi="Times New Roman"/>
          <w:sz w:val="28"/>
          <w:szCs w:val="28"/>
          <w:lang w:val="uk-UA"/>
        </w:rPr>
      </w:pPr>
      <w:r w:rsidRPr="001B43FC">
        <w:rPr>
          <w:rFonts w:ascii="Times New Roman" w:hAnsi="Times New Roman"/>
          <w:b/>
          <w:i/>
          <w:sz w:val="28"/>
          <w:szCs w:val="28"/>
          <w:lang w:val="uk-UA"/>
        </w:rPr>
        <w:t xml:space="preserve">Дисиміляція </w:t>
      </w:r>
      <w:r w:rsidRPr="001B43FC">
        <w:rPr>
          <w:rFonts w:ascii="Times New Roman" w:hAnsi="Times New Roman"/>
          <w:sz w:val="28"/>
          <w:szCs w:val="28"/>
          <w:lang w:val="uk-UA"/>
        </w:rPr>
        <w:t>(</w:t>
      </w:r>
      <w:r w:rsidRPr="001B43FC">
        <w:rPr>
          <w:rFonts w:ascii="Times New Roman" w:hAnsi="Times New Roman"/>
          <w:i/>
          <w:sz w:val="28"/>
          <w:szCs w:val="28"/>
          <w:shd w:val="clear" w:color="auto" w:fill="FFFFFF"/>
          <w:lang w:val="uk-UA"/>
        </w:rPr>
        <w:t>disimilatio</w:t>
      </w:r>
      <w:r w:rsidRPr="001B43FC">
        <w:rPr>
          <w:rFonts w:ascii="Times New Roman" w:hAnsi="Times New Roman"/>
          <w:i/>
          <w:color w:val="545454"/>
          <w:sz w:val="28"/>
          <w:szCs w:val="28"/>
          <w:shd w:val="clear" w:color="auto" w:fill="FFFFFF"/>
          <w:lang w:val="uk-UA"/>
        </w:rPr>
        <w:t xml:space="preserve"> </w:t>
      </w:r>
      <w:r w:rsidRPr="001B43FC">
        <w:rPr>
          <w:rFonts w:ascii="Times New Roman" w:hAnsi="Times New Roman"/>
          <w:color w:val="545454"/>
          <w:sz w:val="28"/>
          <w:szCs w:val="28"/>
          <w:shd w:val="clear" w:color="auto" w:fill="FFFFFF"/>
          <w:lang w:val="uk-UA"/>
        </w:rPr>
        <w:t>‘</w:t>
      </w:r>
      <w:r w:rsidRPr="001B43FC">
        <w:rPr>
          <w:rFonts w:ascii="Times New Roman" w:hAnsi="Times New Roman"/>
          <w:sz w:val="28"/>
          <w:szCs w:val="28"/>
          <w:lang w:val="uk-UA"/>
        </w:rPr>
        <w:t>розподібнення’</w:t>
      </w:r>
      <w:r w:rsidRPr="001B43FC">
        <w:rPr>
          <w:rFonts w:ascii="Times New Roman" w:hAnsi="Times New Roman"/>
          <w:color w:val="545454"/>
          <w:sz w:val="28"/>
          <w:szCs w:val="28"/>
          <w:shd w:val="clear" w:color="auto" w:fill="FFFFFF"/>
          <w:lang w:val="uk-UA"/>
        </w:rPr>
        <w:t>)</w:t>
      </w:r>
      <w:r w:rsidRPr="001B43FC">
        <w:rPr>
          <w:rFonts w:ascii="Times New Roman" w:hAnsi="Times New Roman"/>
          <w:sz w:val="28"/>
          <w:szCs w:val="28"/>
          <w:lang w:val="uk-UA"/>
        </w:rPr>
        <w:t xml:space="preserve"> – це заміна одного з двох однакових щодо способу творення приголосних звуків на інший, відмінний за способом творення. Дисиміляція як фонетичне явище спостерігається значно рідше, ніж асиміляція. Розрізняють дисиміляцію регресивну й прогресивну,суміжну та на віддалі.</w:t>
      </w:r>
    </w:p>
    <w:p w:rsidR="0034301D" w:rsidRPr="001B43FC" w:rsidRDefault="0034301D" w:rsidP="00086788">
      <w:pPr>
        <w:spacing w:after="0" w:line="240" w:lineRule="auto"/>
        <w:ind w:firstLine="696"/>
        <w:jc w:val="both"/>
        <w:rPr>
          <w:rFonts w:ascii="Times New Roman" w:hAnsi="Times New Roman"/>
          <w:i/>
          <w:iCs/>
          <w:sz w:val="28"/>
          <w:szCs w:val="28"/>
          <w:lang w:val="uk-UA"/>
        </w:rPr>
      </w:pPr>
      <w:r w:rsidRPr="001B43FC">
        <w:rPr>
          <w:rFonts w:ascii="Times New Roman" w:hAnsi="Times New Roman"/>
          <w:sz w:val="28"/>
          <w:szCs w:val="28"/>
          <w:lang w:val="uk-UA"/>
        </w:rPr>
        <w:t xml:space="preserve">Суть </w:t>
      </w:r>
      <w:r w:rsidRPr="001B43FC">
        <w:rPr>
          <w:rFonts w:ascii="Times New Roman" w:hAnsi="Times New Roman"/>
          <w:b/>
          <w:i/>
          <w:sz w:val="28"/>
          <w:szCs w:val="28"/>
          <w:lang w:val="uk-UA"/>
        </w:rPr>
        <w:t>регресивної дисиміляції</w:t>
      </w:r>
      <w:r w:rsidRPr="001B43FC">
        <w:rPr>
          <w:rFonts w:ascii="Times New Roman" w:hAnsi="Times New Roman"/>
          <w:sz w:val="28"/>
          <w:szCs w:val="28"/>
          <w:lang w:val="uk-UA"/>
        </w:rPr>
        <w:t xml:space="preserve"> полягає в розподібненні першого приголосного у сполученні двох проривних: </w:t>
      </w:r>
      <w:r w:rsidRPr="001B43FC">
        <w:rPr>
          <w:rFonts w:ascii="Times New Roman" w:hAnsi="Times New Roman"/>
          <w:i/>
          <w:iCs/>
          <w:sz w:val="28"/>
          <w:szCs w:val="28"/>
          <w:lang w:val="uk-UA"/>
        </w:rPr>
        <w:t>плетти → плести</w:t>
      </w:r>
      <w:r w:rsidRPr="001B43FC">
        <w:rPr>
          <w:rFonts w:ascii="Times New Roman" w:hAnsi="Times New Roman"/>
          <w:i/>
          <w:sz w:val="28"/>
          <w:szCs w:val="28"/>
          <w:lang w:val="uk-UA"/>
        </w:rPr>
        <w:t xml:space="preserve">. </w:t>
      </w:r>
      <w:r w:rsidRPr="001B43FC">
        <w:rPr>
          <w:rFonts w:ascii="Times New Roman" w:hAnsi="Times New Roman"/>
          <w:sz w:val="28"/>
          <w:szCs w:val="28"/>
          <w:lang w:val="uk-UA"/>
        </w:rPr>
        <w:t xml:space="preserve">Суть </w:t>
      </w:r>
      <w:r w:rsidRPr="001B43FC">
        <w:rPr>
          <w:rFonts w:ascii="Times New Roman" w:hAnsi="Times New Roman"/>
          <w:b/>
          <w:i/>
          <w:sz w:val="28"/>
          <w:szCs w:val="28"/>
          <w:lang w:val="uk-UA"/>
        </w:rPr>
        <w:t>прогресивної дисиміляції</w:t>
      </w:r>
      <w:r w:rsidRPr="001B43FC">
        <w:rPr>
          <w:rFonts w:ascii="Times New Roman" w:hAnsi="Times New Roman"/>
          <w:sz w:val="28"/>
          <w:szCs w:val="28"/>
          <w:lang w:val="uk-UA"/>
        </w:rPr>
        <w:t xml:space="preserve"> полягає в розподібненні другого приголосного у сполученні двох фрикативних: </w:t>
      </w:r>
      <w:r w:rsidRPr="001B43FC">
        <w:rPr>
          <w:rFonts w:ascii="Times New Roman" w:hAnsi="Times New Roman"/>
          <w:i/>
          <w:iCs/>
          <w:sz w:val="28"/>
          <w:szCs w:val="28"/>
          <w:lang w:val="uk-UA"/>
        </w:rPr>
        <w:t xml:space="preserve">вис+ш(ий) → вишший → вишчий </w:t>
      </w:r>
      <w:r w:rsidRPr="001B43FC">
        <w:rPr>
          <w:rFonts w:ascii="Times New Roman" w:hAnsi="Times New Roman"/>
          <w:iCs/>
          <w:sz w:val="28"/>
          <w:szCs w:val="28"/>
          <w:lang w:val="uk-UA"/>
        </w:rPr>
        <w:t>(орф.</w:t>
      </w:r>
      <w:r w:rsidRPr="001B43FC">
        <w:rPr>
          <w:rFonts w:ascii="Times New Roman" w:hAnsi="Times New Roman"/>
          <w:i/>
          <w:iCs/>
          <w:sz w:val="28"/>
          <w:szCs w:val="28"/>
          <w:lang w:val="uk-UA"/>
        </w:rPr>
        <w:t xml:space="preserve"> вищий</w:t>
      </w:r>
      <w:r w:rsidRPr="001B43FC">
        <w:rPr>
          <w:rFonts w:ascii="Times New Roman" w:hAnsi="Times New Roman"/>
          <w:iCs/>
          <w:sz w:val="28"/>
          <w:szCs w:val="28"/>
          <w:lang w:val="uk-UA"/>
        </w:rPr>
        <w:t>);</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ісп</w:t>
      </w:r>
      <w:r w:rsidRPr="001B43FC">
        <w:rPr>
          <w:rFonts w:ascii="Times New Roman" w:hAnsi="Times New Roman"/>
          <w:i/>
          <w:sz w:val="28"/>
          <w:szCs w:val="28"/>
          <w:lang w:val="uk-UA"/>
        </w:rPr>
        <w:t xml:space="preserve">. таrmor – ma[r]mo[l] </w:t>
      </w:r>
      <w:r w:rsidRPr="001B43FC">
        <w:rPr>
          <w:rFonts w:ascii="Times New Roman" w:hAnsi="Times New Roman"/>
          <w:sz w:val="28"/>
          <w:szCs w:val="28"/>
          <w:lang w:val="uk-UA"/>
        </w:rPr>
        <w:t xml:space="preserve">‘мармур’; серб. </w:t>
      </w:r>
      <w:r w:rsidRPr="001B43FC">
        <w:rPr>
          <w:rFonts w:ascii="Times New Roman" w:hAnsi="Times New Roman"/>
          <w:i/>
          <w:iCs/>
          <w:sz w:val="28"/>
          <w:szCs w:val="28"/>
          <w:lang w:val="uk-UA"/>
        </w:rPr>
        <w:t xml:space="preserve">много – [млого] </w:t>
      </w:r>
      <w:r w:rsidRPr="001B43FC">
        <w:rPr>
          <w:rFonts w:ascii="Times New Roman" w:hAnsi="Times New Roman"/>
          <w:sz w:val="28"/>
          <w:szCs w:val="28"/>
          <w:lang w:val="uk-UA"/>
        </w:rPr>
        <w:t>‘багато’</w:t>
      </w:r>
      <w:r w:rsidRPr="001B43FC">
        <w:rPr>
          <w:rFonts w:ascii="Times New Roman" w:hAnsi="Times New Roman"/>
          <w:b/>
          <w:i/>
          <w:sz w:val="28"/>
          <w:szCs w:val="28"/>
          <w:lang w:val="uk-UA"/>
        </w:rPr>
        <w:t>. Суміжна дисиміляція</w:t>
      </w:r>
      <w:r w:rsidRPr="001B43FC">
        <w:rPr>
          <w:rFonts w:ascii="Times New Roman" w:hAnsi="Times New Roman"/>
          <w:sz w:val="28"/>
          <w:szCs w:val="28"/>
          <w:lang w:val="uk-UA"/>
        </w:rPr>
        <w:t xml:space="preserve"> – це розподібнення одного з двох однакових щодо способу творення приголосних звуків на інший звук, відмінний щодо способу творення, що стоять поряд (усі зазначені приклади регресивної та прогресивної дисиміляції є прикладами дисиміляції суміжної). </w:t>
      </w:r>
      <w:r w:rsidRPr="001B43FC">
        <w:rPr>
          <w:rFonts w:ascii="Times New Roman" w:hAnsi="Times New Roman"/>
          <w:b/>
          <w:i/>
          <w:sz w:val="28"/>
          <w:szCs w:val="28"/>
          <w:lang w:val="uk-UA"/>
        </w:rPr>
        <w:t>Дисиміляцію на віддалі</w:t>
      </w:r>
      <w:r w:rsidRPr="001B43FC">
        <w:rPr>
          <w:rFonts w:ascii="Times New Roman" w:hAnsi="Times New Roman"/>
          <w:sz w:val="28"/>
          <w:szCs w:val="28"/>
          <w:lang w:val="uk-UA"/>
        </w:rPr>
        <w:t xml:space="preserve"> спостерігають у запозичених словах, де один з двох дистантних приголосних </w:t>
      </w:r>
      <w:r w:rsidRPr="001B43FC">
        <w:rPr>
          <w:rFonts w:ascii="Times New Roman" w:hAnsi="Times New Roman"/>
          <w:i/>
          <w:iCs/>
          <w:sz w:val="28"/>
          <w:szCs w:val="28"/>
          <w:lang w:val="uk-UA"/>
        </w:rPr>
        <w:t>[р]</w:t>
      </w:r>
      <w:r w:rsidRPr="001B43FC">
        <w:rPr>
          <w:rFonts w:ascii="Times New Roman" w:hAnsi="Times New Roman"/>
          <w:sz w:val="28"/>
          <w:szCs w:val="28"/>
          <w:lang w:val="uk-UA"/>
        </w:rPr>
        <w:t xml:space="preserve"> замінюється на </w:t>
      </w:r>
      <w:r w:rsidRPr="001B43FC">
        <w:rPr>
          <w:rFonts w:ascii="Times New Roman" w:hAnsi="Times New Roman"/>
          <w:i/>
          <w:iCs/>
          <w:sz w:val="28"/>
          <w:szCs w:val="28"/>
          <w:lang w:val="uk-UA"/>
        </w:rPr>
        <w:t>[л]</w:t>
      </w:r>
      <w:r w:rsidRPr="001B43FC">
        <w:rPr>
          <w:rFonts w:ascii="Times New Roman" w:hAnsi="Times New Roman"/>
          <w:sz w:val="28"/>
          <w:szCs w:val="28"/>
          <w:lang w:val="uk-UA"/>
        </w:rPr>
        <w:t xml:space="preserve"> і навпаки: коли один з двох дискантних </w:t>
      </w:r>
      <w:r w:rsidRPr="001B43FC">
        <w:rPr>
          <w:rFonts w:ascii="Times New Roman" w:hAnsi="Times New Roman"/>
          <w:i/>
          <w:iCs/>
          <w:sz w:val="28"/>
          <w:szCs w:val="28"/>
          <w:lang w:val="uk-UA"/>
        </w:rPr>
        <w:t>[л]</w:t>
      </w:r>
      <w:r w:rsidRPr="001B43FC">
        <w:rPr>
          <w:rFonts w:ascii="Times New Roman" w:hAnsi="Times New Roman"/>
          <w:sz w:val="28"/>
          <w:szCs w:val="28"/>
          <w:lang w:val="uk-UA"/>
        </w:rPr>
        <w:t xml:space="preserve"> замінюється на </w:t>
      </w:r>
      <w:r w:rsidRPr="001B43FC">
        <w:rPr>
          <w:rFonts w:ascii="Times New Roman" w:hAnsi="Times New Roman"/>
          <w:i/>
          <w:iCs/>
          <w:sz w:val="28"/>
          <w:szCs w:val="28"/>
          <w:lang w:val="uk-UA"/>
        </w:rPr>
        <w:t>[р]: флюгер</w:t>
      </w:r>
      <w:r w:rsidRPr="001B43FC">
        <w:rPr>
          <w:rFonts w:ascii="Times New Roman" w:hAnsi="Times New Roman"/>
          <w:sz w:val="28"/>
          <w:szCs w:val="28"/>
          <w:lang w:val="uk-UA"/>
        </w:rPr>
        <w:t xml:space="preserve"> (нім. </w:t>
      </w:r>
      <w:r w:rsidRPr="001B43FC">
        <w:rPr>
          <w:rFonts w:ascii="Times New Roman" w:hAnsi="Times New Roman"/>
          <w:i/>
          <w:iCs/>
          <w:sz w:val="28"/>
          <w:szCs w:val="28"/>
          <w:lang w:val="uk-UA"/>
        </w:rPr>
        <w:t>Flugel</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срібло</w:t>
      </w:r>
      <w:r w:rsidRPr="001B43FC">
        <w:rPr>
          <w:rFonts w:ascii="Times New Roman" w:hAnsi="Times New Roman"/>
          <w:sz w:val="28"/>
          <w:szCs w:val="28"/>
          <w:lang w:val="uk-UA"/>
        </w:rPr>
        <w:t xml:space="preserve"> (праслов. </w:t>
      </w:r>
      <w:r w:rsidRPr="001B43FC">
        <w:rPr>
          <w:rFonts w:ascii="Times New Roman" w:hAnsi="Times New Roman"/>
          <w:i/>
          <w:iCs/>
          <w:sz w:val="28"/>
          <w:szCs w:val="28"/>
          <w:lang w:val="uk-UA"/>
        </w:rPr>
        <w:t>сьребро</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лицар</w:t>
      </w:r>
      <w:r w:rsidRPr="001B43FC">
        <w:rPr>
          <w:rFonts w:ascii="Times New Roman" w:hAnsi="Times New Roman"/>
          <w:sz w:val="28"/>
          <w:szCs w:val="28"/>
          <w:lang w:val="uk-UA"/>
        </w:rPr>
        <w:t xml:space="preserve"> (нім. </w:t>
      </w:r>
      <w:r w:rsidRPr="001B43FC">
        <w:rPr>
          <w:rFonts w:ascii="Times New Roman" w:hAnsi="Times New Roman"/>
          <w:i/>
          <w:iCs/>
          <w:sz w:val="28"/>
          <w:szCs w:val="28"/>
          <w:lang w:val="uk-UA"/>
        </w:rPr>
        <w:t>Ritter</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верблюд</w:t>
      </w:r>
      <w:r w:rsidRPr="001B43FC">
        <w:rPr>
          <w:rFonts w:ascii="Times New Roman" w:hAnsi="Times New Roman"/>
          <w:sz w:val="28"/>
          <w:szCs w:val="28"/>
          <w:lang w:val="uk-UA"/>
        </w:rPr>
        <w:t xml:space="preserve"> (праслов. </w:t>
      </w:r>
      <w:r w:rsidRPr="001B43FC">
        <w:rPr>
          <w:rFonts w:ascii="Times New Roman" w:hAnsi="Times New Roman"/>
          <w:i/>
          <w:iCs/>
          <w:sz w:val="28"/>
          <w:szCs w:val="28"/>
          <w:lang w:val="uk-UA"/>
        </w:rPr>
        <w:t>вєльблюдъ</w:t>
      </w:r>
      <w:r w:rsidRPr="001B43FC">
        <w:rPr>
          <w:rFonts w:ascii="Times New Roman" w:hAnsi="Times New Roman"/>
          <w:sz w:val="28"/>
          <w:szCs w:val="28"/>
          <w:lang w:val="uk-UA"/>
        </w:rPr>
        <w:t>).</w:t>
      </w:r>
    </w:p>
    <w:p w:rsidR="0034301D" w:rsidRPr="001B43FC" w:rsidRDefault="0034301D" w:rsidP="00E426D6">
      <w:pPr>
        <w:pStyle w:val="23"/>
        <w:spacing w:after="0" w:line="240" w:lineRule="auto"/>
        <w:ind w:left="0" w:firstLine="696"/>
        <w:jc w:val="both"/>
        <w:rPr>
          <w:rFonts w:ascii="Times New Roman" w:hAnsi="Times New Roman"/>
          <w:sz w:val="28"/>
          <w:szCs w:val="28"/>
          <w:lang w:val="uk-UA"/>
        </w:rPr>
      </w:pPr>
      <w:r w:rsidRPr="001B43FC">
        <w:rPr>
          <w:rFonts w:ascii="Times New Roman" w:eastAsia="Times-Roman" w:hAnsi="Times New Roman"/>
          <w:sz w:val="28"/>
          <w:szCs w:val="28"/>
          <w:lang w:val="uk-UA"/>
        </w:rPr>
        <w:t xml:space="preserve">Значно активнішим, ніж у літературній мові, явище дисиміляції сплстерігаємо в діалектному і просторічному мовленні: </w:t>
      </w:r>
      <w:r w:rsidRPr="001B43FC">
        <w:rPr>
          <w:rFonts w:ascii="Times New Roman" w:eastAsia="Times-Italic" w:hAnsi="Times New Roman"/>
          <w:i/>
          <w:iCs/>
          <w:sz w:val="28"/>
          <w:szCs w:val="28"/>
          <w:lang w:val="uk-UA"/>
        </w:rPr>
        <w:t xml:space="preserve">бонба, транвай, дохтор, секлетар, </w:t>
      </w:r>
      <w:r w:rsidRPr="001B43FC">
        <w:rPr>
          <w:rFonts w:ascii="Times New Roman" w:hAnsi="Times New Roman"/>
          <w:i/>
          <w:sz w:val="28"/>
          <w:szCs w:val="28"/>
          <w:lang w:val="uk-UA"/>
        </w:rPr>
        <w:t>колідор</w:t>
      </w:r>
      <w:r w:rsidRPr="001B43FC">
        <w:rPr>
          <w:rFonts w:ascii="Times New Roman" w:eastAsia="Times-Italic" w:hAnsi="Times New Roman"/>
          <w:i/>
          <w:iCs/>
          <w:sz w:val="28"/>
          <w:szCs w:val="28"/>
          <w:lang w:val="uk-UA"/>
        </w:rPr>
        <w:t xml:space="preserve"> </w:t>
      </w:r>
      <w:r w:rsidRPr="001B43FC">
        <w:rPr>
          <w:rFonts w:ascii="Times New Roman" w:eastAsia="Times-Roman" w:hAnsi="Times New Roman"/>
          <w:sz w:val="28"/>
          <w:szCs w:val="28"/>
          <w:lang w:val="uk-UA"/>
        </w:rPr>
        <w:t>тощо.</w:t>
      </w:r>
    </w:p>
    <w:p w:rsidR="0034301D" w:rsidRPr="001B43FC" w:rsidRDefault="0034301D" w:rsidP="00014318">
      <w:pPr>
        <w:pStyle w:val="aa"/>
        <w:numPr>
          <w:ilvl w:val="0"/>
          <w:numId w:val="43"/>
        </w:numPr>
        <w:tabs>
          <w:tab w:val="left" w:pos="1134"/>
        </w:tabs>
        <w:spacing w:after="0" w:line="240" w:lineRule="auto"/>
        <w:ind w:left="0" w:firstLine="709"/>
        <w:jc w:val="both"/>
        <w:rPr>
          <w:rFonts w:ascii="Times New Roman" w:hAnsi="Times New Roman"/>
          <w:sz w:val="28"/>
          <w:szCs w:val="28"/>
          <w:shd w:val="clear" w:color="auto" w:fill="FFFFFF"/>
          <w:lang w:val="uk-UA"/>
        </w:rPr>
      </w:pPr>
      <w:r w:rsidRPr="001B43FC">
        <w:rPr>
          <w:rFonts w:ascii="Times New Roman" w:hAnsi="Times New Roman"/>
          <w:b/>
          <w:bCs/>
          <w:i/>
          <w:sz w:val="28"/>
          <w:szCs w:val="28"/>
          <w:shd w:val="clear" w:color="auto" w:fill="FFFFFF"/>
          <w:lang w:val="uk-UA"/>
        </w:rPr>
        <w:t>Гаплологія</w:t>
      </w:r>
      <w:r w:rsidRPr="001B43FC">
        <w:rPr>
          <w:rFonts w:ascii="Times New Roman" w:hAnsi="Times New Roman"/>
          <w:sz w:val="28"/>
          <w:szCs w:val="28"/>
          <w:shd w:val="clear" w:color="auto" w:fill="FFFFFF"/>
          <w:lang w:val="uk-UA"/>
        </w:rPr>
        <w:t xml:space="preserve"> – спрощення звукового складу слова внаслідок </w:t>
      </w:r>
      <w:hyperlink r:id="rId212" w:tooltip="Дисиміляція (мовознавство)" w:history="1">
        <w:r w:rsidRPr="001B43FC">
          <w:rPr>
            <w:rStyle w:val="af5"/>
            <w:rFonts w:ascii="Times New Roman" w:hAnsi="Times New Roman"/>
            <w:color w:val="auto"/>
            <w:sz w:val="28"/>
            <w:szCs w:val="28"/>
            <w:u w:val="none"/>
            <w:shd w:val="clear" w:color="auto" w:fill="FFFFFF"/>
            <w:lang w:val="uk-UA"/>
          </w:rPr>
          <w:t>дисимілятивного</w:t>
        </w:r>
      </w:hyperlink>
      <w:r w:rsidRPr="001B43FC">
        <w:rPr>
          <w:rFonts w:ascii="Times New Roman" w:hAnsi="Times New Roman"/>
          <w:sz w:val="28"/>
          <w:szCs w:val="28"/>
          <w:shd w:val="clear" w:color="auto" w:fill="FFFFFF"/>
          <w:lang w:val="uk-UA"/>
        </w:rPr>
        <w:t xml:space="preserve"> випадання одного з двох сусідніх близьких за звучанням </w:t>
      </w:r>
      <w:hyperlink r:id="rId213" w:tooltip="Склад (мовознавство)" w:history="1">
        <w:r w:rsidRPr="001B43FC">
          <w:rPr>
            <w:rStyle w:val="af5"/>
            <w:rFonts w:ascii="Times New Roman" w:hAnsi="Times New Roman"/>
            <w:color w:val="auto"/>
            <w:sz w:val="28"/>
            <w:szCs w:val="28"/>
            <w:u w:val="none"/>
            <w:shd w:val="clear" w:color="auto" w:fill="FFFFFF"/>
            <w:lang w:val="uk-UA"/>
          </w:rPr>
          <w:t>складів</w:t>
        </w:r>
      </w:hyperlink>
      <w:r w:rsidRPr="001B43FC">
        <w:rPr>
          <w:rFonts w:ascii="Times New Roman" w:hAnsi="Times New Roman"/>
          <w:sz w:val="28"/>
          <w:szCs w:val="28"/>
          <w:shd w:val="clear" w:color="auto" w:fill="FFFFFF"/>
          <w:lang w:val="uk-UA"/>
        </w:rPr>
        <w:t xml:space="preserve">, як-от </w:t>
      </w:r>
      <w:r w:rsidRPr="001B43FC">
        <w:rPr>
          <w:rFonts w:ascii="Times New Roman" w:hAnsi="Times New Roman"/>
          <w:i/>
          <w:sz w:val="28"/>
          <w:szCs w:val="28"/>
          <w:shd w:val="clear" w:color="auto" w:fill="FFFFFF"/>
          <w:lang w:val="uk-UA"/>
        </w:rPr>
        <w:t>трагікомедія</w:t>
      </w:r>
      <w:r w:rsidRPr="001B43FC">
        <w:rPr>
          <w:rFonts w:ascii="Times New Roman" w:hAnsi="Times New Roman"/>
          <w:sz w:val="28"/>
          <w:szCs w:val="28"/>
          <w:shd w:val="clear" w:color="auto" w:fill="FFFFFF"/>
          <w:lang w:val="uk-UA"/>
        </w:rPr>
        <w:t xml:space="preserve">» ← </w:t>
      </w:r>
      <w:r w:rsidRPr="001B43FC">
        <w:rPr>
          <w:rFonts w:ascii="Times New Roman" w:hAnsi="Times New Roman"/>
          <w:i/>
          <w:sz w:val="28"/>
          <w:szCs w:val="28"/>
          <w:shd w:val="clear" w:color="auto" w:fill="FFFFFF"/>
          <w:lang w:val="uk-UA"/>
        </w:rPr>
        <w:t>трагікокомедія</w:t>
      </w:r>
      <w:r w:rsidRPr="001B43FC">
        <w:rPr>
          <w:rFonts w:ascii="Times New Roman" w:hAnsi="Times New Roman"/>
          <w:sz w:val="28"/>
          <w:szCs w:val="28"/>
          <w:shd w:val="clear" w:color="auto" w:fill="FFFFFF"/>
          <w:lang w:val="uk-UA"/>
        </w:rPr>
        <w:t xml:space="preserve">, </w:t>
      </w:r>
      <w:r w:rsidRPr="001B43FC">
        <w:rPr>
          <w:rFonts w:ascii="Times New Roman" w:hAnsi="Times New Roman"/>
          <w:i/>
          <w:sz w:val="28"/>
          <w:szCs w:val="28"/>
          <w:shd w:val="clear" w:color="auto" w:fill="FFFFFF"/>
          <w:lang w:val="uk-UA"/>
        </w:rPr>
        <w:t>мінералогія</w:t>
      </w:r>
      <w:r w:rsidRPr="001B43FC">
        <w:rPr>
          <w:rFonts w:ascii="Times New Roman" w:hAnsi="Times New Roman"/>
          <w:sz w:val="28"/>
          <w:szCs w:val="28"/>
          <w:shd w:val="clear" w:color="auto" w:fill="FFFFFF"/>
          <w:lang w:val="uk-UA"/>
        </w:rPr>
        <w:t xml:space="preserve"> ← </w:t>
      </w:r>
      <w:r w:rsidRPr="001B43FC">
        <w:rPr>
          <w:rFonts w:ascii="Times New Roman" w:hAnsi="Times New Roman"/>
          <w:i/>
          <w:sz w:val="28"/>
          <w:szCs w:val="28"/>
          <w:shd w:val="clear" w:color="auto" w:fill="FFFFFF"/>
          <w:lang w:val="uk-UA"/>
        </w:rPr>
        <w:t>мінералологія</w:t>
      </w:r>
      <w:r w:rsidRPr="001B43FC">
        <w:rPr>
          <w:rFonts w:ascii="Times New Roman" w:hAnsi="Times New Roman"/>
          <w:sz w:val="28"/>
          <w:szCs w:val="28"/>
          <w:shd w:val="clear" w:color="auto" w:fill="FFFFFF"/>
          <w:lang w:val="uk-UA"/>
        </w:rPr>
        <w:t xml:space="preserve">, </w:t>
      </w:r>
      <w:r w:rsidRPr="001B43FC">
        <w:rPr>
          <w:rFonts w:ascii="Times New Roman" w:hAnsi="Times New Roman"/>
          <w:i/>
          <w:sz w:val="28"/>
          <w:szCs w:val="28"/>
          <w:shd w:val="clear" w:color="auto" w:fill="FFFFFF"/>
          <w:lang w:val="uk-UA"/>
        </w:rPr>
        <w:t>воєначальник</w:t>
      </w:r>
      <w:r w:rsidRPr="001B43FC">
        <w:rPr>
          <w:rFonts w:ascii="Times New Roman" w:hAnsi="Times New Roman"/>
          <w:sz w:val="28"/>
          <w:szCs w:val="28"/>
          <w:shd w:val="clear" w:color="auto" w:fill="FFFFFF"/>
          <w:lang w:val="uk-UA"/>
        </w:rPr>
        <w:t xml:space="preserve"> ← </w:t>
      </w:r>
      <w:r w:rsidRPr="001B43FC">
        <w:rPr>
          <w:rFonts w:ascii="Times New Roman" w:hAnsi="Times New Roman"/>
          <w:i/>
          <w:sz w:val="28"/>
          <w:szCs w:val="28"/>
          <w:shd w:val="clear" w:color="auto" w:fill="FFFFFF"/>
          <w:lang w:val="uk-UA"/>
        </w:rPr>
        <w:t>воєноначальник</w:t>
      </w:r>
      <w:r w:rsidRPr="001B43FC">
        <w:rPr>
          <w:rFonts w:ascii="Times New Roman" w:hAnsi="Times New Roman"/>
          <w:sz w:val="28"/>
          <w:szCs w:val="28"/>
          <w:shd w:val="clear" w:color="auto" w:fill="FFFFFF"/>
          <w:lang w:val="uk-UA"/>
        </w:rPr>
        <w:t xml:space="preserve">, </w:t>
      </w:r>
      <w:hyperlink r:id="rId214" w:tooltip="Морфонологія" w:history="1">
        <w:r w:rsidRPr="001B43FC">
          <w:rPr>
            <w:rStyle w:val="af5"/>
            <w:rFonts w:ascii="Times New Roman" w:hAnsi="Times New Roman"/>
            <w:i/>
            <w:color w:val="auto"/>
            <w:sz w:val="28"/>
            <w:szCs w:val="28"/>
            <w:u w:val="none"/>
            <w:shd w:val="clear" w:color="auto" w:fill="FFFFFF"/>
            <w:lang w:val="uk-UA"/>
          </w:rPr>
          <w:t>морфонологія</w:t>
        </w:r>
      </w:hyperlink>
      <w:r w:rsidRPr="001B43FC">
        <w:rPr>
          <w:rFonts w:ascii="Times New Roman" w:hAnsi="Times New Roman"/>
          <w:sz w:val="28"/>
          <w:szCs w:val="28"/>
          <w:shd w:val="clear" w:color="auto" w:fill="FFFFFF"/>
          <w:lang w:val="uk-UA"/>
        </w:rPr>
        <w:t xml:space="preserve"> ← </w:t>
      </w:r>
      <w:r w:rsidR="009C37E4">
        <w:rPr>
          <w:rFonts w:ascii="Times New Roman" w:hAnsi="Times New Roman"/>
          <w:i/>
          <w:sz w:val="28"/>
          <w:szCs w:val="28"/>
          <w:shd w:val="clear" w:color="auto" w:fill="FFFFFF"/>
          <w:lang w:val="uk-UA"/>
        </w:rPr>
        <w:t>морфо</w:t>
      </w:r>
      <w:r w:rsidRPr="001B43FC">
        <w:rPr>
          <w:rFonts w:ascii="Times New Roman" w:hAnsi="Times New Roman"/>
          <w:i/>
          <w:sz w:val="28"/>
          <w:szCs w:val="28"/>
          <w:shd w:val="clear" w:color="auto" w:fill="FFFFFF"/>
          <w:lang w:val="uk-UA"/>
        </w:rPr>
        <w:t>фонологія</w:t>
      </w:r>
      <w:r w:rsidRPr="001B43FC">
        <w:rPr>
          <w:rFonts w:ascii="Times New Roman" w:hAnsi="Times New Roman"/>
          <w:sz w:val="28"/>
          <w:szCs w:val="28"/>
          <w:shd w:val="clear" w:color="auto" w:fill="FFFFFF"/>
          <w:lang w:val="uk-UA"/>
        </w:rPr>
        <w:t>.</w:t>
      </w:r>
    </w:p>
    <w:p w:rsidR="0034301D" w:rsidRPr="001B43FC" w:rsidRDefault="0034301D" w:rsidP="00014318">
      <w:pPr>
        <w:pStyle w:val="aa"/>
        <w:numPr>
          <w:ilvl w:val="0"/>
          <w:numId w:val="43"/>
        </w:numPr>
        <w:tabs>
          <w:tab w:val="left" w:pos="1134"/>
        </w:tabs>
        <w:spacing w:after="0" w:line="240" w:lineRule="auto"/>
        <w:ind w:left="0" w:firstLine="709"/>
        <w:jc w:val="both"/>
        <w:rPr>
          <w:rFonts w:ascii="Times New Roman" w:hAnsi="Times New Roman"/>
          <w:sz w:val="28"/>
          <w:szCs w:val="28"/>
          <w:shd w:val="clear" w:color="auto" w:fill="FFFFFF"/>
          <w:lang w:val="uk-UA"/>
        </w:rPr>
      </w:pPr>
      <w:r w:rsidRPr="001B43FC">
        <w:rPr>
          <w:rFonts w:ascii="Times New Roman" w:hAnsi="Times New Roman"/>
          <w:b/>
          <w:i/>
          <w:sz w:val="28"/>
          <w:szCs w:val="28"/>
          <w:shd w:val="clear" w:color="auto" w:fill="FFFFFF"/>
          <w:lang w:val="uk-UA"/>
        </w:rPr>
        <w:t>Діереза</w:t>
      </w:r>
      <w:r w:rsidRPr="001B43FC">
        <w:rPr>
          <w:rFonts w:ascii="Times New Roman" w:hAnsi="Times New Roman"/>
          <w:sz w:val="28"/>
          <w:szCs w:val="28"/>
          <w:shd w:val="clear" w:color="auto" w:fill="FFFFFF"/>
          <w:lang w:val="uk-UA"/>
        </w:rPr>
        <w:t xml:space="preserve"> – випадання </w:t>
      </w:r>
      <w:hyperlink r:id="rId215" w:tooltip="Приголосний звук" w:history="1">
        <w:r w:rsidRPr="001B43FC">
          <w:rPr>
            <w:rStyle w:val="af5"/>
            <w:rFonts w:ascii="Times New Roman" w:hAnsi="Times New Roman"/>
            <w:color w:val="auto"/>
            <w:sz w:val="28"/>
            <w:szCs w:val="28"/>
            <w:u w:val="none"/>
            <w:shd w:val="clear" w:color="auto" w:fill="FFFFFF"/>
            <w:lang w:val="uk-UA"/>
          </w:rPr>
          <w:t>приголосного</w:t>
        </w:r>
      </w:hyperlink>
      <w:r w:rsidRPr="001B43FC">
        <w:rPr>
          <w:rFonts w:ascii="Times New Roman" w:hAnsi="Times New Roman"/>
          <w:sz w:val="28"/>
          <w:szCs w:val="28"/>
          <w:shd w:val="clear" w:color="auto" w:fill="FFFFFF"/>
          <w:lang w:val="uk-UA"/>
        </w:rPr>
        <w:t xml:space="preserve"> при </w:t>
      </w:r>
      <w:hyperlink r:id="rId216" w:tooltip="Словотвір" w:history="1">
        <w:r w:rsidRPr="001B43FC">
          <w:rPr>
            <w:rStyle w:val="af5"/>
            <w:rFonts w:ascii="Times New Roman" w:hAnsi="Times New Roman"/>
            <w:color w:val="auto"/>
            <w:sz w:val="28"/>
            <w:szCs w:val="28"/>
            <w:u w:val="none"/>
            <w:shd w:val="clear" w:color="auto" w:fill="FFFFFF"/>
            <w:lang w:val="uk-UA"/>
          </w:rPr>
          <w:t>словотворі</w:t>
        </w:r>
      </w:hyperlink>
      <w:r w:rsidRPr="001B43FC">
        <w:rPr>
          <w:rFonts w:ascii="Times New Roman" w:hAnsi="Times New Roman"/>
          <w:sz w:val="28"/>
          <w:szCs w:val="28"/>
          <w:shd w:val="clear" w:color="auto" w:fill="FFFFFF"/>
          <w:lang w:val="uk-UA"/>
        </w:rPr>
        <w:t xml:space="preserve"> або відмінюванні; спрощення в групах приголосних для зручності вимови: </w:t>
      </w:r>
      <w:r w:rsidRPr="001B43FC">
        <w:rPr>
          <w:rFonts w:ascii="Times New Roman" w:hAnsi="Times New Roman"/>
          <w:i/>
          <w:iCs/>
          <w:sz w:val="28"/>
          <w:szCs w:val="28"/>
          <w:shd w:val="clear" w:color="auto" w:fill="FFFFFF"/>
          <w:lang w:val="uk-UA"/>
        </w:rPr>
        <w:t xml:space="preserve">користь – корисний, тиждень – тижня, </w:t>
      </w:r>
      <w:r w:rsidRPr="001B43FC">
        <w:rPr>
          <w:rFonts w:ascii="Times New Roman" w:hAnsi="Times New Roman"/>
          <w:i/>
          <w:sz w:val="28"/>
          <w:szCs w:val="28"/>
          <w:lang w:val="uk-UA"/>
        </w:rPr>
        <w:t>солнце – сонце</w:t>
      </w:r>
      <w:r w:rsidRPr="001B43FC">
        <w:rPr>
          <w:rFonts w:ascii="Times New Roman" w:hAnsi="Times New Roman"/>
          <w:sz w:val="28"/>
          <w:szCs w:val="28"/>
          <w:lang w:val="uk-UA"/>
        </w:rPr>
        <w:t xml:space="preserve">, болг. </w:t>
      </w:r>
      <w:r w:rsidRPr="001B43FC">
        <w:rPr>
          <w:rFonts w:ascii="Times New Roman" w:hAnsi="Times New Roman"/>
          <w:i/>
          <w:sz w:val="28"/>
          <w:szCs w:val="28"/>
          <w:lang w:val="uk-UA"/>
        </w:rPr>
        <w:t>позоришни ‘театральний’ – позориште</w:t>
      </w:r>
      <w:r w:rsidR="00E47F4D">
        <w:rPr>
          <w:rFonts w:ascii="Times New Roman" w:hAnsi="Times New Roman"/>
          <w:sz w:val="28"/>
          <w:szCs w:val="28"/>
          <w:lang w:val="uk-UA"/>
        </w:rPr>
        <w:t xml:space="preserve"> ‘театр’</w:t>
      </w:r>
      <w:r w:rsidRPr="001B43FC">
        <w:rPr>
          <w:rFonts w:ascii="Times New Roman" w:hAnsi="Times New Roman"/>
          <w:i/>
          <w:iCs/>
          <w:sz w:val="28"/>
          <w:szCs w:val="28"/>
          <w:shd w:val="clear" w:color="auto" w:fill="FFFFFF"/>
          <w:lang w:val="uk-UA"/>
        </w:rPr>
        <w:t>.</w:t>
      </w:r>
    </w:p>
    <w:p w:rsidR="0034301D" w:rsidRPr="001B43FC" w:rsidRDefault="0034301D" w:rsidP="00014318">
      <w:pPr>
        <w:pStyle w:val="aa"/>
        <w:numPr>
          <w:ilvl w:val="0"/>
          <w:numId w:val="43"/>
        </w:numPr>
        <w:shd w:val="clear" w:color="auto" w:fill="FFFFFF"/>
        <w:tabs>
          <w:tab w:val="left" w:pos="1134"/>
        </w:tabs>
        <w:spacing w:after="0" w:line="240" w:lineRule="auto"/>
        <w:ind w:left="0" w:firstLine="696"/>
        <w:jc w:val="both"/>
        <w:rPr>
          <w:rFonts w:ascii="Times New Roman" w:hAnsi="Times New Roman"/>
          <w:sz w:val="28"/>
          <w:szCs w:val="28"/>
          <w:lang w:val="uk-UA"/>
        </w:rPr>
      </w:pPr>
      <w:r w:rsidRPr="001B43FC">
        <w:rPr>
          <w:rFonts w:ascii="Times New Roman" w:hAnsi="Times New Roman"/>
          <w:b/>
          <w:bCs/>
          <w:i/>
          <w:sz w:val="28"/>
          <w:szCs w:val="28"/>
          <w:lang w:val="uk-UA"/>
        </w:rPr>
        <w:t xml:space="preserve">Епентеза </w:t>
      </w:r>
      <w:r w:rsidRPr="001B43FC">
        <w:rPr>
          <w:rFonts w:ascii="Times New Roman" w:hAnsi="Times New Roman"/>
          <w:sz w:val="28"/>
          <w:szCs w:val="28"/>
          <w:lang w:val="uk-UA"/>
        </w:rPr>
        <w:t>– з</w:t>
      </w:r>
      <w:r w:rsidRPr="001B43FC">
        <w:rPr>
          <w:rFonts w:ascii="Times New Roman" w:eastAsia="Times-Roman" w:hAnsi="Times New Roman"/>
          <w:sz w:val="28"/>
          <w:szCs w:val="28"/>
          <w:lang w:val="uk-UA"/>
        </w:rPr>
        <w:t>’</w:t>
      </w:r>
      <w:r w:rsidRPr="001B43FC">
        <w:rPr>
          <w:rFonts w:ascii="Times New Roman" w:hAnsi="Times New Roman"/>
          <w:sz w:val="28"/>
          <w:szCs w:val="28"/>
          <w:lang w:val="uk-UA"/>
        </w:rPr>
        <w:t xml:space="preserve">ява у словах додаткового </w:t>
      </w:r>
      <w:hyperlink r:id="rId217" w:tooltip="Звук" w:history="1">
        <w:r w:rsidRPr="001B43FC">
          <w:rPr>
            <w:rStyle w:val="af5"/>
            <w:rFonts w:ascii="Times New Roman" w:hAnsi="Times New Roman"/>
            <w:color w:val="auto"/>
            <w:sz w:val="28"/>
            <w:szCs w:val="28"/>
            <w:u w:val="none"/>
            <w:lang w:val="uk-UA"/>
          </w:rPr>
          <w:t>звука</w:t>
        </w:r>
      </w:hyperlink>
      <w:r w:rsidRPr="001B43FC">
        <w:rPr>
          <w:rFonts w:ascii="Times New Roman" w:hAnsi="Times New Roman"/>
          <w:sz w:val="28"/>
          <w:szCs w:val="28"/>
          <w:lang w:val="uk-UA"/>
        </w:rPr>
        <w:t xml:space="preserve">; явище, протилежне </w:t>
      </w:r>
      <w:hyperlink r:id="rId218" w:tooltip="Діереза" w:history="1">
        <w:r w:rsidRPr="001B43FC">
          <w:rPr>
            <w:rStyle w:val="af5"/>
            <w:rFonts w:ascii="Times New Roman" w:hAnsi="Times New Roman"/>
            <w:color w:val="auto"/>
            <w:sz w:val="28"/>
            <w:szCs w:val="28"/>
            <w:u w:val="none"/>
            <w:lang w:val="uk-UA"/>
          </w:rPr>
          <w:t>діерезі</w:t>
        </w:r>
      </w:hyperlink>
      <w:r w:rsidRPr="001B43FC">
        <w:rPr>
          <w:rFonts w:ascii="Times New Roman" w:hAnsi="Times New Roman"/>
          <w:sz w:val="28"/>
          <w:szCs w:val="28"/>
          <w:lang w:val="uk-UA"/>
        </w:rPr>
        <w:t xml:space="preserve">. Воно спостерігається в </w:t>
      </w:r>
      <w:hyperlink r:id="rId219" w:tooltip="Українська мова" w:history="1">
        <w:r w:rsidRPr="001B43FC">
          <w:rPr>
            <w:rStyle w:val="af5"/>
            <w:rFonts w:ascii="Times New Roman" w:hAnsi="Times New Roman"/>
            <w:color w:val="auto"/>
            <w:sz w:val="28"/>
            <w:szCs w:val="28"/>
            <w:u w:val="none"/>
            <w:lang w:val="uk-UA"/>
          </w:rPr>
          <w:t>українській мові</w:t>
        </w:r>
      </w:hyperlink>
      <w:r w:rsidRPr="001B43FC">
        <w:rPr>
          <w:rFonts w:ascii="Times New Roman" w:hAnsi="Times New Roman"/>
          <w:sz w:val="28"/>
          <w:szCs w:val="28"/>
          <w:lang w:val="uk-UA"/>
        </w:rPr>
        <w:t xml:space="preserve">: </w:t>
      </w:r>
      <w:r w:rsidRPr="001B43FC">
        <w:rPr>
          <w:rFonts w:ascii="Times New Roman" w:hAnsi="Times New Roman"/>
          <w:i/>
          <w:iCs/>
          <w:sz w:val="28"/>
          <w:szCs w:val="28"/>
          <w:lang w:val="uk-UA"/>
        </w:rPr>
        <w:t>страм</w:t>
      </w:r>
      <w:r w:rsidRPr="001B43FC">
        <w:rPr>
          <w:rFonts w:ascii="Times New Roman" w:hAnsi="Times New Roman"/>
          <w:sz w:val="28"/>
          <w:szCs w:val="28"/>
          <w:lang w:val="uk-UA"/>
        </w:rPr>
        <w:t xml:space="preserve"> </w:t>
      </w:r>
      <w:r w:rsidRPr="001B43FC">
        <w:rPr>
          <w:rFonts w:ascii="Times New Roman" w:hAnsi="Times New Roman"/>
          <w:sz w:val="28"/>
          <w:szCs w:val="28"/>
          <w:shd w:val="clear" w:color="auto" w:fill="FFFFFF"/>
          <w:lang w:val="uk-UA"/>
        </w:rPr>
        <w:t xml:space="preserve">← </w:t>
      </w:r>
      <w:r w:rsidRPr="001B43FC">
        <w:rPr>
          <w:rFonts w:ascii="Times New Roman" w:hAnsi="Times New Roman"/>
          <w:i/>
          <w:iCs/>
          <w:sz w:val="28"/>
          <w:szCs w:val="28"/>
          <w:lang w:val="uk-UA"/>
        </w:rPr>
        <w:t>срам</w:t>
      </w:r>
      <w:r w:rsidRPr="001B43FC">
        <w:rPr>
          <w:rFonts w:ascii="Times New Roman" w:hAnsi="Times New Roman"/>
          <w:sz w:val="28"/>
          <w:szCs w:val="28"/>
          <w:lang w:val="uk-UA"/>
        </w:rPr>
        <w:t xml:space="preserve"> ‘сором’, </w:t>
      </w:r>
      <w:r w:rsidRPr="001B43FC">
        <w:rPr>
          <w:rFonts w:ascii="Times New Roman" w:hAnsi="Times New Roman"/>
          <w:i/>
          <w:iCs/>
          <w:sz w:val="28"/>
          <w:szCs w:val="28"/>
          <w:lang w:val="uk-UA"/>
        </w:rPr>
        <w:t>строк</w:t>
      </w:r>
      <w:r w:rsidRPr="001B43FC">
        <w:rPr>
          <w:rFonts w:ascii="Times New Roman" w:hAnsi="Times New Roman"/>
          <w:sz w:val="28"/>
          <w:szCs w:val="28"/>
          <w:lang w:val="uk-UA"/>
        </w:rPr>
        <w:t xml:space="preserve"> </w:t>
      </w:r>
      <w:r w:rsidRPr="001B43FC">
        <w:rPr>
          <w:rFonts w:ascii="Times New Roman" w:hAnsi="Times New Roman"/>
          <w:sz w:val="28"/>
          <w:szCs w:val="28"/>
          <w:shd w:val="clear" w:color="auto" w:fill="FFFFFF"/>
          <w:lang w:val="uk-UA"/>
        </w:rPr>
        <w:t xml:space="preserve">← </w:t>
      </w:r>
      <w:r w:rsidRPr="001B43FC">
        <w:rPr>
          <w:rFonts w:ascii="Times New Roman" w:hAnsi="Times New Roman"/>
          <w:i/>
          <w:iCs/>
          <w:sz w:val="28"/>
          <w:szCs w:val="28"/>
          <w:lang w:val="uk-UA"/>
        </w:rPr>
        <w:t>срок</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 xml:space="preserve">верства </w:t>
      </w:r>
      <w:r w:rsidRPr="001B43FC">
        <w:rPr>
          <w:rFonts w:ascii="Times New Roman" w:hAnsi="Times New Roman"/>
          <w:sz w:val="28"/>
          <w:szCs w:val="28"/>
          <w:shd w:val="clear" w:color="auto" w:fill="FFFFFF"/>
          <w:lang w:val="uk-UA"/>
        </w:rPr>
        <w:t xml:space="preserve">← </w:t>
      </w:r>
      <w:r w:rsidRPr="001B43FC">
        <w:rPr>
          <w:rFonts w:ascii="Times New Roman" w:hAnsi="Times New Roman"/>
          <w:i/>
          <w:iCs/>
          <w:sz w:val="28"/>
          <w:szCs w:val="28"/>
          <w:lang w:val="uk-UA"/>
        </w:rPr>
        <w:t>верста</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 xml:space="preserve">павук </w:t>
      </w:r>
      <w:r w:rsidRPr="001B43FC">
        <w:rPr>
          <w:rFonts w:ascii="Times New Roman" w:hAnsi="Times New Roman"/>
          <w:sz w:val="28"/>
          <w:szCs w:val="28"/>
          <w:shd w:val="clear" w:color="auto" w:fill="FFFFFF"/>
          <w:lang w:val="uk-UA"/>
        </w:rPr>
        <w:t xml:space="preserve">← </w:t>
      </w:r>
      <w:r w:rsidRPr="001B43FC">
        <w:rPr>
          <w:rFonts w:ascii="Times New Roman" w:hAnsi="Times New Roman"/>
          <w:i/>
          <w:iCs/>
          <w:sz w:val="28"/>
          <w:szCs w:val="28"/>
          <w:lang w:val="uk-UA"/>
        </w:rPr>
        <w:t>паук</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 xml:space="preserve">жерсть </w:t>
      </w:r>
      <w:r w:rsidRPr="001B43FC">
        <w:rPr>
          <w:rFonts w:ascii="Times New Roman" w:hAnsi="Times New Roman"/>
          <w:sz w:val="28"/>
          <w:szCs w:val="28"/>
          <w:shd w:val="clear" w:color="auto" w:fill="FFFFFF"/>
          <w:lang w:val="uk-UA"/>
        </w:rPr>
        <w:t xml:space="preserve">← </w:t>
      </w:r>
      <w:r w:rsidRPr="001B43FC">
        <w:rPr>
          <w:rFonts w:ascii="Times New Roman" w:hAnsi="Times New Roman"/>
          <w:i/>
          <w:iCs/>
          <w:sz w:val="28"/>
          <w:szCs w:val="28"/>
          <w:lang w:val="uk-UA"/>
        </w:rPr>
        <w:t>жесть</w:t>
      </w:r>
      <w:r w:rsidRPr="001B43FC">
        <w:rPr>
          <w:rFonts w:ascii="Times New Roman" w:hAnsi="Times New Roman"/>
          <w:sz w:val="28"/>
          <w:szCs w:val="28"/>
          <w:lang w:val="uk-UA"/>
        </w:rPr>
        <w:t>, діал. та прост. </w:t>
      </w:r>
      <w:r w:rsidRPr="001B43FC">
        <w:rPr>
          <w:rFonts w:ascii="Times New Roman" w:hAnsi="Times New Roman"/>
          <w:i/>
          <w:iCs/>
          <w:sz w:val="28"/>
          <w:szCs w:val="28"/>
          <w:lang w:val="uk-UA"/>
        </w:rPr>
        <w:t>радійо, окіян, константувати</w:t>
      </w:r>
      <w:r w:rsidRPr="001B43FC">
        <w:rPr>
          <w:rFonts w:ascii="Times New Roman" w:hAnsi="Times New Roman"/>
          <w:iCs/>
          <w:sz w:val="28"/>
          <w:szCs w:val="28"/>
          <w:lang w:val="uk-UA"/>
        </w:rPr>
        <w:t>;</w:t>
      </w:r>
      <w:r w:rsidRPr="001B43FC">
        <w:rPr>
          <w:rFonts w:ascii="Times New Roman" w:hAnsi="Times New Roman"/>
          <w:sz w:val="28"/>
          <w:szCs w:val="28"/>
          <w:lang w:val="uk-UA"/>
        </w:rPr>
        <w:t xml:space="preserve"> </w:t>
      </w:r>
      <w:hyperlink r:id="rId220" w:tooltip="Білоруська мова" w:history="1">
        <w:r w:rsidRPr="001B43FC">
          <w:rPr>
            <w:rStyle w:val="af5"/>
            <w:rFonts w:ascii="Times New Roman" w:hAnsi="Times New Roman"/>
            <w:color w:val="auto"/>
            <w:sz w:val="28"/>
            <w:szCs w:val="28"/>
            <w:u w:val="none"/>
            <w:lang w:val="uk-UA"/>
          </w:rPr>
          <w:t>білоруській</w:t>
        </w:r>
      </w:hyperlink>
      <w:r w:rsidRPr="001B43FC">
        <w:rPr>
          <w:rFonts w:ascii="Times New Roman" w:hAnsi="Times New Roman"/>
          <w:sz w:val="28"/>
          <w:szCs w:val="28"/>
          <w:lang w:val="uk-UA"/>
        </w:rPr>
        <w:t xml:space="preserve">: </w:t>
      </w:r>
      <w:r w:rsidRPr="001B43FC">
        <w:rPr>
          <w:rFonts w:ascii="Times New Roman" w:hAnsi="Times New Roman"/>
          <w:i/>
          <w:iCs/>
          <w:sz w:val="28"/>
          <w:szCs w:val="28"/>
          <w:lang w:val="uk-UA"/>
        </w:rPr>
        <w:t xml:space="preserve">навука </w:t>
      </w:r>
      <w:r w:rsidRPr="001B43FC">
        <w:rPr>
          <w:rFonts w:ascii="Times New Roman" w:hAnsi="Times New Roman"/>
          <w:sz w:val="28"/>
          <w:szCs w:val="28"/>
          <w:shd w:val="clear" w:color="auto" w:fill="FFFFFF"/>
          <w:lang w:val="uk-UA"/>
        </w:rPr>
        <w:t>←</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наука</w:t>
      </w:r>
      <w:r w:rsidRPr="001B43FC">
        <w:rPr>
          <w:rFonts w:ascii="Times New Roman" w:hAnsi="Times New Roman"/>
          <w:sz w:val="28"/>
          <w:szCs w:val="28"/>
          <w:lang w:val="uk-UA"/>
        </w:rPr>
        <w:t xml:space="preserve">; у діалектах </w:t>
      </w:r>
      <w:hyperlink r:id="rId221" w:tooltip="Російська мова" w:history="1">
        <w:r w:rsidRPr="001B43FC">
          <w:rPr>
            <w:rStyle w:val="af5"/>
            <w:rFonts w:ascii="Times New Roman" w:hAnsi="Times New Roman"/>
            <w:color w:val="auto"/>
            <w:sz w:val="28"/>
            <w:szCs w:val="28"/>
            <w:u w:val="none"/>
            <w:lang w:val="uk-UA"/>
          </w:rPr>
          <w:t>російської</w:t>
        </w:r>
      </w:hyperlink>
      <w:r w:rsidRPr="001B43FC">
        <w:rPr>
          <w:rStyle w:val="af5"/>
          <w:rFonts w:ascii="Times New Roman" w:hAnsi="Times New Roman"/>
          <w:color w:val="auto"/>
          <w:sz w:val="28"/>
          <w:szCs w:val="28"/>
          <w:u w:val="none"/>
          <w:lang w:val="uk-UA"/>
        </w:rPr>
        <w:t>:</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радиво</w:t>
      </w:r>
      <w:r w:rsidRPr="001B43FC">
        <w:rPr>
          <w:rFonts w:ascii="Times New Roman" w:hAnsi="Times New Roman"/>
          <w:sz w:val="28"/>
          <w:szCs w:val="28"/>
          <w:lang w:val="uk-UA"/>
        </w:rPr>
        <w:t xml:space="preserve"> замість</w:t>
      </w:r>
      <w:r w:rsidRPr="001B43FC">
        <w:rPr>
          <w:rFonts w:ascii="Times New Roman" w:hAnsi="Times New Roman"/>
          <w:sz w:val="28"/>
          <w:szCs w:val="28"/>
          <w:shd w:val="clear" w:color="auto" w:fill="FFFFFF"/>
          <w:lang w:val="uk-UA"/>
        </w:rPr>
        <w:t xml:space="preserve"> </w:t>
      </w:r>
      <w:r w:rsidRPr="001B43FC">
        <w:rPr>
          <w:rFonts w:ascii="Times New Roman" w:hAnsi="Times New Roman"/>
          <w:i/>
          <w:iCs/>
          <w:sz w:val="28"/>
          <w:szCs w:val="28"/>
          <w:lang w:val="uk-UA"/>
        </w:rPr>
        <w:t>радио</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 xml:space="preserve">ндрав </w:t>
      </w:r>
      <w:r w:rsidRPr="001B43FC">
        <w:rPr>
          <w:rFonts w:ascii="Times New Roman" w:hAnsi="Times New Roman"/>
          <w:sz w:val="28"/>
          <w:szCs w:val="28"/>
          <w:shd w:val="clear" w:color="auto" w:fill="FFFFFF"/>
          <w:lang w:val="uk-UA"/>
        </w:rPr>
        <w:t xml:space="preserve">замість </w:t>
      </w:r>
      <w:r w:rsidRPr="001B43FC">
        <w:rPr>
          <w:rFonts w:ascii="Times New Roman" w:hAnsi="Times New Roman"/>
          <w:i/>
          <w:iCs/>
          <w:sz w:val="28"/>
          <w:szCs w:val="28"/>
          <w:lang w:val="uk-UA"/>
        </w:rPr>
        <w:t>нрав</w:t>
      </w:r>
      <w:r w:rsidRPr="001B43FC">
        <w:rPr>
          <w:rFonts w:ascii="Times New Roman" w:hAnsi="Times New Roman"/>
          <w:sz w:val="28"/>
          <w:szCs w:val="28"/>
          <w:lang w:val="uk-UA"/>
        </w:rPr>
        <w:t>.</w:t>
      </w:r>
    </w:p>
    <w:p w:rsidR="0034301D" w:rsidRPr="001B43FC" w:rsidRDefault="0034301D" w:rsidP="00E426D6">
      <w:pPr>
        <w:pStyle w:val="af6"/>
        <w:shd w:val="clear" w:color="auto" w:fill="FFFFFF"/>
        <w:spacing w:before="0" w:beforeAutospacing="0" w:after="0" w:afterAutospacing="0"/>
        <w:ind w:firstLine="696"/>
        <w:jc w:val="both"/>
        <w:rPr>
          <w:sz w:val="28"/>
          <w:szCs w:val="28"/>
          <w:lang w:val="uk-UA"/>
        </w:rPr>
      </w:pPr>
      <w:r w:rsidRPr="001B43FC">
        <w:rPr>
          <w:sz w:val="28"/>
          <w:szCs w:val="28"/>
          <w:lang w:val="uk-UA"/>
        </w:rPr>
        <w:t xml:space="preserve">З’яву епентичного </w:t>
      </w:r>
      <w:r w:rsidRPr="001B43FC">
        <w:rPr>
          <w:i/>
          <w:sz w:val="28"/>
          <w:szCs w:val="28"/>
          <w:lang w:val="uk-UA"/>
        </w:rPr>
        <w:t>[j]</w:t>
      </w:r>
      <w:r w:rsidRPr="001B43FC">
        <w:rPr>
          <w:sz w:val="28"/>
          <w:szCs w:val="28"/>
          <w:lang w:val="uk-UA"/>
        </w:rPr>
        <w:t xml:space="preserve"> засвідчують засвоєні </w:t>
      </w:r>
      <w:hyperlink r:id="rId222" w:tooltip="Мовне запозичення" w:history="1">
        <w:r w:rsidRPr="001B43FC">
          <w:rPr>
            <w:rStyle w:val="af5"/>
            <w:color w:val="auto"/>
            <w:sz w:val="28"/>
            <w:szCs w:val="28"/>
            <w:u w:val="none"/>
            <w:lang w:val="uk-UA"/>
          </w:rPr>
          <w:t>запозичен</w:t>
        </w:r>
      </w:hyperlink>
      <w:r w:rsidRPr="001B43FC">
        <w:rPr>
          <w:rStyle w:val="af5"/>
          <w:color w:val="auto"/>
          <w:sz w:val="28"/>
          <w:szCs w:val="28"/>
          <w:u w:val="none"/>
          <w:lang w:val="uk-UA"/>
        </w:rPr>
        <w:t>і</w:t>
      </w:r>
      <w:r w:rsidRPr="001B43FC">
        <w:rPr>
          <w:sz w:val="28"/>
          <w:szCs w:val="28"/>
          <w:lang w:val="uk-UA"/>
        </w:rPr>
        <w:t xml:space="preserve"> слова зі збігом двох </w:t>
      </w:r>
      <w:hyperlink r:id="rId223" w:tooltip="Голосні звуки" w:history="1">
        <w:r w:rsidRPr="001B43FC">
          <w:rPr>
            <w:rStyle w:val="af5"/>
            <w:color w:val="auto"/>
            <w:sz w:val="28"/>
            <w:szCs w:val="28"/>
            <w:u w:val="none"/>
            <w:lang w:val="uk-UA"/>
          </w:rPr>
          <w:t>голосних</w:t>
        </w:r>
      </w:hyperlink>
      <w:r w:rsidRPr="001B43FC">
        <w:rPr>
          <w:sz w:val="28"/>
          <w:szCs w:val="28"/>
          <w:lang w:val="uk-UA"/>
        </w:rPr>
        <w:t xml:space="preserve">: </w:t>
      </w:r>
      <w:r w:rsidRPr="001B43FC">
        <w:rPr>
          <w:i/>
          <w:iCs/>
          <w:sz w:val="28"/>
          <w:szCs w:val="28"/>
          <w:lang w:val="uk-UA"/>
        </w:rPr>
        <w:t>Italia → Італія, cavalleria → кавалерія</w:t>
      </w:r>
      <w:r w:rsidRPr="001B43FC">
        <w:rPr>
          <w:sz w:val="28"/>
          <w:szCs w:val="28"/>
          <w:lang w:val="uk-UA"/>
        </w:rPr>
        <w:t>. У коренях слів йотація непослідовна (</w:t>
      </w:r>
      <w:r w:rsidRPr="001B43FC">
        <w:rPr>
          <w:i/>
          <w:iCs/>
          <w:sz w:val="28"/>
          <w:szCs w:val="28"/>
          <w:lang w:val="uk-UA"/>
        </w:rPr>
        <w:t>дієз</w:t>
      </w:r>
      <w:r w:rsidRPr="001B43FC">
        <w:rPr>
          <w:sz w:val="28"/>
          <w:szCs w:val="28"/>
          <w:lang w:val="uk-UA"/>
        </w:rPr>
        <w:t xml:space="preserve">, але </w:t>
      </w:r>
      <w:r w:rsidRPr="001B43FC">
        <w:rPr>
          <w:i/>
          <w:iCs/>
          <w:sz w:val="28"/>
          <w:szCs w:val="28"/>
          <w:lang w:val="uk-UA"/>
        </w:rPr>
        <w:t>авіація, діаспора, колегіальний</w:t>
      </w:r>
      <w:r w:rsidRPr="001B43FC">
        <w:rPr>
          <w:sz w:val="28"/>
          <w:szCs w:val="28"/>
          <w:lang w:val="uk-UA"/>
        </w:rPr>
        <w:t>), утім прихильники оновлення українського правопису пропонують розширити сферу вживання йотованих (</w:t>
      </w:r>
      <w:r w:rsidRPr="001B43FC">
        <w:rPr>
          <w:i/>
          <w:iCs/>
          <w:sz w:val="28"/>
          <w:szCs w:val="28"/>
          <w:lang w:val="uk-UA"/>
        </w:rPr>
        <w:t>діяспора, колегіяльний</w:t>
      </w:r>
      <w:r w:rsidRPr="001B43FC">
        <w:rPr>
          <w:sz w:val="28"/>
          <w:szCs w:val="28"/>
          <w:lang w:val="uk-UA"/>
        </w:rPr>
        <w:t>), як і в 30-их роках минулого століття.</w:t>
      </w:r>
    </w:p>
    <w:p w:rsidR="0034301D" w:rsidRPr="001B43FC" w:rsidRDefault="0034301D" w:rsidP="00014318">
      <w:pPr>
        <w:pStyle w:val="aa"/>
        <w:numPr>
          <w:ilvl w:val="0"/>
          <w:numId w:val="43"/>
        </w:numPr>
        <w:shd w:val="clear" w:color="auto" w:fill="FFFFFF"/>
        <w:tabs>
          <w:tab w:val="left" w:pos="1134"/>
        </w:tabs>
        <w:spacing w:after="0" w:line="240" w:lineRule="auto"/>
        <w:ind w:left="0" w:firstLine="696"/>
        <w:jc w:val="both"/>
        <w:rPr>
          <w:rFonts w:ascii="Times New Roman" w:hAnsi="Times New Roman"/>
          <w:sz w:val="28"/>
          <w:szCs w:val="28"/>
          <w:lang w:val="uk-UA"/>
        </w:rPr>
      </w:pPr>
      <w:r w:rsidRPr="001B43FC">
        <w:rPr>
          <w:rFonts w:ascii="Times New Roman" w:hAnsi="Times New Roman"/>
          <w:b/>
          <w:bCs/>
          <w:i/>
          <w:sz w:val="28"/>
          <w:szCs w:val="28"/>
          <w:shd w:val="clear" w:color="auto" w:fill="FFFFFF"/>
          <w:lang w:val="uk-UA"/>
        </w:rPr>
        <w:t>Метатеза</w:t>
      </w:r>
      <w:r w:rsidRPr="001B43FC">
        <w:rPr>
          <w:rFonts w:ascii="Times New Roman" w:hAnsi="Times New Roman"/>
          <w:sz w:val="28"/>
          <w:szCs w:val="28"/>
          <w:shd w:val="clear" w:color="auto" w:fill="FFFFFF"/>
          <w:lang w:val="uk-UA"/>
        </w:rPr>
        <w:t xml:space="preserve"> – перестановка звуків, рідше складів у слові. Обумовлене намаганням уникнути важковимовних або не властивих певній мові звукосполучень. </w:t>
      </w:r>
      <w:r w:rsidRPr="001B43FC">
        <w:rPr>
          <w:rFonts w:ascii="Times New Roman" w:hAnsi="Times New Roman"/>
          <w:sz w:val="28"/>
          <w:szCs w:val="28"/>
          <w:lang w:val="uk-UA"/>
        </w:rPr>
        <w:t xml:space="preserve">Найчастіше метатеза характеризує запозичені слова: </w:t>
      </w:r>
      <w:hyperlink r:id="rId224" w:tooltip="Німецька мова" w:history="1">
        <w:r w:rsidRPr="001B43FC">
          <w:rPr>
            <w:rStyle w:val="af5"/>
            <w:rFonts w:ascii="Times New Roman" w:hAnsi="Times New Roman"/>
            <w:color w:val="auto"/>
            <w:sz w:val="28"/>
            <w:szCs w:val="28"/>
            <w:u w:val="none"/>
            <w:lang w:val="uk-UA"/>
          </w:rPr>
          <w:t>нім.</w:t>
        </w:r>
      </w:hyperlink>
      <w:r w:rsidRPr="001B43FC">
        <w:rPr>
          <w:rFonts w:ascii="Times New Roman" w:hAnsi="Times New Roman"/>
          <w:lang w:val="uk-UA"/>
        </w:rPr>
        <w:t xml:space="preserve"> </w:t>
      </w:r>
      <w:r w:rsidRPr="001B43FC">
        <w:rPr>
          <w:rFonts w:ascii="Times New Roman" w:hAnsi="Times New Roman"/>
          <w:i/>
          <w:iCs/>
          <w:sz w:val="28"/>
          <w:szCs w:val="28"/>
          <w:lang w:val="uk-UA"/>
        </w:rPr>
        <w:t xml:space="preserve">Teller </w:t>
      </w:r>
      <w:r w:rsidRPr="001B43FC">
        <w:rPr>
          <w:rFonts w:ascii="Times New Roman" w:hAnsi="Times New Roman"/>
          <w:sz w:val="28"/>
          <w:szCs w:val="28"/>
          <w:lang w:val="uk-UA"/>
        </w:rPr>
        <w:t xml:space="preserve">&gt; </w:t>
      </w:r>
      <w:hyperlink r:id="rId225" w:tooltip="Польська мова" w:history="1">
        <w:r w:rsidRPr="001B43FC">
          <w:rPr>
            <w:rStyle w:val="af5"/>
            <w:rFonts w:ascii="Times New Roman" w:hAnsi="Times New Roman"/>
            <w:color w:val="auto"/>
            <w:sz w:val="28"/>
            <w:szCs w:val="28"/>
            <w:u w:val="none"/>
            <w:lang w:val="uk-UA"/>
          </w:rPr>
          <w:t>пол.</w:t>
        </w:r>
      </w:hyperlink>
      <w:r w:rsidRPr="001B43FC">
        <w:rPr>
          <w:rFonts w:ascii="Times New Roman" w:hAnsi="Times New Roman"/>
          <w:lang w:val="uk-UA"/>
        </w:rPr>
        <w:t xml:space="preserve"> </w:t>
      </w:r>
      <w:r w:rsidRPr="001B43FC">
        <w:rPr>
          <w:rFonts w:ascii="Times New Roman" w:hAnsi="Times New Roman"/>
          <w:i/>
          <w:iCs/>
          <w:sz w:val="28"/>
          <w:szCs w:val="28"/>
          <w:lang w:val="uk-UA"/>
        </w:rPr>
        <w:t xml:space="preserve">Talerz </w:t>
      </w:r>
      <w:r w:rsidRPr="001B43FC">
        <w:rPr>
          <w:rFonts w:ascii="Times New Roman" w:hAnsi="Times New Roman"/>
          <w:sz w:val="28"/>
          <w:szCs w:val="28"/>
          <w:lang w:val="uk-UA"/>
        </w:rPr>
        <w:t xml:space="preserve">&gt; </w:t>
      </w:r>
      <w:hyperlink r:id="rId226" w:tooltip="Українська мова" w:history="1">
        <w:r w:rsidRPr="001B43FC">
          <w:rPr>
            <w:rStyle w:val="af5"/>
            <w:rFonts w:ascii="Times New Roman" w:hAnsi="Times New Roman"/>
            <w:color w:val="auto"/>
            <w:sz w:val="28"/>
            <w:szCs w:val="28"/>
            <w:u w:val="none"/>
            <w:lang w:val="uk-UA"/>
          </w:rPr>
          <w:t>укр.</w:t>
        </w:r>
      </w:hyperlink>
      <w:r w:rsidRPr="001B43FC">
        <w:rPr>
          <w:rFonts w:ascii="Times New Roman" w:hAnsi="Times New Roman"/>
          <w:lang w:val="uk-UA"/>
        </w:rPr>
        <w:t xml:space="preserve"> </w:t>
      </w:r>
      <w:r w:rsidRPr="001B43FC">
        <w:rPr>
          <w:rFonts w:ascii="Times New Roman" w:hAnsi="Times New Roman"/>
          <w:i/>
          <w:iCs/>
          <w:sz w:val="28"/>
          <w:szCs w:val="28"/>
          <w:lang w:val="uk-UA"/>
        </w:rPr>
        <w:t>тарілка</w:t>
      </w:r>
      <w:r w:rsidRPr="001B43FC">
        <w:rPr>
          <w:rFonts w:ascii="Times New Roman" w:hAnsi="Times New Roman"/>
          <w:sz w:val="28"/>
          <w:szCs w:val="28"/>
          <w:lang w:val="uk-UA"/>
        </w:rPr>
        <w:t xml:space="preserve">, </w:t>
      </w:r>
      <w:hyperlink r:id="rId227" w:tooltip="Німецька мова" w:history="1">
        <w:r w:rsidRPr="001B43FC">
          <w:rPr>
            <w:rStyle w:val="af5"/>
            <w:rFonts w:ascii="Times New Roman" w:hAnsi="Times New Roman"/>
            <w:color w:val="auto"/>
            <w:sz w:val="28"/>
            <w:szCs w:val="28"/>
            <w:u w:val="none"/>
            <w:lang w:val="uk-UA"/>
          </w:rPr>
          <w:t>нім.</w:t>
        </w:r>
      </w:hyperlink>
      <w:r w:rsidRPr="001B43FC">
        <w:rPr>
          <w:rFonts w:ascii="Times New Roman" w:hAnsi="Times New Roman"/>
          <w:lang w:val="uk-UA"/>
        </w:rPr>
        <w:t xml:space="preserve"> </w:t>
      </w:r>
      <w:r w:rsidRPr="001B43FC">
        <w:rPr>
          <w:rFonts w:ascii="Times New Roman" w:hAnsi="Times New Roman"/>
          <w:i/>
          <w:iCs/>
          <w:sz w:val="28"/>
          <w:szCs w:val="28"/>
          <w:lang w:val="uk-UA"/>
        </w:rPr>
        <w:t xml:space="preserve">Futteral </w:t>
      </w:r>
      <w:r w:rsidRPr="001B43FC">
        <w:rPr>
          <w:rFonts w:ascii="Times New Roman" w:hAnsi="Times New Roman"/>
          <w:sz w:val="28"/>
          <w:szCs w:val="28"/>
          <w:lang w:val="uk-UA"/>
        </w:rPr>
        <w:t xml:space="preserve">&gt; </w:t>
      </w:r>
      <w:hyperlink r:id="rId228" w:tooltip="Українська мова" w:history="1">
        <w:r w:rsidRPr="001B43FC">
          <w:rPr>
            <w:rStyle w:val="af5"/>
            <w:rFonts w:ascii="Times New Roman" w:hAnsi="Times New Roman"/>
            <w:color w:val="auto"/>
            <w:sz w:val="28"/>
            <w:szCs w:val="28"/>
            <w:u w:val="none"/>
            <w:lang w:val="uk-UA"/>
          </w:rPr>
          <w:t>укр.</w:t>
        </w:r>
      </w:hyperlink>
      <w:r w:rsidRPr="001B43FC">
        <w:rPr>
          <w:rFonts w:ascii="Times New Roman" w:hAnsi="Times New Roman"/>
          <w:lang w:val="uk-UA"/>
        </w:rPr>
        <w:t xml:space="preserve"> </w:t>
      </w:r>
      <w:r w:rsidRPr="001B43FC">
        <w:rPr>
          <w:rFonts w:ascii="Times New Roman" w:hAnsi="Times New Roman"/>
          <w:i/>
          <w:iCs/>
          <w:sz w:val="28"/>
          <w:szCs w:val="28"/>
          <w:lang w:val="uk-UA"/>
        </w:rPr>
        <w:t>футляр</w:t>
      </w:r>
      <w:r w:rsidRPr="001B43FC">
        <w:rPr>
          <w:rFonts w:ascii="Times New Roman" w:hAnsi="Times New Roman"/>
          <w:sz w:val="28"/>
          <w:szCs w:val="28"/>
          <w:lang w:val="uk-UA"/>
        </w:rPr>
        <w:t>. В у</w:t>
      </w:r>
      <w:r w:rsidRPr="001B43FC">
        <w:rPr>
          <w:rStyle w:val="mw-headline"/>
          <w:rFonts w:ascii="Times New Roman" w:hAnsi="Times New Roman"/>
          <w:sz w:val="28"/>
          <w:szCs w:val="28"/>
          <w:lang w:val="uk-UA"/>
        </w:rPr>
        <w:t xml:space="preserve">країнській мові: </w:t>
      </w:r>
      <w:r w:rsidRPr="001B43FC">
        <w:rPr>
          <w:rStyle w:val="mw-headline"/>
          <w:rFonts w:ascii="Times New Roman" w:hAnsi="Times New Roman"/>
          <w:sz w:val="28"/>
          <w:szCs w:val="28"/>
          <w:lang w:val="uk-UA"/>
        </w:rPr>
        <w:lastRenderedPageBreak/>
        <w:t>б</w:t>
      </w:r>
      <w:r w:rsidRPr="001B43FC">
        <w:rPr>
          <w:rFonts w:ascii="Times New Roman" w:hAnsi="Times New Roman"/>
          <w:i/>
          <w:iCs/>
          <w:sz w:val="28"/>
          <w:szCs w:val="28"/>
          <w:lang w:val="uk-UA"/>
        </w:rPr>
        <w:t>ондар</w:t>
      </w:r>
      <w:r w:rsidRPr="001B43FC">
        <w:rPr>
          <w:rFonts w:ascii="Times New Roman" w:hAnsi="Times New Roman"/>
          <w:sz w:val="28"/>
          <w:szCs w:val="28"/>
          <w:lang w:val="uk-UA"/>
        </w:rPr>
        <w:t xml:space="preserve"> – з </w:t>
      </w:r>
      <w:r w:rsidRPr="001B43FC">
        <w:rPr>
          <w:rFonts w:ascii="Times New Roman" w:hAnsi="Times New Roman"/>
          <w:i/>
          <w:iCs/>
          <w:sz w:val="28"/>
          <w:szCs w:val="28"/>
          <w:lang w:val="uk-UA"/>
        </w:rPr>
        <w:t>боднар</w:t>
      </w:r>
      <w:r w:rsidRPr="001B43FC">
        <w:rPr>
          <w:rFonts w:ascii="Times New Roman" w:hAnsi="Times New Roman"/>
          <w:sz w:val="28"/>
          <w:szCs w:val="28"/>
          <w:lang w:val="uk-UA"/>
        </w:rPr>
        <w:t xml:space="preserve"> (‘той, що робить бодні’), </w:t>
      </w:r>
      <w:r w:rsidRPr="001B43FC">
        <w:rPr>
          <w:rFonts w:ascii="Times New Roman" w:hAnsi="Times New Roman"/>
          <w:i/>
          <w:sz w:val="28"/>
          <w:szCs w:val="28"/>
          <w:lang w:val="uk-UA"/>
        </w:rPr>
        <w:t>в</w:t>
      </w:r>
      <w:r w:rsidRPr="001B43FC">
        <w:rPr>
          <w:rFonts w:ascii="Times New Roman" w:hAnsi="Times New Roman"/>
          <w:i/>
          <w:iCs/>
          <w:sz w:val="28"/>
          <w:szCs w:val="28"/>
          <w:lang w:val="uk-UA"/>
        </w:rPr>
        <w:t>едмідь</w:t>
      </w:r>
      <w:r w:rsidRPr="001B43FC">
        <w:rPr>
          <w:rFonts w:ascii="Times New Roman" w:hAnsi="Times New Roman"/>
          <w:sz w:val="28"/>
          <w:szCs w:val="28"/>
          <w:lang w:val="uk-UA"/>
        </w:rPr>
        <w:t xml:space="preserve"> із </w:t>
      </w:r>
      <w:r w:rsidRPr="001B43FC">
        <w:rPr>
          <w:rFonts w:ascii="Times New Roman" w:hAnsi="Times New Roman"/>
          <w:i/>
          <w:iCs/>
          <w:sz w:val="28"/>
          <w:szCs w:val="28"/>
          <w:lang w:val="uk-UA"/>
        </w:rPr>
        <w:t>медвідь</w:t>
      </w:r>
      <w:r w:rsidRPr="001B43FC">
        <w:rPr>
          <w:rFonts w:ascii="Times New Roman" w:hAnsi="Times New Roman"/>
          <w:sz w:val="28"/>
          <w:szCs w:val="28"/>
          <w:lang w:val="uk-UA"/>
        </w:rPr>
        <w:t xml:space="preserve"> (‘той, що їсть мед’), </w:t>
      </w:r>
      <w:r w:rsidRPr="001B43FC">
        <w:rPr>
          <w:rFonts w:ascii="Times New Roman" w:hAnsi="Times New Roman"/>
          <w:i/>
          <w:iCs/>
          <w:sz w:val="28"/>
          <w:szCs w:val="28"/>
          <w:lang w:val="uk-UA"/>
        </w:rPr>
        <w:t>намисто</w:t>
      </w:r>
      <w:r w:rsidRPr="001B43FC">
        <w:rPr>
          <w:rFonts w:ascii="Times New Roman" w:hAnsi="Times New Roman"/>
          <w:sz w:val="28"/>
          <w:szCs w:val="28"/>
          <w:lang w:val="uk-UA"/>
        </w:rPr>
        <w:t xml:space="preserve"> з </w:t>
      </w:r>
      <w:r w:rsidRPr="001B43FC">
        <w:rPr>
          <w:rFonts w:ascii="Times New Roman" w:hAnsi="Times New Roman"/>
          <w:i/>
          <w:iCs/>
          <w:sz w:val="28"/>
          <w:szCs w:val="28"/>
          <w:lang w:val="uk-UA"/>
        </w:rPr>
        <w:t>монисто, суворий</w:t>
      </w:r>
      <w:r w:rsidRPr="001B43FC">
        <w:rPr>
          <w:rFonts w:ascii="Times New Roman" w:hAnsi="Times New Roman"/>
          <w:sz w:val="28"/>
          <w:szCs w:val="28"/>
          <w:lang w:val="uk-UA"/>
        </w:rPr>
        <w:t xml:space="preserve"> із </w:t>
      </w:r>
      <w:r w:rsidRPr="001B43FC">
        <w:rPr>
          <w:rFonts w:ascii="Times New Roman" w:hAnsi="Times New Roman"/>
          <w:i/>
          <w:iCs/>
          <w:sz w:val="28"/>
          <w:szCs w:val="28"/>
          <w:lang w:val="uk-UA"/>
        </w:rPr>
        <w:t>суровий</w:t>
      </w:r>
      <w:r w:rsidRPr="001B43FC">
        <w:rPr>
          <w:rFonts w:ascii="Times New Roman" w:hAnsi="Times New Roman"/>
          <w:iCs/>
          <w:sz w:val="28"/>
          <w:szCs w:val="28"/>
          <w:lang w:val="uk-UA"/>
        </w:rPr>
        <w:t>; ро</w:t>
      </w:r>
      <w:r w:rsidRPr="001B43FC">
        <w:rPr>
          <w:rStyle w:val="mw-headline"/>
          <w:rFonts w:ascii="Times New Roman" w:hAnsi="Times New Roman"/>
          <w:sz w:val="28"/>
          <w:szCs w:val="28"/>
          <w:lang w:val="uk-UA"/>
        </w:rPr>
        <w:t xml:space="preserve">сійській: </w:t>
      </w:r>
      <w:r w:rsidRPr="001B43FC">
        <w:rPr>
          <w:rStyle w:val="mw-headline"/>
          <w:rFonts w:ascii="Times New Roman" w:hAnsi="Times New Roman"/>
          <w:i/>
          <w:sz w:val="28"/>
          <w:szCs w:val="28"/>
          <w:lang w:val="uk-UA"/>
        </w:rPr>
        <w:t>к</w:t>
      </w:r>
      <w:r w:rsidRPr="001B43FC">
        <w:rPr>
          <w:rFonts w:ascii="Times New Roman" w:hAnsi="Times New Roman"/>
          <w:i/>
          <w:iCs/>
          <w:sz w:val="28"/>
          <w:szCs w:val="28"/>
          <w:lang w:val="uk-UA"/>
        </w:rPr>
        <w:t>увалда</w:t>
      </w:r>
      <w:r w:rsidRPr="001B43FC">
        <w:rPr>
          <w:rFonts w:ascii="Times New Roman" w:hAnsi="Times New Roman"/>
          <w:sz w:val="28"/>
          <w:szCs w:val="28"/>
          <w:lang w:val="uk-UA"/>
        </w:rPr>
        <w:t xml:space="preserve"> з </w:t>
      </w:r>
      <w:r w:rsidRPr="001B43FC">
        <w:rPr>
          <w:rFonts w:ascii="Times New Roman" w:hAnsi="Times New Roman"/>
          <w:i/>
          <w:iCs/>
          <w:sz w:val="28"/>
          <w:szCs w:val="28"/>
          <w:lang w:val="uk-UA"/>
        </w:rPr>
        <w:t>ковадло</w:t>
      </w:r>
      <w:r w:rsidRPr="001B43FC">
        <w:rPr>
          <w:rFonts w:ascii="Times New Roman" w:hAnsi="Times New Roman"/>
          <w:sz w:val="28"/>
          <w:szCs w:val="28"/>
          <w:lang w:val="uk-UA"/>
        </w:rPr>
        <w:t xml:space="preserve"> (від </w:t>
      </w:r>
      <w:hyperlink r:id="rId229" w:tooltip="Польська мова" w:history="1">
        <w:r w:rsidRPr="001B43FC">
          <w:rPr>
            <w:rStyle w:val="af5"/>
            <w:rFonts w:ascii="Times New Roman" w:hAnsi="Times New Roman"/>
            <w:color w:val="auto"/>
            <w:sz w:val="28"/>
            <w:szCs w:val="28"/>
            <w:u w:val="none"/>
            <w:lang w:val="uk-UA"/>
          </w:rPr>
          <w:t>пол.</w:t>
        </w:r>
      </w:hyperlink>
      <w:r w:rsidRPr="001B43FC">
        <w:rPr>
          <w:rFonts w:ascii="Times New Roman" w:hAnsi="Times New Roman"/>
          <w:lang w:val="uk-UA"/>
        </w:rPr>
        <w:t xml:space="preserve"> </w:t>
      </w:r>
      <w:r w:rsidRPr="001B43FC">
        <w:rPr>
          <w:rFonts w:ascii="Times New Roman" w:hAnsi="Times New Roman"/>
          <w:i/>
          <w:iCs/>
          <w:sz w:val="28"/>
          <w:szCs w:val="28"/>
          <w:lang w:val="uk-UA"/>
        </w:rPr>
        <w:t>kowadło</w:t>
      </w:r>
      <w:r w:rsidRPr="001B43FC">
        <w:rPr>
          <w:rFonts w:ascii="Times New Roman" w:hAnsi="Times New Roman"/>
          <w:sz w:val="28"/>
          <w:szCs w:val="28"/>
          <w:lang w:val="uk-UA"/>
        </w:rPr>
        <w:t xml:space="preserve"> через українське або білоруське посередництво), </w:t>
      </w:r>
      <w:r w:rsidRPr="001B43FC">
        <w:rPr>
          <w:rFonts w:ascii="Times New Roman" w:hAnsi="Times New Roman"/>
          <w:i/>
          <w:sz w:val="28"/>
          <w:szCs w:val="28"/>
          <w:lang w:val="uk-UA"/>
        </w:rPr>
        <w:t>л</w:t>
      </w:r>
      <w:r w:rsidRPr="001B43FC">
        <w:rPr>
          <w:rFonts w:ascii="Times New Roman" w:hAnsi="Times New Roman"/>
          <w:i/>
          <w:iCs/>
          <w:sz w:val="28"/>
          <w:szCs w:val="28"/>
          <w:lang w:val="uk-UA"/>
        </w:rPr>
        <w:t xml:space="preserve">адонь </w:t>
      </w:r>
      <w:r w:rsidRPr="001B43FC">
        <w:rPr>
          <w:rFonts w:ascii="Times New Roman" w:hAnsi="Times New Roman"/>
          <w:sz w:val="28"/>
          <w:szCs w:val="28"/>
          <w:lang w:val="uk-UA"/>
        </w:rPr>
        <w:t xml:space="preserve">з </w:t>
      </w:r>
      <w:r w:rsidRPr="001B43FC">
        <w:rPr>
          <w:rFonts w:ascii="Times New Roman" w:hAnsi="Times New Roman"/>
          <w:i/>
          <w:iCs/>
          <w:sz w:val="28"/>
          <w:szCs w:val="28"/>
          <w:lang w:val="uk-UA"/>
        </w:rPr>
        <w:t>долонь</w:t>
      </w:r>
      <w:r w:rsidRPr="001B43FC">
        <w:rPr>
          <w:rFonts w:ascii="Times New Roman" w:hAnsi="Times New Roman"/>
          <w:sz w:val="28"/>
          <w:szCs w:val="28"/>
          <w:lang w:val="uk-UA"/>
        </w:rPr>
        <w:t xml:space="preserve"> (пор. </w:t>
      </w:r>
      <w:hyperlink r:id="rId230" w:tooltip="Українська мова" w:history="1">
        <w:r w:rsidRPr="001B43FC">
          <w:rPr>
            <w:rStyle w:val="af5"/>
            <w:rFonts w:ascii="Times New Roman" w:hAnsi="Times New Roman"/>
            <w:color w:val="auto"/>
            <w:sz w:val="28"/>
            <w:szCs w:val="28"/>
            <w:u w:val="none"/>
            <w:lang w:val="uk-UA"/>
          </w:rPr>
          <w:t>укр.</w:t>
        </w:r>
      </w:hyperlink>
      <w:r w:rsidRPr="001B43FC">
        <w:rPr>
          <w:rFonts w:ascii="Times New Roman" w:hAnsi="Times New Roman"/>
          <w:lang w:val="uk-UA"/>
        </w:rPr>
        <w:t xml:space="preserve"> </w:t>
      </w:r>
      <w:r w:rsidRPr="001B43FC">
        <w:rPr>
          <w:rFonts w:ascii="Times New Roman" w:hAnsi="Times New Roman"/>
          <w:i/>
          <w:iCs/>
          <w:sz w:val="28"/>
          <w:szCs w:val="28"/>
          <w:lang w:val="uk-UA"/>
        </w:rPr>
        <w:t>долоня</w:t>
      </w:r>
      <w:r w:rsidRPr="001B43FC">
        <w:rPr>
          <w:rFonts w:ascii="Times New Roman" w:hAnsi="Times New Roman"/>
          <w:sz w:val="28"/>
          <w:szCs w:val="28"/>
          <w:lang w:val="uk-UA"/>
        </w:rPr>
        <w:t>).</w:t>
      </w:r>
    </w:p>
    <w:p w:rsidR="0034301D" w:rsidRPr="001B43FC" w:rsidRDefault="0034301D" w:rsidP="00E426D6">
      <w:pPr>
        <w:autoSpaceDE w:val="0"/>
        <w:autoSpaceDN w:val="0"/>
        <w:adjustRightInd w:val="0"/>
        <w:spacing w:after="0" w:line="240" w:lineRule="auto"/>
        <w:ind w:firstLine="696"/>
        <w:jc w:val="both"/>
        <w:rPr>
          <w:rFonts w:ascii="Times New Roman" w:hAnsi="Times New Roman"/>
          <w:sz w:val="28"/>
          <w:szCs w:val="28"/>
          <w:lang w:val="uk-UA"/>
        </w:rPr>
      </w:pPr>
      <w:r w:rsidRPr="001B43FC">
        <w:rPr>
          <w:rFonts w:ascii="Times New Roman" w:eastAsia="Times-Roman" w:hAnsi="Times New Roman"/>
          <w:sz w:val="28"/>
          <w:szCs w:val="28"/>
          <w:lang w:val="uk-UA"/>
        </w:rPr>
        <w:t xml:space="preserve">Багато прикладів метатези спостерігаємо в діалектному, просторічному та дитячому мовленні: </w:t>
      </w:r>
      <w:r w:rsidRPr="001B43FC">
        <w:rPr>
          <w:rFonts w:ascii="Times New Roman" w:eastAsia="Times-Italic" w:hAnsi="Times New Roman"/>
          <w:i/>
          <w:iCs/>
          <w:sz w:val="28"/>
          <w:szCs w:val="28"/>
          <w:lang w:val="uk-UA"/>
        </w:rPr>
        <w:t xml:space="preserve">вогорити </w:t>
      </w:r>
      <w:r w:rsidRPr="001B43FC">
        <w:rPr>
          <w:rFonts w:ascii="Times New Roman" w:eastAsia="Times-Roman" w:hAnsi="Times New Roman"/>
          <w:sz w:val="28"/>
          <w:szCs w:val="28"/>
          <w:lang w:val="uk-UA"/>
        </w:rPr>
        <w:t xml:space="preserve">(говорити), </w:t>
      </w:r>
      <w:r w:rsidRPr="001B43FC">
        <w:rPr>
          <w:rFonts w:ascii="Times New Roman" w:eastAsia="Times-Italic" w:hAnsi="Times New Roman"/>
          <w:i/>
          <w:iCs/>
          <w:sz w:val="28"/>
          <w:szCs w:val="28"/>
          <w:lang w:val="uk-UA"/>
        </w:rPr>
        <w:t xml:space="preserve">увернімаг </w:t>
      </w:r>
      <w:r w:rsidRPr="001B43FC">
        <w:rPr>
          <w:rFonts w:ascii="Times New Roman" w:eastAsia="Times-Roman" w:hAnsi="Times New Roman"/>
          <w:sz w:val="28"/>
          <w:szCs w:val="28"/>
          <w:lang w:val="uk-UA"/>
        </w:rPr>
        <w:t xml:space="preserve">(універмаг), </w:t>
      </w:r>
      <w:r w:rsidRPr="001B43FC">
        <w:rPr>
          <w:rFonts w:ascii="Times New Roman" w:eastAsia="Times-Italic" w:hAnsi="Times New Roman"/>
          <w:i/>
          <w:iCs/>
          <w:sz w:val="28"/>
          <w:szCs w:val="28"/>
          <w:lang w:val="uk-UA"/>
        </w:rPr>
        <w:t xml:space="preserve">ніститут </w:t>
      </w:r>
      <w:r w:rsidRPr="001B43FC">
        <w:rPr>
          <w:rFonts w:ascii="Times New Roman" w:eastAsia="Times-Roman" w:hAnsi="Times New Roman"/>
          <w:sz w:val="28"/>
          <w:szCs w:val="28"/>
          <w:lang w:val="uk-UA"/>
        </w:rPr>
        <w:t xml:space="preserve">(інститут). </w:t>
      </w:r>
    </w:p>
    <w:p w:rsidR="0034301D" w:rsidRPr="001B43FC" w:rsidRDefault="0034301D" w:rsidP="00E426D6">
      <w:pPr>
        <w:autoSpaceDE w:val="0"/>
        <w:autoSpaceDN w:val="0"/>
        <w:adjustRightInd w:val="0"/>
        <w:spacing w:after="0" w:line="240" w:lineRule="auto"/>
        <w:ind w:firstLine="696"/>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У мові також наявні зміни, які зумовлені звичною для мовців артикуляційною базою. Сюди ми відносимо субституцію звуків.</w:t>
      </w:r>
    </w:p>
    <w:p w:rsidR="0034301D" w:rsidRPr="001B43FC" w:rsidRDefault="0034301D" w:rsidP="00014318">
      <w:pPr>
        <w:pStyle w:val="aa"/>
        <w:numPr>
          <w:ilvl w:val="0"/>
          <w:numId w:val="28"/>
        </w:numPr>
        <w:autoSpaceDE w:val="0"/>
        <w:autoSpaceDN w:val="0"/>
        <w:adjustRightInd w:val="0"/>
        <w:spacing w:after="0" w:line="240" w:lineRule="auto"/>
        <w:ind w:left="1134" w:hanging="425"/>
        <w:jc w:val="both"/>
        <w:rPr>
          <w:rFonts w:ascii="Times New Roman" w:eastAsia="Helvetica-Oblique" w:hAnsi="Times New Roman"/>
          <w:iCs/>
          <w:sz w:val="28"/>
          <w:szCs w:val="28"/>
          <w:lang w:val="uk-UA"/>
        </w:rPr>
      </w:pPr>
      <w:r w:rsidRPr="001B43FC">
        <w:rPr>
          <w:rFonts w:ascii="Times New Roman" w:eastAsia="Helvetica-BoldOblique" w:hAnsi="Times New Roman"/>
          <w:b/>
          <w:bCs/>
          <w:i/>
          <w:iCs/>
          <w:sz w:val="28"/>
          <w:szCs w:val="28"/>
          <w:lang w:val="uk-UA"/>
        </w:rPr>
        <w:t xml:space="preserve">Субституція </w:t>
      </w:r>
      <w:r w:rsidRPr="001B43FC">
        <w:rPr>
          <w:rFonts w:ascii="Times New Roman" w:eastAsia="Helvetica-Oblique" w:hAnsi="Times New Roman"/>
          <w:iCs/>
          <w:sz w:val="28"/>
          <w:szCs w:val="28"/>
          <w:lang w:val="uk-UA"/>
        </w:rPr>
        <w:t>– заміна в запозичених словах чужого звука своїм.</w:t>
      </w:r>
    </w:p>
    <w:p w:rsidR="0034301D" w:rsidRPr="001B43FC" w:rsidRDefault="0034301D" w:rsidP="00E426D6">
      <w:pPr>
        <w:autoSpaceDE w:val="0"/>
        <w:autoSpaceDN w:val="0"/>
        <w:adjustRightInd w:val="0"/>
        <w:spacing w:after="0" w:line="240" w:lineRule="auto"/>
        <w:ind w:firstLine="696"/>
        <w:jc w:val="both"/>
        <w:rPr>
          <w:rFonts w:ascii="Times New Roman" w:eastAsia="Times-Italic" w:hAnsi="Times New Roman"/>
          <w:i/>
          <w:iCs/>
          <w:sz w:val="28"/>
          <w:szCs w:val="28"/>
          <w:lang w:val="uk-UA"/>
        </w:rPr>
      </w:pPr>
      <w:r w:rsidRPr="001B43FC">
        <w:rPr>
          <w:rFonts w:ascii="Times New Roman" w:eastAsia="Times-Roman" w:hAnsi="Times New Roman"/>
          <w:sz w:val="28"/>
          <w:szCs w:val="28"/>
          <w:lang w:val="uk-UA"/>
        </w:rPr>
        <w:t>Так, німецький фрикативний придиховий [h] замінюється українським фрикативним гортанним [г] або фрикативним задньоязиковим [х], російським проривним задньоязиковим [</w:t>
      </w:r>
      <w:r w:rsidR="00534764">
        <w:rPr>
          <w:rFonts w:ascii="Times New Roman" w:eastAsia="Times-Roman" w:hAnsi="Times New Roman"/>
          <w:sz w:val="28"/>
          <w:szCs w:val="28"/>
          <w:lang w:val="uk-UA"/>
        </w:rPr>
        <w:t>ґ</w:t>
      </w:r>
      <w:r w:rsidRPr="001B43FC">
        <w:rPr>
          <w:rFonts w:ascii="Times New Roman" w:eastAsia="Times-Roman" w:hAnsi="Times New Roman"/>
          <w:sz w:val="28"/>
          <w:szCs w:val="28"/>
          <w:lang w:val="uk-UA"/>
        </w:rPr>
        <w:t xml:space="preserve">] або фрикативним [х]: </w:t>
      </w:r>
      <w:r w:rsidRPr="001B43FC">
        <w:rPr>
          <w:rFonts w:ascii="Times New Roman" w:eastAsia="Times-Italic" w:hAnsi="Times New Roman"/>
          <w:i/>
          <w:iCs/>
          <w:sz w:val="28"/>
          <w:szCs w:val="28"/>
          <w:lang w:val="uk-UA"/>
        </w:rPr>
        <w:t xml:space="preserve">Herzog </w:t>
      </w:r>
      <w:r w:rsidRPr="001B43FC">
        <w:rPr>
          <w:rFonts w:ascii="Times New Roman" w:eastAsia="Times-Roman" w:hAnsi="Times New Roman"/>
          <w:sz w:val="28"/>
          <w:szCs w:val="28"/>
          <w:lang w:val="uk-UA"/>
        </w:rPr>
        <w:t xml:space="preserve">– укр. </w:t>
      </w:r>
      <w:r w:rsidRPr="001B43FC">
        <w:rPr>
          <w:rFonts w:ascii="Times New Roman" w:eastAsia="Times-Italic" w:hAnsi="Times New Roman"/>
          <w:i/>
          <w:iCs/>
          <w:sz w:val="28"/>
          <w:szCs w:val="28"/>
          <w:lang w:val="uk-UA"/>
        </w:rPr>
        <w:t xml:space="preserve">герцог, </w:t>
      </w:r>
      <w:r w:rsidRPr="001B43FC">
        <w:rPr>
          <w:rFonts w:ascii="Times New Roman" w:eastAsia="Times-Roman" w:hAnsi="Times New Roman"/>
          <w:sz w:val="28"/>
          <w:szCs w:val="28"/>
          <w:lang w:val="uk-UA"/>
        </w:rPr>
        <w:t>рос. </w:t>
      </w:r>
      <w:r w:rsidRPr="001B43FC">
        <w:rPr>
          <w:rFonts w:ascii="Times New Roman" w:eastAsia="Times-Italic" w:hAnsi="Times New Roman"/>
          <w:i/>
          <w:iCs/>
          <w:sz w:val="28"/>
          <w:szCs w:val="28"/>
          <w:lang w:val="uk-UA"/>
        </w:rPr>
        <w:t xml:space="preserve">герцог, Hulze </w:t>
      </w:r>
      <w:r w:rsidRPr="001B43FC">
        <w:rPr>
          <w:rFonts w:ascii="Times New Roman" w:eastAsia="Times-Roman" w:hAnsi="Times New Roman"/>
          <w:sz w:val="28"/>
          <w:szCs w:val="28"/>
          <w:lang w:val="uk-UA"/>
        </w:rPr>
        <w:t xml:space="preserve">– укр. </w:t>
      </w:r>
      <w:r w:rsidRPr="001B43FC">
        <w:rPr>
          <w:rFonts w:ascii="Times New Roman" w:eastAsia="Times-Italic" w:hAnsi="Times New Roman"/>
          <w:i/>
          <w:iCs/>
          <w:sz w:val="28"/>
          <w:szCs w:val="28"/>
          <w:lang w:val="uk-UA"/>
        </w:rPr>
        <w:t xml:space="preserve">гільза, </w:t>
      </w:r>
      <w:r w:rsidRPr="001B43FC">
        <w:rPr>
          <w:rFonts w:ascii="Times New Roman" w:eastAsia="Times-Roman" w:hAnsi="Times New Roman"/>
          <w:sz w:val="28"/>
          <w:szCs w:val="28"/>
          <w:lang w:val="uk-UA"/>
        </w:rPr>
        <w:t xml:space="preserve">рос. </w:t>
      </w:r>
      <w:r w:rsidR="00534764">
        <w:rPr>
          <w:rFonts w:ascii="Times New Roman" w:eastAsia="Times-Italic" w:hAnsi="Times New Roman"/>
          <w:i/>
          <w:iCs/>
          <w:sz w:val="28"/>
          <w:szCs w:val="28"/>
          <w:lang w:val="uk-UA"/>
        </w:rPr>
        <w:t>ґ</w:t>
      </w:r>
      <w:r w:rsidRPr="001B43FC">
        <w:rPr>
          <w:rFonts w:ascii="Times New Roman" w:eastAsia="Times-Italic" w:hAnsi="Times New Roman"/>
          <w:i/>
          <w:iCs/>
          <w:sz w:val="28"/>
          <w:szCs w:val="28"/>
          <w:lang w:val="uk-UA"/>
        </w:rPr>
        <w:t xml:space="preserve">ильза, Hans </w:t>
      </w:r>
      <w:r w:rsidRPr="001B43FC">
        <w:rPr>
          <w:rFonts w:ascii="Times New Roman" w:eastAsia="Times-Roman" w:hAnsi="Times New Roman"/>
          <w:sz w:val="28"/>
          <w:szCs w:val="28"/>
          <w:lang w:val="uk-UA"/>
        </w:rPr>
        <w:t xml:space="preserve">(ім’я) – укр. </w:t>
      </w:r>
      <w:r w:rsidR="00534764">
        <w:rPr>
          <w:rFonts w:ascii="Times New Roman" w:eastAsia="Times-Italic" w:hAnsi="Times New Roman"/>
          <w:i/>
          <w:iCs/>
          <w:sz w:val="28"/>
          <w:szCs w:val="28"/>
          <w:lang w:val="uk-UA"/>
        </w:rPr>
        <w:t>Ганс</w:t>
      </w:r>
      <w:r w:rsidRPr="001B43FC">
        <w:rPr>
          <w:rFonts w:ascii="Times New Roman" w:eastAsia="Times-Italic" w:hAnsi="Times New Roman"/>
          <w:i/>
          <w:iCs/>
          <w:sz w:val="28"/>
          <w:szCs w:val="28"/>
          <w:lang w:val="uk-UA"/>
        </w:rPr>
        <w:t xml:space="preserve">. </w:t>
      </w:r>
      <w:r w:rsidRPr="001B43FC">
        <w:rPr>
          <w:rFonts w:ascii="Times New Roman" w:eastAsia="Times-Roman" w:hAnsi="Times New Roman"/>
          <w:sz w:val="28"/>
          <w:szCs w:val="28"/>
          <w:lang w:val="uk-UA"/>
        </w:rPr>
        <w:t xml:space="preserve">Тотожне спостерігаємо і в передачі англійського звука [h]: </w:t>
      </w:r>
      <w:r w:rsidRPr="001B43FC">
        <w:rPr>
          <w:rFonts w:ascii="Times New Roman" w:eastAsia="Times-Italic" w:hAnsi="Times New Roman"/>
          <w:i/>
          <w:iCs/>
          <w:sz w:val="28"/>
          <w:szCs w:val="28"/>
          <w:lang w:val="uk-UA"/>
        </w:rPr>
        <w:t xml:space="preserve">Hilary </w:t>
      </w:r>
      <w:r w:rsidRPr="001B43FC">
        <w:rPr>
          <w:rFonts w:ascii="Times New Roman" w:eastAsia="Times-Roman" w:hAnsi="Times New Roman"/>
          <w:sz w:val="28"/>
          <w:szCs w:val="28"/>
          <w:lang w:val="uk-UA"/>
        </w:rPr>
        <w:t>– укр. </w:t>
      </w:r>
      <w:r w:rsidRPr="001B43FC">
        <w:rPr>
          <w:rFonts w:ascii="Times New Roman" w:eastAsia="Times-Italic" w:hAnsi="Times New Roman"/>
          <w:i/>
          <w:iCs/>
          <w:sz w:val="28"/>
          <w:szCs w:val="28"/>
          <w:lang w:val="uk-UA"/>
        </w:rPr>
        <w:t xml:space="preserve">Гіларі, Howard </w:t>
      </w:r>
      <w:r w:rsidRPr="001B43FC">
        <w:rPr>
          <w:rFonts w:ascii="Times New Roman" w:eastAsia="Times-Roman" w:hAnsi="Times New Roman"/>
          <w:sz w:val="28"/>
          <w:szCs w:val="28"/>
          <w:lang w:val="uk-UA"/>
        </w:rPr>
        <w:t xml:space="preserve">– укр. </w:t>
      </w:r>
      <w:r w:rsidRPr="001B43FC">
        <w:rPr>
          <w:rFonts w:ascii="Times New Roman" w:eastAsia="Times-Italic" w:hAnsi="Times New Roman"/>
          <w:i/>
          <w:iCs/>
          <w:sz w:val="28"/>
          <w:szCs w:val="28"/>
          <w:lang w:val="uk-UA"/>
        </w:rPr>
        <w:t xml:space="preserve">Говард, Humphry </w:t>
      </w:r>
      <w:r w:rsidRPr="001B43FC">
        <w:rPr>
          <w:rFonts w:ascii="Times New Roman" w:eastAsia="Times-Roman" w:hAnsi="Times New Roman"/>
          <w:sz w:val="28"/>
          <w:szCs w:val="28"/>
          <w:lang w:val="uk-UA"/>
        </w:rPr>
        <w:t>– укр. Гамфрі, рос. </w:t>
      </w:r>
      <w:r w:rsidRPr="001B43FC">
        <w:rPr>
          <w:rFonts w:ascii="Times New Roman" w:eastAsia="Times-Italic" w:hAnsi="Times New Roman"/>
          <w:i/>
          <w:iCs/>
          <w:sz w:val="28"/>
          <w:szCs w:val="28"/>
          <w:lang w:val="uk-UA"/>
        </w:rPr>
        <w:t xml:space="preserve">Хамфри </w:t>
      </w:r>
      <w:r w:rsidRPr="001B43FC">
        <w:rPr>
          <w:rFonts w:ascii="Times New Roman" w:eastAsia="Times-Roman" w:hAnsi="Times New Roman"/>
          <w:sz w:val="28"/>
          <w:szCs w:val="28"/>
          <w:lang w:val="uk-UA"/>
        </w:rPr>
        <w:t xml:space="preserve">і </w:t>
      </w:r>
      <w:r w:rsidRPr="001B43FC">
        <w:rPr>
          <w:rFonts w:ascii="Times New Roman" w:eastAsia="Times-Italic" w:hAnsi="Times New Roman"/>
          <w:i/>
          <w:iCs/>
          <w:sz w:val="28"/>
          <w:szCs w:val="28"/>
          <w:lang w:val="uk-UA"/>
        </w:rPr>
        <w:t xml:space="preserve">Гамфри </w:t>
      </w:r>
      <w:r w:rsidRPr="001B43FC">
        <w:rPr>
          <w:rFonts w:ascii="Times New Roman" w:eastAsia="Times-Roman" w:hAnsi="Times New Roman"/>
          <w:sz w:val="28"/>
          <w:szCs w:val="28"/>
          <w:lang w:val="uk-UA"/>
        </w:rPr>
        <w:t>[18, с. 141]</w:t>
      </w:r>
      <w:r w:rsidRPr="001B43FC">
        <w:rPr>
          <w:rFonts w:ascii="Times New Roman" w:eastAsia="Times-Italic" w:hAnsi="Times New Roman"/>
          <w:i/>
          <w:iCs/>
          <w:sz w:val="28"/>
          <w:szCs w:val="28"/>
          <w:lang w:val="uk-UA"/>
        </w:rPr>
        <w:t>.</w:t>
      </w:r>
    </w:p>
    <w:p w:rsidR="0034301D" w:rsidRPr="001B43FC" w:rsidRDefault="0034301D" w:rsidP="00E426D6">
      <w:pPr>
        <w:autoSpaceDE w:val="0"/>
        <w:autoSpaceDN w:val="0"/>
        <w:adjustRightInd w:val="0"/>
        <w:spacing w:after="0" w:line="240" w:lineRule="auto"/>
        <w:ind w:firstLine="696"/>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 xml:space="preserve">Колись у слов’янських мовах не було фрикативного губного звука [ф]. Запозичуючи іншомовні слова із цим звуком, замінювали його своїми звуками [п], [т], [х], [кв]: </w:t>
      </w:r>
      <w:r w:rsidRPr="001B43FC">
        <w:rPr>
          <w:rFonts w:ascii="Times New Roman" w:eastAsia="Times-Italic" w:hAnsi="Times New Roman"/>
          <w:i/>
          <w:iCs/>
          <w:sz w:val="28"/>
          <w:szCs w:val="28"/>
          <w:lang w:val="uk-UA"/>
        </w:rPr>
        <w:t>Пилип, катедра, Хома, квасоля.</w:t>
      </w:r>
    </w:p>
    <w:p w:rsidR="0034301D" w:rsidRPr="001B43FC" w:rsidRDefault="0034301D" w:rsidP="00E92734">
      <w:pPr>
        <w:spacing w:after="0" w:line="240" w:lineRule="auto"/>
        <w:jc w:val="both"/>
        <w:rPr>
          <w:rFonts w:ascii="Times New Roman" w:hAnsi="Times New Roman"/>
          <w:b/>
          <w:sz w:val="32"/>
          <w:szCs w:val="32"/>
          <w:lang w:val="uk-UA"/>
        </w:rPr>
      </w:pPr>
    </w:p>
    <w:p w:rsidR="0034301D" w:rsidRPr="001B43FC" w:rsidRDefault="0034301D" w:rsidP="00E92734">
      <w:pPr>
        <w:spacing w:after="0" w:line="240" w:lineRule="auto"/>
        <w:jc w:val="both"/>
        <w:rPr>
          <w:rFonts w:ascii="Times New Roman" w:hAnsi="Times New Roman"/>
          <w:b/>
          <w:sz w:val="28"/>
          <w:szCs w:val="28"/>
          <w:lang w:val="uk-UA"/>
        </w:rPr>
      </w:pPr>
      <w:r w:rsidRPr="001B43FC">
        <w:rPr>
          <w:rFonts w:ascii="Times New Roman" w:hAnsi="Times New Roman"/>
          <w:b/>
          <w:sz w:val="32"/>
          <w:szCs w:val="32"/>
          <w:lang w:val="uk-UA"/>
        </w:rPr>
        <w:t>Живі та історичні фонетичні процеси</w:t>
      </w:r>
      <w:r w:rsidRPr="001B43FC">
        <w:rPr>
          <w:rFonts w:ascii="Times New Roman" w:hAnsi="Times New Roman"/>
          <w:b/>
          <w:sz w:val="28"/>
          <w:szCs w:val="28"/>
          <w:lang w:val="uk-UA"/>
        </w:rPr>
        <w:t xml:space="preserve"> </w:t>
      </w:r>
    </w:p>
    <w:p w:rsidR="0034301D" w:rsidRPr="001B43FC" w:rsidRDefault="0034301D" w:rsidP="00E426D6">
      <w:pPr>
        <w:spacing w:after="0" w:line="240" w:lineRule="auto"/>
        <w:ind w:firstLine="696"/>
        <w:jc w:val="both"/>
        <w:rPr>
          <w:rFonts w:ascii="Times New Roman" w:hAnsi="Times New Roman"/>
          <w:sz w:val="28"/>
          <w:szCs w:val="28"/>
          <w:lang w:val="uk-UA"/>
        </w:rPr>
      </w:pPr>
      <w:r w:rsidRPr="001B43FC">
        <w:rPr>
          <w:rFonts w:ascii="Times New Roman" w:eastAsia="Times-Roman" w:hAnsi="Times New Roman"/>
          <w:sz w:val="28"/>
          <w:szCs w:val="28"/>
          <w:lang w:val="uk-UA"/>
        </w:rPr>
        <w:t xml:space="preserve">Фонетичні процеси не стабільні. Час від часу вони змінюються, одні припиняють своє існування, інші з’являються. Колись в українській мові задньоязикові </w:t>
      </w:r>
      <w:r w:rsidRPr="001B43FC">
        <w:rPr>
          <w:rFonts w:ascii="Times New Roman" w:hAnsi="Times New Roman"/>
          <w:sz w:val="28"/>
          <w:szCs w:val="28"/>
          <w:lang w:val="uk-UA"/>
        </w:rPr>
        <w:t xml:space="preserve">[к], [х] та глотковий [г], перед голосними переднього ряду </w:t>
      </w:r>
      <w:r w:rsidRPr="001B43FC">
        <w:rPr>
          <w:rFonts w:ascii="Times New Roman" w:eastAsia="Times-Roman" w:hAnsi="Times New Roman"/>
          <w:sz w:val="28"/>
          <w:szCs w:val="28"/>
          <w:lang w:val="uk-UA"/>
        </w:rPr>
        <w:t xml:space="preserve">переходили в </w:t>
      </w:r>
      <w:r w:rsidRPr="001B43FC">
        <w:rPr>
          <w:rFonts w:ascii="Times New Roman" w:hAnsi="Times New Roman"/>
          <w:sz w:val="28"/>
          <w:szCs w:val="28"/>
          <w:lang w:val="uk-UA"/>
        </w:rPr>
        <w:t>[ж], [ч], [ш] (</w:t>
      </w:r>
      <w:r w:rsidRPr="001B43FC">
        <w:rPr>
          <w:rFonts w:ascii="Times New Roman" w:hAnsi="Times New Roman"/>
          <w:i/>
          <w:sz w:val="28"/>
          <w:szCs w:val="28"/>
          <w:lang w:val="uk-UA"/>
        </w:rPr>
        <w:t>друг – друже, рука – заручення, птах – пташина</w:t>
      </w:r>
      <w:r w:rsidRPr="001B43FC">
        <w:rPr>
          <w:rFonts w:ascii="Times New Roman" w:hAnsi="Times New Roman"/>
          <w:sz w:val="28"/>
          <w:szCs w:val="28"/>
          <w:lang w:val="uk-UA"/>
        </w:rPr>
        <w:t xml:space="preserve">). У тих словах, які з’явилися після припинення цього процесу, такі зміни уже не відбуваються: [ґ], [к], [х] вільно поєднуються із голосними переднього ряду: </w:t>
      </w:r>
      <w:r w:rsidRPr="001B43FC">
        <w:rPr>
          <w:rFonts w:ascii="Times New Roman" w:hAnsi="Times New Roman"/>
          <w:i/>
          <w:sz w:val="28"/>
          <w:szCs w:val="28"/>
          <w:lang w:val="uk-UA"/>
        </w:rPr>
        <w:t xml:space="preserve">кілограм, хекати, герб, Херсон </w:t>
      </w:r>
      <w:r w:rsidRPr="001B43FC">
        <w:rPr>
          <w:rFonts w:ascii="Times New Roman" w:hAnsi="Times New Roman"/>
          <w:sz w:val="28"/>
          <w:szCs w:val="28"/>
          <w:lang w:val="uk-UA"/>
        </w:rPr>
        <w:t>тощо. Натомість сьогодні в українській мові діють інші процеси: кінцеві приголосні звуки в кінці слова уже не оглушуються, кінцеві губні приголосні вимовляються твердо (</w:t>
      </w:r>
      <w:r w:rsidRPr="001B43FC">
        <w:rPr>
          <w:rFonts w:ascii="Times New Roman" w:hAnsi="Times New Roman"/>
          <w:i/>
          <w:sz w:val="28"/>
          <w:szCs w:val="28"/>
          <w:lang w:val="uk-UA"/>
        </w:rPr>
        <w:t xml:space="preserve">голуб, вісім тощо; </w:t>
      </w:r>
      <w:r w:rsidRPr="001B43FC">
        <w:rPr>
          <w:rFonts w:ascii="Times New Roman" w:hAnsi="Times New Roman"/>
          <w:sz w:val="28"/>
          <w:szCs w:val="28"/>
          <w:lang w:val="uk-UA"/>
        </w:rPr>
        <w:t>рос.</w:t>
      </w:r>
      <w:r w:rsidRPr="001B43FC">
        <w:rPr>
          <w:rFonts w:ascii="Times New Roman" w:hAnsi="Times New Roman"/>
          <w:i/>
          <w:sz w:val="28"/>
          <w:szCs w:val="28"/>
          <w:lang w:val="uk-UA"/>
        </w:rPr>
        <w:t xml:space="preserve"> голубь, восемь</w:t>
      </w:r>
      <w:r w:rsidRPr="001B43FC">
        <w:rPr>
          <w:rFonts w:ascii="Times New Roman" w:hAnsi="Times New Roman"/>
          <w:sz w:val="28"/>
          <w:szCs w:val="28"/>
          <w:lang w:val="uk-UA"/>
        </w:rPr>
        <w:t xml:space="preserve">, де кінцеві губні м’які). </w:t>
      </w:r>
    </w:p>
    <w:p w:rsidR="0034301D" w:rsidRPr="001B43FC" w:rsidRDefault="0034301D" w:rsidP="00E426D6">
      <w:pPr>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Живі фонетичні процеси – це наслідок чинних у мові фонетичних законів: асиміляції та дисиміляції в українській та інших мовах, акання в білоруській, редукції ненаголошених голосних і оглушення дзвінких приголосних в кінці слова та складу в російс</w:t>
      </w:r>
      <w:r w:rsidR="00565C22">
        <w:rPr>
          <w:rFonts w:ascii="Times New Roman" w:hAnsi="Times New Roman"/>
          <w:sz w:val="28"/>
          <w:szCs w:val="28"/>
          <w:lang w:val="uk-UA"/>
        </w:rPr>
        <w:t>ькій тощо</w:t>
      </w:r>
      <w:r w:rsidRPr="001B43FC">
        <w:rPr>
          <w:rFonts w:ascii="Times New Roman" w:hAnsi="Times New Roman"/>
          <w:sz w:val="28"/>
          <w:szCs w:val="28"/>
          <w:lang w:val="uk-UA"/>
        </w:rPr>
        <w:t>.</w:t>
      </w:r>
    </w:p>
    <w:p w:rsidR="0034301D" w:rsidRPr="001B43FC" w:rsidRDefault="0034301D" w:rsidP="00E426D6">
      <w:pPr>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 xml:space="preserve">Історичні фонетичні процеси не пов’язані з чинними в сучасній мові фонетичними законами, а лиш із тими, що колись були чинними. Так, у праслов’янській мові задньоязикові [к], [х] та глотковий [г] перед голосними переднього ряду за законом акомодації змінювалися на передньоязикові [ж], [ч], [ш] і [з], [с], [ц]: </w:t>
      </w:r>
      <w:r w:rsidRPr="001B43FC">
        <w:rPr>
          <w:rFonts w:ascii="Times New Roman" w:hAnsi="Times New Roman"/>
          <w:i/>
          <w:sz w:val="28"/>
          <w:szCs w:val="28"/>
          <w:lang w:val="uk-UA"/>
        </w:rPr>
        <w:t>нога – ніженька – нозі, рука – ручка – руці, вухо – вушко – вусі</w:t>
      </w:r>
      <w:r w:rsidRPr="001B43FC">
        <w:rPr>
          <w:rFonts w:ascii="Times New Roman" w:hAnsi="Times New Roman"/>
          <w:sz w:val="28"/>
          <w:szCs w:val="28"/>
          <w:lang w:val="uk-UA"/>
        </w:rPr>
        <w:t>. У праукраїнській мові цей закон перестав діяти, а зміни збереглися, набувши статусу історичних чергувань. До історичних чергувань належить також чергування [о], [е] з [і] в закритому складі (</w:t>
      </w:r>
      <w:r w:rsidRPr="001B43FC">
        <w:rPr>
          <w:rFonts w:ascii="Times New Roman" w:hAnsi="Times New Roman"/>
          <w:i/>
          <w:iCs/>
          <w:sz w:val="28"/>
          <w:szCs w:val="28"/>
          <w:lang w:val="uk-UA"/>
        </w:rPr>
        <w:t>сніп – снопи</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шостий – шість</w:t>
      </w:r>
      <w:r w:rsidRPr="001B43FC">
        <w:rPr>
          <w:rFonts w:ascii="Times New Roman" w:hAnsi="Times New Roman"/>
          <w:sz w:val="28"/>
          <w:szCs w:val="28"/>
          <w:lang w:val="uk-UA"/>
        </w:rPr>
        <w:t>), чергування [о], [е] з нулем звука (</w:t>
      </w:r>
      <w:r w:rsidRPr="001B43FC">
        <w:rPr>
          <w:rFonts w:ascii="Times New Roman" w:hAnsi="Times New Roman"/>
          <w:i/>
          <w:iCs/>
          <w:sz w:val="28"/>
          <w:lang w:val="uk-UA"/>
        </w:rPr>
        <w:t xml:space="preserve">пень – пня, вітер – вітру, сосен – </w:t>
      </w:r>
      <w:r w:rsidRPr="001B43FC">
        <w:rPr>
          <w:rFonts w:ascii="Times New Roman" w:hAnsi="Times New Roman"/>
          <w:i/>
          <w:iCs/>
          <w:sz w:val="28"/>
          <w:lang w:val="uk-UA"/>
        </w:rPr>
        <w:lastRenderedPageBreak/>
        <w:t>сосна</w:t>
      </w:r>
      <w:r w:rsidRPr="001B43FC">
        <w:rPr>
          <w:rFonts w:ascii="Times New Roman" w:hAnsi="Times New Roman"/>
          <w:sz w:val="28"/>
          <w:szCs w:val="28"/>
          <w:lang w:val="uk-UA"/>
        </w:rPr>
        <w:t>), перехід [е] в [о] після шиплячих (</w:t>
      </w:r>
      <w:r w:rsidRPr="001B43FC">
        <w:rPr>
          <w:rFonts w:ascii="Times New Roman" w:hAnsi="Times New Roman"/>
          <w:i/>
          <w:iCs/>
          <w:sz w:val="28"/>
          <w:lang w:val="uk-UA"/>
        </w:rPr>
        <w:t>шестеро – шостий, женити – жонатий</w:t>
      </w:r>
      <w:r w:rsidRPr="001B43FC">
        <w:rPr>
          <w:rFonts w:ascii="Times New Roman" w:hAnsi="Times New Roman"/>
          <w:sz w:val="28"/>
          <w:szCs w:val="28"/>
          <w:lang w:val="uk-UA"/>
        </w:rPr>
        <w:t>) та ін.</w:t>
      </w:r>
    </w:p>
    <w:p w:rsidR="0034301D" w:rsidRPr="001B43FC" w:rsidRDefault="0034301D" w:rsidP="00E426D6">
      <w:pPr>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 xml:space="preserve">В англійській мові приблизно в XV ст. довгі голосні стали короткими, а короткі дифтонгізувалися. Тому тепер на письмі зберігається стара орфографія, а звуки звучать по-новому: </w:t>
      </w:r>
      <w:r w:rsidRPr="001B43FC">
        <w:rPr>
          <w:rFonts w:ascii="Times New Roman" w:hAnsi="Times New Roman"/>
          <w:i/>
          <w:sz w:val="28"/>
          <w:szCs w:val="28"/>
          <w:lang w:val="uk-UA"/>
        </w:rPr>
        <w:t>child [</w:t>
      </w:r>
      <w:r w:rsidRPr="001B43FC">
        <w:rPr>
          <w:rFonts w:ascii="Georgia" w:hAnsi="Georgia"/>
          <w:i/>
          <w:color w:val="213646"/>
          <w:sz w:val="29"/>
          <w:szCs w:val="29"/>
          <w:shd w:val="clear" w:color="auto" w:fill="FCFCFC"/>
          <w:lang w:val="uk-UA"/>
        </w:rPr>
        <w:t>t</w:t>
      </w:r>
      <w:r w:rsidRPr="001B43FC">
        <w:rPr>
          <w:rFonts w:ascii="Lucida Sans Unicode" w:hAnsi="Lucida Sans Unicode" w:cs="Lucida Sans Unicode"/>
          <w:i/>
          <w:color w:val="213646"/>
          <w:sz w:val="29"/>
          <w:szCs w:val="29"/>
          <w:shd w:val="clear" w:color="auto" w:fill="FCFCFC"/>
          <w:lang w:val="uk-UA"/>
        </w:rPr>
        <w:t>ʃʌɪ</w:t>
      </w:r>
      <w:r w:rsidRPr="001B43FC">
        <w:rPr>
          <w:rFonts w:ascii="Georgia" w:hAnsi="Georgia"/>
          <w:i/>
          <w:color w:val="213646"/>
          <w:sz w:val="29"/>
          <w:szCs w:val="29"/>
          <w:shd w:val="clear" w:color="auto" w:fill="FCFCFC"/>
          <w:lang w:val="uk-UA"/>
        </w:rPr>
        <w:t>ld</w:t>
      </w:r>
      <w:r w:rsidRPr="001B43FC">
        <w:rPr>
          <w:rFonts w:ascii="Times New Roman" w:hAnsi="Times New Roman"/>
          <w:i/>
          <w:sz w:val="28"/>
          <w:szCs w:val="28"/>
          <w:lang w:val="uk-UA"/>
        </w:rPr>
        <w:t>] ‘</w:t>
      </w:r>
      <w:r w:rsidRPr="001B43FC">
        <w:rPr>
          <w:rFonts w:ascii="Times New Roman" w:hAnsi="Times New Roman"/>
          <w:sz w:val="28"/>
          <w:szCs w:val="28"/>
          <w:lang w:val="uk-UA"/>
        </w:rPr>
        <w:t>дитина’,</w:t>
      </w:r>
      <w:r w:rsidRPr="001B43FC">
        <w:rPr>
          <w:rFonts w:ascii="Times New Roman" w:hAnsi="Times New Roman"/>
          <w:i/>
          <w:sz w:val="28"/>
          <w:szCs w:val="28"/>
          <w:lang w:val="uk-UA"/>
        </w:rPr>
        <w:t xml:space="preserve"> bind [baіnd] </w:t>
      </w:r>
      <w:r w:rsidRPr="001B43FC">
        <w:rPr>
          <w:rFonts w:ascii="Times New Roman" w:hAnsi="Times New Roman"/>
          <w:sz w:val="28"/>
          <w:szCs w:val="28"/>
          <w:lang w:val="uk-UA"/>
        </w:rPr>
        <w:t>‘зв’язувати’</w:t>
      </w:r>
      <w:r w:rsidRPr="001B43FC">
        <w:rPr>
          <w:rFonts w:ascii="Times New Roman" w:hAnsi="Times New Roman"/>
          <w:i/>
          <w:sz w:val="28"/>
          <w:szCs w:val="28"/>
          <w:lang w:val="uk-UA"/>
        </w:rPr>
        <w:t xml:space="preserve">. </w:t>
      </w:r>
      <w:r w:rsidRPr="001B43FC">
        <w:rPr>
          <w:rFonts w:ascii="Times New Roman" w:hAnsi="Times New Roman"/>
          <w:sz w:val="28"/>
          <w:szCs w:val="28"/>
          <w:lang w:val="uk-UA"/>
        </w:rPr>
        <w:t xml:space="preserve">У німецькій мові глухі проривні [р], [t], [k] після голосних перейшли в щілинні [f], [s], [x], а після приголосних та на початку слова – в африкати [pf], [ts], [ch]. Дзвінкі [b], [d], [g] перейшли в глухі [р], [t], [k]. Наприклад, </w:t>
      </w:r>
      <w:r w:rsidRPr="001B43FC">
        <w:rPr>
          <w:rFonts w:ascii="Times New Roman" w:hAnsi="Times New Roman"/>
          <w:i/>
          <w:sz w:val="28"/>
          <w:szCs w:val="28"/>
          <w:lang w:val="uk-UA"/>
        </w:rPr>
        <w:t xml:space="preserve">schlafen </w:t>
      </w:r>
      <w:r w:rsidRPr="001B43FC">
        <w:rPr>
          <w:rFonts w:ascii="Times New Roman" w:hAnsi="Times New Roman"/>
          <w:sz w:val="28"/>
          <w:szCs w:val="28"/>
          <w:lang w:val="uk-UA"/>
        </w:rPr>
        <w:t>спати</w:t>
      </w:r>
      <w:r w:rsidRPr="001B43FC">
        <w:rPr>
          <w:rFonts w:ascii="Times New Roman" w:hAnsi="Times New Roman"/>
          <w:i/>
          <w:sz w:val="28"/>
          <w:szCs w:val="28"/>
          <w:lang w:val="uk-UA"/>
        </w:rPr>
        <w:t xml:space="preserve">, laufen </w:t>
      </w:r>
      <w:r w:rsidRPr="001B43FC">
        <w:rPr>
          <w:rFonts w:ascii="Times New Roman" w:hAnsi="Times New Roman"/>
          <w:sz w:val="28"/>
          <w:szCs w:val="28"/>
          <w:lang w:val="uk-UA"/>
        </w:rPr>
        <w:t>бігти і</w:t>
      </w:r>
      <w:r w:rsidRPr="001B43FC">
        <w:rPr>
          <w:rFonts w:ascii="Times New Roman" w:hAnsi="Times New Roman"/>
          <w:i/>
          <w:sz w:val="28"/>
          <w:szCs w:val="28"/>
          <w:lang w:val="uk-UA"/>
        </w:rPr>
        <w:t xml:space="preserve"> </w:t>
      </w:r>
      <w:r w:rsidRPr="001B43FC">
        <w:rPr>
          <w:rFonts w:ascii="Times New Roman" w:hAnsi="Times New Roman"/>
          <w:sz w:val="28"/>
          <w:szCs w:val="28"/>
          <w:lang w:val="uk-UA"/>
        </w:rPr>
        <w:t>готськ</w:t>
      </w:r>
      <w:r w:rsidRPr="001B43FC">
        <w:rPr>
          <w:rFonts w:ascii="Times New Roman" w:hAnsi="Times New Roman"/>
          <w:i/>
          <w:sz w:val="28"/>
          <w:szCs w:val="28"/>
          <w:lang w:val="uk-UA"/>
        </w:rPr>
        <w:t xml:space="preserve">. slepan, hlaupan, </w:t>
      </w:r>
      <w:r w:rsidRPr="001B43FC">
        <w:rPr>
          <w:rFonts w:ascii="Times New Roman" w:hAnsi="Times New Roman"/>
          <w:sz w:val="28"/>
          <w:szCs w:val="28"/>
          <w:lang w:val="uk-UA"/>
        </w:rPr>
        <w:t>англ.</w:t>
      </w:r>
      <w:r w:rsidRPr="001B43FC">
        <w:rPr>
          <w:rFonts w:ascii="Times New Roman" w:hAnsi="Times New Roman"/>
          <w:i/>
          <w:sz w:val="28"/>
          <w:szCs w:val="28"/>
          <w:lang w:val="uk-UA"/>
        </w:rPr>
        <w:t xml:space="preserve"> sleep, leap. </w:t>
      </w:r>
      <w:r w:rsidRPr="001B43FC">
        <w:rPr>
          <w:rFonts w:ascii="Times New Roman" w:hAnsi="Times New Roman"/>
          <w:sz w:val="28"/>
          <w:szCs w:val="28"/>
          <w:lang w:val="uk-UA"/>
        </w:rPr>
        <w:t>Такі зміни зберігаються в сучасних мовах, але у словах, які з’явилися після припинення дії цих процесів, цих змін немає (</w:t>
      </w:r>
      <w:r w:rsidRPr="001B43FC">
        <w:rPr>
          <w:rFonts w:ascii="Times New Roman" w:hAnsi="Times New Roman"/>
          <w:i/>
          <w:sz w:val="28"/>
          <w:szCs w:val="28"/>
          <w:lang w:val="uk-UA"/>
        </w:rPr>
        <w:t xml:space="preserve">гіркий, хімія, хмарочос, бутерброд, </w:t>
      </w:r>
      <w:r w:rsidRPr="001B43FC">
        <w:rPr>
          <w:rFonts w:ascii="Times New Roman" w:hAnsi="Times New Roman"/>
          <w:sz w:val="28"/>
          <w:szCs w:val="28"/>
          <w:lang w:val="uk-UA"/>
        </w:rPr>
        <w:t>нім.</w:t>
      </w:r>
      <w:r w:rsidRPr="001B43FC">
        <w:rPr>
          <w:rFonts w:ascii="Times New Roman" w:hAnsi="Times New Roman"/>
          <w:i/>
          <w:sz w:val="28"/>
          <w:szCs w:val="28"/>
          <w:lang w:val="uk-UA"/>
        </w:rPr>
        <w:t xml:space="preserve"> trappen «тупати» – trapt «тупає», trapper «мисливець») </w:t>
      </w:r>
      <w:r w:rsidRPr="001B43FC">
        <w:rPr>
          <w:rFonts w:ascii="Times New Roman" w:eastAsia="Times-Roman" w:hAnsi="Times New Roman"/>
          <w:sz w:val="28"/>
          <w:szCs w:val="28"/>
          <w:lang w:val="uk-UA"/>
        </w:rPr>
        <w:t>[18, с. 147]</w:t>
      </w:r>
      <w:r w:rsidRPr="001B43FC">
        <w:rPr>
          <w:rFonts w:ascii="Times New Roman" w:hAnsi="Times New Roman"/>
          <w:sz w:val="28"/>
          <w:szCs w:val="28"/>
          <w:lang w:val="uk-UA"/>
        </w:rPr>
        <w:t xml:space="preserve">. </w:t>
      </w:r>
    </w:p>
    <w:p w:rsidR="0034301D" w:rsidRPr="001B43FC" w:rsidRDefault="0034301D" w:rsidP="00E92734">
      <w:pPr>
        <w:spacing w:after="0" w:line="240" w:lineRule="auto"/>
        <w:jc w:val="both"/>
        <w:rPr>
          <w:rFonts w:ascii="Times New Roman" w:hAnsi="Times New Roman"/>
          <w:sz w:val="28"/>
          <w:szCs w:val="28"/>
          <w:lang w:val="uk-UA"/>
        </w:rPr>
      </w:pPr>
    </w:p>
    <w:p w:rsidR="0034301D" w:rsidRPr="001B43FC" w:rsidRDefault="0034301D" w:rsidP="00E92734">
      <w:pPr>
        <w:spacing w:after="0" w:line="240" w:lineRule="auto"/>
        <w:jc w:val="both"/>
        <w:rPr>
          <w:rFonts w:ascii="Times New Roman" w:hAnsi="Times New Roman"/>
          <w:b/>
          <w:sz w:val="28"/>
          <w:szCs w:val="28"/>
          <w:lang w:val="uk-UA"/>
        </w:rPr>
      </w:pPr>
      <w:r w:rsidRPr="001B43FC">
        <w:rPr>
          <w:rFonts w:ascii="Times New Roman" w:hAnsi="Times New Roman"/>
          <w:b/>
          <w:sz w:val="32"/>
          <w:szCs w:val="32"/>
          <w:lang w:val="uk-UA"/>
        </w:rPr>
        <w:t>Спонтанні звукові зміни. Фонетичні закони</w:t>
      </w:r>
    </w:p>
    <w:p w:rsidR="0034301D" w:rsidRPr="001B43FC" w:rsidRDefault="0034301D" w:rsidP="00E426D6">
      <w:pPr>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Крім фонетичних змін, існують ще й спонтанні (довільні) зміни. Причини цих змін виявити неможливо, бо вони не зумовлені ані позиційно, ані комбінаторно. Прикладом таких змін може слугувати перехід дифтонга [</w:t>
      </w:r>
      <w:r w:rsidRPr="001B43FC">
        <w:rPr>
          <w:rFonts w:ascii="Tahoma" w:hAnsi="Tahoma" w:cs="Tahoma"/>
          <w:sz w:val="28"/>
          <w:szCs w:val="28"/>
          <w:lang w:val="uk-UA"/>
        </w:rPr>
        <w:t>͡</w:t>
      </w:r>
      <w:r w:rsidRPr="001B43FC">
        <w:rPr>
          <w:rFonts w:ascii="Times New Roman" w:hAnsi="Times New Roman"/>
          <w:sz w:val="28"/>
          <w:szCs w:val="28"/>
          <w:lang w:val="uk-UA"/>
        </w:rPr>
        <w:t xml:space="preserve">іе] в українській мові в [і], а в російській – в [е]: </w:t>
      </w:r>
      <w:r w:rsidRPr="001B43FC">
        <w:rPr>
          <w:rFonts w:ascii="Times New Roman" w:hAnsi="Times New Roman"/>
          <w:i/>
          <w:sz w:val="28"/>
          <w:szCs w:val="28"/>
          <w:lang w:val="uk-UA"/>
        </w:rPr>
        <w:t>л</w:t>
      </w:r>
      <w:r w:rsidRPr="001B43FC">
        <w:rPr>
          <w:rFonts w:ascii="Lucida Sans Unicode" w:hAnsi="Lucida Sans Unicode" w:cs="Lucida Sans Unicode"/>
          <w:i/>
          <w:sz w:val="28"/>
          <w:szCs w:val="28"/>
          <w:lang w:val="uk-UA"/>
        </w:rPr>
        <w:t>ѣ</w:t>
      </w:r>
      <w:r w:rsidRPr="001B43FC">
        <w:rPr>
          <w:rFonts w:ascii="Times New Roman" w:hAnsi="Times New Roman"/>
          <w:i/>
          <w:sz w:val="28"/>
          <w:szCs w:val="28"/>
          <w:lang w:val="uk-UA"/>
        </w:rPr>
        <w:t xml:space="preserve">съ —&gt; </w:t>
      </w:r>
      <w:r w:rsidRPr="001B43FC">
        <w:rPr>
          <w:rFonts w:ascii="Times New Roman" w:hAnsi="Times New Roman"/>
          <w:sz w:val="28"/>
          <w:szCs w:val="28"/>
          <w:lang w:val="uk-UA"/>
        </w:rPr>
        <w:t>укр.</w:t>
      </w:r>
      <w:r w:rsidRPr="001B43FC">
        <w:rPr>
          <w:rFonts w:ascii="Times New Roman" w:hAnsi="Times New Roman"/>
          <w:i/>
          <w:sz w:val="28"/>
          <w:szCs w:val="28"/>
          <w:lang w:val="uk-UA"/>
        </w:rPr>
        <w:t xml:space="preserve"> ліс, </w:t>
      </w:r>
      <w:r w:rsidRPr="001B43FC">
        <w:rPr>
          <w:rFonts w:ascii="Times New Roman" w:hAnsi="Times New Roman"/>
          <w:sz w:val="28"/>
          <w:szCs w:val="28"/>
          <w:lang w:val="uk-UA"/>
        </w:rPr>
        <w:t>рос.</w:t>
      </w:r>
      <w:r w:rsidRPr="001B43FC">
        <w:rPr>
          <w:rFonts w:ascii="Times New Roman" w:hAnsi="Times New Roman"/>
          <w:i/>
          <w:sz w:val="28"/>
          <w:szCs w:val="28"/>
          <w:lang w:val="uk-UA"/>
        </w:rPr>
        <w:t xml:space="preserve"> лес; д</w:t>
      </w:r>
      <w:r w:rsidRPr="001B43FC">
        <w:rPr>
          <w:rFonts w:ascii="Lucida Sans Unicode" w:hAnsi="Lucida Sans Unicode" w:cs="Lucida Sans Unicode"/>
          <w:i/>
          <w:sz w:val="28"/>
          <w:szCs w:val="28"/>
          <w:lang w:val="uk-UA"/>
        </w:rPr>
        <w:t>ѣ</w:t>
      </w:r>
      <w:r w:rsidRPr="001B43FC">
        <w:rPr>
          <w:rFonts w:ascii="Times New Roman" w:hAnsi="Times New Roman"/>
          <w:i/>
          <w:sz w:val="28"/>
          <w:szCs w:val="28"/>
          <w:lang w:val="uk-UA"/>
        </w:rPr>
        <w:t xml:space="preserve">дъ —&gt; </w:t>
      </w:r>
      <w:r w:rsidRPr="001B43FC">
        <w:rPr>
          <w:rFonts w:ascii="Times New Roman" w:hAnsi="Times New Roman"/>
          <w:sz w:val="28"/>
          <w:szCs w:val="28"/>
          <w:lang w:val="uk-UA"/>
        </w:rPr>
        <w:t>укр.</w:t>
      </w:r>
      <w:r w:rsidRPr="001B43FC">
        <w:rPr>
          <w:rFonts w:ascii="Times New Roman" w:hAnsi="Times New Roman"/>
          <w:i/>
          <w:sz w:val="28"/>
          <w:szCs w:val="28"/>
          <w:lang w:val="uk-UA"/>
        </w:rPr>
        <w:t xml:space="preserve"> дід, </w:t>
      </w:r>
      <w:r w:rsidRPr="001B43FC">
        <w:rPr>
          <w:rFonts w:ascii="Times New Roman" w:hAnsi="Times New Roman"/>
          <w:sz w:val="28"/>
          <w:szCs w:val="28"/>
          <w:lang w:val="uk-UA"/>
        </w:rPr>
        <w:t>рос.</w:t>
      </w:r>
      <w:r w:rsidRPr="001B43FC">
        <w:rPr>
          <w:rFonts w:ascii="Times New Roman" w:hAnsi="Times New Roman"/>
          <w:i/>
          <w:sz w:val="28"/>
          <w:szCs w:val="28"/>
          <w:lang w:val="uk-UA"/>
        </w:rPr>
        <w:t xml:space="preserve"> дед; б</w:t>
      </w:r>
      <w:r w:rsidRPr="001B43FC">
        <w:rPr>
          <w:rFonts w:ascii="Lucida Sans Unicode" w:hAnsi="Lucida Sans Unicode" w:cs="Lucida Sans Unicode"/>
          <w:i/>
          <w:sz w:val="28"/>
          <w:szCs w:val="28"/>
          <w:lang w:val="uk-UA"/>
        </w:rPr>
        <w:t>ѣ</w:t>
      </w:r>
      <w:r w:rsidRPr="001B43FC">
        <w:rPr>
          <w:rFonts w:ascii="Times New Roman" w:hAnsi="Times New Roman"/>
          <w:i/>
          <w:sz w:val="28"/>
          <w:szCs w:val="28"/>
          <w:lang w:val="uk-UA"/>
        </w:rPr>
        <w:t xml:space="preserve">лый —&gt; </w:t>
      </w:r>
      <w:r w:rsidRPr="001B43FC">
        <w:rPr>
          <w:rFonts w:ascii="Times New Roman" w:hAnsi="Times New Roman"/>
          <w:sz w:val="28"/>
          <w:szCs w:val="28"/>
          <w:lang w:val="uk-UA"/>
        </w:rPr>
        <w:t>укр.</w:t>
      </w:r>
      <w:r w:rsidRPr="001B43FC">
        <w:rPr>
          <w:rFonts w:ascii="Times New Roman" w:hAnsi="Times New Roman"/>
          <w:i/>
          <w:sz w:val="28"/>
          <w:szCs w:val="28"/>
          <w:lang w:val="uk-UA"/>
        </w:rPr>
        <w:t xml:space="preserve"> білий, </w:t>
      </w:r>
      <w:r w:rsidRPr="001B43FC">
        <w:rPr>
          <w:rFonts w:ascii="Times New Roman" w:hAnsi="Times New Roman"/>
          <w:sz w:val="28"/>
          <w:szCs w:val="28"/>
          <w:lang w:val="uk-UA"/>
        </w:rPr>
        <w:t>рос.</w:t>
      </w:r>
      <w:r w:rsidRPr="001B43FC">
        <w:rPr>
          <w:rFonts w:ascii="Times New Roman" w:hAnsi="Times New Roman"/>
          <w:i/>
          <w:sz w:val="28"/>
          <w:szCs w:val="28"/>
          <w:lang w:val="uk-UA"/>
        </w:rPr>
        <w:t xml:space="preserve"> белый</w:t>
      </w:r>
      <w:r w:rsidRPr="001B43FC">
        <w:rPr>
          <w:rFonts w:ascii="Times New Roman" w:hAnsi="Times New Roman"/>
          <w:sz w:val="28"/>
          <w:szCs w:val="28"/>
          <w:lang w:val="uk-UA"/>
        </w:rPr>
        <w:t xml:space="preserve">. Неможливо пояснити, чому носові голосні </w:t>
      </w:r>
      <w:r w:rsidRPr="001B43FC">
        <w:rPr>
          <w:rFonts w:ascii="Times New Roman" w:hAnsi="Times New Roman"/>
          <w:i/>
          <w:sz w:val="28"/>
          <w:szCs w:val="28"/>
          <w:lang w:val="uk-UA"/>
        </w:rPr>
        <w:t>[ą]</w:t>
      </w:r>
      <w:r w:rsidRPr="001B43FC">
        <w:rPr>
          <w:rFonts w:ascii="Times New Roman" w:hAnsi="Times New Roman"/>
          <w:sz w:val="28"/>
          <w:szCs w:val="28"/>
          <w:lang w:val="uk-UA"/>
        </w:rPr>
        <w:t xml:space="preserve"> й </w:t>
      </w:r>
      <w:r w:rsidRPr="001B43FC">
        <w:rPr>
          <w:rFonts w:ascii="Times New Roman" w:hAnsi="Times New Roman"/>
          <w:i/>
          <w:sz w:val="28"/>
          <w:szCs w:val="28"/>
          <w:lang w:val="uk-UA"/>
        </w:rPr>
        <w:t>[ę]</w:t>
      </w:r>
      <w:r w:rsidRPr="001B43FC">
        <w:rPr>
          <w:rFonts w:ascii="Times New Roman" w:hAnsi="Times New Roman"/>
          <w:sz w:val="28"/>
          <w:szCs w:val="28"/>
          <w:lang w:val="uk-UA"/>
        </w:rPr>
        <w:t xml:space="preserve"> збереглися лише в польській мові (</w:t>
      </w:r>
      <w:r w:rsidRPr="001B43FC">
        <w:rPr>
          <w:rFonts w:ascii="Times New Roman" w:hAnsi="Times New Roman"/>
          <w:i/>
          <w:sz w:val="28"/>
          <w:szCs w:val="28"/>
          <w:lang w:val="uk-UA"/>
        </w:rPr>
        <w:t>meisiąc</w:t>
      </w:r>
      <w:r w:rsidRPr="001B43FC">
        <w:rPr>
          <w:rFonts w:ascii="Times New Roman" w:hAnsi="Times New Roman"/>
          <w:sz w:val="28"/>
          <w:szCs w:val="28"/>
          <w:lang w:val="uk-UA"/>
        </w:rPr>
        <w:t xml:space="preserve"> ‘місяць’), а у всіх інших слов’янських мовах зникли. </w:t>
      </w:r>
    </w:p>
    <w:p w:rsidR="0034301D" w:rsidRPr="001B43FC" w:rsidRDefault="0034301D" w:rsidP="00E426D6">
      <w:pPr>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Звукові зміни супроводжуються явищами конвергенції й дивергенції.</w:t>
      </w:r>
    </w:p>
    <w:p w:rsidR="0034301D" w:rsidRPr="001B43FC" w:rsidRDefault="0034301D" w:rsidP="00E426D6">
      <w:pPr>
        <w:spacing w:after="0" w:line="240" w:lineRule="auto"/>
        <w:ind w:firstLine="696"/>
        <w:jc w:val="both"/>
        <w:rPr>
          <w:rFonts w:ascii="Times New Roman" w:hAnsi="Times New Roman"/>
          <w:sz w:val="28"/>
          <w:szCs w:val="28"/>
          <w:lang w:val="uk-UA"/>
        </w:rPr>
      </w:pPr>
      <w:r w:rsidRPr="001B43FC">
        <w:rPr>
          <w:rFonts w:ascii="Times New Roman" w:hAnsi="Times New Roman"/>
          <w:b/>
          <w:i/>
          <w:sz w:val="28"/>
          <w:szCs w:val="28"/>
          <w:lang w:val="uk-UA"/>
        </w:rPr>
        <w:t>Конвергенція</w:t>
      </w:r>
      <w:r w:rsidRPr="001B43FC">
        <w:rPr>
          <w:rFonts w:ascii="Times New Roman" w:hAnsi="Times New Roman"/>
          <w:sz w:val="28"/>
          <w:szCs w:val="28"/>
          <w:lang w:val="uk-UA"/>
        </w:rPr>
        <w:t xml:space="preserve"> (від лат. </w:t>
      </w:r>
      <w:r w:rsidRPr="001B43FC">
        <w:rPr>
          <w:rFonts w:ascii="Times New Roman" w:hAnsi="Times New Roman"/>
          <w:i/>
          <w:sz w:val="28"/>
          <w:szCs w:val="28"/>
          <w:lang w:val="uk-UA"/>
        </w:rPr>
        <w:t xml:space="preserve">convergentio </w:t>
      </w:r>
      <w:r w:rsidRPr="001B43FC">
        <w:rPr>
          <w:rFonts w:ascii="Times New Roman" w:hAnsi="Times New Roman"/>
          <w:sz w:val="28"/>
          <w:szCs w:val="28"/>
          <w:lang w:val="uk-UA"/>
        </w:rPr>
        <w:t xml:space="preserve">‘сходження, наближення’) – збіг у процесі фонетичних змін двох звуків у одному. Наприклад, у давньоруській мові носові звуки </w:t>
      </w:r>
      <w:r w:rsidRPr="001B43FC">
        <w:rPr>
          <w:rFonts w:ascii="Times New Roman" w:hAnsi="Times New Roman"/>
          <w:i/>
          <w:sz w:val="28"/>
          <w:szCs w:val="28"/>
          <w:lang w:val="uk-UA"/>
        </w:rPr>
        <w:t>[ą]</w:t>
      </w:r>
      <w:r w:rsidRPr="001B43FC">
        <w:rPr>
          <w:rFonts w:ascii="Times New Roman" w:hAnsi="Times New Roman"/>
          <w:sz w:val="28"/>
          <w:szCs w:val="28"/>
          <w:lang w:val="uk-UA"/>
        </w:rPr>
        <w:t xml:space="preserve"> й </w:t>
      </w:r>
      <w:r w:rsidRPr="001B43FC">
        <w:rPr>
          <w:rFonts w:ascii="Times New Roman" w:hAnsi="Times New Roman"/>
          <w:i/>
          <w:sz w:val="28"/>
          <w:szCs w:val="28"/>
          <w:lang w:val="uk-UA"/>
        </w:rPr>
        <w:t>[ę]</w:t>
      </w:r>
      <w:r w:rsidRPr="001B43FC">
        <w:rPr>
          <w:rFonts w:ascii="Times New Roman" w:hAnsi="Times New Roman"/>
          <w:sz w:val="28"/>
          <w:szCs w:val="28"/>
          <w:lang w:val="uk-UA"/>
        </w:rPr>
        <w:t xml:space="preserve">, які позначалися буквами </w:t>
      </w:r>
      <w:r w:rsidRPr="001B43FC">
        <w:rPr>
          <w:rFonts w:ascii="Lucida Sans Unicode" w:hAnsi="Lucida Sans Unicode" w:cs="Lucida Sans Unicode"/>
          <w:sz w:val="28"/>
          <w:szCs w:val="28"/>
          <w:lang w:val="uk-UA"/>
        </w:rPr>
        <w:t>Ѫ</w:t>
      </w:r>
      <w:r w:rsidRPr="001B43FC">
        <w:rPr>
          <w:rFonts w:ascii="Times New Roman" w:hAnsi="Times New Roman"/>
          <w:sz w:val="28"/>
          <w:szCs w:val="28"/>
          <w:lang w:val="uk-UA"/>
        </w:rPr>
        <w:t xml:space="preserve"> (юс великий) і </w:t>
      </w:r>
      <w:r w:rsidRPr="001B43FC">
        <w:rPr>
          <w:rFonts w:ascii="Microsoft Sans Serif" w:hAnsi="Microsoft Sans Serif" w:cs="Microsoft Sans Serif"/>
          <w:sz w:val="28"/>
          <w:szCs w:val="28"/>
          <w:lang w:val="uk-UA"/>
        </w:rPr>
        <w:t>Ѧ</w:t>
      </w:r>
      <w:r w:rsidRPr="001B43FC">
        <w:rPr>
          <w:rFonts w:ascii="Times New Roman" w:hAnsi="Times New Roman"/>
          <w:sz w:val="28"/>
          <w:szCs w:val="28"/>
          <w:lang w:val="uk-UA"/>
        </w:rPr>
        <w:t xml:space="preserve"> (юс малий), перейшли в </w:t>
      </w:r>
      <w:r w:rsidRPr="001B43FC">
        <w:rPr>
          <w:rFonts w:ascii="Times New Roman" w:hAnsi="Times New Roman"/>
          <w:i/>
          <w:sz w:val="28"/>
          <w:szCs w:val="28"/>
          <w:lang w:val="uk-UA"/>
        </w:rPr>
        <w:t>[у]</w:t>
      </w:r>
      <w:r w:rsidRPr="001B43FC">
        <w:rPr>
          <w:rFonts w:ascii="Times New Roman" w:hAnsi="Times New Roman"/>
          <w:sz w:val="28"/>
          <w:szCs w:val="28"/>
          <w:lang w:val="uk-UA"/>
        </w:rPr>
        <w:t xml:space="preserve"> і </w:t>
      </w:r>
      <w:r w:rsidRPr="001B43FC">
        <w:rPr>
          <w:rFonts w:ascii="Times New Roman" w:hAnsi="Times New Roman"/>
          <w:i/>
          <w:sz w:val="28"/>
          <w:szCs w:val="28"/>
          <w:lang w:val="uk-UA"/>
        </w:rPr>
        <w:t>[а]</w:t>
      </w:r>
      <w:r w:rsidRPr="001B43FC">
        <w:rPr>
          <w:rFonts w:ascii="Times New Roman" w:hAnsi="Times New Roman"/>
          <w:sz w:val="28"/>
          <w:szCs w:val="28"/>
          <w:lang w:val="uk-UA"/>
        </w:rPr>
        <w:t xml:space="preserve">, тобто збіглися з іншими звуками, що вже існували в мові. Теж саме спостерігається зі звуками </w:t>
      </w:r>
      <w:r w:rsidRPr="001B43FC">
        <w:rPr>
          <w:rFonts w:ascii="Times New Roman" w:hAnsi="Times New Roman"/>
          <w:i/>
          <w:sz w:val="28"/>
          <w:szCs w:val="28"/>
          <w:lang w:val="uk-UA"/>
        </w:rPr>
        <w:t>[ъ]</w:t>
      </w:r>
      <w:r w:rsidRPr="001B43FC">
        <w:rPr>
          <w:rFonts w:ascii="Times New Roman" w:hAnsi="Times New Roman"/>
          <w:sz w:val="28"/>
          <w:szCs w:val="28"/>
          <w:lang w:val="uk-UA"/>
        </w:rPr>
        <w:t xml:space="preserve"> і </w:t>
      </w:r>
      <w:r w:rsidRPr="001B43FC">
        <w:rPr>
          <w:rFonts w:ascii="Times New Roman" w:hAnsi="Times New Roman"/>
          <w:i/>
          <w:sz w:val="28"/>
          <w:szCs w:val="28"/>
          <w:lang w:val="uk-UA"/>
        </w:rPr>
        <w:t>[ь]</w:t>
      </w:r>
      <w:r w:rsidRPr="001B43FC">
        <w:rPr>
          <w:rFonts w:ascii="Times New Roman" w:hAnsi="Times New Roman"/>
          <w:sz w:val="28"/>
          <w:szCs w:val="28"/>
          <w:lang w:val="uk-UA"/>
        </w:rPr>
        <w:t xml:space="preserve">, які зникли в слабкій позиції, а в сильній змінилися на </w:t>
      </w:r>
      <w:r w:rsidRPr="001B43FC">
        <w:rPr>
          <w:rFonts w:ascii="Times New Roman" w:hAnsi="Times New Roman"/>
          <w:i/>
          <w:sz w:val="28"/>
          <w:szCs w:val="28"/>
          <w:lang w:val="uk-UA"/>
        </w:rPr>
        <w:t>[о]</w:t>
      </w:r>
      <w:r w:rsidRPr="001B43FC">
        <w:rPr>
          <w:rFonts w:ascii="Times New Roman" w:hAnsi="Times New Roman"/>
          <w:sz w:val="28"/>
          <w:szCs w:val="28"/>
          <w:lang w:val="uk-UA"/>
        </w:rPr>
        <w:t xml:space="preserve"> та </w:t>
      </w:r>
      <w:r w:rsidRPr="001B43FC">
        <w:rPr>
          <w:rFonts w:ascii="Times New Roman" w:hAnsi="Times New Roman"/>
          <w:i/>
          <w:sz w:val="28"/>
          <w:szCs w:val="28"/>
          <w:lang w:val="uk-UA"/>
        </w:rPr>
        <w:t>[е]</w:t>
      </w:r>
      <w:r w:rsidRPr="001B43FC">
        <w:rPr>
          <w:rFonts w:ascii="Times New Roman" w:hAnsi="Times New Roman"/>
          <w:sz w:val="28"/>
          <w:szCs w:val="28"/>
          <w:lang w:val="uk-UA"/>
        </w:rPr>
        <w:t>, тобто збіглися з наявними в мові звуками. Як бачимо, наслідком конвергенції є зменшення звуків.</w:t>
      </w:r>
    </w:p>
    <w:p w:rsidR="0034301D" w:rsidRPr="001B43FC" w:rsidRDefault="0034301D" w:rsidP="00E426D6">
      <w:pPr>
        <w:spacing w:after="0" w:line="240" w:lineRule="auto"/>
        <w:ind w:firstLine="696"/>
        <w:jc w:val="both"/>
        <w:rPr>
          <w:rFonts w:ascii="Times New Roman" w:hAnsi="Times New Roman"/>
          <w:sz w:val="28"/>
          <w:szCs w:val="28"/>
          <w:lang w:val="uk-UA"/>
        </w:rPr>
      </w:pPr>
      <w:r w:rsidRPr="001B43FC">
        <w:rPr>
          <w:rFonts w:ascii="Times New Roman" w:hAnsi="Times New Roman"/>
          <w:b/>
          <w:i/>
          <w:sz w:val="28"/>
          <w:szCs w:val="28"/>
          <w:lang w:val="uk-UA"/>
        </w:rPr>
        <w:t>Дивергенція</w:t>
      </w:r>
      <w:r w:rsidRPr="001B43FC">
        <w:rPr>
          <w:rFonts w:ascii="Times New Roman" w:hAnsi="Times New Roman"/>
          <w:sz w:val="28"/>
          <w:szCs w:val="28"/>
          <w:lang w:val="uk-UA"/>
        </w:rPr>
        <w:t xml:space="preserve"> (від лат. </w:t>
      </w:r>
      <w:r w:rsidRPr="001B43FC">
        <w:rPr>
          <w:rFonts w:ascii="Times New Roman" w:hAnsi="Times New Roman"/>
          <w:i/>
          <w:sz w:val="28"/>
          <w:szCs w:val="28"/>
          <w:lang w:val="uk-UA"/>
        </w:rPr>
        <w:t>divergentio</w:t>
      </w:r>
      <w:r w:rsidRPr="001B43FC">
        <w:rPr>
          <w:rFonts w:ascii="Times New Roman" w:hAnsi="Times New Roman"/>
          <w:sz w:val="28"/>
          <w:szCs w:val="28"/>
          <w:lang w:val="uk-UA"/>
        </w:rPr>
        <w:t xml:space="preserve"> ‘розходження’) – розщеплення одного звука на два різні звуки. В одній позиції звук може залишитися, а в іншій – перейти в інший звук. Наприклад, звуки </w:t>
      </w:r>
      <w:r w:rsidRPr="001B43FC">
        <w:rPr>
          <w:rFonts w:ascii="Times New Roman" w:hAnsi="Times New Roman"/>
          <w:i/>
          <w:sz w:val="28"/>
          <w:szCs w:val="28"/>
          <w:lang w:val="uk-UA"/>
        </w:rPr>
        <w:t>[о]</w:t>
      </w:r>
      <w:r w:rsidRPr="001B43FC">
        <w:rPr>
          <w:rFonts w:ascii="Times New Roman" w:hAnsi="Times New Roman"/>
          <w:sz w:val="28"/>
          <w:szCs w:val="28"/>
          <w:lang w:val="uk-UA"/>
        </w:rPr>
        <w:t xml:space="preserve"> і </w:t>
      </w:r>
      <w:r w:rsidRPr="001B43FC">
        <w:rPr>
          <w:rFonts w:ascii="Times New Roman" w:hAnsi="Times New Roman"/>
          <w:i/>
          <w:sz w:val="28"/>
          <w:szCs w:val="28"/>
          <w:lang w:val="uk-UA"/>
        </w:rPr>
        <w:t>[е]</w:t>
      </w:r>
      <w:r w:rsidRPr="001B43FC">
        <w:rPr>
          <w:rFonts w:ascii="Times New Roman" w:hAnsi="Times New Roman"/>
          <w:sz w:val="28"/>
          <w:szCs w:val="28"/>
          <w:lang w:val="uk-UA"/>
        </w:rPr>
        <w:t xml:space="preserve"> в українській мові у відкритому складі збереглися, а в закритому – перейшли в [і]: </w:t>
      </w:r>
      <w:r w:rsidRPr="001B43FC">
        <w:rPr>
          <w:rFonts w:ascii="Times New Roman" w:hAnsi="Times New Roman"/>
          <w:i/>
          <w:sz w:val="28"/>
          <w:szCs w:val="28"/>
          <w:lang w:val="uk-UA"/>
        </w:rPr>
        <w:t>вола – віл, семи – сім.</w:t>
      </w:r>
    </w:p>
    <w:p w:rsidR="0034301D" w:rsidRPr="001B43FC" w:rsidRDefault="0034301D" w:rsidP="00845F6D">
      <w:pPr>
        <w:spacing w:after="0" w:line="240" w:lineRule="auto"/>
        <w:ind w:firstLine="696"/>
        <w:jc w:val="both"/>
        <w:rPr>
          <w:rFonts w:ascii="Times New Roman" w:hAnsi="Times New Roman"/>
          <w:sz w:val="28"/>
          <w:szCs w:val="28"/>
          <w:lang w:val="uk-UA"/>
        </w:rPr>
      </w:pPr>
      <w:r w:rsidRPr="001B43FC">
        <w:rPr>
          <w:rFonts w:ascii="Times New Roman" w:hAnsi="Times New Roman"/>
          <w:b/>
          <w:bCs/>
          <w:i/>
          <w:sz w:val="28"/>
          <w:szCs w:val="28"/>
          <w:shd w:val="clear" w:color="auto" w:fill="FFFFFF"/>
          <w:lang w:val="uk-UA"/>
        </w:rPr>
        <w:t>Фонетичні закони</w:t>
      </w:r>
      <w:r w:rsidRPr="001B43FC">
        <w:rPr>
          <w:rFonts w:ascii="Times New Roman" w:hAnsi="Times New Roman"/>
          <w:sz w:val="28"/>
          <w:szCs w:val="28"/>
          <w:shd w:val="clear" w:color="auto" w:fill="FFFFFF"/>
          <w:lang w:val="uk-UA"/>
        </w:rPr>
        <w:t xml:space="preserve"> відбуваються тільки в строго визначених позиціях у певній мові на певному етапі її розвитку; це такі закони, які керують регулярними змінами звукових одиниць, їхніх чергувань і сполучень. Якщо в мові відбувається якась фонетична зміна, то вона охоплює всі випадки, у яких в однакових умовах перебувають ті самі звуки. Наприклад, для польської, </w:t>
      </w:r>
      <w:r w:rsidR="00565C22" w:rsidRPr="001B43FC">
        <w:rPr>
          <w:rFonts w:ascii="Times New Roman" w:hAnsi="Times New Roman"/>
          <w:sz w:val="28"/>
          <w:szCs w:val="28"/>
          <w:shd w:val="clear" w:color="auto" w:fill="FFFFFF"/>
          <w:lang w:val="uk-UA"/>
        </w:rPr>
        <w:t xml:space="preserve">та </w:t>
      </w:r>
      <w:r w:rsidRPr="001B43FC">
        <w:rPr>
          <w:rFonts w:ascii="Times New Roman" w:hAnsi="Times New Roman"/>
          <w:sz w:val="28"/>
          <w:szCs w:val="28"/>
          <w:shd w:val="clear" w:color="auto" w:fill="FFFFFF"/>
          <w:lang w:val="uk-UA"/>
        </w:rPr>
        <w:t xml:space="preserve">німецької мов фонетичним законом є оглушення дзвінких приголосних в кінці слова. Фонетичний закон не знає винятків. </w:t>
      </w:r>
      <w:r w:rsidRPr="001B43FC">
        <w:rPr>
          <w:rFonts w:ascii="Times New Roman" w:hAnsi="Times New Roman"/>
          <w:sz w:val="28"/>
          <w:szCs w:val="28"/>
          <w:lang w:val="uk-UA"/>
        </w:rPr>
        <w:t>Будь-який виняток – це результат дії закону, який змінив дію попереднього.</w:t>
      </w:r>
    </w:p>
    <w:p w:rsidR="0034301D" w:rsidRPr="001B43FC" w:rsidRDefault="0034301D" w:rsidP="00E426D6">
      <w:pPr>
        <w:autoSpaceDE w:val="0"/>
        <w:autoSpaceDN w:val="0"/>
        <w:adjustRightInd w:val="0"/>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lastRenderedPageBreak/>
        <w:t xml:space="preserve">Встановлення регулярності звукових змін, дії фонетичних законів є одним з найважливіших досягнень мовознавства XIX ст. Учення про фонетичні закони, їхню сутність, безвинятковість розробили в другій половині XIX ст. молодограматики (представники порівняльно-історичного напряму в мовознавстві): німецькі лінгвісти Август Лескін (1840–1916), Бертольд Дельбрюк (1842–1922), Герман Остгоф (1847–1909), Карл Бругман (1849–1919) та ін. Істотний внесок у розроблення цього вчення здійснив Пилип Фортунатов та його школа. </w:t>
      </w:r>
    </w:p>
    <w:p w:rsidR="0034301D" w:rsidRPr="001B43FC" w:rsidRDefault="0034301D" w:rsidP="00E426D6">
      <w:pPr>
        <w:autoSpaceDE w:val="0"/>
        <w:autoSpaceDN w:val="0"/>
        <w:adjustRightInd w:val="0"/>
        <w:spacing w:after="0" w:line="240" w:lineRule="auto"/>
        <w:ind w:firstLine="696"/>
        <w:jc w:val="both"/>
        <w:rPr>
          <w:rFonts w:ascii="Times New Roman" w:hAnsi="Times New Roman"/>
          <w:b/>
          <w:sz w:val="28"/>
          <w:szCs w:val="28"/>
          <w:lang w:val="uk-UA"/>
        </w:rPr>
      </w:pPr>
      <w:r w:rsidRPr="001B43FC">
        <w:rPr>
          <w:rFonts w:ascii="Times New Roman" w:hAnsi="Times New Roman"/>
          <w:sz w:val="28"/>
          <w:szCs w:val="28"/>
          <w:lang w:val="uk-UA"/>
        </w:rPr>
        <w:t xml:space="preserve">Дії фонетичних законів обмежені простором. Вони діють лише в одній мові або в одному діалекті. </w:t>
      </w:r>
      <w:r w:rsidRPr="001B43FC">
        <w:rPr>
          <w:rFonts w:ascii="Times New Roman" w:eastAsia="Times-Roman" w:hAnsi="Times New Roman"/>
          <w:sz w:val="28"/>
          <w:szCs w:val="28"/>
          <w:lang w:val="uk-UA"/>
        </w:rPr>
        <w:t>Так, скажімо, закон відкритого складу діяв до половини XI ст., а закон палаталізації (</w:t>
      </w:r>
      <w:r w:rsidRPr="001B43FC">
        <w:rPr>
          <w:rFonts w:ascii="Times New Roman" w:hAnsi="Times New Roman"/>
          <w:bCs/>
          <w:color w:val="222222"/>
          <w:sz w:val="28"/>
          <w:szCs w:val="28"/>
          <w:shd w:val="clear" w:color="auto" w:fill="FFFFFF"/>
          <w:lang w:val="uk-UA"/>
        </w:rPr>
        <w:t>м’якшення</w:t>
      </w:r>
      <w:r w:rsidRPr="001B43FC">
        <w:rPr>
          <w:rFonts w:ascii="Times New Roman" w:hAnsi="Times New Roman"/>
          <w:color w:val="222222"/>
          <w:sz w:val="28"/>
          <w:szCs w:val="28"/>
          <w:shd w:val="clear" w:color="auto" w:fill="FFFFFF"/>
          <w:lang w:val="uk-UA"/>
        </w:rPr>
        <w:t>)</w:t>
      </w:r>
      <w:r w:rsidRPr="001B43FC">
        <w:rPr>
          <w:rFonts w:ascii="Times New Roman" w:eastAsia="Times-Roman" w:hAnsi="Times New Roman"/>
          <w:sz w:val="28"/>
          <w:szCs w:val="28"/>
          <w:lang w:val="uk-UA"/>
        </w:rPr>
        <w:t xml:space="preserve"> задньоязикових [к], [х] та глоткового [г] перед голосними переднього ряду приблизно з IV ст. до н. е. до IV ст. н. е.</w:t>
      </w:r>
    </w:p>
    <w:p w:rsidR="0034301D" w:rsidRPr="001B43FC" w:rsidRDefault="0034301D" w:rsidP="00E426D6">
      <w:pPr>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Знання фонетичних законів допомагає встановити відповідність звуків у різних мовах.</w:t>
      </w:r>
      <w:r w:rsidRPr="001B43FC">
        <w:rPr>
          <w:rFonts w:ascii="Times New Roman" w:eastAsia="Times-Roman" w:hAnsi="Times New Roman"/>
          <w:sz w:val="28"/>
          <w:szCs w:val="28"/>
          <w:lang w:val="uk-UA"/>
        </w:rPr>
        <w:t xml:space="preserve"> Наприклад, українському звукові [і], який виник із індоєвропейського [е], відповідає давньоруський [ъ], рос. [е], лит. [аі]: </w:t>
      </w:r>
      <w:r w:rsidRPr="001B43FC">
        <w:rPr>
          <w:rFonts w:ascii="Times New Roman" w:eastAsia="Times-Italic" w:hAnsi="Times New Roman"/>
          <w:i/>
          <w:iCs/>
          <w:sz w:val="28"/>
          <w:szCs w:val="28"/>
          <w:lang w:val="uk-UA"/>
        </w:rPr>
        <w:t xml:space="preserve">*hena </w:t>
      </w:r>
      <w:r w:rsidRPr="001B43FC">
        <w:rPr>
          <w:rFonts w:ascii="Times New Roman" w:eastAsia="Times-Roman" w:hAnsi="Times New Roman"/>
          <w:sz w:val="28"/>
          <w:szCs w:val="28"/>
          <w:lang w:val="uk-UA"/>
        </w:rPr>
        <w:t>–</w:t>
      </w:r>
      <w:r w:rsidRPr="001B43FC">
        <w:rPr>
          <w:rFonts w:ascii="Times New Roman" w:eastAsia="Times-Italic" w:hAnsi="Times New Roman"/>
          <w:i/>
          <w:iCs/>
          <w:sz w:val="28"/>
          <w:szCs w:val="28"/>
          <w:lang w:val="uk-UA"/>
        </w:rPr>
        <w:t xml:space="preserve">цьна </w:t>
      </w:r>
      <w:r w:rsidRPr="001B43FC">
        <w:rPr>
          <w:rFonts w:ascii="Times New Roman" w:eastAsia="Times-Roman" w:hAnsi="Times New Roman"/>
          <w:sz w:val="28"/>
          <w:szCs w:val="28"/>
          <w:lang w:val="uk-UA"/>
        </w:rPr>
        <w:t xml:space="preserve">– </w:t>
      </w:r>
      <w:r w:rsidRPr="001B43FC">
        <w:rPr>
          <w:rFonts w:ascii="Times New Roman" w:eastAsia="Times-Italic" w:hAnsi="Times New Roman"/>
          <w:i/>
          <w:iCs/>
          <w:sz w:val="28"/>
          <w:szCs w:val="28"/>
          <w:lang w:val="uk-UA"/>
        </w:rPr>
        <w:t xml:space="preserve">цена </w:t>
      </w:r>
      <w:r w:rsidRPr="001B43FC">
        <w:rPr>
          <w:rFonts w:ascii="Times New Roman" w:eastAsia="Times-Roman" w:hAnsi="Times New Roman"/>
          <w:sz w:val="28"/>
          <w:szCs w:val="28"/>
          <w:lang w:val="uk-UA"/>
        </w:rPr>
        <w:t xml:space="preserve">– </w:t>
      </w:r>
      <w:r w:rsidRPr="001B43FC">
        <w:rPr>
          <w:rFonts w:ascii="Times New Roman" w:eastAsia="Times-Italic" w:hAnsi="Times New Roman"/>
          <w:i/>
          <w:iCs/>
          <w:sz w:val="28"/>
          <w:szCs w:val="28"/>
          <w:lang w:val="uk-UA"/>
        </w:rPr>
        <w:t>ціна – kaina.</w:t>
      </w:r>
    </w:p>
    <w:p w:rsidR="0034301D" w:rsidRPr="001B43FC" w:rsidRDefault="0034301D" w:rsidP="00D35BFD">
      <w:pPr>
        <w:spacing w:after="0" w:line="240" w:lineRule="auto"/>
        <w:jc w:val="both"/>
        <w:rPr>
          <w:rFonts w:ascii="Times New Roman" w:hAnsi="Times New Roman"/>
          <w:b/>
          <w:sz w:val="28"/>
          <w:szCs w:val="28"/>
          <w:lang w:val="uk-UA"/>
        </w:rPr>
      </w:pPr>
    </w:p>
    <w:p w:rsidR="0034301D" w:rsidRPr="001B43FC" w:rsidRDefault="0034301D" w:rsidP="00E92734">
      <w:pPr>
        <w:spacing w:after="0" w:line="240" w:lineRule="auto"/>
        <w:jc w:val="both"/>
        <w:rPr>
          <w:rFonts w:ascii="Times New Roman" w:hAnsi="Times New Roman"/>
          <w:b/>
          <w:sz w:val="28"/>
          <w:szCs w:val="28"/>
          <w:lang w:val="uk-UA"/>
        </w:rPr>
      </w:pPr>
      <w:r w:rsidRPr="001B43FC">
        <w:rPr>
          <w:rFonts w:ascii="Times New Roman" w:hAnsi="Times New Roman"/>
          <w:b/>
          <w:sz w:val="32"/>
          <w:szCs w:val="32"/>
          <w:lang w:val="uk-UA"/>
        </w:rPr>
        <w:t>Поняття транскрипції й транслітерації</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 xml:space="preserve">Для найточнішого, у всьому розмаїтті фізіолого-акустичних властивостей запису звукової мови послуговуються спеціальною системою – фонетичною транскрипцією, адже за допомогою графіки й орфографії звукову мову відтворюють лише частково. На підтвердження </w:t>
      </w:r>
      <w:r w:rsidRPr="001B43FC">
        <w:rPr>
          <w:rFonts w:ascii="Times New Roman" w:hAnsi="Times New Roman"/>
          <w:spacing w:val="-1"/>
          <w:sz w:val="28"/>
          <w:szCs w:val="28"/>
          <w:lang w:val="uk-UA"/>
        </w:rPr>
        <w:t xml:space="preserve">наведемо такий приклад: українська літера </w:t>
      </w:r>
      <w:r w:rsidRPr="001B43FC">
        <w:rPr>
          <w:rFonts w:ascii="Times New Roman" w:hAnsi="Times New Roman"/>
          <w:i/>
          <w:iCs/>
          <w:spacing w:val="-1"/>
          <w:sz w:val="28"/>
          <w:szCs w:val="28"/>
          <w:lang w:val="uk-UA"/>
        </w:rPr>
        <w:t xml:space="preserve">ю </w:t>
      </w:r>
      <w:r w:rsidRPr="001B43FC">
        <w:rPr>
          <w:rFonts w:ascii="Times New Roman" w:hAnsi="Times New Roman"/>
          <w:spacing w:val="-1"/>
          <w:sz w:val="28"/>
          <w:szCs w:val="28"/>
          <w:lang w:val="uk-UA"/>
        </w:rPr>
        <w:t xml:space="preserve">передає на письмі то два звуки </w:t>
      </w:r>
      <w:r w:rsidRPr="001B43FC">
        <w:rPr>
          <w:rFonts w:ascii="Times New Roman" w:hAnsi="Times New Roman"/>
          <w:i/>
          <w:iCs/>
          <w:sz w:val="28"/>
          <w:szCs w:val="28"/>
          <w:lang w:val="uk-UA"/>
        </w:rPr>
        <w:t>[ју]</w:t>
      </w:r>
      <w:r w:rsidRPr="001B43FC">
        <w:rPr>
          <w:rFonts w:ascii="Times New Roman" w:hAnsi="Times New Roman"/>
          <w:iCs/>
          <w:sz w:val="28"/>
          <w:szCs w:val="28"/>
          <w:lang w:val="uk-UA"/>
        </w:rPr>
        <w:t>,</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то лише </w:t>
      </w:r>
      <w:r w:rsidRPr="001B43FC">
        <w:rPr>
          <w:rFonts w:ascii="Times New Roman" w:hAnsi="Times New Roman"/>
          <w:i/>
          <w:iCs/>
          <w:sz w:val="28"/>
          <w:szCs w:val="28"/>
          <w:lang w:val="uk-UA"/>
        </w:rPr>
        <w:t>[у].</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 xml:space="preserve">Різні системи фонетичної транскрипції відомі ще з XVI ст. Їхніми авторами були француз Мегре (1545), англійці Сміт (1568), Гарт (1569) і Буллокар (1580). </w:t>
      </w:r>
      <w:r w:rsidRPr="001B43FC">
        <w:rPr>
          <w:rFonts w:ascii="Times New Roman" w:hAnsi="Times New Roman"/>
          <w:sz w:val="28"/>
          <w:szCs w:val="28"/>
          <w:shd w:val="clear" w:color="auto" w:fill="FFFFFF"/>
          <w:lang w:val="uk-UA"/>
        </w:rPr>
        <w:t>1855 р. німецький археолог та історик Ріхард Лепсіус, досліджуючи старовинні тексти (єгипетські, оскійські, умбрійські) уклав свою систему фонетичної транскрипції, що містила відповідні діакритичні знаки для фіксації різноманітних відтінків звуків – довготи, лабіалізації, напруженості, носового забарвлення, нескладотворчості голосних тощо.</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 xml:space="preserve">В українському мовознавстві теж уживалися й далі уживаються різні системи фонетичної транскрипції. О. Брок і І. Зілинський запропонували транскрипцію, засновану на латинській графіці з використанням великої кількості діакритичних знаків, також літер грецького та українського алфавітів. </w:t>
      </w:r>
      <w:r w:rsidRPr="001B43FC">
        <w:rPr>
          <w:rFonts w:ascii="Times New Roman" w:hAnsi="Times New Roman"/>
          <w:spacing w:val="-1"/>
          <w:sz w:val="28"/>
          <w:szCs w:val="28"/>
          <w:lang w:val="uk-UA"/>
        </w:rPr>
        <w:t xml:space="preserve">Л. Булаховський і </w:t>
      </w:r>
      <w:r w:rsidRPr="001B43FC">
        <w:rPr>
          <w:rFonts w:ascii="Times New Roman" w:hAnsi="Times New Roman"/>
          <w:sz w:val="28"/>
          <w:szCs w:val="28"/>
          <w:lang w:val="uk-UA"/>
        </w:rPr>
        <w:t>М. Наконечний</w:t>
      </w:r>
      <w:r w:rsidRPr="001B43FC">
        <w:rPr>
          <w:rFonts w:ascii="Times New Roman" w:hAnsi="Times New Roman"/>
          <w:spacing w:val="-1"/>
          <w:sz w:val="28"/>
          <w:szCs w:val="28"/>
          <w:lang w:val="uk-UA"/>
        </w:rPr>
        <w:t xml:space="preserve"> розробили систему фонетичної транскрипції на</w:t>
      </w:r>
      <w:r w:rsidRPr="001B43FC">
        <w:rPr>
          <w:rFonts w:ascii="Times New Roman" w:hAnsi="Times New Roman"/>
          <w:sz w:val="28"/>
          <w:szCs w:val="28"/>
          <w:lang w:val="uk-UA"/>
        </w:rPr>
        <w:t xml:space="preserve"> основі української азбуки, надрядкових та інших діакритичних значків, деяких латинських і грецьких літер.</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 xml:space="preserve">Загалом усі системи фонетичної транскрипції підпорядковуються </w:t>
      </w:r>
      <w:r w:rsidRPr="001B43FC">
        <w:rPr>
          <w:rFonts w:ascii="Times New Roman" w:hAnsi="Times New Roman"/>
          <w:spacing w:val="-1"/>
          <w:sz w:val="28"/>
          <w:szCs w:val="28"/>
          <w:lang w:val="uk-UA"/>
        </w:rPr>
        <w:t>таким принципам: а) один знак –</w:t>
      </w:r>
      <w:r w:rsidRPr="001B43FC">
        <w:rPr>
          <w:rFonts w:ascii="Times New Roman" w:hAnsi="Times New Roman"/>
          <w:sz w:val="28"/>
          <w:szCs w:val="28"/>
          <w:lang w:val="uk-UA"/>
        </w:rPr>
        <w:t xml:space="preserve"> один звук; б) кожен звук позначається завжди тим самим знаком.</w:t>
      </w:r>
    </w:p>
    <w:p w:rsidR="0034301D" w:rsidRPr="001B43FC" w:rsidRDefault="0034301D" w:rsidP="00E426D6">
      <w:pPr>
        <w:pStyle w:val="af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ind w:left="0" w:firstLine="705"/>
        <w:jc w:val="both"/>
        <w:rPr>
          <w:sz w:val="28"/>
          <w:szCs w:val="28"/>
          <w:lang w:val="uk-UA"/>
        </w:rPr>
      </w:pPr>
      <w:r w:rsidRPr="001B43FC">
        <w:rPr>
          <w:sz w:val="28"/>
          <w:szCs w:val="28"/>
          <w:lang w:val="uk-UA"/>
        </w:rPr>
        <w:t>Фонетична транскрипція, якою нині послуговуються українські фонетисти, створена на основі української абетки й таких діакритичних знаків:</w:t>
      </w:r>
    </w:p>
    <w:p w:rsidR="0034301D" w:rsidRPr="001B43FC" w:rsidRDefault="0034301D" w:rsidP="00E426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5"/>
        <w:jc w:val="both"/>
        <w:rPr>
          <w:rFonts w:ascii="Times New Roman" w:hAnsi="Times New Roman"/>
          <w:sz w:val="28"/>
          <w:szCs w:val="28"/>
          <w:lang w:val="uk-UA"/>
        </w:rPr>
      </w:pPr>
      <w:r w:rsidRPr="001B43FC">
        <w:rPr>
          <w:rFonts w:ascii="Times New Roman" w:hAnsi="Times New Roman"/>
          <w:sz w:val="28"/>
          <w:szCs w:val="28"/>
          <w:lang w:val="uk-UA"/>
        </w:rPr>
        <w:t>[′] – над голосним позначає його наголошеність;</w:t>
      </w:r>
    </w:p>
    <w:p w:rsidR="0034301D" w:rsidRPr="001B43FC" w:rsidRDefault="0034301D" w:rsidP="00E426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5"/>
        <w:jc w:val="both"/>
        <w:rPr>
          <w:rFonts w:ascii="Times New Roman" w:hAnsi="Times New Roman"/>
          <w:sz w:val="28"/>
          <w:szCs w:val="28"/>
          <w:lang w:val="uk-UA"/>
        </w:rPr>
      </w:pPr>
      <w:r w:rsidRPr="001B43FC">
        <w:rPr>
          <w:rFonts w:ascii="Times New Roman" w:hAnsi="Times New Roman"/>
          <w:sz w:val="28"/>
          <w:szCs w:val="28"/>
          <w:lang w:val="uk-UA"/>
        </w:rPr>
        <w:t>['] – після приголосного – його м’якість;</w:t>
      </w:r>
    </w:p>
    <w:p w:rsidR="0034301D" w:rsidRPr="001B43FC" w:rsidRDefault="0034301D" w:rsidP="00E426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5"/>
        <w:jc w:val="both"/>
        <w:rPr>
          <w:rFonts w:ascii="Times New Roman" w:hAnsi="Times New Roman"/>
          <w:sz w:val="28"/>
          <w:szCs w:val="28"/>
          <w:lang w:val="uk-UA"/>
        </w:rPr>
      </w:pPr>
      <w:r w:rsidRPr="001B43FC">
        <w:rPr>
          <w:rFonts w:ascii="Times New Roman" w:hAnsi="Times New Roman"/>
          <w:sz w:val="28"/>
          <w:szCs w:val="28"/>
          <w:lang w:val="uk-UA"/>
        </w:rPr>
        <w:lastRenderedPageBreak/>
        <w:t>[’] (апостроф) – після приголосного – пом’якшену його вимову;</w:t>
      </w:r>
    </w:p>
    <w:p w:rsidR="0034301D" w:rsidRPr="001B43FC" w:rsidRDefault="0034301D" w:rsidP="00E426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5"/>
        <w:jc w:val="both"/>
        <w:rPr>
          <w:rFonts w:ascii="Times New Roman" w:hAnsi="Times New Roman"/>
          <w:sz w:val="28"/>
          <w:szCs w:val="28"/>
          <w:lang w:val="uk-UA"/>
        </w:rPr>
      </w:pPr>
      <w:r w:rsidRPr="001B43FC">
        <w:rPr>
          <w:rFonts w:ascii="Times New Roman" w:hAnsi="Times New Roman"/>
          <w:sz w:val="28"/>
          <w:szCs w:val="28"/>
          <w:lang w:val="uk-UA"/>
        </w:rPr>
        <w:t>[:] (двокрапка) – після приголосного – подовжену його вимову;</w:t>
      </w:r>
    </w:p>
    <w:p w:rsidR="0034301D" w:rsidRPr="001B43FC" w:rsidRDefault="0034301D" w:rsidP="00E426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5"/>
        <w:jc w:val="both"/>
        <w:rPr>
          <w:rFonts w:ascii="Times New Roman" w:hAnsi="Times New Roman"/>
          <w:sz w:val="28"/>
          <w:szCs w:val="28"/>
          <w:lang w:val="uk-UA"/>
        </w:rPr>
      </w:pPr>
      <w:r w:rsidRPr="001B43FC">
        <w:rPr>
          <w:rFonts w:ascii="Times New Roman" w:hAnsi="Times New Roman"/>
          <w:sz w:val="28"/>
          <w:szCs w:val="28"/>
          <w:lang w:val="uk-UA"/>
        </w:rPr>
        <w:t>[</w:t>
      </w:r>
      <w:r w:rsidRPr="001B43FC">
        <w:rPr>
          <w:rFonts w:ascii="Times New Roman" w:hAnsi="Times New Roman"/>
          <w:iCs/>
          <w:sz w:val="28"/>
          <w:szCs w:val="28"/>
          <w:lang w:val="uk-UA"/>
        </w:rPr>
        <w:t>е</w:t>
      </w:r>
      <w:r w:rsidRPr="001B43FC">
        <w:rPr>
          <w:rFonts w:ascii="Times New Roman" w:hAnsi="Times New Roman"/>
          <w:iCs/>
          <w:sz w:val="28"/>
          <w:szCs w:val="28"/>
          <w:vertAlign w:val="superscript"/>
          <w:lang w:val="uk-UA"/>
        </w:rPr>
        <w:t>и</w:t>
      </w:r>
      <w:r w:rsidRPr="001B43FC">
        <w:rPr>
          <w:rFonts w:ascii="Times New Roman" w:hAnsi="Times New Roman"/>
          <w:sz w:val="28"/>
          <w:szCs w:val="28"/>
          <w:lang w:val="uk-UA"/>
        </w:rPr>
        <w:t>], [</w:t>
      </w:r>
      <w:r w:rsidRPr="001B43FC">
        <w:rPr>
          <w:rFonts w:ascii="Times New Roman" w:hAnsi="Times New Roman"/>
          <w:iCs/>
          <w:sz w:val="28"/>
          <w:szCs w:val="28"/>
          <w:lang w:val="uk-UA"/>
        </w:rPr>
        <w:t>и</w:t>
      </w:r>
      <w:r w:rsidRPr="001B43FC">
        <w:rPr>
          <w:rFonts w:ascii="Times New Roman" w:hAnsi="Times New Roman"/>
          <w:iCs/>
          <w:sz w:val="28"/>
          <w:szCs w:val="28"/>
          <w:vertAlign w:val="superscript"/>
          <w:lang w:val="uk-UA"/>
        </w:rPr>
        <w:t>е</w:t>
      </w:r>
      <w:r w:rsidRPr="001B43FC">
        <w:rPr>
          <w:rFonts w:ascii="Times New Roman" w:hAnsi="Times New Roman"/>
          <w:sz w:val="28"/>
          <w:szCs w:val="28"/>
          <w:lang w:val="uk-UA"/>
        </w:rPr>
        <w:t>] – нечітку вимову ненаголошених [е] та [и];</w:t>
      </w:r>
    </w:p>
    <w:p w:rsidR="0034301D" w:rsidRPr="001B43FC" w:rsidRDefault="0034301D" w:rsidP="00E426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5"/>
        <w:jc w:val="both"/>
        <w:rPr>
          <w:rFonts w:ascii="Times New Roman" w:hAnsi="Times New Roman"/>
          <w:sz w:val="28"/>
          <w:szCs w:val="28"/>
          <w:lang w:val="uk-UA"/>
        </w:rPr>
      </w:pPr>
      <w:r w:rsidRPr="001B43FC">
        <w:rPr>
          <w:rFonts w:ascii="Times New Roman" w:hAnsi="Times New Roman"/>
          <w:sz w:val="28"/>
          <w:szCs w:val="28"/>
          <w:lang w:val="uk-UA"/>
        </w:rPr>
        <w:t>[о</w:t>
      </w:r>
      <w:r w:rsidRPr="001B43FC">
        <w:rPr>
          <w:rFonts w:ascii="Times New Roman" w:hAnsi="Times New Roman"/>
          <w:i/>
          <w:iCs/>
          <w:sz w:val="28"/>
          <w:szCs w:val="28"/>
          <w:vertAlign w:val="superscript"/>
          <w:lang w:val="uk-UA"/>
        </w:rPr>
        <w:t>у</w:t>
      </w:r>
      <w:r w:rsidRPr="001B43FC">
        <w:rPr>
          <w:rFonts w:ascii="Times New Roman" w:hAnsi="Times New Roman"/>
          <w:sz w:val="28"/>
          <w:szCs w:val="28"/>
          <w:lang w:val="uk-UA"/>
        </w:rPr>
        <w:t>] – нечітку вимову ненаголошеного [о] перед складом з наголошеним [у], факультативно також перед [і];</w:t>
      </w:r>
    </w:p>
    <w:p w:rsidR="0034301D" w:rsidRPr="001B43FC" w:rsidRDefault="0034301D" w:rsidP="00E426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5"/>
        <w:jc w:val="both"/>
        <w:rPr>
          <w:rFonts w:ascii="Times New Roman" w:hAnsi="Times New Roman"/>
          <w:sz w:val="28"/>
          <w:szCs w:val="28"/>
          <w:lang w:val="uk-UA"/>
        </w:rPr>
      </w:pPr>
      <w:r w:rsidRPr="001B43FC">
        <w:rPr>
          <w:rFonts w:ascii="Times New Roman" w:hAnsi="Times New Roman"/>
          <w:sz w:val="28"/>
          <w:szCs w:val="28"/>
          <w:lang w:val="uk-UA"/>
        </w:rPr>
        <w:t>[˘] – над [y] або [і] – нескладотворчу вимову голосних в таких позиціях: 1) на початку слова перед приголосним (</w:t>
      </w:r>
      <w:r w:rsidRPr="001B43FC">
        <w:rPr>
          <w:rFonts w:ascii="Times New Roman" w:hAnsi="Times New Roman"/>
          <w:i/>
          <w:sz w:val="28"/>
          <w:szCs w:val="28"/>
          <w:lang w:val="uk-UA"/>
        </w:rPr>
        <w:t>вперед, в саду; йти – [ўперед], [ўсаду], [ǐти</w:t>
      </w:r>
      <w:r w:rsidRPr="001B43FC">
        <w:rPr>
          <w:rFonts w:ascii="Times New Roman" w:hAnsi="Times New Roman"/>
          <w:sz w:val="28"/>
          <w:szCs w:val="28"/>
          <w:lang w:val="uk-UA"/>
        </w:rPr>
        <w:t>]); 2) у середині слова після голосного перед приголосним (</w:t>
      </w:r>
      <w:r w:rsidRPr="001B43FC">
        <w:rPr>
          <w:rFonts w:ascii="Times New Roman" w:hAnsi="Times New Roman"/>
          <w:i/>
          <w:sz w:val="28"/>
          <w:szCs w:val="28"/>
          <w:lang w:val="uk-UA"/>
        </w:rPr>
        <w:t>шовк, вовки; байка, війна – [шоўк], [воўки]; [баǐка], [в’іǐна</w:t>
      </w:r>
      <w:r w:rsidRPr="001B43FC">
        <w:rPr>
          <w:rFonts w:ascii="Times New Roman" w:hAnsi="Times New Roman"/>
          <w:sz w:val="28"/>
          <w:szCs w:val="28"/>
          <w:lang w:val="uk-UA"/>
        </w:rPr>
        <w:t>]); 3) після голосного в кінці слова (</w:t>
      </w:r>
      <w:r w:rsidRPr="001B43FC">
        <w:rPr>
          <w:rFonts w:ascii="Times New Roman" w:hAnsi="Times New Roman"/>
          <w:i/>
          <w:sz w:val="28"/>
          <w:szCs w:val="28"/>
          <w:lang w:val="uk-UA"/>
        </w:rPr>
        <w:t>ходив, знав; синій, іній – [ходиў], [знаў]; [син'іǐ], [ін'іǐ]</w:t>
      </w:r>
      <w:r w:rsidRPr="001B43FC">
        <w:rPr>
          <w:rFonts w:ascii="Times New Roman" w:hAnsi="Times New Roman"/>
          <w:sz w:val="28"/>
          <w:szCs w:val="28"/>
          <w:lang w:val="uk-UA"/>
        </w:rPr>
        <w:t>).</w:t>
      </w:r>
    </w:p>
    <w:p w:rsidR="0034301D" w:rsidRPr="001B43FC" w:rsidRDefault="0034301D" w:rsidP="00E426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5"/>
        <w:jc w:val="both"/>
        <w:rPr>
          <w:rFonts w:ascii="Times New Roman" w:hAnsi="Times New Roman"/>
          <w:sz w:val="28"/>
          <w:szCs w:val="28"/>
          <w:lang w:val="uk-UA"/>
        </w:rPr>
      </w:pPr>
      <w:r w:rsidRPr="001B43FC">
        <w:rPr>
          <w:rFonts w:ascii="Times New Roman" w:hAnsi="Times New Roman"/>
          <w:sz w:val="28"/>
          <w:szCs w:val="28"/>
          <w:lang w:val="uk-UA"/>
        </w:rPr>
        <w:t>[j] – для позначення середньоязикового приголосного звука: [</w:t>
      </w:r>
      <w:r w:rsidRPr="001B43FC">
        <w:rPr>
          <w:rFonts w:ascii="Times New Roman" w:hAnsi="Times New Roman"/>
          <w:i/>
          <w:sz w:val="28"/>
          <w:szCs w:val="28"/>
          <w:lang w:val="uk-UA"/>
        </w:rPr>
        <w:t>jама</w:t>
      </w:r>
      <w:r w:rsidRPr="001B43FC">
        <w:rPr>
          <w:rFonts w:ascii="Times New Roman" w:hAnsi="Times New Roman"/>
          <w:sz w:val="28"/>
          <w:szCs w:val="28"/>
          <w:lang w:val="uk-UA"/>
        </w:rPr>
        <w:t>], [</w:t>
      </w:r>
      <w:r w:rsidRPr="001B43FC">
        <w:rPr>
          <w:rFonts w:ascii="Times New Roman" w:hAnsi="Times New Roman"/>
          <w:i/>
          <w:sz w:val="28"/>
          <w:szCs w:val="28"/>
          <w:lang w:val="uk-UA"/>
        </w:rPr>
        <w:t>jаблуко</w:t>
      </w:r>
      <w:r w:rsidRPr="001B43FC">
        <w:rPr>
          <w:rFonts w:ascii="Times New Roman" w:hAnsi="Times New Roman"/>
          <w:sz w:val="28"/>
          <w:szCs w:val="28"/>
          <w:lang w:val="uk-UA"/>
        </w:rPr>
        <w:t>], [</w:t>
      </w:r>
      <w:r w:rsidRPr="001B43FC">
        <w:rPr>
          <w:rFonts w:ascii="Times New Roman" w:hAnsi="Times New Roman"/>
          <w:i/>
          <w:sz w:val="28"/>
          <w:szCs w:val="28"/>
          <w:lang w:val="uk-UA"/>
        </w:rPr>
        <w:t>кроjіти</w:t>
      </w:r>
      <w:r w:rsidRPr="001B43FC">
        <w:rPr>
          <w:rFonts w:ascii="Times New Roman" w:hAnsi="Times New Roman"/>
          <w:sz w:val="28"/>
          <w:szCs w:val="28"/>
          <w:lang w:val="uk-UA"/>
        </w:rPr>
        <w:t>], [</w:t>
      </w:r>
      <w:r w:rsidRPr="001B43FC">
        <w:rPr>
          <w:rFonts w:ascii="Times New Roman" w:hAnsi="Times New Roman"/>
          <w:i/>
          <w:sz w:val="28"/>
          <w:szCs w:val="28"/>
          <w:lang w:val="uk-UA"/>
        </w:rPr>
        <w:t>стоjіт'</w:t>
      </w:r>
      <w:r w:rsidRPr="001B43FC">
        <w:rPr>
          <w:rFonts w:ascii="Times New Roman" w:hAnsi="Times New Roman"/>
          <w:sz w:val="28"/>
          <w:szCs w:val="28"/>
          <w:lang w:val="uk-UA"/>
        </w:rPr>
        <w:t>], [</w:t>
      </w:r>
      <w:r w:rsidRPr="001B43FC">
        <w:rPr>
          <w:rFonts w:ascii="Times New Roman" w:hAnsi="Times New Roman"/>
          <w:i/>
          <w:sz w:val="28"/>
          <w:szCs w:val="28"/>
          <w:lang w:val="uk-UA"/>
        </w:rPr>
        <w:t>jединиǐ</w:t>
      </w:r>
      <w:r w:rsidRPr="001B43FC">
        <w:rPr>
          <w:rFonts w:ascii="Times New Roman" w:hAnsi="Times New Roman"/>
          <w:sz w:val="28"/>
          <w:szCs w:val="28"/>
          <w:lang w:val="uk-UA"/>
        </w:rPr>
        <w:t>].</w:t>
      </w:r>
    </w:p>
    <w:p w:rsidR="0034301D" w:rsidRPr="001B43FC" w:rsidRDefault="0034301D" w:rsidP="00E426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5"/>
        <w:jc w:val="both"/>
        <w:rPr>
          <w:rFonts w:ascii="Times New Roman" w:hAnsi="Times New Roman"/>
          <w:sz w:val="28"/>
          <w:szCs w:val="28"/>
          <w:lang w:val="uk-UA"/>
        </w:rPr>
      </w:pPr>
      <w:r w:rsidRPr="001B43FC">
        <w:rPr>
          <w:rFonts w:ascii="Times New Roman" w:hAnsi="Times New Roman"/>
          <w:sz w:val="28"/>
          <w:szCs w:val="28"/>
          <w:lang w:val="uk-UA"/>
        </w:rPr>
        <w:t>[ˆ] (камора) – над [дж] і [дз] – для позначення ними одного звука [</w:t>
      </w:r>
      <w:r w:rsidRPr="001B43FC">
        <w:rPr>
          <w:rFonts w:ascii="Times New Roman" w:hAnsi="Times New Roman"/>
          <w:i/>
          <w:sz w:val="28"/>
          <w:szCs w:val="28"/>
          <w:lang w:val="uk-UA"/>
        </w:rPr>
        <w:t>джем</w:t>
      </w:r>
      <w:r w:rsidRPr="001B43FC">
        <w:rPr>
          <w:rFonts w:ascii="Times New Roman" w:hAnsi="Times New Roman"/>
          <w:sz w:val="28"/>
          <w:szCs w:val="28"/>
          <w:lang w:val="uk-UA"/>
        </w:rPr>
        <w:t>], [</w:t>
      </w:r>
      <w:r w:rsidRPr="001B43FC">
        <w:rPr>
          <w:rFonts w:ascii="Times New Roman" w:hAnsi="Times New Roman"/>
          <w:i/>
          <w:sz w:val="28"/>
          <w:szCs w:val="28"/>
          <w:lang w:val="uk-UA"/>
        </w:rPr>
        <w:t>джемпер</w:t>
      </w:r>
      <w:r w:rsidRPr="001B43FC">
        <w:rPr>
          <w:rFonts w:ascii="Times New Roman" w:hAnsi="Times New Roman"/>
          <w:sz w:val="28"/>
          <w:szCs w:val="28"/>
          <w:lang w:val="uk-UA"/>
        </w:rPr>
        <w:t>], [</w:t>
      </w:r>
      <w:r w:rsidRPr="001B43FC">
        <w:rPr>
          <w:rFonts w:ascii="Times New Roman" w:hAnsi="Times New Roman"/>
          <w:i/>
          <w:sz w:val="28"/>
          <w:szCs w:val="28"/>
          <w:lang w:val="uk-UA"/>
        </w:rPr>
        <w:t>джинси</w:t>
      </w:r>
      <w:r w:rsidRPr="001B43FC">
        <w:rPr>
          <w:rFonts w:ascii="Times New Roman" w:hAnsi="Times New Roman"/>
          <w:sz w:val="28"/>
          <w:szCs w:val="28"/>
          <w:lang w:val="uk-UA"/>
        </w:rPr>
        <w:t>], [</w:t>
      </w:r>
      <w:r w:rsidRPr="001B43FC">
        <w:rPr>
          <w:rFonts w:ascii="Times New Roman" w:hAnsi="Times New Roman"/>
          <w:i/>
          <w:sz w:val="28"/>
          <w:szCs w:val="28"/>
          <w:lang w:val="uk-UA"/>
        </w:rPr>
        <w:t>джм’іль</w:t>
      </w:r>
      <w:r w:rsidRPr="001B43FC">
        <w:rPr>
          <w:rFonts w:ascii="Times New Roman" w:hAnsi="Times New Roman"/>
          <w:sz w:val="28"/>
          <w:szCs w:val="28"/>
          <w:lang w:val="uk-UA"/>
        </w:rPr>
        <w:t>]; [</w:t>
      </w:r>
      <w:r w:rsidRPr="001B43FC">
        <w:rPr>
          <w:rFonts w:ascii="Times New Roman" w:hAnsi="Times New Roman"/>
          <w:i/>
          <w:sz w:val="28"/>
          <w:szCs w:val="28"/>
          <w:lang w:val="uk-UA"/>
        </w:rPr>
        <w:t>дзеркало</w:t>
      </w:r>
      <w:r w:rsidRPr="001B43FC">
        <w:rPr>
          <w:rFonts w:ascii="Times New Roman" w:hAnsi="Times New Roman"/>
          <w:sz w:val="28"/>
          <w:szCs w:val="28"/>
          <w:lang w:val="uk-UA"/>
        </w:rPr>
        <w:t>], [</w:t>
      </w:r>
      <w:r w:rsidRPr="001B43FC">
        <w:rPr>
          <w:rFonts w:ascii="Times New Roman" w:hAnsi="Times New Roman"/>
          <w:i/>
          <w:sz w:val="28"/>
          <w:szCs w:val="28"/>
          <w:lang w:val="uk-UA"/>
        </w:rPr>
        <w:t>дзига</w:t>
      </w:r>
      <w:r w:rsidRPr="001B43FC">
        <w:rPr>
          <w:rFonts w:ascii="Times New Roman" w:hAnsi="Times New Roman"/>
          <w:sz w:val="28"/>
          <w:szCs w:val="28"/>
          <w:lang w:val="uk-UA"/>
        </w:rPr>
        <w:t>], [</w:t>
      </w:r>
      <w:r w:rsidRPr="001B43FC">
        <w:rPr>
          <w:rFonts w:ascii="Times New Roman" w:hAnsi="Times New Roman"/>
          <w:i/>
          <w:sz w:val="28"/>
          <w:szCs w:val="28"/>
          <w:lang w:val="uk-UA"/>
        </w:rPr>
        <w:t>дз'уркот'іти</w:t>
      </w:r>
      <w:r w:rsidRPr="001B43FC">
        <w:rPr>
          <w:rFonts w:ascii="Times New Roman" w:hAnsi="Times New Roman"/>
          <w:sz w:val="28"/>
          <w:szCs w:val="28"/>
          <w:lang w:val="uk-UA"/>
        </w:rPr>
        <w:t>], [</w:t>
      </w:r>
      <w:r w:rsidRPr="001B43FC">
        <w:rPr>
          <w:rFonts w:ascii="Times New Roman" w:hAnsi="Times New Roman"/>
          <w:i/>
          <w:sz w:val="28"/>
          <w:szCs w:val="28"/>
          <w:lang w:val="uk-UA"/>
        </w:rPr>
        <w:t>дз'аўкати</w:t>
      </w:r>
      <w:r w:rsidRPr="001B43FC">
        <w:rPr>
          <w:rFonts w:ascii="Times New Roman" w:hAnsi="Times New Roman"/>
          <w:sz w:val="28"/>
          <w:szCs w:val="28"/>
          <w:lang w:val="uk-UA"/>
        </w:rPr>
        <w:t>].</w:t>
      </w:r>
    </w:p>
    <w:p w:rsidR="0034301D" w:rsidRPr="001B43FC" w:rsidRDefault="0034301D" w:rsidP="00C52C7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5"/>
        <w:jc w:val="both"/>
        <w:rPr>
          <w:rFonts w:ascii="Times New Roman" w:hAnsi="Times New Roman"/>
          <w:sz w:val="28"/>
          <w:szCs w:val="28"/>
          <w:lang w:val="uk-UA"/>
        </w:rPr>
      </w:pPr>
      <w:r w:rsidRPr="001B43FC">
        <w:rPr>
          <w:rFonts w:ascii="Times New Roman" w:hAnsi="Times New Roman"/>
          <w:sz w:val="28"/>
          <w:szCs w:val="28"/>
          <w:lang w:val="uk-UA"/>
        </w:rPr>
        <w:t>Запис фонетичною транскрипцією здійснюють малими літерами та в квадратних дужках, хоча послуговувалися й круглими.</w:t>
      </w:r>
      <w:r w:rsidRPr="001B43FC">
        <w:rPr>
          <w:sz w:val="28"/>
          <w:szCs w:val="28"/>
          <w:lang w:val="uk-UA"/>
        </w:rPr>
        <w:t xml:space="preserve"> </w:t>
      </w:r>
    </w:p>
    <w:p w:rsidR="0034301D" w:rsidRPr="001B43FC" w:rsidRDefault="0034301D" w:rsidP="00E426D6">
      <w:pPr>
        <w:shd w:val="clear" w:color="auto" w:fill="FFFFFF"/>
        <w:tabs>
          <w:tab w:val="left" w:pos="3706"/>
          <w:tab w:val="left" w:pos="4574"/>
          <w:tab w:val="left" w:pos="6202"/>
        </w:tabs>
        <w:spacing w:after="0" w:line="322" w:lineRule="exact"/>
        <w:ind w:firstLine="744"/>
        <w:jc w:val="both"/>
        <w:rPr>
          <w:rFonts w:ascii="Times New Roman" w:hAnsi="Times New Roman"/>
          <w:sz w:val="28"/>
          <w:szCs w:val="28"/>
          <w:lang w:val="uk-UA"/>
        </w:rPr>
      </w:pPr>
      <w:r w:rsidRPr="001B43FC">
        <w:rPr>
          <w:rFonts w:ascii="Times New Roman" w:hAnsi="Times New Roman"/>
          <w:b/>
          <w:i/>
          <w:iCs/>
          <w:sz w:val="28"/>
          <w:szCs w:val="28"/>
          <w:lang w:val="uk-UA"/>
        </w:rPr>
        <w:t>Транслітерація</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 механічна передача тексту й окремих слів засобами іншої графічної системи. Найкраща транслітерація </w:t>
      </w:r>
      <w:r w:rsidRPr="001B43FC">
        <w:rPr>
          <w:rFonts w:ascii="Times New Roman" w:hAnsi="Times New Roman"/>
          <w:spacing w:val="-3"/>
          <w:sz w:val="28"/>
          <w:szCs w:val="28"/>
          <w:lang w:val="uk-UA"/>
        </w:rPr>
        <w:t xml:space="preserve">та, що дає змогу за потреби повернутися до ориґінальної системи </w:t>
      </w:r>
      <w:r w:rsidRPr="001B43FC">
        <w:rPr>
          <w:rFonts w:ascii="Times New Roman" w:hAnsi="Times New Roman"/>
          <w:spacing w:val="-2"/>
          <w:sz w:val="28"/>
          <w:szCs w:val="28"/>
          <w:lang w:val="uk-UA"/>
        </w:rPr>
        <w:t xml:space="preserve">письма. Необхідність у ній виникла наприкінці XIX ст. (у часі </w:t>
      </w:r>
      <w:r w:rsidRPr="001B43FC">
        <w:rPr>
          <w:rFonts w:ascii="Times New Roman" w:hAnsi="Times New Roman"/>
          <w:spacing w:val="-4"/>
          <w:sz w:val="28"/>
          <w:szCs w:val="28"/>
          <w:lang w:val="uk-UA"/>
        </w:rPr>
        <w:t xml:space="preserve">створення пруських наукових бібліотек) з метою внесення до єдиного </w:t>
      </w:r>
      <w:r w:rsidRPr="001B43FC">
        <w:rPr>
          <w:rFonts w:ascii="Times New Roman" w:hAnsi="Times New Roman"/>
          <w:spacing w:val="-1"/>
          <w:sz w:val="28"/>
          <w:szCs w:val="28"/>
          <w:lang w:val="uk-UA"/>
        </w:rPr>
        <w:t>каталогу праць, підготовлених у різних системах письма</w:t>
      </w:r>
      <w:r w:rsidRPr="001B43FC">
        <w:rPr>
          <w:rFonts w:ascii="Times New Roman" w:hAnsi="Times New Roman"/>
          <w:sz w:val="28"/>
          <w:szCs w:val="28"/>
          <w:lang w:val="uk-UA"/>
        </w:rPr>
        <w:t xml:space="preserve">. Інструкції транслітерації, </w:t>
      </w:r>
      <w:r w:rsidRPr="001B43FC">
        <w:rPr>
          <w:rFonts w:ascii="Times New Roman" w:hAnsi="Times New Roman"/>
          <w:spacing w:val="-3"/>
          <w:sz w:val="28"/>
          <w:szCs w:val="28"/>
          <w:lang w:val="uk-UA"/>
        </w:rPr>
        <w:t xml:space="preserve">складені з цією метою, стали в ХХ ст. основою стандарту для перекладу </w:t>
      </w:r>
      <w:r w:rsidRPr="001B43FC">
        <w:rPr>
          <w:rFonts w:ascii="Times New Roman" w:hAnsi="Times New Roman"/>
          <w:sz w:val="28"/>
          <w:szCs w:val="28"/>
          <w:lang w:val="uk-UA"/>
        </w:rPr>
        <w:t>нелатинських систем письма на латиницю.</w:t>
      </w:r>
    </w:p>
    <w:p w:rsidR="0034301D" w:rsidRPr="001B43FC" w:rsidRDefault="0034301D" w:rsidP="00CB4974">
      <w:pPr>
        <w:tabs>
          <w:tab w:val="left" w:pos="3503"/>
          <w:tab w:val="left" w:pos="4037"/>
        </w:tabs>
        <w:spacing w:after="0" w:line="240" w:lineRule="auto"/>
        <w:jc w:val="both"/>
        <w:rPr>
          <w:rFonts w:ascii="Times New Roman" w:hAnsi="Times New Roman"/>
          <w:b/>
          <w:sz w:val="28"/>
          <w:szCs w:val="28"/>
          <w:lang w:val="uk-UA"/>
        </w:rPr>
      </w:pPr>
    </w:p>
    <w:p w:rsidR="0034301D" w:rsidRPr="001B43FC" w:rsidRDefault="0034301D" w:rsidP="00E92734">
      <w:pPr>
        <w:autoSpaceDE w:val="0"/>
        <w:autoSpaceDN w:val="0"/>
        <w:adjustRightInd w:val="0"/>
        <w:spacing w:after="0" w:line="240" w:lineRule="auto"/>
        <w:jc w:val="both"/>
        <w:rPr>
          <w:rFonts w:ascii="Times New Roman" w:hAnsi="Times New Roman"/>
          <w:b/>
          <w:sz w:val="28"/>
          <w:szCs w:val="28"/>
          <w:lang w:val="uk-UA"/>
        </w:rPr>
      </w:pPr>
      <w:r w:rsidRPr="001B43FC">
        <w:rPr>
          <w:rFonts w:ascii="Times New Roman" w:hAnsi="Times New Roman"/>
          <w:b/>
          <w:sz w:val="32"/>
          <w:szCs w:val="32"/>
          <w:lang w:val="uk-UA"/>
        </w:rPr>
        <w:t>Орфоепія. Поняття орфоепічної норми</w:t>
      </w:r>
    </w:p>
    <w:p w:rsidR="0034301D" w:rsidRPr="001B43FC" w:rsidRDefault="0034301D" w:rsidP="00E426D6">
      <w:pPr>
        <w:shd w:val="clear" w:color="auto" w:fill="FFFFFF"/>
        <w:spacing w:after="0" w:line="240" w:lineRule="auto"/>
        <w:ind w:firstLine="709"/>
        <w:jc w:val="both"/>
        <w:rPr>
          <w:rFonts w:ascii="Times New Roman" w:hAnsi="Times New Roman"/>
          <w:sz w:val="28"/>
          <w:szCs w:val="28"/>
          <w:lang w:val="uk-UA" w:eastAsia="uk-UA"/>
        </w:rPr>
      </w:pPr>
      <w:r w:rsidRPr="001B43FC">
        <w:rPr>
          <w:rFonts w:ascii="Times New Roman" w:hAnsi="Times New Roman"/>
          <w:sz w:val="28"/>
          <w:szCs w:val="28"/>
          <w:lang w:val="uk-UA" w:eastAsia="uk-UA"/>
        </w:rPr>
        <w:t xml:space="preserve">Фонетика дуже тісно пов’язана з орфоепією. Терміном </w:t>
      </w:r>
      <w:r w:rsidRPr="001B43FC">
        <w:rPr>
          <w:rFonts w:ascii="Times New Roman" w:hAnsi="Times New Roman"/>
          <w:b/>
          <w:i/>
          <w:iCs/>
          <w:sz w:val="28"/>
          <w:szCs w:val="28"/>
          <w:lang w:val="uk-UA" w:eastAsia="uk-UA"/>
        </w:rPr>
        <w:t>орфоепія</w:t>
      </w:r>
      <w:r w:rsidRPr="001B43FC">
        <w:rPr>
          <w:rFonts w:ascii="Times New Roman" w:hAnsi="Times New Roman"/>
          <w:sz w:val="28"/>
          <w:szCs w:val="28"/>
          <w:lang w:val="uk-UA" w:eastAsia="uk-UA"/>
        </w:rPr>
        <w:t xml:space="preserve"> позначають систему загальноприйнятих правил літературної вимови, що забезпечує єдність звукового оформлення мови відповідно до її національних норм. Це невід’ємний складник культури мовлення, що передбачає дотримання літературних норм щодо вимови звуків і звукосполучень у мовному потоці та правильне наголошування слів. Орфоепічні норми регулюються відповідними орфоепічними правилами. Відхилення від них порушує мовне спілкування й нерідко спричиняє правописні помилки, тож негативно позначається на культурі усного й писемного мовлення.</w:t>
      </w:r>
      <w:r w:rsidRPr="001B43FC">
        <w:rPr>
          <w:rFonts w:ascii="Times New Roman" w:hAnsi="Times New Roman"/>
          <w:sz w:val="28"/>
          <w:szCs w:val="28"/>
          <w:lang w:val="uk-UA"/>
        </w:rPr>
        <w:t xml:space="preserve"> Дотримання орфоепічних норм забезпечує безперешкодне сприймання виголошеного тексту та не допускає спотворення змісту слів і речень.</w:t>
      </w:r>
    </w:p>
    <w:p w:rsidR="0034301D" w:rsidRPr="001B43FC" w:rsidRDefault="0034301D" w:rsidP="00E426D6">
      <w:pPr>
        <w:tabs>
          <w:tab w:val="left" w:pos="3503"/>
          <w:tab w:val="left" w:pos="4037"/>
        </w:tabs>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 xml:space="preserve">Так, згідно з правилами української орфоепії не можна оглушувати дзвінкі приголосні наприкінці слів і перед глухими </w:t>
      </w:r>
      <w:r w:rsidRPr="001B43FC">
        <w:rPr>
          <w:rFonts w:ascii="Times New Roman" w:hAnsi="Times New Roman"/>
          <w:i/>
          <w:sz w:val="28"/>
          <w:szCs w:val="28"/>
          <w:lang w:val="uk-UA"/>
        </w:rPr>
        <w:t>([сад], [д'ід], ([рибка], [книжка]</w:t>
      </w:r>
      <w:r w:rsidRPr="001B43FC">
        <w:rPr>
          <w:rFonts w:ascii="Times New Roman" w:hAnsi="Times New Roman"/>
          <w:sz w:val="28"/>
          <w:szCs w:val="28"/>
          <w:lang w:val="uk-UA"/>
        </w:rPr>
        <w:t>). Відповідно до правил російської орфоепії прикінцеві дзвінкі приголосні треба оглушувати ([</w:t>
      </w:r>
      <w:r w:rsidRPr="001B43FC">
        <w:rPr>
          <w:rFonts w:ascii="Times New Roman" w:hAnsi="Times New Roman"/>
          <w:i/>
          <w:sz w:val="28"/>
          <w:szCs w:val="28"/>
          <w:lang w:val="uk-UA"/>
        </w:rPr>
        <w:t>сат], [д'эт]</w:t>
      </w:r>
      <w:r w:rsidRPr="001B43FC">
        <w:rPr>
          <w:rFonts w:ascii="Times New Roman" w:hAnsi="Times New Roman"/>
          <w:sz w:val="28"/>
          <w:szCs w:val="28"/>
          <w:lang w:val="uk-UA"/>
        </w:rPr>
        <w:t xml:space="preserve">), а всі приголосні перед [е] вимовляти м’яко, крім деяких запозичених слів на взірець </w:t>
      </w:r>
      <w:r w:rsidRPr="001B43FC">
        <w:rPr>
          <w:rFonts w:ascii="Times New Roman" w:hAnsi="Times New Roman"/>
          <w:i/>
          <w:sz w:val="28"/>
          <w:szCs w:val="28"/>
          <w:lang w:val="uk-UA"/>
        </w:rPr>
        <w:t>отель, пастельный</w:t>
      </w:r>
      <w:r w:rsidRPr="001B43FC">
        <w:rPr>
          <w:rFonts w:ascii="Times New Roman" w:hAnsi="Times New Roman"/>
          <w:sz w:val="28"/>
          <w:szCs w:val="28"/>
          <w:lang w:val="uk-UA"/>
        </w:rPr>
        <w:t xml:space="preserve"> тощо. Орфоепічні правила німецької мови вимагають на місці буквосполучення </w:t>
      </w:r>
      <w:r w:rsidRPr="001B43FC">
        <w:rPr>
          <w:rFonts w:ascii="Times New Roman" w:hAnsi="Times New Roman"/>
          <w:i/>
          <w:sz w:val="28"/>
          <w:szCs w:val="28"/>
          <w:lang w:val="uk-UA"/>
        </w:rPr>
        <w:t>ng</w:t>
      </w:r>
      <w:r w:rsidRPr="001B43FC">
        <w:rPr>
          <w:rFonts w:ascii="Times New Roman" w:hAnsi="Times New Roman"/>
          <w:sz w:val="28"/>
          <w:szCs w:val="28"/>
          <w:lang w:val="uk-UA"/>
        </w:rPr>
        <w:t xml:space="preserve"> вимовляти носовий </w:t>
      </w:r>
      <w:r w:rsidRPr="001B43FC">
        <w:rPr>
          <w:rFonts w:ascii="Times New Roman" w:hAnsi="Times New Roman"/>
          <w:i/>
          <w:sz w:val="28"/>
          <w:szCs w:val="28"/>
          <w:lang w:val="uk-UA"/>
        </w:rPr>
        <w:t xml:space="preserve">[г] </w:t>
      </w:r>
      <w:r w:rsidRPr="001B43FC">
        <w:rPr>
          <w:rFonts w:ascii="Times New Roman" w:hAnsi="Times New Roman"/>
          <w:sz w:val="28"/>
          <w:szCs w:val="28"/>
          <w:lang w:val="uk-UA"/>
        </w:rPr>
        <w:t xml:space="preserve">у словах типу </w:t>
      </w:r>
      <w:r w:rsidRPr="001B43FC">
        <w:rPr>
          <w:rFonts w:ascii="Times New Roman" w:hAnsi="Times New Roman"/>
          <w:i/>
          <w:sz w:val="28"/>
          <w:szCs w:val="28"/>
          <w:lang w:val="uk-UA"/>
        </w:rPr>
        <w:t xml:space="preserve">singen </w:t>
      </w:r>
      <w:r w:rsidRPr="001B43FC">
        <w:rPr>
          <w:rFonts w:ascii="Times New Roman" w:hAnsi="Times New Roman"/>
          <w:sz w:val="28"/>
          <w:szCs w:val="28"/>
          <w:lang w:val="uk-UA"/>
        </w:rPr>
        <w:t>‘співати’,</w:t>
      </w:r>
      <w:r w:rsidRPr="001B43FC">
        <w:rPr>
          <w:rFonts w:ascii="Times New Roman" w:hAnsi="Times New Roman"/>
          <w:i/>
          <w:sz w:val="28"/>
          <w:szCs w:val="28"/>
          <w:lang w:val="uk-UA"/>
        </w:rPr>
        <w:t xml:space="preserve"> springen </w:t>
      </w:r>
      <w:r w:rsidRPr="001B43FC">
        <w:rPr>
          <w:rFonts w:ascii="Times New Roman" w:hAnsi="Times New Roman"/>
          <w:sz w:val="28"/>
          <w:szCs w:val="28"/>
          <w:lang w:val="uk-UA"/>
        </w:rPr>
        <w:t>‘стрибати’</w:t>
      </w:r>
      <w:r w:rsidRPr="001B43FC">
        <w:rPr>
          <w:rFonts w:ascii="Times New Roman" w:hAnsi="Times New Roman"/>
          <w:i/>
          <w:sz w:val="28"/>
          <w:szCs w:val="28"/>
          <w:lang w:val="uk-UA"/>
        </w:rPr>
        <w:t>.</w:t>
      </w:r>
    </w:p>
    <w:p w:rsidR="0034301D" w:rsidRPr="001B43FC" w:rsidRDefault="0034301D" w:rsidP="00E426D6">
      <w:pPr>
        <w:tabs>
          <w:tab w:val="left" w:pos="3503"/>
          <w:tab w:val="left" w:pos="4037"/>
        </w:tabs>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lastRenderedPageBreak/>
        <w:t xml:space="preserve">Позаяк мова не є явищем раз і назавжди заданим, разом із її зміною змінюються також орфоепічні норми, то на кожному синхронному зрізі наявні старі й нові орфоепічні варіанти, як-от: </w:t>
      </w:r>
      <w:r w:rsidRPr="001B43FC">
        <w:rPr>
          <w:rFonts w:ascii="Times New Roman" w:hAnsi="Times New Roman"/>
          <w:i/>
          <w:sz w:val="28"/>
          <w:szCs w:val="28"/>
          <w:lang w:val="uk-UA"/>
        </w:rPr>
        <w:t xml:space="preserve">áдже </w:t>
      </w:r>
      <w:r w:rsidRPr="001B43FC">
        <w:rPr>
          <w:rFonts w:ascii="Times New Roman" w:hAnsi="Times New Roman"/>
          <w:sz w:val="28"/>
          <w:szCs w:val="28"/>
          <w:lang w:val="uk-UA"/>
        </w:rPr>
        <w:t xml:space="preserve">і </w:t>
      </w:r>
      <w:r w:rsidRPr="001B43FC">
        <w:rPr>
          <w:rFonts w:ascii="Times New Roman" w:hAnsi="Times New Roman"/>
          <w:i/>
          <w:sz w:val="28"/>
          <w:szCs w:val="28"/>
          <w:lang w:val="uk-UA"/>
        </w:rPr>
        <w:t>адж</w:t>
      </w:r>
      <w:r w:rsidRPr="001B43FC">
        <w:rPr>
          <w:rFonts w:ascii="Tahoma" w:hAnsi="Tahoma" w:cs="Tahoma"/>
          <w:i/>
          <w:sz w:val="28"/>
          <w:szCs w:val="28"/>
          <w:lang w:val="uk-UA"/>
        </w:rPr>
        <w:t>ѐ</w:t>
      </w:r>
      <w:r w:rsidRPr="001B43FC">
        <w:rPr>
          <w:rFonts w:ascii="Times New Roman" w:hAnsi="Times New Roman"/>
          <w:sz w:val="28"/>
          <w:szCs w:val="28"/>
          <w:lang w:val="uk-UA"/>
        </w:rPr>
        <w:t xml:space="preserve">, </w:t>
      </w:r>
      <w:r w:rsidRPr="001B43FC">
        <w:rPr>
          <w:rFonts w:ascii="Times New Roman" w:hAnsi="Times New Roman"/>
          <w:i/>
          <w:sz w:val="28"/>
          <w:szCs w:val="28"/>
          <w:lang w:val="uk-UA"/>
        </w:rPr>
        <w:t xml:space="preserve">разóм </w:t>
      </w:r>
      <w:r w:rsidRPr="001B43FC">
        <w:rPr>
          <w:rFonts w:ascii="Times New Roman" w:hAnsi="Times New Roman"/>
          <w:sz w:val="28"/>
          <w:szCs w:val="28"/>
          <w:lang w:val="uk-UA"/>
        </w:rPr>
        <w:t>і</w:t>
      </w:r>
      <w:r w:rsidRPr="001B43FC">
        <w:rPr>
          <w:rFonts w:ascii="Times New Roman" w:hAnsi="Times New Roman"/>
          <w:i/>
          <w:sz w:val="28"/>
          <w:szCs w:val="28"/>
          <w:lang w:val="uk-UA"/>
        </w:rPr>
        <w:t xml:space="preserve"> рáзом</w:t>
      </w:r>
      <w:r w:rsidRPr="001B43FC">
        <w:rPr>
          <w:rFonts w:ascii="Times New Roman" w:hAnsi="Times New Roman"/>
          <w:sz w:val="28"/>
          <w:szCs w:val="28"/>
          <w:lang w:val="uk-UA"/>
        </w:rPr>
        <w:t xml:space="preserve">, </w:t>
      </w:r>
      <w:r w:rsidRPr="001B43FC">
        <w:rPr>
          <w:rFonts w:ascii="Times New Roman" w:hAnsi="Times New Roman"/>
          <w:i/>
          <w:sz w:val="28"/>
          <w:szCs w:val="28"/>
          <w:lang w:val="uk-UA"/>
        </w:rPr>
        <w:t xml:space="preserve">зістáвний </w:t>
      </w:r>
      <w:r w:rsidRPr="001B43FC">
        <w:rPr>
          <w:rFonts w:ascii="Times New Roman" w:hAnsi="Times New Roman"/>
          <w:sz w:val="28"/>
          <w:szCs w:val="28"/>
          <w:lang w:val="uk-UA"/>
        </w:rPr>
        <w:t>і</w:t>
      </w:r>
      <w:r w:rsidRPr="001B43FC">
        <w:rPr>
          <w:rFonts w:ascii="Times New Roman" w:hAnsi="Times New Roman"/>
          <w:i/>
          <w:sz w:val="28"/>
          <w:szCs w:val="28"/>
          <w:lang w:val="uk-UA"/>
        </w:rPr>
        <w:t xml:space="preserve"> зіставнúй</w:t>
      </w:r>
      <w:r w:rsidRPr="001B43FC">
        <w:rPr>
          <w:rFonts w:ascii="Times New Roman" w:hAnsi="Times New Roman"/>
          <w:sz w:val="28"/>
          <w:szCs w:val="28"/>
          <w:lang w:val="uk-UA"/>
        </w:rPr>
        <w:t>. Порушення норм орфоепії можуть зумовлюватися: впливом правопису на вимову; тиском діалектних фонетичних норм; взаємонакладанням орфоепічних норм в умовах двомовності.</w:t>
      </w:r>
    </w:p>
    <w:p w:rsidR="0034301D" w:rsidRPr="001B43FC" w:rsidRDefault="0034301D" w:rsidP="00E426D6">
      <w:pPr>
        <w:autoSpaceDE w:val="0"/>
        <w:autoSpaceDN w:val="0"/>
        <w:adjustRightInd w:val="0"/>
        <w:spacing w:after="0" w:line="240" w:lineRule="auto"/>
        <w:jc w:val="center"/>
        <w:rPr>
          <w:rFonts w:ascii="Monotype Corsiva" w:hAnsi="Monotype Corsiva"/>
          <w:b/>
          <w:sz w:val="36"/>
          <w:szCs w:val="36"/>
          <w:lang w:val="uk-UA"/>
        </w:rPr>
      </w:pPr>
    </w:p>
    <w:p w:rsidR="0034301D" w:rsidRPr="001B43FC" w:rsidRDefault="0034301D" w:rsidP="00EE4B07">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ЛІТЕРАТУРА</w:t>
      </w:r>
    </w:p>
    <w:p w:rsidR="0034301D" w:rsidRPr="001B43FC" w:rsidRDefault="0034301D" w:rsidP="00EE4B07">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Основна література</w:t>
      </w:r>
    </w:p>
    <w:p w:rsidR="0034301D" w:rsidRPr="001B43FC" w:rsidRDefault="0034301D" w:rsidP="00014318">
      <w:pPr>
        <w:pStyle w:val="aa"/>
        <w:numPr>
          <w:ilvl w:val="0"/>
          <w:numId w:val="18"/>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Бевзенко С. П. </w:t>
      </w:r>
      <w:r w:rsidRPr="001B43FC">
        <w:rPr>
          <w:rFonts w:ascii="Times New Roman" w:hAnsi="Times New Roman"/>
          <w:sz w:val="28"/>
          <w:szCs w:val="28"/>
          <w:lang w:val="uk-UA"/>
        </w:rPr>
        <w:t xml:space="preserve">Вступ до мовознавства: короткий нарис: навч. посіб. К., 2006. 143 с. </w:t>
      </w:r>
    </w:p>
    <w:p w:rsidR="0034301D" w:rsidRPr="001B43FC" w:rsidRDefault="0034301D" w:rsidP="00014318">
      <w:pPr>
        <w:pStyle w:val="aa"/>
        <w:numPr>
          <w:ilvl w:val="0"/>
          <w:numId w:val="18"/>
        </w:numPr>
        <w:tabs>
          <w:tab w:val="left" w:pos="1134"/>
        </w:tabs>
        <w:autoSpaceDE w:val="0"/>
        <w:autoSpaceDN w:val="0"/>
        <w:adjustRightInd w:val="0"/>
        <w:spacing w:after="0" w:line="240" w:lineRule="auto"/>
        <w:ind w:left="0" w:firstLine="709"/>
        <w:jc w:val="both"/>
        <w:rPr>
          <w:rFonts w:ascii="Times New Roman" w:hAnsi="Times New Roman"/>
          <w:bCs/>
          <w:iCs/>
          <w:sz w:val="28"/>
          <w:szCs w:val="28"/>
          <w:lang w:val="uk-UA"/>
        </w:rPr>
      </w:pPr>
      <w:r w:rsidRPr="001B43FC">
        <w:rPr>
          <w:rFonts w:ascii="Times New Roman" w:hAnsi="Times New Roman"/>
          <w:bCs/>
          <w:iCs/>
          <w:sz w:val="28"/>
          <w:szCs w:val="28"/>
          <w:lang w:val="uk-UA"/>
        </w:rPr>
        <w:t>Вступ до мовознавства: підручник / за ред. І. О. Голубовської. К.: ВЦ «Академія», 2016. 320 с.</w:t>
      </w:r>
    </w:p>
    <w:p w:rsidR="0034301D" w:rsidRPr="001B43FC" w:rsidRDefault="0034301D" w:rsidP="00014318">
      <w:pPr>
        <w:pStyle w:val="aa"/>
        <w:numPr>
          <w:ilvl w:val="0"/>
          <w:numId w:val="18"/>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Кочерган М. П. </w:t>
      </w:r>
      <w:r w:rsidRPr="001B43FC">
        <w:rPr>
          <w:rFonts w:ascii="Times New Roman" w:hAnsi="Times New Roman"/>
          <w:sz w:val="28"/>
          <w:szCs w:val="28"/>
          <w:lang w:val="uk-UA"/>
        </w:rPr>
        <w:t xml:space="preserve">Вступ до мовознавства К.: Видавничий центр «Академія», 2000. 368 с. </w:t>
      </w:r>
    </w:p>
    <w:p w:rsidR="0034301D" w:rsidRPr="001B43FC" w:rsidRDefault="0034301D" w:rsidP="00014318">
      <w:pPr>
        <w:pStyle w:val="aa"/>
        <w:numPr>
          <w:ilvl w:val="0"/>
          <w:numId w:val="18"/>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Карпенко Ю. О</w:t>
      </w:r>
      <w:r w:rsidRPr="001B43FC">
        <w:rPr>
          <w:rFonts w:ascii="Times New Roman" w:hAnsi="Times New Roman"/>
          <w:sz w:val="28"/>
          <w:szCs w:val="28"/>
          <w:lang w:val="uk-UA"/>
        </w:rPr>
        <w:t>. Вступ до мовознавства. К.: Видавничий центр «Академія», 2006. 336 с.</w:t>
      </w:r>
    </w:p>
    <w:p w:rsidR="0034301D" w:rsidRPr="001B43FC" w:rsidRDefault="0034301D" w:rsidP="000266AC">
      <w:pPr>
        <w:autoSpaceDE w:val="0"/>
        <w:autoSpaceDN w:val="0"/>
        <w:adjustRightInd w:val="0"/>
        <w:spacing w:after="0" w:line="240" w:lineRule="auto"/>
        <w:ind w:firstLine="709"/>
        <w:jc w:val="both"/>
        <w:rPr>
          <w:rFonts w:ascii="Times New Roman" w:hAnsi="Times New Roman"/>
          <w:b/>
          <w:sz w:val="28"/>
          <w:szCs w:val="28"/>
          <w:lang w:val="uk-UA"/>
        </w:rPr>
      </w:pPr>
    </w:p>
    <w:p w:rsidR="0034301D" w:rsidRPr="001B43FC" w:rsidRDefault="0034301D" w:rsidP="000266AC">
      <w:pPr>
        <w:tabs>
          <w:tab w:val="left" w:pos="1134"/>
        </w:tabs>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Додаткова література</w:t>
      </w:r>
    </w:p>
    <w:p w:rsidR="0034301D" w:rsidRPr="001B43FC" w:rsidRDefault="0034301D" w:rsidP="00014318">
      <w:pPr>
        <w:pStyle w:val="aa"/>
        <w:numPr>
          <w:ilvl w:val="0"/>
          <w:numId w:val="18"/>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Булаховський Л. А. </w:t>
      </w:r>
      <w:r w:rsidRPr="001B43FC">
        <w:rPr>
          <w:rFonts w:ascii="Times New Roman" w:hAnsi="Times New Roman"/>
          <w:sz w:val="28"/>
          <w:szCs w:val="28"/>
          <w:lang w:val="uk-UA"/>
        </w:rPr>
        <w:t>Нариси з загального мовознавства. Вибр. твори: у 5 т. К., 1975. Т. 1. С. 238–261.</w:t>
      </w:r>
    </w:p>
    <w:p w:rsidR="0034301D" w:rsidRPr="001B43FC" w:rsidRDefault="0034301D" w:rsidP="00014318">
      <w:pPr>
        <w:pStyle w:val="aa"/>
        <w:numPr>
          <w:ilvl w:val="0"/>
          <w:numId w:val="18"/>
        </w:numPr>
        <w:tabs>
          <w:tab w:val="left" w:pos="1134"/>
        </w:tabs>
        <w:autoSpaceDE w:val="0"/>
        <w:autoSpaceDN w:val="0"/>
        <w:adjustRightInd w:val="0"/>
        <w:spacing w:after="0" w:line="240" w:lineRule="auto"/>
        <w:ind w:left="0" w:firstLine="709"/>
        <w:jc w:val="both"/>
        <w:rPr>
          <w:rFonts w:ascii="Times New Roman" w:hAnsi="Times New Roman"/>
          <w:kern w:val="2"/>
          <w:sz w:val="28"/>
          <w:szCs w:val="28"/>
          <w:lang w:val="uk-UA"/>
        </w:rPr>
      </w:pPr>
      <w:r w:rsidRPr="001B43FC">
        <w:rPr>
          <w:rFonts w:ascii="Times New Roman" w:hAnsi="Times New Roman"/>
          <w:sz w:val="28"/>
          <w:szCs w:val="28"/>
          <w:lang w:val="uk-UA"/>
        </w:rPr>
        <w:t>Тоцька Н. </w:t>
      </w:r>
      <w:r w:rsidRPr="001B43FC">
        <w:rPr>
          <w:rFonts w:ascii="Times New Roman" w:hAnsi="Times New Roman"/>
          <w:iCs/>
          <w:kern w:val="2"/>
          <w:sz w:val="28"/>
          <w:szCs w:val="28"/>
          <w:lang w:val="uk-UA"/>
        </w:rPr>
        <w:t>І</w:t>
      </w:r>
      <w:r w:rsidRPr="001B43FC">
        <w:rPr>
          <w:rFonts w:ascii="Times New Roman" w:hAnsi="Times New Roman"/>
          <w:kern w:val="2"/>
          <w:sz w:val="28"/>
          <w:szCs w:val="28"/>
          <w:lang w:val="uk-UA"/>
        </w:rPr>
        <w:t xml:space="preserve">. </w:t>
      </w:r>
      <w:r w:rsidRPr="001B43FC">
        <w:rPr>
          <w:rFonts w:ascii="Times New Roman" w:hAnsi="Times New Roman"/>
          <w:sz w:val="28"/>
          <w:szCs w:val="28"/>
          <w:lang w:val="uk-UA"/>
        </w:rPr>
        <w:t xml:space="preserve">Сучасна українська літературна мова: Фонетика, орфоепія, графіка, орфографія. К.: Вища школа, 1981. 184 с. </w:t>
      </w:r>
    </w:p>
    <w:p w:rsidR="0034301D" w:rsidRPr="001B43FC" w:rsidRDefault="0034301D" w:rsidP="00FA4EDB">
      <w:pPr>
        <w:autoSpaceDE w:val="0"/>
        <w:autoSpaceDN w:val="0"/>
        <w:adjustRightInd w:val="0"/>
        <w:spacing w:after="0" w:line="240" w:lineRule="auto"/>
        <w:jc w:val="center"/>
        <w:rPr>
          <w:rFonts w:ascii="Monotype Corsiva" w:hAnsi="Monotype Corsiva"/>
          <w:b/>
          <w:sz w:val="36"/>
          <w:szCs w:val="36"/>
          <w:lang w:val="uk-UA"/>
        </w:rPr>
      </w:pPr>
    </w:p>
    <w:p w:rsidR="0034301D" w:rsidRPr="001B43FC" w:rsidRDefault="0034301D" w:rsidP="00A44AFC">
      <w:pPr>
        <w:autoSpaceDE w:val="0"/>
        <w:autoSpaceDN w:val="0"/>
        <w:adjustRightInd w:val="0"/>
        <w:spacing w:after="0" w:line="240" w:lineRule="auto"/>
        <w:rPr>
          <w:rFonts w:ascii="Times New Roman" w:hAnsi="Times New Roman"/>
          <w:b/>
          <w:sz w:val="28"/>
          <w:szCs w:val="28"/>
          <w:lang w:val="uk-UA"/>
        </w:rPr>
      </w:pPr>
      <w:r w:rsidRPr="001B43FC">
        <w:rPr>
          <w:rFonts w:ascii="Times New Roman" w:hAnsi="Times New Roman"/>
          <w:b/>
          <w:sz w:val="28"/>
          <w:szCs w:val="28"/>
          <w:lang w:val="uk-UA"/>
        </w:rPr>
        <w:t>Запитання. Завдання</w:t>
      </w:r>
    </w:p>
    <w:p w:rsidR="0034301D" w:rsidRPr="001B43FC" w:rsidRDefault="0034301D" w:rsidP="00A44AFC">
      <w:pPr>
        <w:tabs>
          <w:tab w:val="left" w:pos="284"/>
        </w:tabs>
        <w:autoSpaceDE w:val="0"/>
        <w:autoSpaceDN w:val="0"/>
        <w:adjustRightInd w:val="0"/>
        <w:spacing w:after="0" w:line="240" w:lineRule="auto"/>
        <w:rPr>
          <w:rFonts w:ascii="Times New Roman" w:hAnsi="Times New Roman"/>
          <w:sz w:val="28"/>
          <w:szCs w:val="28"/>
          <w:lang w:val="uk-UA"/>
        </w:rPr>
      </w:pPr>
      <w:r w:rsidRPr="001B43FC">
        <w:rPr>
          <w:rFonts w:ascii="Times New Roman" w:hAnsi="Times New Roman"/>
          <w:sz w:val="28"/>
          <w:szCs w:val="28"/>
          <w:lang w:val="uk-UA"/>
        </w:rPr>
        <w:t>1. Що таке протеза? Наведіть приклади протези.</w:t>
      </w:r>
    </w:p>
    <w:p w:rsidR="0034301D" w:rsidRPr="001B43FC" w:rsidRDefault="0034301D" w:rsidP="00A44AFC">
      <w:pPr>
        <w:tabs>
          <w:tab w:val="left" w:pos="284"/>
        </w:tabs>
        <w:autoSpaceDE w:val="0"/>
        <w:autoSpaceDN w:val="0"/>
        <w:adjustRightInd w:val="0"/>
        <w:spacing w:after="0" w:line="240" w:lineRule="auto"/>
        <w:rPr>
          <w:rFonts w:ascii="Times New Roman" w:hAnsi="Times New Roman"/>
          <w:sz w:val="28"/>
          <w:szCs w:val="28"/>
          <w:lang w:val="uk-UA"/>
        </w:rPr>
      </w:pPr>
      <w:r w:rsidRPr="001B43FC">
        <w:rPr>
          <w:rFonts w:ascii="Times New Roman" w:hAnsi="Times New Roman"/>
          <w:sz w:val="28"/>
          <w:szCs w:val="28"/>
          <w:lang w:val="uk-UA"/>
        </w:rPr>
        <w:t xml:space="preserve">2. Як називаються </w:t>
      </w:r>
      <w:r w:rsidRPr="001B43FC">
        <w:rPr>
          <w:rFonts w:ascii="Times New Roman" w:hAnsi="Times New Roman"/>
          <w:iCs/>
          <w:sz w:val="28"/>
          <w:szCs w:val="28"/>
          <w:lang w:val="uk-UA"/>
        </w:rPr>
        <w:t>з</w:t>
      </w:r>
      <w:r w:rsidRPr="001B43FC">
        <w:rPr>
          <w:rFonts w:ascii="Times New Roman" w:hAnsi="Times New Roman"/>
          <w:sz w:val="28"/>
          <w:szCs w:val="28"/>
          <w:lang w:val="uk-UA"/>
        </w:rPr>
        <w:t>міни</w:t>
      </w:r>
      <w:r w:rsidRPr="001B43FC">
        <w:rPr>
          <w:rFonts w:ascii="Times New Roman" w:hAnsi="Times New Roman"/>
          <w:spacing w:val="33"/>
          <w:sz w:val="28"/>
          <w:szCs w:val="28"/>
          <w:lang w:val="uk-UA"/>
        </w:rPr>
        <w:t>,</w:t>
      </w:r>
      <w:r w:rsidRPr="001B43FC">
        <w:rPr>
          <w:rFonts w:ascii="Times New Roman" w:hAnsi="Times New Roman"/>
          <w:sz w:val="28"/>
          <w:szCs w:val="28"/>
          <w:lang w:val="uk-UA"/>
        </w:rPr>
        <w:t xml:space="preserve"> зумовлені впливом одного звука на інший?</w:t>
      </w:r>
    </w:p>
    <w:p w:rsidR="0034301D" w:rsidRPr="001B43FC" w:rsidRDefault="0034301D" w:rsidP="00A44AFC">
      <w:pPr>
        <w:autoSpaceDE w:val="0"/>
        <w:autoSpaceDN w:val="0"/>
        <w:adjustRightInd w:val="0"/>
        <w:spacing w:after="0" w:line="240" w:lineRule="auto"/>
        <w:rPr>
          <w:rFonts w:ascii="Times New Roman" w:hAnsi="Times New Roman"/>
          <w:sz w:val="28"/>
          <w:szCs w:val="28"/>
          <w:lang w:val="uk-UA"/>
        </w:rPr>
      </w:pPr>
      <w:r w:rsidRPr="001B43FC">
        <w:rPr>
          <w:rFonts w:ascii="Times New Roman" w:hAnsi="Times New Roman"/>
          <w:sz w:val="28"/>
          <w:szCs w:val="28"/>
          <w:lang w:val="uk-UA"/>
        </w:rPr>
        <w:t>3. Які зміни звуків називають спонтанними?</w:t>
      </w:r>
    </w:p>
    <w:p w:rsidR="0034301D" w:rsidRPr="001B43FC" w:rsidRDefault="0034301D" w:rsidP="00A44AFC">
      <w:pPr>
        <w:tabs>
          <w:tab w:val="left" w:pos="284"/>
        </w:tabs>
        <w:autoSpaceDE w:val="0"/>
        <w:autoSpaceDN w:val="0"/>
        <w:adjustRightInd w:val="0"/>
        <w:spacing w:after="0" w:line="240" w:lineRule="auto"/>
        <w:rPr>
          <w:rFonts w:ascii="Times New Roman" w:hAnsi="Times New Roman"/>
          <w:sz w:val="28"/>
          <w:szCs w:val="28"/>
          <w:lang w:val="uk-UA"/>
        </w:rPr>
      </w:pPr>
      <w:r w:rsidRPr="001B43FC">
        <w:rPr>
          <w:rFonts w:ascii="Times New Roman" w:hAnsi="Times New Roman"/>
          <w:sz w:val="28"/>
          <w:szCs w:val="28"/>
          <w:lang w:val="uk-UA"/>
        </w:rPr>
        <w:t>4. Які комбінаторні зміни можуть бути регресивними та прогресивними?</w:t>
      </w:r>
    </w:p>
    <w:p w:rsidR="0034301D" w:rsidRPr="001B43FC" w:rsidRDefault="0034301D" w:rsidP="00A44AFC">
      <w:pPr>
        <w:tabs>
          <w:tab w:val="left" w:pos="284"/>
        </w:tabs>
        <w:autoSpaceDE w:val="0"/>
        <w:autoSpaceDN w:val="0"/>
        <w:adjustRightInd w:val="0"/>
        <w:spacing w:after="0" w:line="240" w:lineRule="auto"/>
        <w:rPr>
          <w:rFonts w:ascii="Times New Roman" w:hAnsi="Times New Roman"/>
          <w:sz w:val="28"/>
          <w:szCs w:val="28"/>
          <w:lang w:val="uk-UA"/>
        </w:rPr>
      </w:pPr>
      <w:r w:rsidRPr="001B43FC">
        <w:rPr>
          <w:rFonts w:ascii="Times New Roman" w:hAnsi="Times New Roman"/>
          <w:sz w:val="28"/>
          <w:szCs w:val="28"/>
          <w:lang w:val="uk-UA"/>
        </w:rPr>
        <w:t>5. Що таке транскрипція? Які знаки використовуємо у транскрипції?</w:t>
      </w:r>
    </w:p>
    <w:p w:rsidR="0034301D" w:rsidRPr="001B43FC" w:rsidRDefault="0034301D" w:rsidP="002031A2">
      <w:pPr>
        <w:tabs>
          <w:tab w:val="left" w:pos="284"/>
        </w:tabs>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 xml:space="preserve">6. Затранскрибуйте слова, визначте у них фонетичні процеси: </w:t>
      </w:r>
      <w:r w:rsidRPr="001B43FC">
        <w:rPr>
          <w:rFonts w:ascii="Times New Roman" w:hAnsi="Times New Roman"/>
          <w:i/>
          <w:sz w:val="28"/>
          <w:szCs w:val="28"/>
          <w:lang w:val="uk-UA"/>
        </w:rPr>
        <w:t>матч, смієшся, Ганна, голубка, ось де, свято, вісник, анекдот, вітчизна</w:t>
      </w:r>
      <w:r w:rsidRPr="001B43FC">
        <w:rPr>
          <w:rFonts w:ascii="Times New Roman" w:hAnsi="Times New Roman"/>
          <w:sz w:val="28"/>
          <w:szCs w:val="28"/>
          <w:lang w:val="uk-UA"/>
        </w:rPr>
        <w:t>.</w:t>
      </w:r>
    </w:p>
    <w:p w:rsidR="0034301D" w:rsidRPr="001B43FC" w:rsidRDefault="0034301D" w:rsidP="002031A2">
      <w:pPr>
        <w:tabs>
          <w:tab w:val="left" w:pos="284"/>
        </w:tabs>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7. Чим відрізняється транскрипція від транслітерації?</w:t>
      </w:r>
    </w:p>
    <w:p w:rsidR="0034301D" w:rsidRPr="001B43FC" w:rsidRDefault="0034301D" w:rsidP="00A44AFC">
      <w:pPr>
        <w:tabs>
          <w:tab w:val="left" w:pos="284"/>
        </w:tabs>
        <w:autoSpaceDE w:val="0"/>
        <w:autoSpaceDN w:val="0"/>
        <w:adjustRightInd w:val="0"/>
        <w:spacing w:after="0" w:line="240" w:lineRule="auto"/>
        <w:rPr>
          <w:rFonts w:ascii="Times New Roman" w:hAnsi="Times New Roman"/>
          <w:b/>
          <w:sz w:val="36"/>
          <w:szCs w:val="36"/>
          <w:lang w:val="uk-UA"/>
        </w:rPr>
      </w:pPr>
    </w:p>
    <w:p w:rsidR="0034301D" w:rsidRPr="001B43FC" w:rsidRDefault="0034301D" w:rsidP="00A44AFC">
      <w:pPr>
        <w:tabs>
          <w:tab w:val="left" w:pos="284"/>
        </w:tabs>
        <w:autoSpaceDE w:val="0"/>
        <w:autoSpaceDN w:val="0"/>
        <w:adjustRightInd w:val="0"/>
        <w:spacing w:after="0" w:line="240" w:lineRule="auto"/>
        <w:rPr>
          <w:rFonts w:ascii="Times New Roman" w:hAnsi="Times New Roman"/>
          <w:b/>
          <w:sz w:val="36"/>
          <w:szCs w:val="36"/>
          <w:lang w:val="uk-UA"/>
        </w:rPr>
      </w:pPr>
    </w:p>
    <w:p w:rsidR="0034301D" w:rsidRPr="001B43FC" w:rsidRDefault="0034301D" w:rsidP="002031A2">
      <w:pPr>
        <w:tabs>
          <w:tab w:val="left" w:pos="284"/>
        </w:tabs>
        <w:autoSpaceDE w:val="0"/>
        <w:autoSpaceDN w:val="0"/>
        <w:adjustRightInd w:val="0"/>
        <w:spacing w:after="0" w:line="240" w:lineRule="auto"/>
        <w:jc w:val="center"/>
        <w:rPr>
          <w:rFonts w:ascii="Times New Roman" w:hAnsi="Times New Roman"/>
          <w:b/>
          <w:sz w:val="32"/>
          <w:szCs w:val="32"/>
          <w:lang w:val="uk-UA"/>
        </w:rPr>
      </w:pPr>
      <w:r w:rsidRPr="001B43FC">
        <w:rPr>
          <w:rFonts w:ascii="Times New Roman" w:hAnsi="Times New Roman"/>
          <w:b/>
          <w:sz w:val="36"/>
          <w:szCs w:val="36"/>
          <w:lang w:val="uk-UA"/>
        </w:rPr>
        <w:t>2.3. Фонологія як учення про лінгвістичний аспект звуків. Поняття фонеми, її ознак та функції</w:t>
      </w:r>
    </w:p>
    <w:p w:rsidR="0034301D" w:rsidRPr="001B43FC" w:rsidRDefault="0034301D" w:rsidP="00E426D6">
      <w:pPr>
        <w:autoSpaceDE w:val="0"/>
        <w:autoSpaceDN w:val="0"/>
        <w:adjustRightInd w:val="0"/>
        <w:spacing w:after="0" w:line="240" w:lineRule="auto"/>
        <w:jc w:val="both"/>
        <w:rPr>
          <w:rFonts w:ascii="Times New Roman" w:hAnsi="Times New Roman"/>
          <w:b/>
          <w:sz w:val="28"/>
          <w:szCs w:val="28"/>
          <w:lang w:val="uk-UA"/>
        </w:rPr>
      </w:pPr>
    </w:p>
    <w:p w:rsidR="0034301D" w:rsidRPr="001B43FC" w:rsidRDefault="0034301D" w:rsidP="00E92734">
      <w:pPr>
        <w:autoSpaceDE w:val="0"/>
        <w:autoSpaceDN w:val="0"/>
        <w:adjustRightInd w:val="0"/>
        <w:spacing w:after="0" w:line="240" w:lineRule="auto"/>
        <w:jc w:val="both"/>
        <w:rPr>
          <w:rFonts w:ascii="Times New Roman" w:hAnsi="Times New Roman"/>
          <w:b/>
          <w:sz w:val="28"/>
          <w:szCs w:val="28"/>
          <w:lang w:val="uk-UA"/>
        </w:rPr>
      </w:pPr>
      <w:r w:rsidRPr="001B43FC">
        <w:rPr>
          <w:rFonts w:ascii="Times New Roman" w:hAnsi="Times New Roman"/>
          <w:b/>
          <w:sz w:val="32"/>
          <w:szCs w:val="32"/>
          <w:lang w:val="uk-UA"/>
        </w:rPr>
        <w:t>Фонологія, предмет її вивчення. Функції фонеми</w:t>
      </w:r>
    </w:p>
    <w:p w:rsidR="0034301D" w:rsidRPr="001B43FC" w:rsidRDefault="0034301D" w:rsidP="00E426D6">
      <w:pPr>
        <w:autoSpaceDE w:val="0"/>
        <w:autoSpaceDN w:val="0"/>
        <w:adjustRightInd w:val="0"/>
        <w:spacing w:after="0" w:line="240" w:lineRule="auto"/>
        <w:ind w:firstLine="696"/>
        <w:jc w:val="both"/>
        <w:rPr>
          <w:rFonts w:ascii="Times New Roman" w:hAnsi="Times New Roman"/>
          <w:spacing w:val="-2"/>
          <w:sz w:val="28"/>
          <w:szCs w:val="28"/>
          <w:lang w:val="uk-UA"/>
        </w:rPr>
      </w:pPr>
      <w:r w:rsidRPr="001B43FC">
        <w:rPr>
          <w:rFonts w:ascii="Times New Roman" w:hAnsi="Times New Roman"/>
          <w:sz w:val="28"/>
          <w:szCs w:val="28"/>
          <w:lang w:val="uk-UA"/>
        </w:rPr>
        <w:t xml:space="preserve">Вивчення звуків тільки в акустичному й анатомо-фізіологічному аспектах без залучення лінгвістичного не дає повного уявлення про звуки людської мови. Цей аспект звука – предмет розгляду спеціального розділу лінгвістики – </w:t>
      </w:r>
      <w:r w:rsidRPr="001B43FC">
        <w:rPr>
          <w:rFonts w:ascii="Times New Roman" w:hAnsi="Times New Roman"/>
          <w:b/>
          <w:i/>
          <w:sz w:val="28"/>
          <w:szCs w:val="28"/>
          <w:lang w:val="uk-UA"/>
        </w:rPr>
        <w:t>фонології</w:t>
      </w:r>
      <w:r w:rsidRPr="001B43FC">
        <w:rPr>
          <w:rFonts w:ascii="Times New Roman" w:hAnsi="Times New Roman"/>
          <w:sz w:val="28"/>
          <w:szCs w:val="28"/>
          <w:lang w:val="uk-UA"/>
        </w:rPr>
        <w:t xml:space="preserve"> (від гр. </w:t>
      </w:r>
      <w:r w:rsidRPr="001B43FC">
        <w:rPr>
          <w:rFonts w:ascii="Times New Roman" w:hAnsi="Times New Roman"/>
          <w:i/>
          <w:sz w:val="28"/>
          <w:szCs w:val="28"/>
          <w:lang w:val="uk-UA"/>
        </w:rPr>
        <w:t xml:space="preserve">φώνή </w:t>
      </w:r>
      <w:r w:rsidRPr="001B43FC">
        <w:rPr>
          <w:rFonts w:ascii="Times New Roman" w:hAnsi="Times New Roman"/>
          <w:sz w:val="28"/>
          <w:szCs w:val="28"/>
          <w:lang w:val="uk-UA"/>
        </w:rPr>
        <w:t xml:space="preserve">– ‘звук’ і </w:t>
      </w:r>
      <w:r w:rsidRPr="001B43FC">
        <w:rPr>
          <w:rFonts w:ascii="Times New Roman" w:hAnsi="Times New Roman"/>
          <w:i/>
          <w:sz w:val="28"/>
          <w:szCs w:val="28"/>
          <w:lang w:val="uk-UA"/>
        </w:rPr>
        <w:t>λόγος</w:t>
      </w:r>
      <w:r w:rsidRPr="001B43FC">
        <w:rPr>
          <w:rFonts w:ascii="Times New Roman" w:hAnsi="Times New Roman"/>
          <w:sz w:val="28"/>
          <w:szCs w:val="28"/>
          <w:lang w:val="uk-UA"/>
        </w:rPr>
        <w:t xml:space="preserve"> – ‘слово, вчення’). Фонологія як наука </w:t>
      </w:r>
      <w:r w:rsidRPr="001B43FC">
        <w:rPr>
          <w:rFonts w:ascii="Times New Roman" w:hAnsi="Times New Roman"/>
          <w:sz w:val="28"/>
          <w:szCs w:val="28"/>
          <w:lang w:val="uk-UA"/>
        </w:rPr>
        <w:lastRenderedPageBreak/>
        <w:t xml:space="preserve">корінням сягає праць представників Казанської лінгвістичної школи кінця XIX ст. Яна Бодуена де Куртене, Василя Богородицького, Миколи Крушевського. </w:t>
      </w:r>
      <w:r w:rsidRPr="001B43FC">
        <w:rPr>
          <w:rFonts w:ascii="Times New Roman" w:hAnsi="Times New Roman"/>
          <w:spacing w:val="-2"/>
          <w:sz w:val="28"/>
          <w:szCs w:val="28"/>
          <w:lang w:val="uk-UA"/>
        </w:rPr>
        <w:t xml:space="preserve">Істотний загальнотеоретичний вплив на </w:t>
      </w:r>
      <w:r w:rsidRPr="001B43FC">
        <w:rPr>
          <w:rFonts w:ascii="Times New Roman" w:hAnsi="Times New Roman"/>
          <w:sz w:val="28"/>
          <w:szCs w:val="28"/>
          <w:lang w:val="uk-UA"/>
        </w:rPr>
        <w:t xml:space="preserve">зародження фонології мали праці Фердинанда де </w:t>
      </w:r>
      <w:r w:rsidRPr="001B43FC">
        <w:rPr>
          <w:rFonts w:ascii="Times New Roman" w:hAnsi="Times New Roman"/>
          <w:iCs/>
          <w:sz w:val="28"/>
          <w:szCs w:val="28"/>
          <w:lang w:val="uk-UA"/>
        </w:rPr>
        <w:t xml:space="preserve">Соссюра </w:t>
      </w:r>
      <w:r w:rsidRPr="001B43FC">
        <w:rPr>
          <w:rFonts w:ascii="Times New Roman" w:hAnsi="Times New Roman"/>
          <w:sz w:val="28"/>
          <w:szCs w:val="28"/>
          <w:lang w:val="uk-UA"/>
        </w:rPr>
        <w:t xml:space="preserve">і Карла </w:t>
      </w:r>
      <w:r w:rsidRPr="001B43FC">
        <w:rPr>
          <w:rFonts w:ascii="Times New Roman" w:hAnsi="Times New Roman"/>
          <w:iCs/>
          <w:sz w:val="28"/>
          <w:szCs w:val="28"/>
          <w:lang w:val="uk-UA"/>
        </w:rPr>
        <w:t>Мюлера</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Проте як самостійна лінгвістична дисципліна в її нинішньому розумінні фонологія </w:t>
      </w:r>
      <w:r w:rsidRPr="001B43FC">
        <w:rPr>
          <w:rFonts w:ascii="Times New Roman" w:hAnsi="Times New Roman"/>
          <w:spacing w:val="-3"/>
          <w:sz w:val="28"/>
          <w:szCs w:val="28"/>
          <w:lang w:val="uk-UA"/>
        </w:rPr>
        <w:t>склалася в 20–30-их</w:t>
      </w:r>
      <w:r w:rsidRPr="001B43FC">
        <w:rPr>
          <w:rFonts w:ascii="Times New Roman" w:hAnsi="Times New Roman"/>
          <w:sz w:val="28"/>
          <w:szCs w:val="28"/>
          <w:lang w:val="uk-UA"/>
        </w:rPr>
        <w:t> </w:t>
      </w:r>
      <w:r w:rsidRPr="001B43FC">
        <w:rPr>
          <w:rFonts w:ascii="Times New Roman" w:hAnsi="Times New Roman"/>
          <w:spacing w:val="-3"/>
          <w:sz w:val="28"/>
          <w:szCs w:val="28"/>
          <w:lang w:val="uk-UA"/>
        </w:rPr>
        <w:t xml:space="preserve">рр. ХХ ст. Творцями її були Роман </w:t>
      </w:r>
      <w:r w:rsidRPr="001B43FC">
        <w:rPr>
          <w:rFonts w:ascii="Times New Roman" w:hAnsi="Times New Roman"/>
          <w:iCs/>
          <w:spacing w:val="-3"/>
          <w:sz w:val="28"/>
          <w:szCs w:val="28"/>
          <w:lang w:val="uk-UA"/>
        </w:rPr>
        <w:t xml:space="preserve">Якобсон, </w:t>
      </w:r>
      <w:r w:rsidRPr="001B43FC">
        <w:rPr>
          <w:rFonts w:ascii="Times New Roman" w:hAnsi="Times New Roman"/>
          <w:spacing w:val="-3"/>
          <w:sz w:val="28"/>
          <w:szCs w:val="28"/>
          <w:lang w:val="uk-UA"/>
        </w:rPr>
        <w:t xml:space="preserve">Сергій </w:t>
      </w:r>
      <w:r w:rsidRPr="001B43FC">
        <w:rPr>
          <w:rFonts w:ascii="Times New Roman" w:hAnsi="Times New Roman"/>
          <w:iCs/>
          <w:spacing w:val="-3"/>
          <w:sz w:val="28"/>
          <w:szCs w:val="28"/>
          <w:lang w:val="uk-UA"/>
        </w:rPr>
        <w:t>Карцевський, але передусім –</w:t>
      </w:r>
      <w:r w:rsidRPr="001B43FC">
        <w:rPr>
          <w:rFonts w:ascii="Times New Roman" w:hAnsi="Times New Roman"/>
          <w:spacing w:val="-3"/>
          <w:sz w:val="28"/>
          <w:szCs w:val="28"/>
          <w:lang w:val="uk-UA"/>
        </w:rPr>
        <w:t xml:space="preserve"> Микола Трубецькой, автор фундаментальної праці </w:t>
      </w:r>
      <w:r w:rsidRPr="001B43FC">
        <w:rPr>
          <w:rFonts w:ascii="Times New Roman" w:hAnsi="Times New Roman"/>
          <w:sz w:val="28"/>
          <w:szCs w:val="28"/>
          <w:lang w:val="uk-UA"/>
        </w:rPr>
        <w:t xml:space="preserve">«Основи фонології» </w:t>
      </w:r>
      <w:r w:rsidRPr="001B43FC">
        <w:rPr>
          <w:rFonts w:ascii="Times New Roman" w:hAnsi="Times New Roman"/>
          <w:spacing w:val="22"/>
          <w:sz w:val="28"/>
          <w:szCs w:val="28"/>
          <w:lang w:val="uk-UA"/>
        </w:rPr>
        <w:t>(</w:t>
      </w:r>
      <w:r w:rsidRPr="001B43FC">
        <w:rPr>
          <w:rFonts w:ascii="Times New Roman" w:hAnsi="Times New Roman"/>
          <w:sz w:val="28"/>
          <w:szCs w:val="28"/>
          <w:lang w:val="uk-UA"/>
        </w:rPr>
        <w:t xml:space="preserve">1939), де вперше </w:t>
      </w:r>
      <w:r w:rsidRPr="001B43FC">
        <w:rPr>
          <w:rFonts w:ascii="Times New Roman" w:hAnsi="Times New Roman"/>
          <w:spacing w:val="-2"/>
          <w:sz w:val="28"/>
          <w:szCs w:val="28"/>
          <w:lang w:val="uk-UA"/>
        </w:rPr>
        <w:t>системно викладено завдання, принципи та методи фонології.</w:t>
      </w:r>
    </w:p>
    <w:p w:rsidR="0034301D" w:rsidRPr="001B43FC" w:rsidRDefault="0034301D" w:rsidP="00E426D6">
      <w:pPr>
        <w:shd w:val="clear" w:color="auto" w:fill="FFFFFF"/>
        <w:spacing w:after="0" w:line="322" w:lineRule="exact"/>
        <w:ind w:firstLine="706"/>
        <w:jc w:val="both"/>
        <w:rPr>
          <w:rFonts w:ascii="Times New Roman" w:hAnsi="Times New Roman"/>
          <w:sz w:val="28"/>
          <w:szCs w:val="28"/>
          <w:lang w:val="uk-UA"/>
        </w:rPr>
      </w:pPr>
      <w:r w:rsidRPr="001B43FC">
        <w:rPr>
          <w:rFonts w:ascii="Times New Roman" w:hAnsi="Times New Roman"/>
          <w:sz w:val="28"/>
          <w:szCs w:val="28"/>
          <w:lang w:val="uk-UA"/>
        </w:rPr>
        <w:t>В Україні зародження фонології пов’язане з іменами Євгена Тимченка, Олекси Синявського та Олени Курило. Далі фонологічні ідеї розвивали Петро Коструба, Федір Жилко, Ніна Тоцька та ін.</w:t>
      </w:r>
    </w:p>
    <w:p w:rsidR="0034301D" w:rsidRPr="001B43FC" w:rsidRDefault="0034301D" w:rsidP="00E426D6">
      <w:pPr>
        <w:shd w:val="clear" w:color="auto" w:fill="FFFFFF"/>
        <w:spacing w:after="0" w:line="322" w:lineRule="exact"/>
        <w:ind w:firstLine="706"/>
        <w:jc w:val="both"/>
        <w:rPr>
          <w:rFonts w:ascii="Times New Roman" w:hAnsi="Times New Roman"/>
          <w:sz w:val="28"/>
          <w:szCs w:val="28"/>
          <w:lang w:val="uk-UA"/>
        </w:rPr>
      </w:pPr>
      <w:r w:rsidRPr="001B43FC">
        <w:rPr>
          <w:rFonts w:ascii="Times New Roman" w:hAnsi="Times New Roman"/>
          <w:sz w:val="28"/>
          <w:szCs w:val="28"/>
          <w:lang w:val="uk-UA"/>
        </w:rPr>
        <w:t xml:space="preserve">Розрізняють фонологію </w:t>
      </w:r>
      <w:r w:rsidRPr="001B43FC">
        <w:rPr>
          <w:rFonts w:ascii="Times New Roman" w:hAnsi="Times New Roman"/>
          <w:b/>
          <w:i/>
          <w:sz w:val="28"/>
          <w:szCs w:val="28"/>
          <w:lang w:val="uk-UA"/>
        </w:rPr>
        <w:t>синхронічну</w:t>
      </w:r>
      <w:r w:rsidRPr="001B43FC">
        <w:rPr>
          <w:rFonts w:ascii="Times New Roman" w:hAnsi="Times New Roman"/>
          <w:sz w:val="28"/>
          <w:szCs w:val="28"/>
          <w:lang w:val="uk-UA"/>
        </w:rPr>
        <w:t xml:space="preserve">, що вивчає фонологічну систему мови на певному історичному зрізі, та </w:t>
      </w:r>
      <w:r w:rsidRPr="001B43FC">
        <w:rPr>
          <w:rFonts w:ascii="Times New Roman" w:hAnsi="Times New Roman"/>
          <w:b/>
          <w:i/>
          <w:sz w:val="28"/>
          <w:szCs w:val="28"/>
          <w:lang w:val="uk-UA"/>
        </w:rPr>
        <w:t>діахронічну</w:t>
      </w:r>
      <w:r w:rsidRPr="001B43FC">
        <w:rPr>
          <w:rFonts w:ascii="Times New Roman" w:hAnsi="Times New Roman"/>
          <w:sz w:val="28"/>
          <w:szCs w:val="28"/>
          <w:lang w:val="uk-UA"/>
        </w:rPr>
        <w:t xml:space="preserve">, </w:t>
      </w:r>
      <w:r w:rsidRPr="001B43FC">
        <w:rPr>
          <w:rFonts w:ascii="Times New Roman" w:hAnsi="Times New Roman"/>
          <w:spacing w:val="-1"/>
          <w:sz w:val="28"/>
          <w:szCs w:val="28"/>
          <w:lang w:val="uk-UA"/>
        </w:rPr>
        <w:t xml:space="preserve">що дає фонологічне пояснення звукових перетворень в історії мови шляхом опису </w:t>
      </w:r>
      <w:r w:rsidRPr="001B43FC">
        <w:rPr>
          <w:rFonts w:ascii="Times New Roman" w:hAnsi="Times New Roman"/>
          <w:sz w:val="28"/>
          <w:szCs w:val="28"/>
          <w:lang w:val="uk-UA"/>
        </w:rPr>
        <w:t>процесів фонологізації, дефонологізації і рефонологізації звукових відмінностей, наприклад, перетворення позиційних варіантів однієї фонеми на самостійні фонеми або, навпаки, зникнення певної фонемної опозиції, або ж, нарешті, зміни підстав для фонемного зіставлення.</w:t>
      </w:r>
    </w:p>
    <w:p w:rsidR="0034301D" w:rsidRPr="001B43FC" w:rsidRDefault="0034301D" w:rsidP="001F715D">
      <w:pPr>
        <w:shd w:val="clear" w:color="auto" w:fill="FFFFFF"/>
        <w:spacing w:after="0" w:line="322" w:lineRule="exact"/>
        <w:ind w:firstLine="706"/>
        <w:jc w:val="both"/>
        <w:rPr>
          <w:rFonts w:ascii="Times New Roman" w:hAnsi="Times New Roman"/>
          <w:b/>
          <w:i/>
          <w:sz w:val="28"/>
          <w:szCs w:val="28"/>
          <w:lang w:val="uk-UA"/>
        </w:rPr>
      </w:pPr>
      <w:r w:rsidRPr="001B43FC">
        <w:rPr>
          <w:rFonts w:ascii="Times New Roman" w:hAnsi="Times New Roman"/>
          <w:spacing w:val="-1"/>
          <w:sz w:val="28"/>
          <w:szCs w:val="28"/>
          <w:lang w:val="uk-UA"/>
        </w:rPr>
        <w:t xml:space="preserve">Фонологія відрізняється від </w:t>
      </w:r>
      <w:r w:rsidRPr="001B43FC">
        <w:rPr>
          <w:rFonts w:ascii="Times New Roman" w:hAnsi="Times New Roman"/>
          <w:iCs/>
          <w:spacing w:val="-1"/>
          <w:sz w:val="28"/>
          <w:szCs w:val="28"/>
          <w:lang w:val="uk-UA"/>
        </w:rPr>
        <w:t>фонетики</w:t>
      </w:r>
      <w:r w:rsidRPr="001B43FC">
        <w:rPr>
          <w:rFonts w:ascii="Times New Roman" w:hAnsi="Times New Roman"/>
          <w:i/>
          <w:iCs/>
          <w:spacing w:val="-1"/>
          <w:sz w:val="28"/>
          <w:szCs w:val="28"/>
          <w:lang w:val="uk-UA"/>
        </w:rPr>
        <w:t xml:space="preserve"> </w:t>
      </w:r>
      <w:r w:rsidRPr="001B43FC">
        <w:rPr>
          <w:rFonts w:ascii="Times New Roman" w:hAnsi="Times New Roman"/>
          <w:spacing w:val="-1"/>
          <w:sz w:val="28"/>
          <w:szCs w:val="28"/>
          <w:lang w:val="uk-UA"/>
        </w:rPr>
        <w:t xml:space="preserve">тим, що в </w:t>
      </w:r>
      <w:r w:rsidRPr="001B43FC">
        <w:rPr>
          <w:rFonts w:ascii="Times New Roman" w:hAnsi="Times New Roman"/>
          <w:sz w:val="28"/>
          <w:szCs w:val="28"/>
          <w:lang w:val="uk-UA"/>
        </w:rPr>
        <w:t xml:space="preserve">центрі її уваги перебувають не самі звуки як фізичне явище, а та роль (функція), яку вони виконують в мові як компоненти значущих одиниць – </w:t>
      </w:r>
      <w:r w:rsidRPr="001B43FC">
        <w:rPr>
          <w:rFonts w:ascii="Times New Roman" w:hAnsi="Times New Roman"/>
          <w:iCs/>
          <w:sz w:val="28"/>
          <w:szCs w:val="28"/>
          <w:lang w:val="uk-UA"/>
        </w:rPr>
        <w:t>морфем, слів</w:t>
      </w:r>
      <w:r w:rsidRPr="001B43FC">
        <w:rPr>
          <w:rFonts w:ascii="Times New Roman" w:hAnsi="Times New Roman"/>
          <w:sz w:val="28"/>
          <w:szCs w:val="28"/>
          <w:lang w:val="uk-UA"/>
        </w:rPr>
        <w:t xml:space="preserve">. З огляду на це фонологію часом називають функціональною </w:t>
      </w:r>
      <w:r w:rsidRPr="001B43FC">
        <w:rPr>
          <w:rFonts w:ascii="Times New Roman" w:hAnsi="Times New Roman"/>
          <w:spacing w:val="-3"/>
          <w:sz w:val="28"/>
          <w:szCs w:val="28"/>
          <w:lang w:val="uk-UA"/>
        </w:rPr>
        <w:t xml:space="preserve">фонетикою. </w:t>
      </w:r>
      <w:r w:rsidRPr="001B43FC">
        <w:rPr>
          <w:rFonts w:ascii="Times New Roman" w:hAnsi="Times New Roman"/>
          <w:sz w:val="28"/>
          <w:szCs w:val="28"/>
          <w:lang w:val="uk-UA"/>
        </w:rPr>
        <w:t xml:space="preserve">Центральне місце у фонології посідає вчення про </w:t>
      </w:r>
      <w:r w:rsidRPr="001B43FC">
        <w:rPr>
          <w:rFonts w:ascii="Times New Roman" w:hAnsi="Times New Roman"/>
          <w:b/>
          <w:sz w:val="28"/>
          <w:szCs w:val="28"/>
          <w:lang w:val="uk-UA"/>
        </w:rPr>
        <w:t>фонему</w:t>
      </w:r>
      <w:r w:rsidRPr="001B43FC">
        <w:rPr>
          <w:rFonts w:ascii="Times New Roman" w:hAnsi="Times New Roman"/>
          <w:sz w:val="28"/>
          <w:szCs w:val="28"/>
          <w:lang w:val="uk-UA"/>
        </w:rPr>
        <w:t>.</w:t>
      </w:r>
      <w:r w:rsidRPr="001B43FC">
        <w:rPr>
          <w:rFonts w:ascii="Times New Roman" w:hAnsi="Times New Roman"/>
          <w:b/>
          <w:i/>
          <w:sz w:val="28"/>
          <w:szCs w:val="28"/>
          <w:lang w:val="uk-UA"/>
        </w:rPr>
        <w:t xml:space="preserve"> </w:t>
      </w:r>
    </w:p>
    <w:p w:rsidR="0034301D" w:rsidRPr="001B43FC" w:rsidRDefault="0034301D" w:rsidP="00E426D6">
      <w:pPr>
        <w:autoSpaceDE w:val="0"/>
        <w:autoSpaceDN w:val="0"/>
        <w:adjustRightInd w:val="0"/>
        <w:spacing w:after="0" w:line="240" w:lineRule="auto"/>
        <w:ind w:firstLine="696"/>
        <w:jc w:val="both"/>
        <w:rPr>
          <w:rFonts w:ascii="Times New Roman" w:hAnsi="Times New Roman"/>
          <w:sz w:val="28"/>
          <w:szCs w:val="28"/>
          <w:lang w:val="uk-UA"/>
        </w:rPr>
      </w:pPr>
      <w:r w:rsidRPr="001B43FC">
        <w:rPr>
          <w:rFonts w:ascii="Times New Roman" w:hAnsi="Times New Roman"/>
          <w:b/>
          <w:i/>
          <w:sz w:val="28"/>
          <w:szCs w:val="28"/>
          <w:lang w:val="uk-UA"/>
        </w:rPr>
        <w:t>Фонема</w:t>
      </w:r>
      <w:r w:rsidRPr="001B43FC">
        <w:rPr>
          <w:rFonts w:ascii="Times New Roman" w:hAnsi="Times New Roman"/>
          <w:sz w:val="28"/>
          <w:szCs w:val="28"/>
          <w:lang w:val="uk-UA"/>
        </w:rPr>
        <w:t xml:space="preserve"> (від грец.</w:t>
      </w:r>
      <w:r w:rsidRPr="001B43FC">
        <w:rPr>
          <w:rFonts w:ascii="Times New Roman" w:hAnsi="Times New Roman"/>
          <w:i/>
          <w:sz w:val="28"/>
          <w:szCs w:val="28"/>
          <w:lang w:val="uk-UA"/>
        </w:rPr>
        <w:t xml:space="preserve"> </w:t>
      </w:r>
      <w:r w:rsidRPr="001B43FC">
        <w:rPr>
          <w:rFonts w:ascii="Times New Roman" w:hAnsi="Times New Roman"/>
          <w:i/>
          <w:sz w:val="28"/>
          <w:szCs w:val="28"/>
          <w:shd w:val="clear" w:color="auto" w:fill="FFFFFF"/>
          <w:lang w:val="uk-UA"/>
        </w:rPr>
        <w:t>φώνημα</w:t>
      </w:r>
      <w:r w:rsidRPr="001B43FC">
        <w:rPr>
          <w:rFonts w:ascii="Arial" w:hAnsi="Arial" w:cs="Arial"/>
          <w:color w:val="545454"/>
          <w:shd w:val="clear" w:color="auto" w:fill="FFFFFF"/>
          <w:lang w:val="uk-UA"/>
        </w:rPr>
        <w:t xml:space="preserve"> </w:t>
      </w:r>
      <w:r w:rsidRPr="001B43FC">
        <w:rPr>
          <w:rFonts w:ascii="Times New Roman" w:hAnsi="Times New Roman"/>
          <w:i/>
          <w:sz w:val="28"/>
          <w:szCs w:val="28"/>
          <w:lang w:val="uk-UA"/>
        </w:rPr>
        <w:t xml:space="preserve"> – </w:t>
      </w:r>
      <w:r w:rsidRPr="001B43FC">
        <w:rPr>
          <w:rFonts w:ascii="Times New Roman" w:hAnsi="Times New Roman"/>
          <w:sz w:val="28"/>
          <w:szCs w:val="28"/>
          <w:lang w:val="uk-UA"/>
        </w:rPr>
        <w:t xml:space="preserve">‘звук, голос’) – «гранична найменша одиниця системи мови, що не має значення, слугує складником морфем з метою їхнього упізнання й розрізнення, а в мовленні як інваріант реалізується в звуках (фонах)» (Олена Селіванова). Фонема є абстрагованою сутністю, узагальненою від усіх її контекстних репрезентацій. </w:t>
      </w:r>
    </w:p>
    <w:p w:rsidR="0034301D" w:rsidRPr="001B43FC" w:rsidRDefault="0034301D" w:rsidP="00E426D6">
      <w:pPr>
        <w:autoSpaceDE w:val="0"/>
        <w:autoSpaceDN w:val="0"/>
        <w:adjustRightInd w:val="0"/>
        <w:spacing w:after="0" w:line="240" w:lineRule="auto"/>
        <w:ind w:firstLine="696"/>
        <w:jc w:val="both"/>
        <w:rPr>
          <w:rFonts w:ascii="Times New Roman" w:hAnsi="Times New Roman"/>
          <w:sz w:val="28"/>
          <w:szCs w:val="28"/>
          <w:lang w:val="uk-UA"/>
        </w:rPr>
      </w:pPr>
    </w:p>
    <w:p w:rsidR="0034301D" w:rsidRPr="001B43FC" w:rsidRDefault="0034301D" w:rsidP="00E426D6">
      <w:pPr>
        <w:autoSpaceDE w:val="0"/>
        <w:autoSpaceDN w:val="0"/>
        <w:adjustRightInd w:val="0"/>
        <w:spacing w:after="0" w:line="240" w:lineRule="auto"/>
        <w:ind w:firstLine="696"/>
        <w:jc w:val="both"/>
        <w:rPr>
          <w:rFonts w:ascii="Monotype Corsiva" w:hAnsi="Monotype Corsiva"/>
          <w:sz w:val="28"/>
          <w:szCs w:val="28"/>
          <w:lang w:val="uk-UA"/>
        </w:rPr>
      </w:pPr>
      <w:r w:rsidRPr="001B43FC">
        <w:rPr>
          <w:rFonts w:ascii="Monotype Corsiva" w:hAnsi="Monotype Corsiva"/>
          <w:sz w:val="28"/>
          <w:szCs w:val="28"/>
          <w:lang w:val="uk-UA"/>
        </w:rPr>
        <w:t>Фонема – це умоглядна (абстрактна) одиниця, яка допомагає більш адекватно, ніж усяка інша, описувати певні особливості висловлень якоїсь мови в минулому, теперішньому та майбутньому (Генрі Глісон).</w:t>
      </w:r>
    </w:p>
    <w:p w:rsidR="0034301D" w:rsidRPr="001B43FC" w:rsidRDefault="0034301D" w:rsidP="00E426D6">
      <w:pPr>
        <w:autoSpaceDE w:val="0"/>
        <w:autoSpaceDN w:val="0"/>
        <w:adjustRightInd w:val="0"/>
        <w:spacing w:after="0" w:line="240" w:lineRule="auto"/>
        <w:ind w:firstLine="696"/>
        <w:jc w:val="both"/>
        <w:rPr>
          <w:rFonts w:ascii="Monotype Corsiva" w:hAnsi="Monotype Corsiva"/>
          <w:sz w:val="28"/>
          <w:szCs w:val="28"/>
          <w:lang w:val="uk-UA"/>
        </w:rPr>
      </w:pPr>
    </w:p>
    <w:p w:rsidR="0034301D" w:rsidRPr="001B43FC" w:rsidRDefault="0034301D" w:rsidP="00E426D6">
      <w:pPr>
        <w:shd w:val="clear" w:color="auto" w:fill="FFFFFF"/>
        <w:spacing w:after="0" w:line="322" w:lineRule="exact"/>
        <w:ind w:firstLine="696"/>
        <w:jc w:val="both"/>
        <w:rPr>
          <w:sz w:val="28"/>
          <w:szCs w:val="28"/>
          <w:lang w:val="uk-UA"/>
        </w:rPr>
      </w:pPr>
      <w:r w:rsidRPr="001B43FC">
        <w:rPr>
          <w:rFonts w:ascii="Times New Roman" w:hAnsi="Times New Roman"/>
          <w:sz w:val="28"/>
          <w:szCs w:val="28"/>
          <w:lang w:val="uk-UA"/>
        </w:rPr>
        <w:t>Поняття фонеми першим обґрунтував Ян Бодуен де Куртене й окреслив його так: це образ звука в пам’яті людини. Сам же термін з’явився дещо раніше, увів його французький лінгвіст А. Дюфріш-Деженетт 1873 р. у значенні «мовний звук», а потім використав Фердинанд де Соссюр. Бодуен де Куртене осмислив цей термін по-своєму: фонема – це організаційний центр, навколо якого групуються в нашій свідомості звуки мовлення – виконавці тієї самої функції. Учень Бодуена де Куртене Лев ІЦерба розвинув і суттєво збагатив теорію фонеми, об’єднавши психічний підхід до фонеми з функційним.</w:t>
      </w:r>
    </w:p>
    <w:p w:rsidR="0034301D" w:rsidRPr="001B43FC" w:rsidRDefault="0034301D" w:rsidP="00E426D6">
      <w:pPr>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 xml:space="preserve">У мові фонема виконує </w:t>
      </w:r>
      <w:r w:rsidRPr="001B43FC">
        <w:rPr>
          <w:rFonts w:ascii="Times New Roman" w:hAnsi="Times New Roman"/>
          <w:b/>
          <w:i/>
          <w:sz w:val="28"/>
          <w:szCs w:val="28"/>
          <w:lang w:val="uk-UA"/>
        </w:rPr>
        <w:t>конститутивну</w:t>
      </w:r>
      <w:r w:rsidRPr="001B43FC">
        <w:rPr>
          <w:rFonts w:ascii="Times New Roman" w:hAnsi="Times New Roman"/>
          <w:sz w:val="28"/>
          <w:szCs w:val="28"/>
          <w:lang w:val="uk-UA"/>
        </w:rPr>
        <w:t xml:space="preserve">, </w:t>
      </w:r>
      <w:r w:rsidRPr="001B43FC">
        <w:rPr>
          <w:rFonts w:ascii="Times New Roman" w:hAnsi="Times New Roman"/>
          <w:b/>
          <w:i/>
          <w:sz w:val="28"/>
          <w:szCs w:val="28"/>
          <w:lang w:val="uk-UA"/>
        </w:rPr>
        <w:t>дистинктивну</w:t>
      </w:r>
      <w:r w:rsidRPr="001B43FC">
        <w:rPr>
          <w:rFonts w:ascii="Times New Roman" w:hAnsi="Times New Roman"/>
          <w:sz w:val="28"/>
          <w:szCs w:val="28"/>
          <w:lang w:val="uk-UA"/>
        </w:rPr>
        <w:t xml:space="preserve"> та </w:t>
      </w:r>
      <w:r w:rsidRPr="001B43FC">
        <w:rPr>
          <w:rFonts w:ascii="Times New Roman" w:hAnsi="Times New Roman"/>
          <w:b/>
          <w:i/>
          <w:iCs/>
          <w:sz w:val="28"/>
          <w:szCs w:val="28"/>
          <w:lang w:val="uk-UA"/>
        </w:rPr>
        <w:t>ідентифікаційну</w:t>
      </w:r>
      <w:r w:rsidRPr="001B43FC">
        <w:rPr>
          <w:rFonts w:ascii="Times New Roman" w:hAnsi="Times New Roman"/>
          <w:iCs/>
          <w:sz w:val="28"/>
          <w:szCs w:val="28"/>
          <w:lang w:val="uk-UA"/>
        </w:rPr>
        <w:t xml:space="preserve"> </w:t>
      </w:r>
      <w:r w:rsidRPr="001B43FC">
        <w:rPr>
          <w:rFonts w:ascii="Times New Roman" w:hAnsi="Times New Roman"/>
          <w:sz w:val="28"/>
          <w:szCs w:val="28"/>
          <w:lang w:val="uk-UA"/>
        </w:rPr>
        <w:t>функції.</w:t>
      </w:r>
    </w:p>
    <w:p w:rsidR="0034301D" w:rsidRPr="001B43FC" w:rsidRDefault="0034301D" w:rsidP="001F715D">
      <w:pPr>
        <w:tabs>
          <w:tab w:val="left" w:pos="3503"/>
          <w:tab w:val="left" w:pos="4037"/>
        </w:tabs>
        <w:spacing w:after="0" w:line="240" w:lineRule="auto"/>
        <w:ind w:firstLine="696"/>
        <w:jc w:val="both"/>
        <w:rPr>
          <w:rFonts w:ascii="Times New Roman" w:hAnsi="Times New Roman"/>
          <w:i/>
          <w:iCs/>
          <w:sz w:val="28"/>
          <w:szCs w:val="28"/>
          <w:lang w:val="uk-UA"/>
        </w:rPr>
      </w:pPr>
      <w:r w:rsidRPr="001B43FC">
        <w:rPr>
          <w:rFonts w:ascii="Times New Roman" w:hAnsi="Times New Roman"/>
          <w:b/>
          <w:i/>
          <w:sz w:val="28"/>
          <w:szCs w:val="28"/>
          <w:lang w:val="uk-UA"/>
        </w:rPr>
        <w:lastRenderedPageBreak/>
        <w:t>Конститутивна функція</w:t>
      </w:r>
      <w:r w:rsidRPr="001B43FC">
        <w:rPr>
          <w:rFonts w:ascii="Times New Roman" w:hAnsi="Times New Roman"/>
          <w:sz w:val="28"/>
          <w:szCs w:val="28"/>
          <w:lang w:val="uk-UA"/>
        </w:rPr>
        <w:t xml:space="preserve"> полягає в тому, що фонема є будівельним матеріалом для значущих одиниць мови – морфем і слів </w:t>
      </w:r>
      <w:r w:rsidRPr="001B43FC">
        <w:rPr>
          <w:rFonts w:ascii="Times New Roman" w:hAnsi="Times New Roman"/>
          <w:i/>
          <w:iCs/>
          <w:sz w:val="28"/>
          <w:szCs w:val="28"/>
          <w:lang w:val="uk-UA"/>
        </w:rPr>
        <w:t xml:space="preserve">(далеко, небо). </w:t>
      </w:r>
    </w:p>
    <w:p w:rsidR="0034301D" w:rsidRPr="001B43FC" w:rsidRDefault="0034301D" w:rsidP="001F715D">
      <w:pPr>
        <w:tabs>
          <w:tab w:val="left" w:pos="3503"/>
          <w:tab w:val="left" w:pos="4037"/>
        </w:tabs>
        <w:spacing w:after="0" w:line="240" w:lineRule="auto"/>
        <w:ind w:firstLine="696"/>
        <w:jc w:val="both"/>
        <w:rPr>
          <w:rFonts w:ascii="Times New Roman" w:hAnsi="Times New Roman"/>
          <w:i/>
          <w:iCs/>
          <w:sz w:val="28"/>
          <w:szCs w:val="28"/>
          <w:lang w:val="uk-UA"/>
        </w:rPr>
      </w:pPr>
      <w:r w:rsidRPr="001B43FC">
        <w:rPr>
          <w:rFonts w:ascii="Times New Roman" w:hAnsi="Times New Roman"/>
          <w:b/>
          <w:i/>
          <w:iCs/>
          <w:sz w:val="28"/>
          <w:szCs w:val="28"/>
          <w:lang w:val="uk-UA"/>
        </w:rPr>
        <w:t xml:space="preserve">Дистинктивна </w:t>
      </w:r>
      <w:r w:rsidRPr="001B43FC">
        <w:rPr>
          <w:rFonts w:ascii="Times New Roman" w:hAnsi="Times New Roman"/>
          <w:i/>
          <w:iCs/>
          <w:sz w:val="28"/>
          <w:szCs w:val="28"/>
          <w:lang w:val="uk-UA"/>
        </w:rPr>
        <w:t>(</w:t>
      </w:r>
      <w:r w:rsidRPr="001B43FC">
        <w:rPr>
          <w:rFonts w:ascii="Times New Roman" w:hAnsi="Times New Roman"/>
          <w:b/>
          <w:i/>
          <w:iCs/>
          <w:sz w:val="28"/>
          <w:szCs w:val="28"/>
          <w:lang w:val="uk-UA"/>
        </w:rPr>
        <w:t xml:space="preserve">розпізнавальна, </w:t>
      </w:r>
      <w:r w:rsidRPr="001B43FC">
        <w:rPr>
          <w:rFonts w:ascii="Times New Roman" w:hAnsi="Times New Roman"/>
          <w:b/>
          <w:i/>
          <w:sz w:val="28"/>
          <w:szCs w:val="28"/>
          <w:lang w:val="uk-UA"/>
        </w:rPr>
        <w:t>смислорозрізнювальна,</w:t>
      </w:r>
      <w:r w:rsidRPr="001B43FC">
        <w:rPr>
          <w:rFonts w:ascii="Times New Roman" w:hAnsi="Times New Roman"/>
          <w:b/>
          <w:i/>
          <w:iCs/>
          <w:sz w:val="28"/>
          <w:szCs w:val="28"/>
          <w:lang w:val="uk-UA"/>
        </w:rPr>
        <w:t xml:space="preserve"> сигніфікативна</w:t>
      </w:r>
      <w:r w:rsidRPr="001B43FC">
        <w:rPr>
          <w:rFonts w:ascii="Times New Roman" w:hAnsi="Times New Roman"/>
          <w:i/>
          <w:iCs/>
          <w:sz w:val="28"/>
          <w:szCs w:val="28"/>
          <w:lang w:val="uk-UA"/>
        </w:rPr>
        <w:t xml:space="preserve">) </w:t>
      </w:r>
      <w:r w:rsidRPr="001B43FC">
        <w:rPr>
          <w:rFonts w:ascii="Times New Roman" w:hAnsi="Times New Roman"/>
          <w:b/>
          <w:i/>
          <w:iCs/>
          <w:sz w:val="28"/>
          <w:szCs w:val="28"/>
          <w:lang w:val="uk-UA"/>
        </w:rPr>
        <w:t>функція</w:t>
      </w:r>
      <w:r w:rsidRPr="001B43FC">
        <w:rPr>
          <w:rFonts w:ascii="Times New Roman" w:hAnsi="Times New Roman"/>
          <w:i/>
          <w:iCs/>
          <w:sz w:val="28"/>
          <w:szCs w:val="28"/>
          <w:lang w:val="uk-UA"/>
        </w:rPr>
        <w:t xml:space="preserve"> </w:t>
      </w:r>
      <w:r w:rsidRPr="001B43FC">
        <w:rPr>
          <w:rFonts w:ascii="Times New Roman" w:hAnsi="Times New Roman"/>
          <w:iCs/>
          <w:sz w:val="28"/>
          <w:szCs w:val="28"/>
          <w:lang w:val="uk-UA"/>
        </w:rPr>
        <w:t xml:space="preserve">фонеми виявляється в тому, що для побудови слів </w:t>
      </w:r>
      <w:r w:rsidRPr="001B43FC">
        <w:rPr>
          <w:rFonts w:ascii="Times New Roman" w:hAnsi="Times New Roman"/>
          <w:sz w:val="28"/>
          <w:szCs w:val="28"/>
          <w:lang w:val="uk-UA"/>
        </w:rPr>
        <w:t xml:space="preserve">використовують різні звукові одиниці </w:t>
      </w:r>
      <w:r w:rsidRPr="001B43FC">
        <w:rPr>
          <w:rFonts w:ascii="Times New Roman" w:hAnsi="Times New Roman"/>
          <w:i/>
          <w:iCs/>
          <w:sz w:val="28"/>
          <w:szCs w:val="28"/>
          <w:lang w:val="uk-UA"/>
        </w:rPr>
        <w:t>(око – ніс)</w:t>
      </w:r>
      <w:r w:rsidRPr="001B43FC">
        <w:rPr>
          <w:rFonts w:ascii="Times New Roman" w:hAnsi="Times New Roman"/>
          <w:sz w:val="28"/>
          <w:szCs w:val="28"/>
          <w:lang w:val="uk-UA"/>
        </w:rPr>
        <w:t xml:space="preserve">, неоднакову їх кількість </w:t>
      </w:r>
      <w:r w:rsidRPr="001B43FC">
        <w:rPr>
          <w:rFonts w:ascii="Times New Roman" w:hAnsi="Times New Roman"/>
          <w:i/>
          <w:iCs/>
          <w:sz w:val="28"/>
          <w:szCs w:val="28"/>
          <w:lang w:val="uk-UA"/>
        </w:rPr>
        <w:t>(віз – узвіз)</w:t>
      </w:r>
      <w:r w:rsidRPr="001B43FC">
        <w:rPr>
          <w:rFonts w:ascii="Times New Roman" w:hAnsi="Times New Roman"/>
          <w:sz w:val="28"/>
          <w:szCs w:val="28"/>
          <w:lang w:val="uk-UA"/>
        </w:rPr>
        <w:t xml:space="preserve">, тим самим створює різні звукові оболонки слів для передачі різного змісту. Отже, фонеми матеріально, фізично розрізнюють усі вищі одиниці мови – морфеми, слова, речення, фрази. Особливо виразно розрізнювальна роль фонем простежується у групах слів, що різняться однією (початковою, кінцевою чи серединною) фонемами: </w:t>
      </w:r>
      <w:r w:rsidRPr="001B43FC">
        <w:rPr>
          <w:rFonts w:ascii="Times New Roman" w:hAnsi="Times New Roman"/>
          <w:i/>
          <w:iCs/>
          <w:sz w:val="28"/>
          <w:szCs w:val="28"/>
          <w:lang w:val="uk-UA"/>
        </w:rPr>
        <w:t>боки, доки, поки, роки, соки (/б/, /д/, /п/, /р/, /с/); вода, воза, вола, вона (/д/, /з/, /л/, /н/); рак, раз, рам, рас (/к/, /з/, /м/, /с/).</w:t>
      </w:r>
    </w:p>
    <w:p w:rsidR="0034301D" w:rsidRPr="001B43FC" w:rsidRDefault="0034301D" w:rsidP="00D35BFD">
      <w:pPr>
        <w:pStyle w:val="23"/>
        <w:spacing w:after="0" w:line="240" w:lineRule="auto"/>
        <w:ind w:left="0" w:firstLine="696"/>
        <w:jc w:val="both"/>
        <w:rPr>
          <w:rFonts w:ascii="Times New Roman" w:hAnsi="Times New Roman"/>
          <w:sz w:val="28"/>
          <w:szCs w:val="28"/>
          <w:lang w:val="uk-UA"/>
        </w:rPr>
      </w:pPr>
      <w:r w:rsidRPr="001B43FC">
        <w:rPr>
          <w:rFonts w:ascii="Times New Roman" w:hAnsi="Times New Roman"/>
          <w:b/>
          <w:i/>
          <w:iCs/>
          <w:sz w:val="28"/>
          <w:szCs w:val="28"/>
          <w:lang w:val="uk-UA"/>
        </w:rPr>
        <w:t>Ідентифікаційна функція</w:t>
      </w:r>
      <w:r w:rsidRPr="001B43FC">
        <w:rPr>
          <w:rFonts w:ascii="Times New Roman" w:hAnsi="Times New Roman"/>
          <w:sz w:val="28"/>
          <w:szCs w:val="28"/>
          <w:lang w:val="uk-UA"/>
        </w:rPr>
        <w:t xml:space="preserve"> виявляється в тому, що фонема є засобом ототожнення мовних одиниць. Якщо ми вимовляємо слово </w:t>
      </w:r>
      <w:r w:rsidRPr="001B43FC">
        <w:rPr>
          <w:rFonts w:ascii="Times New Roman" w:hAnsi="Times New Roman"/>
          <w:i/>
          <w:iCs/>
          <w:sz w:val="28"/>
          <w:szCs w:val="28"/>
          <w:lang w:val="uk-UA"/>
        </w:rPr>
        <w:t>«сад»</w:t>
      </w:r>
      <w:r w:rsidRPr="001B43FC">
        <w:rPr>
          <w:rFonts w:ascii="Times New Roman" w:hAnsi="Times New Roman"/>
          <w:sz w:val="28"/>
          <w:szCs w:val="28"/>
          <w:lang w:val="uk-UA"/>
        </w:rPr>
        <w:t xml:space="preserve">, то кожен зрозуміє його значення </w:t>
      </w:r>
      <w:r w:rsidRPr="001B43FC">
        <w:rPr>
          <w:rFonts w:ascii="Times New Roman" w:hAnsi="Times New Roman"/>
          <w:iCs/>
          <w:sz w:val="28"/>
          <w:szCs w:val="28"/>
          <w:lang w:val="uk-UA"/>
        </w:rPr>
        <w:t>«насадження фруктових дерев»</w:t>
      </w:r>
      <w:r w:rsidRPr="001B43FC">
        <w:rPr>
          <w:rFonts w:ascii="Times New Roman" w:hAnsi="Times New Roman"/>
          <w:sz w:val="28"/>
          <w:szCs w:val="28"/>
          <w:lang w:val="uk-UA"/>
        </w:rPr>
        <w:t xml:space="preserve">, </w:t>
      </w:r>
      <w:r w:rsidRPr="001B43FC">
        <w:rPr>
          <w:rFonts w:ascii="Times New Roman" w:hAnsi="Times New Roman"/>
          <w:iCs/>
          <w:sz w:val="28"/>
          <w:szCs w:val="28"/>
          <w:lang w:val="uk-UA"/>
        </w:rPr>
        <w:t>«</w:t>
      </w:r>
      <w:r w:rsidRPr="001B43FC">
        <w:rPr>
          <w:rFonts w:ascii="Times New Roman" w:hAnsi="Times New Roman"/>
          <w:i/>
          <w:iCs/>
          <w:sz w:val="28"/>
          <w:szCs w:val="28"/>
          <w:lang w:val="uk-UA"/>
        </w:rPr>
        <w:t>парк</w:t>
      </w:r>
      <w:r w:rsidRPr="001B43FC">
        <w:rPr>
          <w:rFonts w:ascii="Times New Roman" w:hAnsi="Times New Roman"/>
          <w:iCs/>
          <w:sz w:val="28"/>
          <w:szCs w:val="28"/>
          <w:lang w:val="uk-UA"/>
        </w:rPr>
        <w:t>»</w:t>
      </w:r>
      <w:r w:rsidRPr="001B43FC">
        <w:rPr>
          <w:rFonts w:ascii="Times New Roman" w:hAnsi="Times New Roman"/>
          <w:sz w:val="28"/>
          <w:szCs w:val="28"/>
          <w:lang w:val="uk-UA"/>
        </w:rPr>
        <w:t xml:space="preserve"> – </w:t>
      </w:r>
      <w:r w:rsidRPr="001B43FC">
        <w:rPr>
          <w:rFonts w:ascii="Times New Roman" w:hAnsi="Times New Roman"/>
          <w:iCs/>
          <w:sz w:val="28"/>
          <w:szCs w:val="28"/>
          <w:lang w:val="uk-UA"/>
        </w:rPr>
        <w:t>«посаджений гай з алеями і квітниками».</w:t>
      </w:r>
      <w:r w:rsidRPr="001B43FC">
        <w:rPr>
          <w:rFonts w:ascii="Times New Roman" w:hAnsi="Times New Roman"/>
          <w:sz w:val="28"/>
          <w:szCs w:val="28"/>
          <w:lang w:val="uk-UA"/>
        </w:rPr>
        <w:t xml:space="preserve"> Завдяки фонемам розпізнаються слова й ототожнюються з певним поняттям. Різні звукові комплекси пов’язані у нашій свідомості з різними об’єктами чи явищами дійсності.</w:t>
      </w:r>
    </w:p>
    <w:p w:rsidR="0034301D" w:rsidRPr="001B43FC" w:rsidRDefault="0034301D" w:rsidP="00111A18">
      <w:pPr>
        <w:spacing w:after="0" w:line="240" w:lineRule="auto"/>
        <w:jc w:val="both"/>
        <w:rPr>
          <w:rFonts w:ascii="Times New Roman" w:hAnsi="Times New Roman"/>
          <w:sz w:val="28"/>
          <w:szCs w:val="28"/>
          <w:lang w:val="uk-UA"/>
        </w:rPr>
      </w:pPr>
      <w:r w:rsidRPr="001B43FC">
        <w:rPr>
          <w:lang w:val="uk-UA"/>
        </w:rPr>
        <w:tab/>
      </w:r>
      <w:r w:rsidRPr="001B43FC">
        <w:rPr>
          <w:rFonts w:ascii="Times New Roman" w:hAnsi="Times New Roman"/>
          <w:sz w:val="28"/>
          <w:szCs w:val="28"/>
          <w:lang w:val="uk-UA"/>
        </w:rPr>
        <w:t xml:space="preserve">Отже, </w:t>
      </w:r>
      <w:r w:rsidRPr="001B43FC">
        <w:rPr>
          <w:rFonts w:ascii="Times New Roman" w:hAnsi="Times New Roman"/>
          <w:b/>
          <w:sz w:val="28"/>
          <w:szCs w:val="28"/>
          <w:lang w:val="uk-UA"/>
        </w:rPr>
        <w:t>фонема</w:t>
      </w:r>
      <w:r w:rsidRPr="001B43FC">
        <w:rPr>
          <w:rFonts w:ascii="Times New Roman" w:hAnsi="Times New Roman"/>
          <w:sz w:val="28"/>
          <w:szCs w:val="28"/>
          <w:lang w:val="uk-UA"/>
        </w:rPr>
        <w:t xml:space="preserve"> – це мінімальна одиниця мови, лінійно нечленована; це абстрактна величина, що існує в мовній свідомості людини як відповідний звукотип; слугує для утворення, розмежування та розрізнення звукових оболонок значущих одиниць мовної системи й лиш опосередковано пов’язана зі змістом. </w:t>
      </w:r>
    </w:p>
    <w:p w:rsidR="0034301D" w:rsidRPr="001B43FC" w:rsidRDefault="0034301D" w:rsidP="00111A18">
      <w:pPr>
        <w:spacing w:after="0" w:line="240" w:lineRule="auto"/>
        <w:jc w:val="both"/>
        <w:rPr>
          <w:rFonts w:ascii="Times New Roman" w:hAnsi="Times New Roman"/>
          <w:sz w:val="28"/>
          <w:szCs w:val="28"/>
          <w:lang w:val="uk-UA"/>
        </w:rPr>
      </w:pPr>
    </w:p>
    <w:p w:rsidR="0034301D" w:rsidRPr="001B43FC" w:rsidRDefault="0034301D" w:rsidP="00111A18">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b/>
          <w:sz w:val="32"/>
          <w:szCs w:val="32"/>
          <w:lang w:val="uk-UA"/>
        </w:rPr>
        <w:t>Фонема і звук. Диференційні та інтегральні ознаки фонем</w:t>
      </w:r>
    </w:p>
    <w:p w:rsidR="0034301D" w:rsidRPr="001B43FC" w:rsidRDefault="0034301D" w:rsidP="00111A18">
      <w:pPr>
        <w:autoSpaceDE w:val="0"/>
        <w:autoSpaceDN w:val="0"/>
        <w:adjustRightInd w:val="0"/>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 xml:space="preserve">Якщо фонетика вивчає звуки людського мовлення, то фонологія – фонеми, тобто тільки ті звукотипи, за допомогою яких розрізняються значущі елементи мови – морфеми, слова та їхні форми. </w:t>
      </w:r>
    </w:p>
    <w:p w:rsidR="0034301D" w:rsidRPr="001B43FC" w:rsidRDefault="0034301D" w:rsidP="00223A5F">
      <w:pPr>
        <w:autoSpaceDE w:val="0"/>
        <w:autoSpaceDN w:val="0"/>
        <w:adjustRightInd w:val="0"/>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Природу обох феноменів допомагає усвідомити система таких протиставлень:</w:t>
      </w:r>
    </w:p>
    <w:p w:rsidR="0034301D" w:rsidRPr="001B43FC" w:rsidRDefault="0034301D" w:rsidP="00014318">
      <w:pPr>
        <w:pStyle w:val="aa"/>
        <w:numPr>
          <w:ilvl w:val="0"/>
          <w:numId w:val="45"/>
        </w:numPr>
        <w:tabs>
          <w:tab w:val="left" w:pos="1134"/>
        </w:tabs>
        <w:autoSpaceDE w:val="0"/>
        <w:autoSpaceDN w:val="0"/>
        <w:adjustRightInd w:val="0"/>
        <w:spacing w:after="0" w:line="240" w:lineRule="auto"/>
        <w:ind w:left="0" w:firstLine="696"/>
        <w:jc w:val="both"/>
        <w:rPr>
          <w:rFonts w:ascii="Times New Roman" w:eastAsia="Times-Roman" w:hAnsi="Times New Roman"/>
          <w:sz w:val="28"/>
          <w:szCs w:val="28"/>
          <w:lang w:val="uk-UA"/>
        </w:rPr>
      </w:pPr>
      <w:r w:rsidRPr="001B43FC">
        <w:rPr>
          <w:rFonts w:ascii="Times New Roman" w:hAnsi="Times New Roman"/>
          <w:sz w:val="28"/>
          <w:szCs w:val="28"/>
          <w:lang w:val="uk-UA"/>
        </w:rPr>
        <w:t>звук виникає тільки в мовленні, він одиниця мовлення, а фонема– одиниця мови;</w:t>
      </w:r>
      <w:r w:rsidRPr="001B43FC">
        <w:rPr>
          <w:rFonts w:ascii="Times New Roman" w:eastAsia="Times-Roman" w:hAnsi="Times New Roman"/>
          <w:sz w:val="28"/>
          <w:szCs w:val="28"/>
          <w:lang w:val="uk-UA"/>
        </w:rPr>
        <w:t xml:space="preserve"> </w:t>
      </w:r>
    </w:p>
    <w:p w:rsidR="0034301D" w:rsidRPr="001B43FC" w:rsidRDefault="0034301D" w:rsidP="00014318">
      <w:pPr>
        <w:pStyle w:val="aa"/>
        <w:numPr>
          <w:ilvl w:val="0"/>
          <w:numId w:val="45"/>
        </w:numPr>
        <w:tabs>
          <w:tab w:val="left" w:pos="1134"/>
        </w:tabs>
        <w:autoSpaceDE w:val="0"/>
        <w:autoSpaceDN w:val="0"/>
        <w:adjustRightInd w:val="0"/>
        <w:spacing w:after="0" w:line="240" w:lineRule="auto"/>
        <w:ind w:left="0" w:firstLine="696"/>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 xml:space="preserve">звук – індивідуальне явище, бо в мовленні кожного носія реалізується під впливом його артикуляційних особливостей, а фонема існує у свідомості всіх носіїв мови, це явище соціальне; </w:t>
      </w:r>
    </w:p>
    <w:p w:rsidR="0034301D" w:rsidRPr="001B43FC" w:rsidRDefault="0034301D" w:rsidP="00014318">
      <w:pPr>
        <w:pStyle w:val="aa"/>
        <w:numPr>
          <w:ilvl w:val="0"/>
          <w:numId w:val="45"/>
        </w:numPr>
        <w:tabs>
          <w:tab w:val="left" w:pos="1134"/>
        </w:tabs>
        <w:autoSpaceDE w:val="0"/>
        <w:autoSpaceDN w:val="0"/>
        <w:adjustRightInd w:val="0"/>
        <w:spacing w:after="0" w:line="240" w:lineRule="auto"/>
        <w:ind w:left="0" w:firstLine="696"/>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 xml:space="preserve">звук щоразу твориться наново, ми сприймаємо його на слух і можемо записати на магнітну стрічку, це конкретна одиниця, фізичне явище, а фонема існує в уяві мовців, це абстрактна одиниця; </w:t>
      </w:r>
    </w:p>
    <w:p w:rsidR="0034301D" w:rsidRPr="001B43FC" w:rsidRDefault="0034301D" w:rsidP="00014318">
      <w:pPr>
        <w:pStyle w:val="aa"/>
        <w:numPr>
          <w:ilvl w:val="0"/>
          <w:numId w:val="45"/>
        </w:numPr>
        <w:tabs>
          <w:tab w:val="left" w:pos="1134"/>
        </w:tabs>
        <w:autoSpaceDE w:val="0"/>
        <w:autoSpaceDN w:val="0"/>
        <w:adjustRightInd w:val="0"/>
        <w:spacing w:after="0" w:line="240" w:lineRule="auto"/>
        <w:ind w:left="0" w:firstLine="696"/>
        <w:jc w:val="both"/>
        <w:rPr>
          <w:rFonts w:ascii="Times New Roman" w:eastAsia="Times-Roman" w:hAnsi="Times New Roman"/>
          <w:sz w:val="28"/>
          <w:szCs w:val="28"/>
          <w:lang w:val="uk-UA"/>
        </w:rPr>
      </w:pPr>
      <w:r w:rsidRPr="001B43FC">
        <w:rPr>
          <w:rFonts w:ascii="Times New Roman" w:hAnsi="Times New Roman"/>
          <w:sz w:val="28"/>
          <w:szCs w:val="28"/>
          <w:lang w:val="uk-UA"/>
        </w:rPr>
        <w:t xml:space="preserve">звук – величина залежна, а фонема – </w:t>
      </w:r>
      <w:r w:rsidRPr="001B43FC">
        <w:rPr>
          <w:rFonts w:ascii="Times New Roman" w:eastAsia="Times-Roman" w:hAnsi="Times New Roman"/>
          <w:sz w:val="28"/>
          <w:szCs w:val="28"/>
          <w:lang w:val="uk-UA"/>
        </w:rPr>
        <w:t>величина стала;</w:t>
      </w:r>
      <w:r w:rsidRPr="001B43FC">
        <w:rPr>
          <w:rFonts w:ascii="Times New Roman" w:hAnsi="Times New Roman"/>
          <w:sz w:val="28"/>
          <w:szCs w:val="28"/>
          <w:lang w:val="uk-UA"/>
        </w:rPr>
        <w:t xml:space="preserve"> </w:t>
      </w:r>
    </w:p>
    <w:p w:rsidR="0034301D" w:rsidRPr="001B43FC" w:rsidRDefault="0034301D" w:rsidP="00014318">
      <w:pPr>
        <w:pStyle w:val="aa"/>
        <w:numPr>
          <w:ilvl w:val="0"/>
          <w:numId w:val="45"/>
        </w:numPr>
        <w:tabs>
          <w:tab w:val="left" w:pos="1134"/>
        </w:tabs>
        <w:autoSpaceDE w:val="0"/>
        <w:autoSpaceDN w:val="0"/>
        <w:adjustRightInd w:val="0"/>
        <w:spacing w:after="0" w:line="240" w:lineRule="auto"/>
        <w:ind w:left="0" w:firstLine="696"/>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з погляду філософії співвідношення фонеми і звука трактується як кореляція сутності та явища.</w:t>
      </w:r>
    </w:p>
    <w:p w:rsidR="0034301D" w:rsidRPr="001B43FC" w:rsidRDefault="0034301D" w:rsidP="00C770F0">
      <w:pPr>
        <w:autoSpaceDE w:val="0"/>
        <w:autoSpaceDN w:val="0"/>
        <w:adjustRightInd w:val="0"/>
        <w:spacing w:after="0" w:line="240" w:lineRule="auto"/>
        <w:ind w:firstLine="696"/>
        <w:jc w:val="both"/>
        <w:rPr>
          <w:rFonts w:ascii="Times New Roman" w:eastAsia="Times-Roman" w:hAnsi="Times New Roman"/>
          <w:sz w:val="28"/>
          <w:szCs w:val="28"/>
          <w:lang w:val="uk-UA"/>
        </w:rPr>
      </w:pPr>
      <w:r w:rsidRPr="001B43FC">
        <w:rPr>
          <w:rFonts w:ascii="Times New Roman" w:hAnsi="Times New Roman"/>
          <w:sz w:val="28"/>
          <w:szCs w:val="28"/>
          <w:lang w:val="uk-UA"/>
        </w:rPr>
        <w:t xml:space="preserve">Кількість звуків у мовленні безмежна, кількість фонем у мові обмежена, науково визначена (загалом не більше 50–70). Так, в українській мові це 38 фонем, в англійській – 44, </w:t>
      </w:r>
      <w:r w:rsidRPr="001B43FC">
        <w:rPr>
          <w:rFonts w:ascii="Times New Roman" w:eastAsia="Times-Roman" w:hAnsi="Times New Roman"/>
          <w:sz w:val="28"/>
          <w:szCs w:val="28"/>
          <w:lang w:val="uk-UA"/>
        </w:rPr>
        <w:t>у французькій – 36, у вірменській – 36, в естонській – 51, у тайській – 55, у литовській – 61 тощо. Ф</w:t>
      </w:r>
      <w:r w:rsidRPr="001B43FC">
        <w:rPr>
          <w:rFonts w:ascii="Times New Roman" w:hAnsi="Times New Roman"/>
          <w:sz w:val="28"/>
          <w:szCs w:val="28"/>
          <w:lang w:val="uk-UA"/>
        </w:rPr>
        <w:t xml:space="preserve">онеми як класи звуків зі спільною основою, тобто зі спільними провідними ознаками </w:t>
      </w:r>
      <w:r w:rsidRPr="001B43FC">
        <w:rPr>
          <w:rFonts w:ascii="Times New Roman" w:hAnsi="Times New Roman"/>
          <w:sz w:val="28"/>
          <w:szCs w:val="28"/>
          <w:lang w:val="uk-UA"/>
        </w:rPr>
        <w:lastRenderedPageBreak/>
        <w:t xml:space="preserve">протиставляється іншим класам цієї мови, а гуртом вони утворюють її фонологічну систему, відмінну від фонологічних систем інших мов – споріднених і неспоріднених. </w:t>
      </w:r>
    </w:p>
    <w:p w:rsidR="0034301D" w:rsidRPr="001B43FC" w:rsidRDefault="0034301D" w:rsidP="00E426D6">
      <w:pPr>
        <w:autoSpaceDE w:val="0"/>
        <w:autoSpaceDN w:val="0"/>
        <w:adjustRightInd w:val="0"/>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 xml:space="preserve">Як і кожна сутність, фонема є носієм певних ознак, якими вона відрізняється від інших фонем та сутностей. Виділяють </w:t>
      </w:r>
      <w:r w:rsidRPr="001B43FC">
        <w:rPr>
          <w:rFonts w:ascii="Times New Roman" w:hAnsi="Times New Roman"/>
          <w:b/>
          <w:bCs/>
          <w:i/>
          <w:sz w:val="28"/>
          <w:szCs w:val="28"/>
          <w:lang w:val="uk-UA"/>
        </w:rPr>
        <w:t xml:space="preserve">диференційні (розрізнювальні) </w:t>
      </w:r>
      <w:r w:rsidRPr="001B43FC">
        <w:rPr>
          <w:rFonts w:ascii="Times New Roman" w:hAnsi="Times New Roman"/>
          <w:sz w:val="28"/>
          <w:szCs w:val="28"/>
          <w:lang w:val="uk-UA"/>
        </w:rPr>
        <w:t xml:space="preserve">й </w:t>
      </w:r>
      <w:r w:rsidRPr="001B43FC">
        <w:rPr>
          <w:rFonts w:ascii="Times New Roman" w:hAnsi="Times New Roman"/>
          <w:b/>
          <w:bCs/>
          <w:i/>
          <w:sz w:val="28"/>
          <w:szCs w:val="28"/>
          <w:lang w:val="uk-UA"/>
        </w:rPr>
        <w:t xml:space="preserve">нейтральні </w:t>
      </w:r>
      <w:r w:rsidRPr="001B43FC">
        <w:rPr>
          <w:rFonts w:ascii="Times New Roman" w:hAnsi="Times New Roman"/>
          <w:sz w:val="28"/>
          <w:szCs w:val="28"/>
          <w:lang w:val="uk-UA"/>
        </w:rPr>
        <w:t>(</w:t>
      </w:r>
      <w:r w:rsidRPr="001B43FC">
        <w:rPr>
          <w:rFonts w:ascii="Times New Roman" w:hAnsi="Times New Roman"/>
          <w:b/>
          <w:i/>
          <w:sz w:val="28"/>
          <w:szCs w:val="28"/>
          <w:lang w:val="uk-UA"/>
        </w:rPr>
        <w:t>інтегральні</w:t>
      </w:r>
      <w:r w:rsidRPr="001B43FC">
        <w:rPr>
          <w:rFonts w:ascii="Times New Roman" w:hAnsi="Times New Roman"/>
          <w:sz w:val="28"/>
          <w:szCs w:val="28"/>
          <w:lang w:val="uk-UA"/>
        </w:rPr>
        <w:t xml:space="preserve">) ознаки фонеми. </w:t>
      </w:r>
    </w:p>
    <w:p w:rsidR="0034301D" w:rsidRPr="001B43FC" w:rsidRDefault="0034301D" w:rsidP="00A5642C">
      <w:pPr>
        <w:autoSpaceDE w:val="0"/>
        <w:autoSpaceDN w:val="0"/>
        <w:adjustRightInd w:val="0"/>
        <w:spacing w:after="0" w:line="240" w:lineRule="auto"/>
        <w:ind w:firstLine="696"/>
        <w:jc w:val="both"/>
        <w:rPr>
          <w:rFonts w:ascii="Times New Roman" w:hAnsi="Times New Roman"/>
          <w:sz w:val="28"/>
          <w:szCs w:val="28"/>
          <w:lang w:val="uk-UA"/>
        </w:rPr>
      </w:pPr>
      <w:r w:rsidRPr="001B43FC">
        <w:rPr>
          <w:rFonts w:ascii="Times New Roman" w:hAnsi="Times New Roman"/>
          <w:b/>
          <w:i/>
          <w:sz w:val="28"/>
          <w:szCs w:val="28"/>
          <w:lang w:val="uk-UA"/>
        </w:rPr>
        <w:t xml:space="preserve">Диференційні (розрізнювальні) </w:t>
      </w:r>
      <w:r w:rsidRPr="001B43FC">
        <w:rPr>
          <w:rFonts w:ascii="Times New Roman" w:hAnsi="Times New Roman"/>
          <w:sz w:val="28"/>
          <w:szCs w:val="28"/>
          <w:lang w:val="uk-UA"/>
        </w:rPr>
        <w:t>ознаки фонеми – це ті, за якими вона протиставляється іншим фонемам. Ці ознаки реалізують дистинктивну функцію фонеми. Так, фонема /з/ протиставляється фонемі /с/ за однією ознакою – «дзвінкість/глухість», а /б/ – за двома ознаками: «губність/передньоязиковість», «проривність/фрикативність». У кожній мові наявний свій набір диференційних ознак: «дзвінкість/глухість», «твердість/м’якість» тощо. Фонеми, що різняться однією ознакою, утворюють опозицію.</w:t>
      </w:r>
      <w:r w:rsidRPr="001B43FC">
        <w:rPr>
          <w:rFonts w:ascii="Times New Roman" w:hAnsi="Times New Roman"/>
          <w:b/>
          <w:i/>
          <w:sz w:val="28"/>
          <w:szCs w:val="28"/>
          <w:lang w:val="uk-UA"/>
        </w:rPr>
        <w:t xml:space="preserve"> </w:t>
      </w:r>
      <w:r w:rsidRPr="001B43FC">
        <w:rPr>
          <w:rFonts w:ascii="Times New Roman" w:hAnsi="Times New Roman"/>
          <w:sz w:val="28"/>
          <w:szCs w:val="28"/>
          <w:lang w:val="uk-UA"/>
        </w:rPr>
        <w:t xml:space="preserve">Втрата фонемою диференційної ознаки називається </w:t>
      </w:r>
      <w:r w:rsidRPr="001B43FC">
        <w:rPr>
          <w:rFonts w:ascii="Times New Roman" w:hAnsi="Times New Roman"/>
          <w:b/>
          <w:bCs/>
          <w:i/>
          <w:sz w:val="28"/>
          <w:szCs w:val="28"/>
          <w:lang w:val="uk-UA"/>
        </w:rPr>
        <w:t>нейтралізацією опозиції</w:t>
      </w:r>
      <w:r w:rsidRPr="001B43FC">
        <w:rPr>
          <w:rFonts w:ascii="Times New Roman" w:hAnsi="Times New Roman"/>
          <w:sz w:val="28"/>
          <w:szCs w:val="28"/>
          <w:lang w:val="uk-UA"/>
        </w:rPr>
        <w:t>.</w:t>
      </w:r>
    </w:p>
    <w:p w:rsidR="0034301D" w:rsidRPr="001B43FC" w:rsidRDefault="0034301D" w:rsidP="00E426D6">
      <w:pPr>
        <w:autoSpaceDE w:val="0"/>
        <w:autoSpaceDN w:val="0"/>
        <w:adjustRightInd w:val="0"/>
        <w:spacing w:after="0" w:line="240" w:lineRule="auto"/>
        <w:ind w:firstLine="696"/>
        <w:jc w:val="both"/>
        <w:rPr>
          <w:rFonts w:ascii="Times New Roman" w:hAnsi="Times New Roman"/>
          <w:sz w:val="28"/>
          <w:szCs w:val="28"/>
          <w:lang w:val="uk-UA"/>
        </w:rPr>
      </w:pPr>
      <w:r w:rsidRPr="001B43FC">
        <w:rPr>
          <w:rFonts w:ascii="Times New Roman" w:hAnsi="Times New Roman"/>
          <w:b/>
          <w:i/>
          <w:sz w:val="28"/>
          <w:szCs w:val="28"/>
          <w:lang w:val="uk-UA"/>
        </w:rPr>
        <w:t xml:space="preserve">Нейтральні, </w:t>
      </w:r>
      <w:r w:rsidRPr="001B43FC">
        <w:rPr>
          <w:rFonts w:ascii="Times New Roman" w:eastAsia="Helvetica-Oblique" w:hAnsi="Times New Roman"/>
          <w:iCs/>
          <w:sz w:val="28"/>
          <w:szCs w:val="28"/>
          <w:lang w:val="uk-UA"/>
        </w:rPr>
        <w:t xml:space="preserve">або </w:t>
      </w:r>
      <w:r w:rsidRPr="001B43FC">
        <w:rPr>
          <w:rFonts w:ascii="Times New Roman" w:eastAsia="Helvetica-BoldOblique" w:hAnsi="Times New Roman"/>
          <w:b/>
          <w:bCs/>
          <w:i/>
          <w:iCs/>
          <w:sz w:val="28"/>
          <w:szCs w:val="28"/>
          <w:lang w:val="uk-UA"/>
        </w:rPr>
        <w:t xml:space="preserve">інтегральні, </w:t>
      </w:r>
      <w:r w:rsidRPr="001B43FC">
        <w:rPr>
          <w:rFonts w:ascii="Times New Roman" w:hAnsi="Times New Roman"/>
          <w:sz w:val="28"/>
          <w:szCs w:val="28"/>
          <w:lang w:val="uk-UA"/>
        </w:rPr>
        <w:t>ознаки конституюють фонему, але не відрізняють її від інших, тобто не слугують диференціаторами</w:t>
      </w:r>
      <w:r w:rsidRPr="001B43FC">
        <w:rPr>
          <w:rFonts w:ascii="Times New Roman" w:eastAsia="Helvetica-Oblique" w:hAnsi="Times New Roman"/>
          <w:iCs/>
          <w:sz w:val="28"/>
          <w:szCs w:val="28"/>
          <w:lang w:val="uk-UA"/>
        </w:rPr>
        <w:t xml:space="preserve"> слів чи морфем.</w:t>
      </w:r>
      <w:r w:rsidRPr="001B43FC">
        <w:rPr>
          <w:rFonts w:ascii="Times New Roman" w:hAnsi="Times New Roman"/>
          <w:sz w:val="28"/>
          <w:szCs w:val="28"/>
          <w:lang w:val="uk-UA"/>
        </w:rPr>
        <w:t xml:space="preserve"> Завдяки цим ознакам проявляється конститутивна функція фонеми. </w:t>
      </w:r>
    </w:p>
    <w:p w:rsidR="0034301D" w:rsidRPr="001B43FC" w:rsidRDefault="0034301D" w:rsidP="00E426D6">
      <w:pPr>
        <w:autoSpaceDE w:val="0"/>
        <w:autoSpaceDN w:val="0"/>
        <w:adjustRightInd w:val="0"/>
        <w:spacing w:after="0" w:line="240" w:lineRule="auto"/>
        <w:ind w:firstLine="696"/>
        <w:jc w:val="both"/>
        <w:rPr>
          <w:rFonts w:ascii="Times New Roman" w:eastAsia="Times-Roman" w:hAnsi="Times New Roman"/>
          <w:sz w:val="28"/>
          <w:szCs w:val="28"/>
          <w:lang w:val="uk-UA"/>
        </w:rPr>
      </w:pPr>
      <w:r w:rsidRPr="001B43FC">
        <w:rPr>
          <w:rFonts w:ascii="Times New Roman" w:hAnsi="Times New Roman"/>
          <w:sz w:val="28"/>
          <w:szCs w:val="28"/>
          <w:lang w:val="uk-UA"/>
        </w:rPr>
        <w:t xml:space="preserve">Суттєво, що артикуляційна база фонем однієї мови відрізняється від артикуляційної бази фонем іншої мови. </w:t>
      </w:r>
      <w:r w:rsidRPr="001B43FC">
        <w:rPr>
          <w:rFonts w:ascii="Times New Roman" w:eastAsia="Times-Roman" w:hAnsi="Times New Roman"/>
          <w:sz w:val="28"/>
          <w:szCs w:val="28"/>
          <w:lang w:val="uk-UA"/>
        </w:rPr>
        <w:t xml:space="preserve">Наприклад, у польській мові </w:t>
      </w:r>
      <w:r w:rsidRPr="001B43FC">
        <w:rPr>
          <w:rFonts w:ascii="Times New Roman" w:eastAsia="Times-Roman" w:hAnsi="Times New Roman"/>
          <w:i/>
          <w:sz w:val="28"/>
          <w:szCs w:val="28"/>
          <w:lang w:val="uk-UA"/>
        </w:rPr>
        <w:t>/о/</w:t>
      </w:r>
      <w:r w:rsidRPr="001B43FC">
        <w:rPr>
          <w:rFonts w:ascii="Times New Roman" w:eastAsia="Times-Roman" w:hAnsi="Times New Roman"/>
          <w:sz w:val="28"/>
          <w:szCs w:val="28"/>
          <w:lang w:val="uk-UA"/>
        </w:rPr>
        <w:t xml:space="preserve"> та </w:t>
      </w:r>
      <w:r w:rsidRPr="001B43FC">
        <w:rPr>
          <w:rFonts w:ascii="Times New Roman" w:eastAsia="Times-Roman" w:hAnsi="Times New Roman"/>
          <w:i/>
          <w:sz w:val="28"/>
          <w:szCs w:val="28"/>
          <w:lang w:val="uk-UA"/>
        </w:rPr>
        <w:t>/</w:t>
      </w:r>
      <w:r w:rsidRPr="001B43FC">
        <w:rPr>
          <w:rFonts w:ascii="Times New Roman" w:eastAsia="Times-Italic" w:hAnsi="Times New Roman"/>
          <w:i/>
          <w:iCs/>
          <w:sz w:val="28"/>
          <w:szCs w:val="28"/>
          <w:lang w:val="uk-UA"/>
        </w:rPr>
        <w:t>ą/</w:t>
      </w:r>
      <w:r w:rsidRPr="001B43FC">
        <w:rPr>
          <w:rFonts w:ascii="Times New Roman" w:eastAsia="Times-Italic" w:hAnsi="Times New Roman"/>
          <w:iCs/>
          <w:sz w:val="28"/>
          <w:szCs w:val="28"/>
          <w:lang w:val="uk-UA"/>
        </w:rPr>
        <w:t>,</w:t>
      </w:r>
      <w:r w:rsidRPr="001B43FC">
        <w:rPr>
          <w:rFonts w:ascii="Times New Roman" w:eastAsia="Times-Italic" w:hAnsi="Times New Roman"/>
          <w:i/>
          <w:iCs/>
          <w:sz w:val="28"/>
          <w:szCs w:val="28"/>
          <w:lang w:val="uk-UA"/>
        </w:rPr>
        <w:t xml:space="preserve"> </w:t>
      </w:r>
      <w:r w:rsidRPr="001B43FC">
        <w:rPr>
          <w:rFonts w:ascii="Times New Roman" w:eastAsia="Times-Roman" w:hAnsi="Times New Roman"/>
          <w:i/>
          <w:sz w:val="28"/>
          <w:szCs w:val="28"/>
          <w:lang w:val="uk-UA"/>
        </w:rPr>
        <w:t>/е/</w:t>
      </w:r>
      <w:r w:rsidRPr="001B43FC">
        <w:rPr>
          <w:rFonts w:ascii="Times New Roman" w:eastAsia="Times-Roman" w:hAnsi="Times New Roman"/>
          <w:sz w:val="28"/>
          <w:szCs w:val="28"/>
          <w:lang w:val="uk-UA"/>
        </w:rPr>
        <w:t xml:space="preserve"> та </w:t>
      </w:r>
      <w:r w:rsidRPr="001B43FC">
        <w:rPr>
          <w:rFonts w:ascii="Times New Roman" w:eastAsia="Times-Roman" w:hAnsi="Times New Roman"/>
          <w:i/>
          <w:sz w:val="28"/>
          <w:szCs w:val="28"/>
          <w:lang w:val="uk-UA"/>
        </w:rPr>
        <w:t>/ę/</w:t>
      </w:r>
      <w:r w:rsidRPr="001B43FC">
        <w:rPr>
          <w:rFonts w:ascii="Times New Roman" w:eastAsia="Times-Roman" w:hAnsi="Times New Roman"/>
          <w:sz w:val="28"/>
          <w:szCs w:val="28"/>
          <w:lang w:val="uk-UA"/>
        </w:rPr>
        <w:t xml:space="preserve"> – різні фонеми, протиставлені за ознакою неназальність /назальність, бо за їх допомогою розрізняються форми того самого слова, пор.: </w:t>
      </w:r>
      <w:r w:rsidRPr="001B43FC">
        <w:rPr>
          <w:rFonts w:ascii="Times New Roman" w:eastAsia="Times-Roman" w:hAnsi="Times New Roman"/>
          <w:i/>
          <w:sz w:val="28"/>
          <w:szCs w:val="28"/>
          <w:lang w:val="uk-UA"/>
        </w:rPr>
        <w:t xml:space="preserve">ziemio – </w:t>
      </w:r>
      <w:r w:rsidRPr="001B43FC">
        <w:rPr>
          <w:rFonts w:ascii="Times New Roman" w:eastAsia="Times-Roman" w:hAnsi="Times New Roman"/>
          <w:sz w:val="28"/>
          <w:szCs w:val="28"/>
          <w:lang w:val="uk-UA"/>
        </w:rPr>
        <w:t xml:space="preserve">‘земле’ і </w:t>
      </w:r>
      <w:r w:rsidRPr="001B43FC">
        <w:rPr>
          <w:rFonts w:ascii="Times New Roman" w:eastAsia="Times-Roman" w:hAnsi="Times New Roman"/>
          <w:i/>
          <w:sz w:val="28"/>
          <w:szCs w:val="28"/>
          <w:lang w:val="uk-UA"/>
        </w:rPr>
        <w:t>ziemią ‘землею’</w:t>
      </w:r>
      <w:r w:rsidRPr="001B43FC">
        <w:rPr>
          <w:rFonts w:ascii="Times New Roman" w:eastAsia="Times-Roman" w:hAnsi="Times New Roman"/>
          <w:sz w:val="28"/>
          <w:szCs w:val="28"/>
          <w:lang w:val="uk-UA"/>
        </w:rPr>
        <w:t>.</w:t>
      </w:r>
      <w:r w:rsidRPr="001B43FC">
        <w:rPr>
          <w:rFonts w:ascii="Times New Roman" w:eastAsia="Times-Roman" w:hAnsi="Times New Roman"/>
          <w:i/>
          <w:sz w:val="28"/>
          <w:szCs w:val="28"/>
          <w:lang w:val="uk-UA"/>
        </w:rPr>
        <w:t xml:space="preserve"> </w:t>
      </w:r>
      <w:r w:rsidRPr="001B43FC">
        <w:rPr>
          <w:rFonts w:ascii="Times New Roman" w:eastAsia="Times-Roman" w:hAnsi="Times New Roman"/>
          <w:sz w:val="28"/>
          <w:szCs w:val="28"/>
          <w:lang w:val="uk-UA"/>
        </w:rPr>
        <w:t>Для української чи білоруської мов таке протиставлення неактуальне, бо в них немає носових голосних, а тільки чисті, неносові.</w:t>
      </w:r>
    </w:p>
    <w:p w:rsidR="0034301D" w:rsidRPr="001B43FC" w:rsidRDefault="0034301D" w:rsidP="004F172E">
      <w:pPr>
        <w:autoSpaceDE w:val="0"/>
        <w:autoSpaceDN w:val="0"/>
        <w:adjustRightInd w:val="0"/>
        <w:spacing w:after="0" w:line="240" w:lineRule="auto"/>
        <w:ind w:firstLine="696"/>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Щоб встановити, чи належать певні звуки якоїсь мови різним фонемам, а чи є різновидами однієї фонеми, треба поставити їх в тотожні вимовні умови. Якщо вони виконують функцію змістових диференціаторів, то це різні фонеми, якщо ні, то це представники однієї фонеми.</w:t>
      </w:r>
    </w:p>
    <w:p w:rsidR="0034301D" w:rsidRPr="001B43FC" w:rsidRDefault="0034301D" w:rsidP="00E92734">
      <w:pPr>
        <w:autoSpaceDE w:val="0"/>
        <w:autoSpaceDN w:val="0"/>
        <w:adjustRightInd w:val="0"/>
        <w:spacing w:after="0" w:line="240" w:lineRule="auto"/>
        <w:jc w:val="both"/>
        <w:rPr>
          <w:rFonts w:ascii="Times New Roman" w:hAnsi="Times New Roman"/>
          <w:b/>
          <w:sz w:val="32"/>
          <w:szCs w:val="32"/>
          <w:lang w:val="uk-UA"/>
        </w:rPr>
      </w:pPr>
    </w:p>
    <w:p w:rsidR="0034301D" w:rsidRPr="001B43FC" w:rsidRDefault="0034301D" w:rsidP="00E92734">
      <w:pPr>
        <w:autoSpaceDE w:val="0"/>
        <w:autoSpaceDN w:val="0"/>
        <w:adjustRightInd w:val="0"/>
        <w:spacing w:after="0" w:line="240" w:lineRule="auto"/>
        <w:jc w:val="both"/>
        <w:rPr>
          <w:rFonts w:ascii="Times New Roman" w:hAnsi="Times New Roman"/>
          <w:b/>
          <w:sz w:val="28"/>
          <w:szCs w:val="28"/>
          <w:lang w:val="uk-UA"/>
        </w:rPr>
      </w:pPr>
      <w:r w:rsidRPr="001B43FC">
        <w:rPr>
          <w:rFonts w:ascii="Times New Roman" w:hAnsi="Times New Roman"/>
          <w:b/>
          <w:sz w:val="32"/>
          <w:szCs w:val="32"/>
          <w:lang w:val="uk-UA"/>
        </w:rPr>
        <w:t>Позиції фонем. Варіанти фонем, алофони. Варіації фонем</w:t>
      </w:r>
    </w:p>
    <w:p w:rsidR="0034301D" w:rsidRPr="001B43FC" w:rsidRDefault="0034301D" w:rsidP="00E426D6">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Фонема – це узагальнена мовна величина, що реалізується в конкретних звуках мовлення, зазвичай не тотожних, із певними артикуляційними чи акустичними відтінками. Наприклад, з </w:t>
      </w:r>
      <w:r w:rsidRPr="001B43FC">
        <w:rPr>
          <w:rFonts w:ascii="Times New Roman" w:hAnsi="Times New Roman"/>
          <w:spacing w:val="-1"/>
          <w:sz w:val="28"/>
          <w:szCs w:val="28"/>
          <w:lang w:val="uk-UA"/>
        </w:rPr>
        <w:t xml:space="preserve">артикуляційного та акустичного погляду в словах </w:t>
      </w:r>
      <w:r w:rsidRPr="001B43FC">
        <w:rPr>
          <w:rFonts w:ascii="Times New Roman" w:hAnsi="Times New Roman"/>
          <w:i/>
          <w:spacing w:val="-1"/>
          <w:sz w:val="28"/>
          <w:szCs w:val="28"/>
          <w:lang w:val="uk-UA"/>
        </w:rPr>
        <w:t>сад</w:t>
      </w:r>
      <w:r w:rsidRPr="001B43FC">
        <w:rPr>
          <w:rFonts w:ascii="Times New Roman" w:hAnsi="Times New Roman"/>
          <w:spacing w:val="-1"/>
          <w:sz w:val="28"/>
          <w:szCs w:val="28"/>
          <w:lang w:val="uk-UA"/>
        </w:rPr>
        <w:t xml:space="preserve"> і </w:t>
      </w:r>
      <w:r w:rsidRPr="001B43FC">
        <w:rPr>
          <w:rFonts w:ascii="Times New Roman" w:hAnsi="Times New Roman"/>
          <w:i/>
          <w:spacing w:val="-1"/>
          <w:sz w:val="28"/>
          <w:szCs w:val="28"/>
          <w:lang w:val="uk-UA"/>
        </w:rPr>
        <w:t>сядь</w:t>
      </w:r>
      <w:r w:rsidRPr="001B43FC">
        <w:rPr>
          <w:rFonts w:ascii="Times New Roman" w:hAnsi="Times New Roman"/>
          <w:spacing w:val="-1"/>
          <w:sz w:val="28"/>
          <w:szCs w:val="28"/>
          <w:lang w:val="uk-UA"/>
        </w:rPr>
        <w:t xml:space="preserve"> голосний елемент </w:t>
      </w:r>
      <w:r w:rsidRPr="001B43FC">
        <w:rPr>
          <w:rFonts w:ascii="Times New Roman" w:hAnsi="Times New Roman"/>
          <w:sz w:val="28"/>
          <w:szCs w:val="28"/>
          <w:lang w:val="uk-UA"/>
        </w:rPr>
        <w:t xml:space="preserve">звучить по-різному – як </w:t>
      </w:r>
      <w:r w:rsidRPr="001B43FC">
        <w:rPr>
          <w:rFonts w:ascii="Times New Roman" w:hAnsi="Times New Roman"/>
          <w:i/>
          <w:spacing w:val="-1"/>
          <w:sz w:val="28"/>
          <w:szCs w:val="28"/>
          <w:lang w:val="uk-UA"/>
        </w:rPr>
        <w:t>[а]</w:t>
      </w:r>
      <w:r w:rsidRPr="001B43FC">
        <w:rPr>
          <w:rFonts w:ascii="Times New Roman" w:hAnsi="Times New Roman"/>
          <w:spacing w:val="-1"/>
          <w:sz w:val="28"/>
          <w:szCs w:val="28"/>
          <w:lang w:val="uk-UA"/>
        </w:rPr>
        <w:t xml:space="preserve"> та </w:t>
      </w:r>
      <w:r w:rsidRPr="001B43FC">
        <w:rPr>
          <w:rFonts w:ascii="Times New Roman" w:hAnsi="Times New Roman"/>
          <w:i/>
          <w:spacing w:val="-1"/>
          <w:sz w:val="28"/>
          <w:szCs w:val="28"/>
          <w:lang w:val="uk-UA"/>
        </w:rPr>
        <w:t>[·а·]</w:t>
      </w:r>
      <w:r w:rsidRPr="001B43FC">
        <w:rPr>
          <w:rFonts w:ascii="Times New Roman" w:hAnsi="Times New Roman"/>
          <w:sz w:val="28"/>
          <w:szCs w:val="28"/>
          <w:lang w:val="uk-UA"/>
        </w:rPr>
        <w:t xml:space="preserve">, однак це не є перешкодою для </w:t>
      </w:r>
      <w:r w:rsidRPr="001B43FC">
        <w:rPr>
          <w:rFonts w:ascii="Times New Roman" w:hAnsi="Times New Roman"/>
          <w:spacing w:val="-2"/>
          <w:sz w:val="28"/>
          <w:szCs w:val="28"/>
          <w:lang w:val="uk-UA"/>
        </w:rPr>
        <w:t xml:space="preserve">об’єднання їх у одній фонемі </w:t>
      </w:r>
      <w:r w:rsidRPr="001B43FC">
        <w:rPr>
          <w:rFonts w:ascii="Times New Roman" w:hAnsi="Times New Roman"/>
          <w:i/>
          <w:spacing w:val="-2"/>
          <w:sz w:val="28"/>
          <w:szCs w:val="28"/>
          <w:lang w:val="uk-UA"/>
        </w:rPr>
        <w:t>/а/</w:t>
      </w:r>
      <w:r w:rsidRPr="001B43FC">
        <w:rPr>
          <w:rFonts w:ascii="Times New Roman" w:hAnsi="Times New Roman"/>
          <w:spacing w:val="-1"/>
          <w:sz w:val="28"/>
          <w:szCs w:val="28"/>
          <w:lang w:val="uk-UA"/>
        </w:rPr>
        <w:t xml:space="preserve">. Не є тотожними за вимовою і перші приголосні в словах </w:t>
      </w:r>
      <w:r w:rsidRPr="001B43FC">
        <w:rPr>
          <w:rFonts w:ascii="Times New Roman" w:hAnsi="Times New Roman"/>
          <w:i/>
          <w:spacing w:val="-1"/>
          <w:sz w:val="28"/>
          <w:szCs w:val="28"/>
          <w:lang w:val="uk-UA"/>
        </w:rPr>
        <w:t xml:space="preserve">сад </w:t>
      </w:r>
      <w:r w:rsidRPr="001B43FC">
        <w:rPr>
          <w:rFonts w:ascii="Times New Roman" w:hAnsi="Times New Roman"/>
          <w:spacing w:val="-1"/>
          <w:sz w:val="28"/>
          <w:szCs w:val="28"/>
          <w:lang w:val="uk-UA"/>
        </w:rPr>
        <w:t>і</w:t>
      </w:r>
      <w:r w:rsidRPr="001B43FC">
        <w:rPr>
          <w:rFonts w:ascii="Times New Roman" w:hAnsi="Times New Roman"/>
          <w:i/>
          <w:spacing w:val="-1"/>
          <w:sz w:val="28"/>
          <w:szCs w:val="28"/>
          <w:lang w:val="uk-UA"/>
        </w:rPr>
        <w:t xml:space="preserve"> суд</w:t>
      </w:r>
      <w:r w:rsidRPr="001B43FC">
        <w:rPr>
          <w:rFonts w:ascii="Times New Roman" w:hAnsi="Times New Roman"/>
          <w:spacing w:val="-1"/>
          <w:sz w:val="28"/>
          <w:szCs w:val="28"/>
          <w:lang w:val="uk-UA"/>
        </w:rPr>
        <w:t xml:space="preserve">: якщо у першому слові звук </w:t>
      </w:r>
      <w:r w:rsidRPr="001B43FC">
        <w:rPr>
          <w:rFonts w:ascii="Times New Roman" w:hAnsi="Times New Roman"/>
          <w:i/>
          <w:spacing w:val="-1"/>
          <w:sz w:val="28"/>
          <w:szCs w:val="28"/>
          <w:lang w:val="uk-UA"/>
        </w:rPr>
        <w:t>[с]</w:t>
      </w:r>
      <w:r w:rsidRPr="001B43FC">
        <w:rPr>
          <w:rFonts w:ascii="Times New Roman" w:hAnsi="Times New Roman"/>
          <w:spacing w:val="-1"/>
          <w:sz w:val="28"/>
          <w:szCs w:val="28"/>
          <w:lang w:val="uk-UA"/>
        </w:rPr>
        <w:t xml:space="preserve"> чистий, </w:t>
      </w:r>
      <w:r w:rsidRPr="001B43FC">
        <w:rPr>
          <w:rFonts w:ascii="Times New Roman" w:hAnsi="Times New Roman"/>
          <w:sz w:val="28"/>
          <w:szCs w:val="28"/>
          <w:lang w:val="uk-UA"/>
        </w:rPr>
        <w:t xml:space="preserve">нейтральний, то в другому під впливом голосного </w:t>
      </w:r>
      <w:r w:rsidRPr="001B43FC">
        <w:rPr>
          <w:rFonts w:ascii="Times New Roman" w:hAnsi="Times New Roman"/>
          <w:i/>
          <w:spacing w:val="-1"/>
          <w:sz w:val="28"/>
          <w:szCs w:val="28"/>
          <w:lang w:val="uk-UA"/>
        </w:rPr>
        <w:t>[у]</w:t>
      </w:r>
      <w:r w:rsidRPr="001B43FC">
        <w:rPr>
          <w:rFonts w:ascii="Times New Roman" w:hAnsi="Times New Roman"/>
          <w:spacing w:val="-1"/>
          <w:sz w:val="28"/>
          <w:szCs w:val="28"/>
          <w:lang w:val="uk-UA"/>
        </w:rPr>
        <w:t xml:space="preserve"> він дещо </w:t>
      </w:r>
      <w:r w:rsidRPr="001B43FC">
        <w:rPr>
          <w:rFonts w:ascii="Times New Roman" w:hAnsi="Times New Roman"/>
          <w:sz w:val="28"/>
          <w:szCs w:val="28"/>
          <w:lang w:val="uk-UA"/>
        </w:rPr>
        <w:t xml:space="preserve">огублений. Але обидва вони – представники фонеми </w:t>
      </w:r>
      <w:r w:rsidRPr="001B43FC">
        <w:rPr>
          <w:rFonts w:ascii="Times New Roman" w:hAnsi="Times New Roman"/>
          <w:i/>
          <w:sz w:val="28"/>
          <w:szCs w:val="28"/>
          <w:lang w:val="uk-UA"/>
        </w:rPr>
        <w:t>/с/</w:t>
      </w:r>
      <w:r w:rsidRPr="001B43FC">
        <w:rPr>
          <w:rFonts w:ascii="Times New Roman" w:hAnsi="Times New Roman"/>
          <w:sz w:val="28"/>
          <w:szCs w:val="28"/>
          <w:lang w:val="uk-UA"/>
        </w:rPr>
        <w:t xml:space="preserve">. </w:t>
      </w:r>
    </w:p>
    <w:p w:rsidR="0034301D" w:rsidRPr="001B43FC" w:rsidRDefault="0034301D" w:rsidP="00C24C06">
      <w:pPr>
        <w:shd w:val="clear" w:color="auto" w:fill="FFFFFF"/>
        <w:spacing w:after="0" w:line="240" w:lineRule="auto"/>
        <w:ind w:firstLine="709"/>
        <w:jc w:val="both"/>
        <w:rPr>
          <w:rFonts w:ascii="Times New Roman" w:eastAsia="Times-Roman" w:hAnsi="Times New Roman"/>
          <w:sz w:val="28"/>
          <w:szCs w:val="28"/>
          <w:lang w:val="uk-UA"/>
        </w:rPr>
      </w:pPr>
      <w:r w:rsidRPr="001B43FC">
        <w:rPr>
          <w:rFonts w:ascii="Times New Roman" w:hAnsi="Times New Roman"/>
          <w:sz w:val="28"/>
          <w:szCs w:val="28"/>
          <w:lang w:val="uk-UA"/>
        </w:rPr>
        <w:t xml:space="preserve">Для позначення різновидів прояву фонеми у сучасній лінгвістиці послуговуються терміном </w:t>
      </w:r>
      <w:r w:rsidRPr="001B43FC">
        <w:rPr>
          <w:rFonts w:ascii="Times New Roman" w:hAnsi="Times New Roman"/>
          <w:b/>
          <w:i/>
          <w:sz w:val="28"/>
          <w:szCs w:val="28"/>
          <w:lang w:val="uk-UA"/>
        </w:rPr>
        <w:t>алофон</w:t>
      </w:r>
      <w:r w:rsidRPr="001B43FC">
        <w:rPr>
          <w:rFonts w:ascii="Times New Roman" w:hAnsi="Times New Roman"/>
          <w:sz w:val="28"/>
          <w:szCs w:val="28"/>
          <w:lang w:val="uk-UA"/>
        </w:rPr>
        <w:t xml:space="preserve"> (від гр. </w:t>
      </w:r>
      <w:r w:rsidRPr="001B43FC">
        <w:rPr>
          <w:rFonts w:ascii="Times New Roman" w:hAnsi="Times New Roman"/>
          <w:i/>
          <w:sz w:val="28"/>
          <w:szCs w:val="28"/>
          <w:lang w:val="uk-UA"/>
        </w:rPr>
        <w:t>άλλο</w:t>
      </w:r>
      <w:r w:rsidRPr="001B43FC">
        <w:rPr>
          <w:rFonts w:ascii="Microsoft Sans Serif" w:hAnsi="Microsoft Sans Serif" w:cs="Microsoft Sans Serif"/>
          <w:i/>
          <w:sz w:val="28"/>
          <w:szCs w:val="28"/>
          <w:lang w:val="uk-UA"/>
        </w:rPr>
        <w:t>ϛ</w:t>
      </w:r>
      <w:r w:rsidRPr="001B43FC">
        <w:rPr>
          <w:rFonts w:ascii="Times New Roman" w:hAnsi="Times New Roman"/>
          <w:sz w:val="28"/>
          <w:szCs w:val="28"/>
          <w:lang w:val="uk-UA"/>
        </w:rPr>
        <w:t xml:space="preserve"> ‘інший звук’). </w:t>
      </w:r>
      <w:r w:rsidRPr="001B43FC">
        <w:rPr>
          <w:rFonts w:ascii="Times New Roman" w:hAnsi="Times New Roman"/>
          <w:b/>
          <w:i/>
          <w:sz w:val="28"/>
          <w:szCs w:val="28"/>
          <w:lang w:val="uk-UA"/>
        </w:rPr>
        <w:t>Алофон</w:t>
      </w:r>
      <w:r w:rsidRPr="001B43FC">
        <w:rPr>
          <w:rFonts w:ascii="Times New Roman" w:hAnsi="Times New Roman"/>
          <w:sz w:val="28"/>
          <w:szCs w:val="28"/>
          <w:lang w:val="uk-UA"/>
        </w:rPr>
        <w:t xml:space="preserve"> залежить від звукового оточення та позиції фонеми в слові – </w:t>
      </w:r>
      <w:r w:rsidRPr="001B43FC">
        <w:rPr>
          <w:rFonts w:ascii="Times New Roman" w:eastAsia="Times-Roman" w:hAnsi="Times New Roman"/>
          <w:sz w:val="28"/>
          <w:szCs w:val="28"/>
          <w:lang w:val="uk-UA"/>
        </w:rPr>
        <w:t xml:space="preserve">сильної чи слабкої. </w:t>
      </w:r>
    </w:p>
    <w:p w:rsidR="0034301D" w:rsidRPr="001B43FC" w:rsidRDefault="0034301D" w:rsidP="00E426D6">
      <w:pPr>
        <w:spacing w:after="0" w:line="240" w:lineRule="auto"/>
        <w:ind w:firstLine="708"/>
        <w:jc w:val="both"/>
        <w:rPr>
          <w:rFonts w:ascii="Times New Roman" w:hAnsi="Times New Roman"/>
          <w:sz w:val="28"/>
          <w:szCs w:val="28"/>
          <w:lang w:val="uk-UA"/>
        </w:rPr>
      </w:pPr>
      <w:r w:rsidRPr="001B43FC">
        <w:rPr>
          <w:rFonts w:ascii="Times New Roman" w:eastAsia="Times-Roman" w:hAnsi="Times New Roman"/>
          <w:b/>
          <w:i/>
          <w:sz w:val="28"/>
          <w:szCs w:val="28"/>
          <w:lang w:val="uk-UA"/>
        </w:rPr>
        <w:t xml:space="preserve">Сильна позиція </w:t>
      </w:r>
      <w:r w:rsidRPr="001B43FC">
        <w:rPr>
          <w:rFonts w:ascii="Times New Roman" w:eastAsia="Times-Roman" w:hAnsi="Times New Roman"/>
          <w:sz w:val="28"/>
          <w:szCs w:val="28"/>
          <w:lang w:val="uk-UA"/>
        </w:rPr>
        <w:t>фонеми – це та, у якій алофон виявляє себе якнайближче до еталонного звукового утворення.</w:t>
      </w:r>
      <w:r w:rsidRPr="001B43FC">
        <w:rPr>
          <w:rFonts w:ascii="Times New Roman" w:hAnsi="Times New Roman"/>
          <w:sz w:val="28"/>
          <w:szCs w:val="28"/>
          <w:lang w:val="uk-UA"/>
        </w:rPr>
        <w:t xml:space="preserve"> Сильною позицією</w:t>
      </w:r>
      <w:r w:rsidRPr="001B43FC">
        <w:rPr>
          <w:rFonts w:ascii="Times New Roman" w:eastAsia="Times-Roman" w:hAnsi="Times New Roman"/>
          <w:sz w:val="28"/>
          <w:szCs w:val="28"/>
          <w:lang w:val="uk-UA"/>
        </w:rPr>
        <w:t xml:space="preserve"> для голосних української мови є позиція під наголосом, слабкою – ненаголошена і в кінці </w:t>
      </w:r>
      <w:r w:rsidRPr="001B43FC">
        <w:rPr>
          <w:rFonts w:ascii="Times New Roman" w:eastAsia="Times-Roman" w:hAnsi="Times New Roman"/>
          <w:sz w:val="28"/>
          <w:szCs w:val="28"/>
          <w:lang w:val="uk-UA"/>
        </w:rPr>
        <w:lastRenderedPageBreak/>
        <w:t xml:space="preserve">слова. Для, скажімо, українських приголосних сильними є позиції: перед голосним і сонорним на початку слова, між голосними в середині слова, а слабкими – перед іншими приголосними. Позиція в абсолютному кінці слова в одних мовах (наприклад, українській та англійській) – сильна </w:t>
      </w:r>
      <w:r w:rsidRPr="001B43FC">
        <w:rPr>
          <w:rFonts w:ascii="Times New Roman" w:eastAsia="Times-Roman" w:hAnsi="Times New Roman"/>
          <w:i/>
          <w:sz w:val="28"/>
          <w:szCs w:val="28"/>
          <w:lang w:val="uk-UA"/>
        </w:rPr>
        <w:t>(</w:t>
      </w:r>
      <w:r w:rsidRPr="001B43FC">
        <w:rPr>
          <w:rFonts w:ascii="Times New Roman" w:eastAsia="Times-Italic" w:hAnsi="Times New Roman"/>
          <w:i/>
          <w:iCs/>
          <w:sz w:val="28"/>
          <w:szCs w:val="28"/>
          <w:lang w:val="uk-UA"/>
        </w:rPr>
        <w:t xml:space="preserve">Важ хліб </w:t>
      </w:r>
      <w:r w:rsidRPr="001B43FC">
        <w:rPr>
          <w:rFonts w:ascii="Times New Roman" w:eastAsia="Times-Roman" w:hAnsi="Times New Roman"/>
          <w:i/>
          <w:sz w:val="28"/>
          <w:szCs w:val="28"/>
          <w:lang w:val="uk-UA"/>
        </w:rPr>
        <w:t xml:space="preserve">[важ хл'іб] – </w:t>
      </w:r>
      <w:r w:rsidRPr="001B43FC">
        <w:rPr>
          <w:rFonts w:ascii="Times New Roman" w:eastAsia="Times-Italic" w:hAnsi="Times New Roman"/>
          <w:i/>
          <w:iCs/>
          <w:sz w:val="28"/>
          <w:szCs w:val="28"/>
          <w:lang w:val="uk-UA"/>
        </w:rPr>
        <w:t xml:space="preserve">Ваш хліб </w:t>
      </w:r>
      <w:r w:rsidRPr="001B43FC">
        <w:rPr>
          <w:rFonts w:ascii="Times New Roman" w:eastAsia="Times-Roman" w:hAnsi="Times New Roman"/>
          <w:i/>
          <w:sz w:val="28"/>
          <w:szCs w:val="28"/>
          <w:lang w:val="uk-UA"/>
        </w:rPr>
        <w:t>[ваш хл'іб])</w:t>
      </w:r>
      <w:r w:rsidRPr="001B43FC">
        <w:rPr>
          <w:rFonts w:ascii="Times New Roman" w:eastAsia="Times-Roman" w:hAnsi="Times New Roman"/>
          <w:sz w:val="28"/>
          <w:szCs w:val="28"/>
          <w:lang w:val="uk-UA"/>
        </w:rPr>
        <w:t xml:space="preserve">, а в інших (польській, німецькій) – слабка </w:t>
      </w:r>
      <w:r w:rsidRPr="001B43FC">
        <w:rPr>
          <w:rFonts w:ascii="Times New Roman" w:eastAsia="Times-Roman" w:hAnsi="Times New Roman"/>
          <w:i/>
          <w:sz w:val="28"/>
          <w:szCs w:val="28"/>
          <w:lang w:val="uk-UA"/>
        </w:rPr>
        <w:t>(любовь [л'убоф'] – верфь [в'ерф']).</w:t>
      </w:r>
      <w:r w:rsidRPr="001B43FC">
        <w:rPr>
          <w:rFonts w:ascii="Times New Roman" w:eastAsia="Times-Roman" w:hAnsi="Times New Roman"/>
          <w:sz w:val="28"/>
          <w:szCs w:val="28"/>
          <w:lang w:val="uk-UA"/>
        </w:rPr>
        <w:t xml:space="preserve"> Отже, поділ фонем за позиціями в різних мовах неоднаковий. Та сама позиція в одній мові може бути сильною, а в іншій – слабкою та навпаки. </w:t>
      </w:r>
      <w:r w:rsidRPr="001B43FC">
        <w:rPr>
          <w:rFonts w:ascii="Times New Roman" w:hAnsi="Times New Roman"/>
          <w:sz w:val="28"/>
          <w:szCs w:val="28"/>
          <w:lang w:val="uk-UA"/>
        </w:rPr>
        <w:t xml:space="preserve">У сильній позиції фонема завжди реалізується у своєму </w:t>
      </w:r>
      <w:r w:rsidRPr="001B43FC">
        <w:rPr>
          <w:rFonts w:ascii="Times New Roman" w:hAnsi="Times New Roman"/>
          <w:b/>
          <w:i/>
          <w:iCs/>
          <w:sz w:val="28"/>
          <w:szCs w:val="28"/>
          <w:lang w:val="uk-UA"/>
        </w:rPr>
        <w:t>головному вияві</w:t>
      </w:r>
      <w:r w:rsidRPr="001B43FC">
        <w:rPr>
          <w:rFonts w:ascii="Times New Roman" w:hAnsi="Times New Roman"/>
          <w:i/>
          <w:iCs/>
          <w:sz w:val="28"/>
          <w:szCs w:val="28"/>
          <w:lang w:val="uk-UA"/>
        </w:rPr>
        <w:t>.</w:t>
      </w:r>
    </w:p>
    <w:p w:rsidR="0034301D" w:rsidRPr="001B43FC" w:rsidRDefault="0034301D" w:rsidP="00E426D6">
      <w:pPr>
        <w:spacing w:after="0" w:line="240" w:lineRule="auto"/>
        <w:ind w:firstLine="708"/>
        <w:jc w:val="both"/>
        <w:rPr>
          <w:rFonts w:ascii="Times New Roman" w:hAnsi="Times New Roman"/>
          <w:sz w:val="28"/>
          <w:szCs w:val="28"/>
          <w:lang w:val="uk-UA"/>
        </w:rPr>
      </w:pPr>
      <w:r w:rsidRPr="001B43FC">
        <w:rPr>
          <w:rFonts w:ascii="Times New Roman" w:hAnsi="Times New Roman"/>
          <w:sz w:val="28"/>
          <w:szCs w:val="28"/>
          <w:lang w:val="uk-UA"/>
        </w:rPr>
        <w:t xml:space="preserve">Крім нього, можливі також варіанти. </w:t>
      </w:r>
      <w:r w:rsidRPr="001B43FC">
        <w:rPr>
          <w:rFonts w:ascii="Times New Roman" w:hAnsi="Times New Roman"/>
          <w:b/>
          <w:i/>
          <w:iCs/>
          <w:sz w:val="28"/>
          <w:szCs w:val="28"/>
          <w:lang w:val="uk-UA"/>
        </w:rPr>
        <w:t>Варіант фонеми</w:t>
      </w:r>
      <w:r w:rsidRPr="001B43FC">
        <w:rPr>
          <w:rFonts w:ascii="Times New Roman" w:hAnsi="Times New Roman"/>
          <w:sz w:val="28"/>
          <w:szCs w:val="28"/>
          <w:lang w:val="uk-UA"/>
        </w:rPr>
        <w:t xml:space="preserve"> – це той відтінок у звучанні звука, якого він набуває у слабкій позиції, тобто такій, що не сприяє виявленню головного звукового значення фонеми. Наприклад, фонема </w:t>
      </w:r>
      <w:r w:rsidRPr="001B43FC">
        <w:rPr>
          <w:rFonts w:ascii="Times New Roman" w:hAnsi="Times New Roman"/>
          <w:i/>
          <w:sz w:val="28"/>
          <w:szCs w:val="28"/>
          <w:lang w:val="uk-UA"/>
        </w:rPr>
        <w:t>/</w:t>
      </w:r>
      <w:r w:rsidRPr="001B43FC">
        <w:rPr>
          <w:rFonts w:ascii="Times New Roman" w:hAnsi="Times New Roman"/>
          <w:i/>
          <w:iCs/>
          <w:sz w:val="28"/>
          <w:szCs w:val="28"/>
          <w:lang w:val="uk-UA"/>
        </w:rPr>
        <w:t>б/</w:t>
      </w:r>
      <w:r w:rsidRPr="001B43FC">
        <w:rPr>
          <w:rFonts w:ascii="Times New Roman" w:hAnsi="Times New Roman"/>
          <w:sz w:val="28"/>
          <w:szCs w:val="28"/>
          <w:lang w:val="uk-UA"/>
        </w:rPr>
        <w:t xml:space="preserve"> має основний вияв у слові </w:t>
      </w:r>
      <w:r w:rsidRPr="001B43FC">
        <w:rPr>
          <w:rFonts w:ascii="Times New Roman" w:hAnsi="Times New Roman"/>
          <w:i/>
          <w:iCs/>
          <w:sz w:val="28"/>
          <w:szCs w:val="28"/>
          <w:lang w:val="uk-UA"/>
        </w:rPr>
        <w:t>батько</w:t>
      </w:r>
      <w:r w:rsidRPr="001B43FC">
        <w:rPr>
          <w:rFonts w:ascii="Times New Roman" w:hAnsi="Times New Roman"/>
          <w:sz w:val="28"/>
          <w:szCs w:val="28"/>
          <w:lang w:val="uk-UA"/>
        </w:rPr>
        <w:t xml:space="preserve"> і варіантний </w:t>
      </w:r>
      <w:r w:rsidRPr="001B43FC">
        <w:rPr>
          <w:rFonts w:ascii="Times New Roman" w:hAnsi="Times New Roman"/>
          <w:i/>
          <w:sz w:val="28"/>
          <w:szCs w:val="28"/>
          <w:lang w:val="uk-UA"/>
        </w:rPr>
        <w:t>[</w:t>
      </w:r>
      <w:r w:rsidRPr="001B43FC">
        <w:rPr>
          <w:rFonts w:ascii="Times New Roman" w:hAnsi="Times New Roman"/>
          <w:i/>
          <w:iCs/>
          <w:sz w:val="28"/>
          <w:szCs w:val="28"/>
          <w:lang w:val="uk-UA"/>
        </w:rPr>
        <w:t>б’]</w:t>
      </w:r>
      <w:r w:rsidRPr="001B43FC">
        <w:rPr>
          <w:rFonts w:ascii="Times New Roman" w:hAnsi="Times New Roman"/>
          <w:sz w:val="28"/>
          <w:szCs w:val="28"/>
          <w:lang w:val="uk-UA"/>
        </w:rPr>
        <w:t xml:space="preserve"> – у позиції перед </w:t>
      </w:r>
      <w:r w:rsidRPr="001B43FC">
        <w:rPr>
          <w:rFonts w:ascii="Times New Roman" w:hAnsi="Times New Roman"/>
          <w:i/>
          <w:sz w:val="28"/>
          <w:szCs w:val="28"/>
          <w:lang w:val="uk-UA"/>
        </w:rPr>
        <w:t>[</w:t>
      </w:r>
      <w:r w:rsidRPr="001B43FC">
        <w:rPr>
          <w:rFonts w:ascii="Times New Roman" w:hAnsi="Times New Roman"/>
          <w:i/>
          <w:iCs/>
          <w:sz w:val="28"/>
          <w:szCs w:val="28"/>
          <w:lang w:val="uk-UA"/>
        </w:rPr>
        <w:t>і]</w:t>
      </w:r>
      <w:r w:rsidRPr="001B43FC">
        <w:rPr>
          <w:rFonts w:ascii="Times New Roman" w:hAnsi="Times New Roman"/>
          <w:sz w:val="28"/>
          <w:szCs w:val="28"/>
          <w:lang w:val="uk-UA"/>
        </w:rPr>
        <w:t xml:space="preserve"> слова </w:t>
      </w:r>
      <w:r w:rsidRPr="001B43FC">
        <w:rPr>
          <w:rFonts w:ascii="Times New Roman" w:hAnsi="Times New Roman"/>
          <w:i/>
          <w:iCs/>
          <w:sz w:val="28"/>
          <w:szCs w:val="28"/>
          <w:lang w:val="uk-UA"/>
        </w:rPr>
        <w:t>бігти</w:t>
      </w:r>
      <w:r w:rsidRPr="001B43FC">
        <w:rPr>
          <w:rFonts w:ascii="Times New Roman" w:hAnsi="Times New Roman"/>
          <w:sz w:val="28"/>
          <w:szCs w:val="28"/>
          <w:lang w:val="uk-UA"/>
        </w:rPr>
        <w:t xml:space="preserve">; фонема /е/ у слові </w:t>
      </w:r>
      <w:r w:rsidRPr="001B43FC">
        <w:rPr>
          <w:rFonts w:ascii="Times New Roman" w:hAnsi="Times New Roman"/>
          <w:i/>
          <w:iCs/>
          <w:sz w:val="28"/>
          <w:szCs w:val="28"/>
          <w:lang w:val="uk-UA"/>
        </w:rPr>
        <w:t>мед</w:t>
      </w:r>
      <w:r w:rsidRPr="001B43FC">
        <w:rPr>
          <w:rFonts w:ascii="Times New Roman" w:hAnsi="Times New Roman"/>
          <w:sz w:val="28"/>
          <w:szCs w:val="28"/>
          <w:lang w:val="uk-UA"/>
        </w:rPr>
        <w:t xml:space="preserve"> реалізується як основний вияв, а в слові </w:t>
      </w:r>
      <w:r w:rsidRPr="001B43FC">
        <w:rPr>
          <w:rFonts w:ascii="Times New Roman" w:hAnsi="Times New Roman"/>
          <w:i/>
          <w:iCs/>
          <w:sz w:val="28"/>
          <w:szCs w:val="28"/>
          <w:lang w:val="uk-UA"/>
        </w:rPr>
        <w:t>медок</w:t>
      </w:r>
      <w:r w:rsidRPr="001B43FC">
        <w:rPr>
          <w:rFonts w:ascii="Times New Roman" w:hAnsi="Times New Roman"/>
          <w:sz w:val="28"/>
          <w:szCs w:val="28"/>
          <w:lang w:val="uk-UA"/>
        </w:rPr>
        <w:t xml:space="preserve"> – як варіант </w:t>
      </w:r>
      <w:r w:rsidRPr="001B43FC">
        <w:rPr>
          <w:rFonts w:ascii="Times New Roman" w:hAnsi="Times New Roman"/>
          <w:i/>
          <w:sz w:val="28"/>
          <w:szCs w:val="28"/>
          <w:lang w:val="uk-UA"/>
        </w:rPr>
        <w:t>[</w:t>
      </w:r>
      <w:r w:rsidRPr="001B43FC">
        <w:rPr>
          <w:rFonts w:ascii="Times New Roman" w:hAnsi="Times New Roman"/>
          <w:i/>
          <w:iCs/>
          <w:sz w:val="28"/>
          <w:szCs w:val="28"/>
          <w:lang w:val="uk-UA"/>
        </w:rPr>
        <w:t>еᵘ]</w:t>
      </w:r>
      <w:r w:rsidRPr="001B43FC">
        <w:rPr>
          <w:rFonts w:ascii="Times New Roman" w:hAnsi="Times New Roman"/>
          <w:sz w:val="28"/>
          <w:szCs w:val="28"/>
          <w:lang w:val="uk-UA"/>
        </w:rPr>
        <w:t>.</w:t>
      </w:r>
    </w:p>
    <w:p w:rsidR="0034301D" w:rsidRPr="001B43FC" w:rsidRDefault="0034301D" w:rsidP="003556D1">
      <w:pPr>
        <w:spacing w:after="0" w:line="240" w:lineRule="auto"/>
        <w:ind w:firstLine="708"/>
        <w:jc w:val="both"/>
        <w:rPr>
          <w:rFonts w:ascii="Times New Roman" w:hAnsi="Times New Roman"/>
          <w:sz w:val="28"/>
          <w:szCs w:val="28"/>
          <w:lang w:val="uk-UA"/>
        </w:rPr>
      </w:pPr>
      <w:r w:rsidRPr="001B43FC">
        <w:rPr>
          <w:rFonts w:ascii="Times New Roman" w:hAnsi="Times New Roman"/>
          <w:sz w:val="28"/>
          <w:szCs w:val="28"/>
          <w:lang w:val="uk-UA"/>
        </w:rPr>
        <w:t xml:space="preserve">Фонема є </w:t>
      </w:r>
      <w:r w:rsidRPr="001B43FC">
        <w:rPr>
          <w:rFonts w:ascii="Times New Roman" w:hAnsi="Times New Roman"/>
          <w:b/>
          <w:i/>
          <w:iCs/>
          <w:sz w:val="28"/>
          <w:szCs w:val="28"/>
          <w:lang w:val="uk-UA"/>
        </w:rPr>
        <w:t>інваріантом</w:t>
      </w:r>
      <w:r w:rsidRPr="001B43FC">
        <w:rPr>
          <w:rFonts w:ascii="Times New Roman" w:hAnsi="Times New Roman"/>
          <w:sz w:val="28"/>
          <w:szCs w:val="28"/>
          <w:lang w:val="uk-UA"/>
        </w:rPr>
        <w:t xml:space="preserve"> стосовно головного вияву та варіантів. Останні зумовлюються різними чинниками, відповідно до яких виділяють основні типи варіантів фонем: позиційний, комбінаторний і факультативний. </w:t>
      </w:r>
    </w:p>
    <w:p w:rsidR="0034301D" w:rsidRPr="001B43FC" w:rsidRDefault="0034301D" w:rsidP="00E426D6">
      <w:pPr>
        <w:spacing w:after="0" w:line="240" w:lineRule="auto"/>
        <w:ind w:firstLine="709"/>
        <w:jc w:val="both"/>
        <w:rPr>
          <w:rFonts w:ascii="Times New Roman" w:hAnsi="Times New Roman"/>
          <w:sz w:val="28"/>
          <w:lang w:val="uk-UA"/>
        </w:rPr>
      </w:pPr>
      <w:r w:rsidRPr="001B43FC">
        <w:rPr>
          <w:rFonts w:ascii="Times New Roman" w:hAnsi="Times New Roman"/>
          <w:b/>
          <w:i/>
          <w:iCs/>
          <w:sz w:val="28"/>
          <w:lang w:val="uk-UA"/>
        </w:rPr>
        <w:t>Позиційним варіантом</w:t>
      </w:r>
      <w:r w:rsidRPr="001B43FC">
        <w:rPr>
          <w:rFonts w:ascii="Times New Roman" w:hAnsi="Times New Roman"/>
          <w:sz w:val="28"/>
          <w:lang w:val="uk-UA"/>
        </w:rPr>
        <w:t xml:space="preserve"> фонеми є звук, що чергується із головним виявом фонеми і вимовляється у строго визначеній слабкій позиції, наприклад, український звук [е] в словоформі </w:t>
      </w:r>
      <w:r w:rsidRPr="001B43FC">
        <w:rPr>
          <w:rFonts w:ascii="Times New Roman" w:hAnsi="Times New Roman"/>
          <w:i/>
          <w:iCs/>
          <w:sz w:val="28"/>
          <w:lang w:val="uk-UA"/>
        </w:rPr>
        <w:t>[се</w:t>
      </w:r>
      <w:r w:rsidRPr="001B43FC">
        <w:rPr>
          <w:rFonts w:ascii="Times New Roman" w:hAnsi="Times New Roman"/>
          <w:i/>
          <w:iCs/>
          <w:sz w:val="28"/>
          <w:vertAlign w:val="superscript"/>
          <w:lang w:val="uk-UA"/>
        </w:rPr>
        <w:t>и</w:t>
      </w:r>
      <w:r w:rsidRPr="001B43FC">
        <w:rPr>
          <w:rFonts w:ascii="Times New Roman" w:hAnsi="Times New Roman"/>
          <w:i/>
          <w:iCs/>
          <w:sz w:val="28"/>
          <w:lang w:val="uk-UA"/>
        </w:rPr>
        <w:t>лó]</w:t>
      </w:r>
      <w:r w:rsidRPr="001B43FC">
        <w:rPr>
          <w:rFonts w:ascii="Times New Roman" w:hAnsi="Times New Roman"/>
          <w:iCs/>
          <w:sz w:val="28"/>
          <w:lang w:val="uk-UA"/>
        </w:rPr>
        <w:t xml:space="preserve">, пор. з </w:t>
      </w:r>
      <w:r w:rsidRPr="001B43FC">
        <w:rPr>
          <w:rFonts w:ascii="Times New Roman" w:hAnsi="Times New Roman"/>
          <w:i/>
          <w:iCs/>
          <w:sz w:val="28"/>
          <w:lang w:val="uk-UA"/>
        </w:rPr>
        <w:t>[сéла]</w:t>
      </w:r>
      <w:r w:rsidRPr="001B43FC">
        <w:rPr>
          <w:rFonts w:ascii="Times New Roman" w:hAnsi="Times New Roman"/>
          <w:sz w:val="28"/>
          <w:lang w:val="uk-UA"/>
        </w:rPr>
        <w:t>.</w:t>
      </w:r>
    </w:p>
    <w:p w:rsidR="0034301D" w:rsidRPr="001B43FC" w:rsidRDefault="0034301D" w:rsidP="00E426D6">
      <w:pPr>
        <w:spacing w:after="0" w:line="240" w:lineRule="auto"/>
        <w:ind w:firstLine="709"/>
        <w:jc w:val="both"/>
        <w:rPr>
          <w:rFonts w:ascii="Times New Roman" w:hAnsi="Times New Roman"/>
          <w:sz w:val="28"/>
          <w:lang w:val="uk-UA"/>
        </w:rPr>
      </w:pPr>
      <w:r w:rsidRPr="001B43FC">
        <w:rPr>
          <w:rFonts w:ascii="Times New Roman" w:hAnsi="Times New Roman"/>
          <w:b/>
          <w:i/>
          <w:iCs/>
          <w:sz w:val="28"/>
          <w:lang w:val="uk-UA"/>
        </w:rPr>
        <w:t>Комбінаторні варіанти</w:t>
      </w:r>
      <w:r w:rsidRPr="001B43FC">
        <w:rPr>
          <w:rFonts w:ascii="Times New Roman" w:hAnsi="Times New Roman"/>
          <w:sz w:val="28"/>
          <w:lang w:val="uk-UA"/>
        </w:rPr>
        <w:t xml:space="preserve"> фонем з’являються у різноманітних сполученнях приголосних, що виникають при словотворенні чи зумовлюються іншими фонетичними причинами. Так, постійно тверді українські губні й задньоязикові приголосні у сполученні з наступним голосним переднього ряду </w:t>
      </w:r>
      <w:r w:rsidRPr="001B43FC">
        <w:rPr>
          <w:rFonts w:ascii="Times New Roman" w:hAnsi="Times New Roman"/>
          <w:i/>
          <w:sz w:val="28"/>
          <w:szCs w:val="28"/>
          <w:lang w:val="uk-UA"/>
        </w:rPr>
        <w:t>[</w:t>
      </w:r>
      <w:r w:rsidRPr="001B43FC">
        <w:rPr>
          <w:rFonts w:ascii="Times New Roman" w:hAnsi="Times New Roman"/>
          <w:i/>
          <w:iCs/>
          <w:sz w:val="28"/>
          <w:szCs w:val="28"/>
          <w:lang w:val="uk-UA"/>
        </w:rPr>
        <w:t>і]</w:t>
      </w:r>
      <w:r w:rsidRPr="001B43FC">
        <w:rPr>
          <w:rFonts w:ascii="Times New Roman" w:hAnsi="Times New Roman"/>
          <w:sz w:val="28"/>
          <w:szCs w:val="28"/>
          <w:lang w:val="uk-UA"/>
        </w:rPr>
        <w:t xml:space="preserve"> </w:t>
      </w:r>
      <w:r w:rsidRPr="001B43FC">
        <w:rPr>
          <w:rFonts w:ascii="Times New Roman" w:hAnsi="Times New Roman"/>
          <w:sz w:val="28"/>
          <w:lang w:val="uk-UA"/>
        </w:rPr>
        <w:t xml:space="preserve">піддаються пом’якшенню і реалізуються у варіантах </w:t>
      </w:r>
      <w:r w:rsidRPr="001B43FC">
        <w:rPr>
          <w:rFonts w:ascii="Times New Roman" w:hAnsi="Times New Roman"/>
          <w:i/>
          <w:sz w:val="28"/>
          <w:lang w:val="uk-UA"/>
        </w:rPr>
        <w:t>[</w:t>
      </w:r>
      <w:r w:rsidRPr="001B43FC">
        <w:rPr>
          <w:rFonts w:ascii="Times New Roman" w:hAnsi="Times New Roman"/>
          <w:i/>
          <w:iCs/>
          <w:sz w:val="28"/>
          <w:lang w:val="uk-UA"/>
        </w:rPr>
        <w:t xml:space="preserve">б’], </w:t>
      </w:r>
      <w:r w:rsidRPr="001B43FC">
        <w:rPr>
          <w:rFonts w:ascii="Times New Roman" w:hAnsi="Times New Roman"/>
          <w:i/>
          <w:sz w:val="28"/>
          <w:lang w:val="uk-UA"/>
        </w:rPr>
        <w:t>[</w:t>
      </w:r>
      <w:r w:rsidRPr="001B43FC">
        <w:rPr>
          <w:rFonts w:ascii="Times New Roman" w:hAnsi="Times New Roman"/>
          <w:i/>
          <w:iCs/>
          <w:sz w:val="28"/>
          <w:lang w:val="uk-UA"/>
        </w:rPr>
        <w:t xml:space="preserve">п’], </w:t>
      </w:r>
      <w:r w:rsidRPr="001B43FC">
        <w:rPr>
          <w:rFonts w:ascii="Times New Roman" w:hAnsi="Times New Roman"/>
          <w:i/>
          <w:sz w:val="28"/>
          <w:lang w:val="uk-UA"/>
        </w:rPr>
        <w:t>[</w:t>
      </w:r>
      <w:r w:rsidRPr="001B43FC">
        <w:rPr>
          <w:rFonts w:ascii="Times New Roman" w:hAnsi="Times New Roman"/>
          <w:i/>
          <w:iCs/>
          <w:sz w:val="28"/>
          <w:lang w:val="uk-UA"/>
        </w:rPr>
        <w:t xml:space="preserve">в’], </w:t>
      </w:r>
      <w:r w:rsidRPr="001B43FC">
        <w:rPr>
          <w:rFonts w:ascii="Times New Roman" w:hAnsi="Times New Roman"/>
          <w:i/>
          <w:sz w:val="28"/>
          <w:lang w:val="uk-UA"/>
        </w:rPr>
        <w:t>[</w:t>
      </w:r>
      <w:r w:rsidRPr="001B43FC">
        <w:rPr>
          <w:rFonts w:ascii="Times New Roman" w:hAnsi="Times New Roman"/>
          <w:i/>
          <w:iCs/>
          <w:sz w:val="28"/>
          <w:lang w:val="uk-UA"/>
        </w:rPr>
        <w:t xml:space="preserve">м’], </w:t>
      </w:r>
      <w:r w:rsidRPr="001B43FC">
        <w:rPr>
          <w:rFonts w:ascii="Times New Roman" w:hAnsi="Times New Roman"/>
          <w:i/>
          <w:sz w:val="28"/>
          <w:lang w:val="uk-UA"/>
        </w:rPr>
        <w:t>[</w:t>
      </w:r>
      <w:r w:rsidRPr="001B43FC">
        <w:rPr>
          <w:rFonts w:ascii="Times New Roman" w:hAnsi="Times New Roman"/>
          <w:i/>
          <w:iCs/>
          <w:sz w:val="28"/>
          <w:lang w:val="uk-UA"/>
        </w:rPr>
        <w:t xml:space="preserve">ф’], </w:t>
      </w:r>
      <w:r w:rsidRPr="001B43FC">
        <w:rPr>
          <w:rFonts w:ascii="Times New Roman" w:hAnsi="Times New Roman"/>
          <w:i/>
          <w:sz w:val="28"/>
          <w:lang w:val="uk-UA"/>
        </w:rPr>
        <w:t>[</w:t>
      </w:r>
      <w:r w:rsidRPr="001B43FC">
        <w:rPr>
          <w:rFonts w:ascii="Times New Roman" w:hAnsi="Times New Roman"/>
          <w:i/>
          <w:iCs/>
          <w:sz w:val="28"/>
          <w:lang w:val="uk-UA"/>
        </w:rPr>
        <w:t>ґ’],</w:t>
      </w:r>
      <w:r w:rsidRPr="001B43FC">
        <w:rPr>
          <w:rFonts w:ascii="Times New Roman" w:hAnsi="Times New Roman"/>
          <w:i/>
          <w:sz w:val="28"/>
          <w:lang w:val="uk-UA"/>
        </w:rPr>
        <w:t xml:space="preserve"> [</w:t>
      </w:r>
      <w:r w:rsidRPr="001B43FC">
        <w:rPr>
          <w:rFonts w:ascii="Times New Roman" w:hAnsi="Times New Roman"/>
          <w:i/>
          <w:iCs/>
          <w:sz w:val="28"/>
          <w:lang w:val="uk-UA"/>
        </w:rPr>
        <w:t>к’],</w:t>
      </w:r>
      <w:r w:rsidRPr="001B43FC">
        <w:rPr>
          <w:rFonts w:ascii="Times New Roman" w:hAnsi="Times New Roman"/>
          <w:i/>
          <w:sz w:val="28"/>
          <w:lang w:val="uk-UA"/>
        </w:rPr>
        <w:t xml:space="preserve"> [</w:t>
      </w:r>
      <w:r w:rsidRPr="001B43FC">
        <w:rPr>
          <w:rFonts w:ascii="Times New Roman" w:hAnsi="Times New Roman"/>
          <w:i/>
          <w:iCs/>
          <w:sz w:val="28"/>
          <w:lang w:val="uk-UA"/>
        </w:rPr>
        <w:t xml:space="preserve">х’], </w:t>
      </w:r>
      <w:r w:rsidRPr="001B43FC">
        <w:rPr>
          <w:rFonts w:ascii="Times New Roman" w:hAnsi="Times New Roman"/>
          <w:i/>
          <w:sz w:val="28"/>
          <w:lang w:val="uk-UA"/>
        </w:rPr>
        <w:t>[г</w:t>
      </w:r>
      <w:r w:rsidRPr="001B43FC">
        <w:rPr>
          <w:rFonts w:ascii="Times New Roman" w:hAnsi="Times New Roman"/>
          <w:i/>
          <w:iCs/>
          <w:sz w:val="28"/>
          <w:lang w:val="uk-UA"/>
        </w:rPr>
        <w:t>’]</w:t>
      </w:r>
      <w:r w:rsidRPr="001B43FC">
        <w:rPr>
          <w:rFonts w:ascii="Times New Roman" w:hAnsi="Times New Roman"/>
          <w:iCs/>
          <w:sz w:val="28"/>
          <w:lang w:val="uk-UA"/>
        </w:rPr>
        <w:t>, а</w:t>
      </w:r>
      <w:r w:rsidRPr="001B43FC">
        <w:rPr>
          <w:rFonts w:ascii="Times New Roman" w:hAnsi="Times New Roman"/>
          <w:sz w:val="28"/>
          <w:lang w:val="uk-UA"/>
        </w:rPr>
        <w:t xml:space="preserve"> тверді зубні приголосні перед м’якими зазнають асиміляції і реалізуються у пом’якшених варіантах: </w:t>
      </w:r>
      <w:r w:rsidRPr="001B43FC">
        <w:rPr>
          <w:rFonts w:ascii="Times New Roman" w:hAnsi="Times New Roman"/>
          <w:i/>
          <w:sz w:val="28"/>
          <w:lang w:val="uk-UA"/>
        </w:rPr>
        <w:t>дня –</w:t>
      </w:r>
      <w:r w:rsidRPr="001B43FC">
        <w:rPr>
          <w:rFonts w:ascii="Times New Roman" w:hAnsi="Times New Roman"/>
          <w:sz w:val="28"/>
          <w:lang w:val="uk-UA"/>
        </w:rPr>
        <w:t xml:space="preserve"> </w:t>
      </w:r>
      <w:r w:rsidRPr="001B43FC">
        <w:rPr>
          <w:rFonts w:ascii="Times New Roman" w:hAnsi="Times New Roman"/>
          <w:i/>
          <w:sz w:val="28"/>
          <w:lang w:val="uk-UA"/>
        </w:rPr>
        <w:t>[д'н'á], приязнь – [прújаз'н'].</w:t>
      </w:r>
    </w:p>
    <w:p w:rsidR="0034301D" w:rsidRPr="001B43FC" w:rsidRDefault="0034301D" w:rsidP="00E426D6">
      <w:pPr>
        <w:spacing w:after="0" w:line="240" w:lineRule="auto"/>
        <w:ind w:firstLine="709"/>
        <w:jc w:val="both"/>
        <w:rPr>
          <w:rFonts w:ascii="Times New Roman" w:hAnsi="Times New Roman"/>
          <w:i/>
          <w:iCs/>
          <w:sz w:val="28"/>
          <w:lang w:val="uk-UA"/>
        </w:rPr>
      </w:pPr>
      <w:r w:rsidRPr="001B43FC">
        <w:rPr>
          <w:rFonts w:ascii="Times New Roman" w:hAnsi="Times New Roman"/>
          <w:sz w:val="28"/>
          <w:lang w:val="uk-UA"/>
        </w:rPr>
        <w:t xml:space="preserve">Трапляються випадки, коли варіантом фонеми, здебільшого приголосної, виступає інша фонема, див. українські слова й форми: </w:t>
      </w:r>
      <w:r w:rsidRPr="001B43FC">
        <w:rPr>
          <w:rFonts w:ascii="Times New Roman" w:hAnsi="Times New Roman"/>
          <w:i/>
          <w:iCs/>
          <w:sz w:val="28"/>
          <w:lang w:val="uk-UA"/>
        </w:rPr>
        <w:t>якби – [јаґбú], носишся – [нóсис</w:t>
      </w:r>
      <w:r w:rsidRPr="001B43FC">
        <w:rPr>
          <w:rFonts w:ascii="Times New Roman" w:hAnsi="Times New Roman"/>
          <w:i/>
          <w:iCs/>
          <w:sz w:val="28"/>
          <w:lang w:val="uk-UA" w:bidi="he-IL"/>
        </w:rPr>
        <w:t>׳</w:t>
      </w:r>
      <w:r w:rsidRPr="001B43FC">
        <w:rPr>
          <w:rFonts w:ascii="Times New Roman" w:hAnsi="Times New Roman"/>
          <w:i/>
          <w:iCs/>
          <w:sz w:val="28"/>
          <w:lang w:val="uk-UA"/>
        </w:rPr>
        <w:t>:а].</w:t>
      </w:r>
    </w:p>
    <w:p w:rsidR="0034301D" w:rsidRPr="001B43FC" w:rsidRDefault="0034301D" w:rsidP="00E426D6">
      <w:pPr>
        <w:spacing w:after="0" w:line="240" w:lineRule="auto"/>
        <w:ind w:firstLine="709"/>
        <w:jc w:val="both"/>
        <w:rPr>
          <w:rFonts w:ascii="Times New Roman" w:hAnsi="Times New Roman"/>
          <w:sz w:val="28"/>
          <w:lang w:val="uk-UA"/>
        </w:rPr>
      </w:pPr>
      <w:r w:rsidRPr="001B43FC">
        <w:rPr>
          <w:rFonts w:ascii="Times New Roman" w:hAnsi="Times New Roman"/>
          <w:sz w:val="28"/>
          <w:lang w:val="uk-UA"/>
        </w:rPr>
        <w:t xml:space="preserve">Здебільшого кожна фонема реалізується або в своєму головному вияві або в якомусь із своїх варіантів. У слові </w:t>
      </w:r>
      <w:r w:rsidRPr="001B43FC">
        <w:rPr>
          <w:rFonts w:ascii="Times New Roman" w:hAnsi="Times New Roman"/>
          <w:i/>
          <w:iCs/>
          <w:sz w:val="28"/>
          <w:lang w:val="uk-UA"/>
        </w:rPr>
        <w:t>село</w:t>
      </w:r>
      <w:r w:rsidRPr="001B43FC">
        <w:rPr>
          <w:rFonts w:ascii="Times New Roman" w:hAnsi="Times New Roman"/>
          <w:sz w:val="28"/>
          <w:lang w:val="uk-UA"/>
        </w:rPr>
        <w:t xml:space="preserve"> – 4 звуки </w:t>
      </w:r>
      <w:r w:rsidRPr="001B43FC">
        <w:rPr>
          <w:rFonts w:ascii="Times New Roman" w:hAnsi="Times New Roman"/>
          <w:i/>
          <w:sz w:val="28"/>
          <w:lang w:val="uk-UA"/>
        </w:rPr>
        <w:t>(</w:t>
      </w:r>
      <w:r w:rsidRPr="001B43FC">
        <w:rPr>
          <w:rFonts w:ascii="Times New Roman" w:hAnsi="Times New Roman"/>
          <w:i/>
          <w:iCs/>
          <w:sz w:val="28"/>
          <w:lang w:val="uk-UA"/>
        </w:rPr>
        <w:t>[се</w:t>
      </w:r>
      <w:r w:rsidRPr="001B43FC">
        <w:rPr>
          <w:rFonts w:ascii="Times New Roman" w:hAnsi="Times New Roman"/>
          <w:i/>
          <w:iCs/>
          <w:sz w:val="28"/>
          <w:vertAlign w:val="superscript"/>
          <w:lang w:val="uk-UA"/>
        </w:rPr>
        <w:t>и</w:t>
      </w:r>
      <w:r w:rsidRPr="001B43FC">
        <w:rPr>
          <w:rFonts w:ascii="Times New Roman" w:hAnsi="Times New Roman"/>
          <w:i/>
          <w:iCs/>
          <w:sz w:val="28"/>
          <w:lang w:val="uk-UA"/>
        </w:rPr>
        <w:t>лó]</w:t>
      </w:r>
      <w:r w:rsidRPr="001B43FC">
        <w:rPr>
          <w:rFonts w:ascii="Times New Roman" w:hAnsi="Times New Roman"/>
          <w:i/>
          <w:sz w:val="28"/>
          <w:lang w:val="uk-UA"/>
        </w:rPr>
        <w:t>)</w:t>
      </w:r>
      <w:r w:rsidRPr="001B43FC">
        <w:rPr>
          <w:rFonts w:ascii="Times New Roman" w:hAnsi="Times New Roman"/>
          <w:sz w:val="28"/>
          <w:lang w:val="uk-UA"/>
        </w:rPr>
        <w:t xml:space="preserve"> і 4 фонеми </w:t>
      </w:r>
      <w:r w:rsidRPr="001B43FC">
        <w:rPr>
          <w:rFonts w:ascii="Times New Roman" w:hAnsi="Times New Roman"/>
          <w:i/>
          <w:sz w:val="28"/>
          <w:lang w:val="uk-UA"/>
        </w:rPr>
        <w:t>/се</w:t>
      </w:r>
      <w:r w:rsidRPr="001B43FC">
        <w:rPr>
          <w:rFonts w:ascii="Times New Roman" w:hAnsi="Times New Roman"/>
          <w:i/>
          <w:iCs/>
          <w:sz w:val="28"/>
          <w:lang w:val="uk-UA"/>
        </w:rPr>
        <w:t>лó/</w:t>
      </w:r>
      <w:r w:rsidRPr="001B43FC">
        <w:rPr>
          <w:rFonts w:ascii="Times New Roman" w:hAnsi="Times New Roman"/>
          <w:i/>
          <w:sz w:val="28"/>
          <w:lang w:val="uk-UA"/>
        </w:rPr>
        <w:t>)</w:t>
      </w:r>
      <w:r w:rsidRPr="001B43FC">
        <w:rPr>
          <w:rFonts w:ascii="Times New Roman" w:hAnsi="Times New Roman"/>
          <w:sz w:val="28"/>
          <w:lang w:val="uk-UA"/>
        </w:rPr>
        <w:t xml:space="preserve">. Проте трапляються випадки, коли одному звукові відповідають дві фонеми. Так, подовжені (здвоєні) звуки співвідносні з двома фонемами, тому в словах </w:t>
      </w:r>
      <w:r w:rsidRPr="001B43FC">
        <w:rPr>
          <w:rFonts w:ascii="Times New Roman" w:hAnsi="Times New Roman"/>
          <w:i/>
          <w:iCs/>
          <w:sz w:val="28"/>
          <w:lang w:val="uk-UA"/>
        </w:rPr>
        <w:t>знання, рілля, життя</w:t>
      </w:r>
      <w:r w:rsidRPr="001B43FC">
        <w:rPr>
          <w:rFonts w:ascii="Times New Roman" w:hAnsi="Times New Roman"/>
          <w:sz w:val="28"/>
          <w:lang w:val="uk-UA"/>
        </w:rPr>
        <w:t xml:space="preserve"> фонем більше, ніж звуків, пор.: </w:t>
      </w:r>
      <w:r w:rsidRPr="001B43FC">
        <w:rPr>
          <w:rFonts w:ascii="Times New Roman" w:hAnsi="Times New Roman"/>
          <w:i/>
          <w:sz w:val="28"/>
          <w:lang w:val="uk-UA"/>
        </w:rPr>
        <w:t>[</w:t>
      </w:r>
      <w:r w:rsidRPr="001B43FC">
        <w:rPr>
          <w:rFonts w:ascii="Times New Roman" w:hAnsi="Times New Roman"/>
          <w:i/>
          <w:iCs/>
          <w:sz w:val="28"/>
          <w:lang w:val="uk-UA"/>
        </w:rPr>
        <w:t>знан</w:t>
      </w:r>
      <w:r w:rsidRPr="001B43FC">
        <w:rPr>
          <w:rFonts w:ascii="Times New Roman" w:hAnsi="Times New Roman"/>
          <w:i/>
          <w:sz w:val="28"/>
          <w:lang w:val="uk-UA"/>
        </w:rPr>
        <w:t>':</w:t>
      </w:r>
      <w:r w:rsidRPr="001B43FC">
        <w:rPr>
          <w:rFonts w:ascii="Times New Roman" w:hAnsi="Times New Roman"/>
          <w:i/>
          <w:iCs/>
          <w:sz w:val="28"/>
          <w:lang w:val="uk-UA"/>
        </w:rPr>
        <w:t>á] – /знан</w:t>
      </w:r>
      <w:r w:rsidRPr="001B43FC">
        <w:rPr>
          <w:rFonts w:ascii="Times New Roman" w:hAnsi="Times New Roman"/>
          <w:i/>
          <w:sz w:val="28"/>
          <w:lang w:val="uk-UA"/>
        </w:rPr>
        <w:t>'</w:t>
      </w:r>
      <w:r w:rsidRPr="001B43FC">
        <w:rPr>
          <w:rFonts w:ascii="Times New Roman" w:hAnsi="Times New Roman"/>
          <w:i/>
          <w:iCs/>
          <w:sz w:val="28"/>
          <w:lang w:val="uk-UA"/>
        </w:rPr>
        <w:t>н</w:t>
      </w:r>
      <w:r w:rsidRPr="001B43FC">
        <w:rPr>
          <w:rFonts w:ascii="Times New Roman" w:hAnsi="Times New Roman"/>
          <w:i/>
          <w:sz w:val="28"/>
          <w:lang w:val="uk-UA"/>
        </w:rPr>
        <w:t>'</w:t>
      </w:r>
      <w:r w:rsidRPr="001B43FC">
        <w:rPr>
          <w:rFonts w:ascii="Times New Roman" w:hAnsi="Times New Roman"/>
          <w:i/>
          <w:iCs/>
          <w:sz w:val="28"/>
          <w:lang w:val="uk-UA"/>
        </w:rPr>
        <w:t xml:space="preserve">а/, </w:t>
      </w:r>
      <w:r w:rsidRPr="001B43FC">
        <w:rPr>
          <w:rFonts w:ascii="Times New Roman" w:hAnsi="Times New Roman"/>
          <w:i/>
          <w:sz w:val="28"/>
          <w:lang w:val="uk-UA"/>
        </w:rPr>
        <w:t>[</w:t>
      </w:r>
      <w:r w:rsidRPr="001B43FC">
        <w:rPr>
          <w:rFonts w:ascii="Times New Roman" w:hAnsi="Times New Roman"/>
          <w:i/>
          <w:iCs/>
          <w:sz w:val="28"/>
          <w:lang w:val="uk-UA"/>
        </w:rPr>
        <w:t>р</w:t>
      </w:r>
      <w:r w:rsidRPr="001B43FC">
        <w:rPr>
          <w:rFonts w:ascii="Times New Roman" w:hAnsi="Times New Roman"/>
          <w:i/>
          <w:sz w:val="28"/>
          <w:lang w:val="uk-UA"/>
        </w:rPr>
        <w:t>'</w:t>
      </w:r>
      <w:r w:rsidRPr="001B43FC">
        <w:rPr>
          <w:rFonts w:ascii="Times New Roman" w:hAnsi="Times New Roman"/>
          <w:i/>
          <w:iCs/>
          <w:sz w:val="28"/>
          <w:lang w:val="uk-UA"/>
        </w:rPr>
        <w:t>іл</w:t>
      </w:r>
      <w:r w:rsidRPr="001B43FC">
        <w:rPr>
          <w:rFonts w:ascii="Times New Roman" w:hAnsi="Times New Roman"/>
          <w:i/>
          <w:sz w:val="28"/>
          <w:lang w:val="uk-UA"/>
        </w:rPr>
        <w:t>':</w:t>
      </w:r>
      <w:r w:rsidRPr="001B43FC">
        <w:rPr>
          <w:rFonts w:ascii="Times New Roman" w:hAnsi="Times New Roman"/>
          <w:i/>
          <w:iCs/>
          <w:sz w:val="28"/>
          <w:lang w:val="uk-UA"/>
        </w:rPr>
        <w:t>а] – /р</w:t>
      </w:r>
      <w:r w:rsidRPr="001B43FC">
        <w:rPr>
          <w:rFonts w:ascii="Times New Roman" w:hAnsi="Times New Roman"/>
          <w:i/>
          <w:sz w:val="28"/>
          <w:lang w:val="uk-UA"/>
        </w:rPr>
        <w:t>'</w:t>
      </w:r>
      <w:r w:rsidRPr="001B43FC">
        <w:rPr>
          <w:rFonts w:ascii="Times New Roman" w:hAnsi="Times New Roman"/>
          <w:i/>
          <w:iCs/>
          <w:sz w:val="28"/>
          <w:lang w:val="uk-UA"/>
        </w:rPr>
        <w:t>іл</w:t>
      </w:r>
      <w:r w:rsidRPr="001B43FC">
        <w:rPr>
          <w:rFonts w:ascii="Times New Roman" w:hAnsi="Times New Roman"/>
          <w:i/>
          <w:sz w:val="28"/>
          <w:lang w:val="uk-UA"/>
        </w:rPr>
        <w:t>'</w:t>
      </w:r>
      <w:r w:rsidRPr="001B43FC">
        <w:rPr>
          <w:rFonts w:ascii="Times New Roman" w:hAnsi="Times New Roman"/>
          <w:i/>
          <w:iCs/>
          <w:sz w:val="28"/>
          <w:lang w:val="uk-UA"/>
        </w:rPr>
        <w:t>л</w:t>
      </w:r>
      <w:r w:rsidRPr="001B43FC">
        <w:rPr>
          <w:rFonts w:ascii="Times New Roman" w:hAnsi="Times New Roman"/>
          <w:i/>
          <w:sz w:val="28"/>
          <w:lang w:val="uk-UA"/>
        </w:rPr>
        <w:t>'</w:t>
      </w:r>
      <w:r w:rsidRPr="001B43FC">
        <w:rPr>
          <w:rFonts w:ascii="Times New Roman" w:hAnsi="Times New Roman"/>
          <w:i/>
          <w:iCs/>
          <w:sz w:val="28"/>
          <w:lang w:val="uk-UA"/>
        </w:rPr>
        <w:t xml:space="preserve">а/, </w:t>
      </w:r>
      <w:r w:rsidRPr="001B43FC">
        <w:rPr>
          <w:rFonts w:ascii="Times New Roman" w:hAnsi="Times New Roman"/>
          <w:i/>
          <w:sz w:val="28"/>
          <w:lang w:val="uk-UA"/>
        </w:rPr>
        <w:t>[</w:t>
      </w:r>
      <w:r w:rsidRPr="001B43FC">
        <w:rPr>
          <w:rFonts w:ascii="Times New Roman" w:hAnsi="Times New Roman"/>
          <w:i/>
          <w:iCs/>
          <w:sz w:val="28"/>
          <w:lang w:val="uk-UA"/>
        </w:rPr>
        <w:t>жи</w:t>
      </w:r>
      <w:r w:rsidRPr="001B43FC">
        <w:rPr>
          <w:rFonts w:ascii="Times New Roman" w:hAnsi="Times New Roman"/>
          <w:i/>
          <w:iCs/>
          <w:sz w:val="28"/>
          <w:vertAlign w:val="superscript"/>
          <w:lang w:val="uk-UA"/>
        </w:rPr>
        <w:t>е</w:t>
      </w:r>
      <w:r w:rsidRPr="001B43FC">
        <w:rPr>
          <w:rFonts w:ascii="Times New Roman" w:hAnsi="Times New Roman"/>
          <w:i/>
          <w:iCs/>
          <w:sz w:val="28"/>
          <w:szCs w:val="28"/>
          <w:lang w:val="uk-UA"/>
        </w:rPr>
        <w:t>т</w:t>
      </w:r>
      <w:r w:rsidRPr="001B43FC">
        <w:rPr>
          <w:rFonts w:ascii="Times New Roman" w:hAnsi="Times New Roman"/>
          <w:i/>
          <w:sz w:val="28"/>
          <w:szCs w:val="28"/>
          <w:lang w:val="uk-UA"/>
        </w:rPr>
        <w:t>':</w:t>
      </w:r>
      <w:r w:rsidRPr="001B43FC">
        <w:rPr>
          <w:rFonts w:ascii="Times New Roman" w:hAnsi="Times New Roman"/>
          <w:i/>
          <w:iCs/>
          <w:sz w:val="28"/>
          <w:szCs w:val="28"/>
          <w:lang w:val="uk-UA"/>
        </w:rPr>
        <w:t>á</w:t>
      </w:r>
      <w:r w:rsidRPr="001B43FC">
        <w:rPr>
          <w:rFonts w:ascii="Times New Roman" w:hAnsi="Times New Roman"/>
          <w:i/>
          <w:iCs/>
          <w:sz w:val="28"/>
          <w:lang w:val="uk-UA"/>
        </w:rPr>
        <w:t>] – /жит</w:t>
      </w:r>
      <w:r w:rsidRPr="001B43FC">
        <w:rPr>
          <w:rFonts w:ascii="Times New Roman" w:hAnsi="Times New Roman"/>
          <w:i/>
          <w:sz w:val="28"/>
          <w:lang w:val="uk-UA"/>
        </w:rPr>
        <w:t>'</w:t>
      </w:r>
      <w:r w:rsidRPr="001B43FC">
        <w:rPr>
          <w:rFonts w:ascii="Times New Roman" w:hAnsi="Times New Roman"/>
          <w:i/>
          <w:iCs/>
          <w:sz w:val="28"/>
          <w:lang w:val="uk-UA"/>
        </w:rPr>
        <w:t>т</w:t>
      </w:r>
      <w:r w:rsidRPr="001B43FC">
        <w:rPr>
          <w:rFonts w:ascii="Times New Roman" w:hAnsi="Times New Roman"/>
          <w:i/>
          <w:sz w:val="28"/>
          <w:lang w:val="uk-UA"/>
        </w:rPr>
        <w:t>'</w:t>
      </w:r>
      <w:r w:rsidRPr="001B43FC">
        <w:rPr>
          <w:rFonts w:ascii="Times New Roman" w:hAnsi="Times New Roman"/>
          <w:i/>
          <w:iCs/>
          <w:sz w:val="28"/>
          <w:lang w:val="uk-UA"/>
        </w:rPr>
        <w:t>а/</w:t>
      </w:r>
      <w:r w:rsidRPr="001B43FC">
        <w:rPr>
          <w:rFonts w:ascii="Times New Roman" w:hAnsi="Times New Roman"/>
          <w:sz w:val="28"/>
          <w:lang w:val="uk-UA"/>
        </w:rPr>
        <w:t xml:space="preserve">. Те саме спостерігаємо у словах з асимілятивними змінами, наприклад, у слові </w:t>
      </w:r>
      <w:r w:rsidRPr="001B43FC">
        <w:rPr>
          <w:rFonts w:ascii="Times New Roman" w:hAnsi="Times New Roman"/>
          <w:i/>
          <w:iCs/>
          <w:sz w:val="28"/>
          <w:lang w:val="uk-UA"/>
        </w:rPr>
        <w:t>принісши</w:t>
      </w:r>
      <w:r w:rsidRPr="001B43FC">
        <w:rPr>
          <w:rFonts w:ascii="Times New Roman" w:hAnsi="Times New Roman"/>
          <w:iCs/>
          <w:sz w:val="28"/>
          <w:lang w:val="uk-UA"/>
        </w:rPr>
        <w:t>,</w:t>
      </w:r>
      <w:r w:rsidRPr="001B43FC">
        <w:rPr>
          <w:rFonts w:ascii="Times New Roman" w:hAnsi="Times New Roman"/>
          <w:sz w:val="28"/>
          <w:lang w:val="uk-UA"/>
        </w:rPr>
        <w:t xml:space="preserve"> конституйованому 8 фонемами </w:t>
      </w:r>
      <w:r w:rsidRPr="001B43FC">
        <w:rPr>
          <w:rFonts w:ascii="Times New Roman" w:hAnsi="Times New Roman"/>
          <w:i/>
          <w:sz w:val="28"/>
          <w:lang w:val="uk-UA"/>
        </w:rPr>
        <w:t>(</w:t>
      </w:r>
      <w:r w:rsidRPr="001B43FC">
        <w:rPr>
          <w:rFonts w:ascii="Times New Roman" w:hAnsi="Times New Roman"/>
          <w:i/>
          <w:iCs/>
          <w:sz w:val="28"/>
          <w:lang w:val="uk-UA"/>
        </w:rPr>
        <w:t>/прин</w:t>
      </w:r>
      <w:r w:rsidRPr="001B43FC">
        <w:rPr>
          <w:rFonts w:ascii="Times New Roman" w:hAnsi="Times New Roman"/>
          <w:i/>
          <w:iCs/>
          <w:sz w:val="28"/>
          <w:lang w:val="uk-UA" w:bidi="he-IL"/>
        </w:rPr>
        <w:t>׳</w:t>
      </w:r>
      <w:r w:rsidRPr="001B43FC">
        <w:rPr>
          <w:rFonts w:ascii="Times New Roman" w:hAnsi="Times New Roman"/>
          <w:i/>
          <w:iCs/>
          <w:sz w:val="28"/>
          <w:lang w:val="uk-UA"/>
        </w:rPr>
        <w:t xml:space="preserve">íсши/) </w:t>
      </w:r>
      <w:r w:rsidRPr="001B43FC">
        <w:rPr>
          <w:rFonts w:ascii="Times New Roman" w:hAnsi="Times New Roman"/>
          <w:iCs/>
          <w:sz w:val="28"/>
          <w:lang w:val="uk-UA"/>
        </w:rPr>
        <w:t>вимовляємо</w:t>
      </w:r>
      <w:r w:rsidRPr="001B43FC">
        <w:rPr>
          <w:rFonts w:ascii="Times New Roman" w:hAnsi="Times New Roman"/>
          <w:sz w:val="28"/>
          <w:lang w:val="uk-UA"/>
        </w:rPr>
        <w:t xml:space="preserve"> 7 звуків </w:t>
      </w:r>
      <w:r w:rsidRPr="001B43FC">
        <w:rPr>
          <w:rFonts w:ascii="Times New Roman" w:hAnsi="Times New Roman"/>
          <w:i/>
          <w:iCs/>
          <w:sz w:val="28"/>
          <w:lang w:val="uk-UA"/>
        </w:rPr>
        <w:t>[при</w:t>
      </w:r>
      <w:r w:rsidRPr="001B43FC">
        <w:rPr>
          <w:rFonts w:ascii="Times New Roman" w:hAnsi="Times New Roman"/>
          <w:i/>
          <w:iCs/>
          <w:sz w:val="28"/>
          <w:vertAlign w:val="superscript"/>
          <w:lang w:val="uk-UA"/>
        </w:rPr>
        <w:t>е</w:t>
      </w:r>
      <w:r w:rsidRPr="001B43FC">
        <w:rPr>
          <w:rFonts w:ascii="Times New Roman" w:hAnsi="Times New Roman"/>
          <w:i/>
          <w:iCs/>
          <w:sz w:val="28"/>
          <w:lang w:val="uk-UA"/>
        </w:rPr>
        <w:t>н</w:t>
      </w:r>
      <w:r w:rsidRPr="001B43FC">
        <w:rPr>
          <w:rFonts w:ascii="Times New Roman" w:hAnsi="Times New Roman"/>
          <w:i/>
          <w:iCs/>
          <w:sz w:val="28"/>
          <w:lang w:val="uk-UA" w:bidi="he-IL"/>
        </w:rPr>
        <w:t>׳</w:t>
      </w:r>
      <w:r w:rsidRPr="001B43FC">
        <w:rPr>
          <w:rFonts w:ascii="Times New Roman" w:hAnsi="Times New Roman"/>
          <w:i/>
          <w:iCs/>
          <w:sz w:val="28"/>
          <w:lang w:val="uk-UA"/>
        </w:rPr>
        <w:t>íш:и]</w:t>
      </w:r>
      <w:r w:rsidRPr="001B43FC">
        <w:rPr>
          <w:rFonts w:ascii="Times New Roman" w:hAnsi="Times New Roman"/>
          <w:sz w:val="28"/>
          <w:lang w:val="uk-UA"/>
        </w:rPr>
        <w:t>.</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b/>
          <w:i/>
          <w:iCs/>
          <w:sz w:val="28"/>
          <w:lang w:val="uk-UA"/>
        </w:rPr>
        <w:t>Факультативні варіанти</w:t>
      </w:r>
      <w:r w:rsidRPr="001B43FC">
        <w:rPr>
          <w:rFonts w:ascii="Times New Roman" w:hAnsi="Times New Roman"/>
          <w:sz w:val="28"/>
          <w:lang w:val="uk-UA"/>
        </w:rPr>
        <w:t xml:space="preserve"> фонем, на відміну від позиційних і комбінаторних, не є обов’язковими, а тільки можливими. Інколи вони суперечать нормам орфоепії і властиві переважно окремим групам носіїв певної мови. Прикладами їх може бути вимова в гуцульських говорах свистячих на місці шиплячих: </w:t>
      </w:r>
      <w:r w:rsidRPr="001B43FC">
        <w:rPr>
          <w:rFonts w:ascii="Times New Roman" w:hAnsi="Times New Roman"/>
          <w:i/>
          <w:iCs/>
          <w:sz w:val="28"/>
          <w:lang w:val="uk-UA"/>
        </w:rPr>
        <w:t>ночви – [ноцви].</w:t>
      </w:r>
    </w:p>
    <w:p w:rsidR="0034301D" w:rsidRPr="001B43FC" w:rsidRDefault="0034301D" w:rsidP="00E426D6">
      <w:pPr>
        <w:spacing w:after="0" w:line="240" w:lineRule="auto"/>
        <w:jc w:val="both"/>
        <w:rPr>
          <w:rFonts w:ascii="Times New Roman" w:hAnsi="Times New Roman"/>
          <w:sz w:val="28"/>
          <w:szCs w:val="28"/>
          <w:lang w:val="uk-UA"/>
        </w:rPr>
      </w:pPr>
    </w:p>
    <w:p w:rsidR="0034301D" w:rsidRPr="001B43FC" w:rsidRDefault="0034301D" w:rsidP="00E426D6">
      <w:pPr>
        <w:spacing w:after="0" w:line="240" w:lineRule="auto"/>
        <w:jc w:val="both"/>
        <w:rPr>
          <w:rFonts w:ascii="Monotype Corsiva" w:hAnsi="Monotype Corsiva"/>
          <w:b/>
          <w:i/>
          <w:sz w:val="28"/>
          <w:szCs w:val="28"/>
          <w:lang w:val="uk-UA"/>
        </w:rPr>
      </w:pPr>
      <w:r w:rsidRPr="001B43FC">
        <w:rPr>
          <w:rFonts w:ascii="Monotype Corsiva" w:hAnsi="Monotype Corsiva"/>
          <w:b/>
          <w:i/>
          <w:sz w:val="28"/>
          <w:szCs w:val="28"/>
          <w:lang w:val="uk-UA"/>
        </w:rPr>
        <w:t>Цікаво знати</w:t>
      </w:r>
    </w:p>
    <w:p w:rsidR="0034301D" w:rsidRPr="001B43FC" w:rsidRDefault="00B801B4" w:rsidP="00E426D6">
      <w:pPr>
        <w:spacing w:after="0" w:line="240" w:lineRule="auto"/>
        <w:ind w:firstLine="709"/>
        <w:jc w:val="both"/>
        <w:rPr>
          <w:rFonts w:ascii="Monotype Corsiva" w:hAnsi="Monotype Corsiva"/>
          <w:sz w:val="28"/>
          <w:szCs w:val="28"/>
          <w:lang w:val="uk-UA"/>
        </w:rPr>
      </w:pPr>
      <w:r>
        <w:rPr>
          <w:rFonts w:ascii="Monotype Corsiva" w:hAnsi="Monotype Corsiva"/>
          <w:sz w:val="28"/>
          <w:szCs w:val="28"/>
          <w:lang w:val="uk-UA"/>
        </w:rPr>
        <w:t>«</w:t>
      </w:r>
      <w:r w:rsidR="0034301D" w:rsidRPr="001B43FC">
        <w:rPr>
          <w:rFonts w:ascii="Monotype Corsiva" w:hAnsi="Monotype Corsiva"/>
          <w:sz w:val="28"/>
          <w:szCs w:val="28"/>
          <w:lang w:val="uk-UA"/>
        </w:rPr>
        <w:t>У мові давніх римлян усі голосні були короткими або довгими, і ця їхня властивість була фонологічною. Слово mālum з довгим [ā] означало «яблуко», а слово mãlum з коротким [ã] означало «погане». Отже, коли римлянин казав  mãlis elige minimum (з коротким [ã]), це означало «з поганого вибирай найменш погане», а це саме, однак з довгим [ā], означало: «з яблук вибирай найменше». Якщо римлянин говорив vãnit (з коротким [ã]), це було «він приходить», а це саме з довгим [ā]) – «він прийшов».</w:t>
      </w:r>
    </w:p>
    <w:p w:rsidR="0034301D" w:rsidRPr="001B43FC" w:rsidRDefault="0034301D" w:rsidP="00E426D6">
      <w:pPr>
        <w:spacing w:after="0" w:line="240" w:lineRule="auto"/>
        <w:ind w:firstLine="709"/>
        <w:jc w:val="both"/>
        <w:rPr>
          <w:rFonts w:ascii="Monotype Corsiva" w:hAnsi="Monotype Corsiva"/>
          <w:sz w:val="28"/>
          <w:szCs w:val="28"/>
          <w:lang w:val="uk-UA"/>
        </w:rPr>
      </w:pPr>
      <w:r w:rsidRPr="001B43FC">
        <w:rPr>
          <w:rFonts w:ascii="Monotype Corsiva" w:hAnsi="Monotype Corsiva"/>
          <w:sz w:val="28"/>
          <w:szCs w:val="28"/>
          <w:lang w:val="uk-UA"/>
        </w:rPr>
        <w:t>На відміну від латинської та багатьох інших мов, в українській, наприклад, не існує фонологічного протиставлення довгих і коротких голосних. У нашій мові довга й коротка голосна – одна фонема</w:t>
      </w:r>
      <w:r w:rsidR="00B801B4">
        <w:rPr>
          <w:rFonts w:ascii="Monotype Corsiva" w:hAnsi="Monotype Corsiva"/>
          <w:sz w:val="28"/>
          <w:szCs w:val="28"/>
          <w:lang w:val="uk-UA"/>
        </w:rPr>
        <w:t>»</w:t>
      </w:r>
      <w:r w:rsidRPr="001B43FC">
        <w:rPr>
          <w:rFonts w:ascii="Monotype Corsiva" w:hAnsi="Monotype Corsiva"/>
          <w:sz w:val="28"/>
          <w:szCs w:val="28"/>
          <w:lang w:val="uk-UA"/>
        </w:rPr>
        <w:t xml:space="preserve"> (Андрій Білецький).</w:t>
      </w:r>
    </w:p>
    <w:p w:rsidR="0034301D" w:rsidRPr="001B43FC" w:rsidRDefault="0034301D" w:rsidP="00FA4EDB">
      <w:pPr>
        <w:autoSpaceDE w:val="0"/>
        <w:autoSpaceDN w:val="0"/>
        <w:adjustRightInd w:val="0"/>
        <w:spacing w:after="0" w:line="240" w:lineRule="auto"/>
        <w:rPr>
          <w:rFonts w:ascii="Times New Roman" w:hAnsi="Times New Roman"/>
          <w:b/>
          <w:bCs/>
          <w:sz w:val="28"/>
          <w:szCs w:val="28"/>
          <w:lang w:val="uk-UA"/>
        </w:rPr>
      </w:pPr>
    </w:p>
    <w:p w:rsidR="0034301D" w:rsidRPr="001B43FC" w:rsidRDefault="0034301D" w:rsidP="00014318">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ЛІТЕРАТУРА</w:t>
      </w:r>
    </w:p>
    <w:p w:rsidR="0034301D" w:rsidRPr="001B43FC" w:rsidRDefault="0034301D" w:rsidP="00014318">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Основна література</w:t>
      </w:r>
    </w:p>
    <w:p w:rsidR="0034301D" w:rsidRPr="001B43FC" w:rsidRDefault="0034301D" w:rsidP="00014318">
      <w:pPr>
        <w:pStyle w:val="aa"/>
        <w:numPr>
          <w:ilvl w:val="0"/>
          <w:numId w:val="19"/>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Бевзенко С. П. </w:t>
      </w:r>
      <w:r w:rsidRPr="001B43FC">
        <w:rPr>
          <w:rFonts w:ascii="Times New Roman" w:hAnsi="Times New Roman"/>
          <w:sz w:val="28"/>
          <w:szCs w:val="28"/>
          <w:lang w:val="uk-UA"/>
        </w:rPr>
        <w:t xml:space="preserve">Вступ до мовознавства: короткий нарис: навч. посіб. К., 2006. 143 с. </w:t>
      </w:r>
    </w:p>
    <w:p w:rsidR="0034301D" w:rsidRPr="001B43FC" w:rsidRDefault="0034301D" w:rsidP="00014318">
      <w:pPr>
        <w:pStyle w:val="aa"/>
        <w:numPr>
          <w:ilvl w:val="0"/>
          <w:numId w:val="19"/>
        </w:numPr>
        <w:tabs>
          <w:tab w:val="left" w:pos="1134"/>
        </w:tabs>
        <w:autoSpaceDE w:val="0"/>
        <w:autoSpaceDN w:val="0"/>
        <w:adjustRightInd w:val="0"/>
        <w:spacing w:after="0" w:line="240" w:lineRule="auto"/>
        <w:ind w:left="0" w:firstLine="709"/>
        <w:jc w:val="both"/>
        <w:rPr>
          <w:rFonts w:ascii="Times New Roman" w:hAnsi="Times New Roman"/>
          <w:bCs/>
          <w:iCs/>
          <w:sz w:val="28"/>
          <w:szCs w:val="28"/>
          <w:lang w:val="uk-UA"/>
        </w:rPr>
      </w:pPr>
      <w:r w:rsidRPr="001B43FC">
        <w:rPr>
          <w:rFonts w:ascii="Times New Roman" w:hAnsi="Times New Roman"/>
          <w:bCs/>
          <w:iCs/>
          <w:sz w:val="28"/>
          <w:szCs w:val="28"/>
          <w:lang w:val="uk-UA"/>
        </w:rPr>
        <w:t>Вступ до мовознавства: підручник / за ред. І. О. Голубовської. К.: ВЦ «Академія», 2016. 320 с.</w:t>
      </w:r>
    </w:p>
    <w:p w:rsidR="0034301D" w:rsidRPr="001B43FC" w:rsidRDefault="0034301D" w:rsidP="00014318">
      <w:pPr>
        <w:pStyle w:val="aa"/>
        <w:numPr>
          <w:ilvl w:val="0"/>
          <w:numId w:val="19"/>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Кочерган М. П. </w:t>
      </w:r>
      <w:r w:rsidRPr="001B43FC">
        <w:rPr>
          <w:rFonts w:ascii="Times New Roman" w:hAnsi="Times New Roman"/>
          <w:sz w:val="28"/>
          <w:szCs w:val="28"/>
          <w:lang w:val="uk-UA"/>
        </w:rPr>
        <w:t xml:space="preserve">Вступ до мовознавства К.: Видавничий центр «Академія», 2000. 368 с. </w:t>
      </w:r>
    </w:p>
    <w:p w:rsidR="0034301D" w:rsidRPr="001B43FC" w:rsidRDefault="0034301D" w:rsidP="00014318">
      <w:pPr>
        <w:pStyle w:val="aa"/>
        <w:numPr>
          <w:ilvl w:val="0"/>
          <w:numId w:val="19"/>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Карпенко Ю. О</w:t>
      </w:r>
      <w:r w:rsidRPr="001B43FC">
        <w:rPr>
          <w:rFonts w:ascii="Times New Roman" w:hAnsi="Times New Roman"/>
          <w:sz w:val="28"/>
          <w:szCs w:val="28"/>
          <w:lang w:val="uk-UA"/>
        </w:rPr>
        <w:t>. Вступ до мовознавства. К.: Видавничий центр «Академія», 2006. 336 с.</w:t>
      </w:r>
    </w:p>
    <w:p w:rsidR="0034301D" w:rsidRPr="001B43FC" w:rsidRDefault="0034301D" w:rsidP="00FA4EDB">
      <w:pPr>
        <w:tabs>
          <w:tab w:val="left" w:pos="1134"/>
        </w:tabs>
        <w:autoSpaceDE w:val="0"/>
        <w:autoSpaceDN w:val="0"/>
        <w:adjustRightInd w:val="0"/>
        <w:spacing w:after="0" w:line="240" w:lineRule="auto"/>
        <w:ind w:firstLine="709"/>
        <w:jc w:val="both"/>
        <w:rPr>
          <w:rFonts w:ascii="Times New Roman" w:hAnsi="Times New Roman"/>
          <w:sz w:val="28"/>
          <w:szCs w:val="28"/>
          <w:lang w:val="uk-UA"/>
        </w:rPr>
      </w:pPr>
    </w:p>
    <w:p w:rsidR="0034301D" w:rsidRPr="001B43FC" w:rsidRDefault="0034301D" w:rsidP="00FA4EDB">
      <w:pPr>
        <w:tabs>
          <w:tab w:val="left" w:pos="1134"/>
        </w:tabs>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Додаткова література</w:t>
      </w:r>
    </w:p>
    <w:p w:rsidR="0034301D" w:rsidRPr="001B43FC" w:rsidRDefault="0034301D" w:rsidP="00014318">
      <w:pPr>
        <w:pStyle w:val="aa"/>
        <w:numPr>
          <w:ilvl w:val="0"/>
          <w:numId w:val="19"/>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Булаховський Л. А. </w:t>
      </w:r>
      <w:r w:rsidRPr="001B43FC">
        <w:rPr>
          <w:rFonts w:ascii="Times New Roman" w:hAnsi="Times New Roman"/>
          <w:sz w:val="28"/>
          <w:szCs w:val="28"/>
          <w:lang w:val="uk-UA"/>
        </w:rPr>
        <w:t>Нариси з загального мовознавства. Вибр. твори: у 5 т. К., 1975. Т. 1. С. 238–261.</w:t>
      </w:r>
    </w:p>
    <w:p w:rsidR="0034301D" w:rsidRPr="001B43FC" w:rsidRDefault="0034301D" w:rsidP="00014318">
      <w:pPr>
        <w:pStyle w:val="aa"/>
        <w:numPr>
          <w:ilvl w:val="0"/>
          <w:numId w:val="19"/>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iCs/>
          <w:kern w:val="2"/>
          <w:sz w:val="28"/>
          <w:szCs w:val="28"/>
          <w:lang w:val="uk-UA"/>
        </w:rPr>
        <w:t>Тоцька Н. І</w:t>
      </w:r>
      <w:r w:rsidRPr="001B43FC">
        <w:rPr>
          <w:rFonts w:ascii="Times New Roman" w:hAnsi="Times New Roman"/>
          <w:kern w:val="2"/>
          <w:sz w:val="28"/>
          <w:szCs w:val="28"/>
          <w:lang w:val="uk-UA"/>
        </w:rPr>
        <w:t>. Голосні фонеми української мови</w:t>
      </w:r>
      <w:r w:rsidRPr="001B43FC">
        <w:rPr>
          <w:rFonts w:ascii="Times New Roman" w:hAnsi="Times New Roman"/>
          <w:sz w:val="28"/>
          <w:szCs w:val="28"/>
          <w:lang w:val="uk-UA"/>
        </w:rPr>
        <w:t>. К</w:t>
      </w:r>
      <w:r w:rsidRPr="001B43FC">
        <w:rPr>
          <w:rFonts w:ascii="Times New Roman" w:hAnsi="Times New Roman"/>
          <w:kern w:val="2"/>
          <w:sz w:val="28"/>
          <w:szCs w:val="28"/>
          <w:lang w:val="uk-UA"/>
        </w:rPr>
        <w:t>.: Просвіта,1973. 192 с.</w:t>
      </w:r>
    </w:p>
    <w:p w:rsidR="0034301D" w:rsidRPr="001B43FC" w:rsidRDefault="0034301D" w:rsidP="00014318">
      <w:pPr>
        <w:pStyle w:val="aa"/>
        <w:numPr>
          <w:ilvl w:val="0"/>
          <w:numId w:val="19"/>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Тоцька Н. </w:t>
      </w:r>
      <w:r w:rsidRPr="001B43FC">
        <w:rPr>
          <w:rFonts w:ascii="Times New Roman" w:hAnsi="Times New Roman"/>
          <w:iCs/>
          <w:kern w:val="2"/>
          <w:sz w:val="28"/>
          <w:szCs w:val="28"/>
          <w:lang w:val="uk-UA"/>
        </w:rPr>
        <w:t>І</w:t>
      </w:r>
      <w:r w:rsidRPr="001B43FC">
        <w:rPr>
          <w:rFonts w:ascii="Times New Roman" w:hAnsi="Times New Roman"/>
          <w:kern w:val="2"/>
          <w:sz w:val="28"/>
          <w:szCs w:val="28"/>
          <w:lang w:val="uk-UA"/>
        </w:rPr>
        <w:t xml:space="preserve">. </w:t>
      </w:r>
      <w:r w:rsidRPr="001B43FC">
        <w:rPr>
          <w:rFonts w:ascii="Times New Roman" w:hAnsi="Times New Roman"/>
          <w:sz w:val="28"/>
          <w:szCs w:val="28"/>
          <w:lang w:val="uk-UA"/>
        </w:rPr>
        <w:t xml:space="preserve">Сучасна українська літературна мова: Фонетика, орфоепія, графіка, орфографія. К.: Вища школа, 1981. 184 с. </w:t>
      </w:r>
    </w:p>
    <w:p w:rsidR="0034301D" w:rsidRPr="001B43FC" w:rsidRDefault="0034301D" w:rsidP="00E426D6">
      <w:pPr>
        <w:spacing w:after="0" w:line="240" w:lineRule="auto"/>
        <w:rPr>
          <w:rFonts w:ascii="Monotype Corsiva" w:hAnsi="Monotype Corsiva"/>
          <w:b/>
          <w:sz w:val="28"/>
          <w:szCs w:val="28"/>
          <w:lang w:val="uk-UA"/>
        </w:rPr>
      </w:pPr>
    </w:p>
    <w:p w:rsidR="0034301D" w:rsidRPr="001B43FC" w:rsidRDefault="0034301D" w:rsidP="00E92734">
      <w:pPr>
        <w:pStyle w:val="Default"/>
        <w:jc w:val="both"/>
        <w:rPr>
          <w:b/>
          <w:sz w:val="28"/>
          <w:szCs w:val="28"/>
          <w:lang w:val="uk-UA"/>
        </w:rPr>
      </w:pPr>
      <w:r w:rsidRPr="001B43FC">
        <w:rPr>
          <w:b/>
          <w:sz w:val="28"/>
          <w:szCs w:val="28"/>
          <w:lang w:val="uk-UA"/>
        </w:rPr>
        <w:t>Запитання. Завдання.</w:t>
      </w:r>
    </w:p>
    <w:p w:rsidR="0034301D" w:rsidRPr="001B43FC" w:rsidRDefault="0034301D" w:rsidP="00E426D6">
      <w:pPr>
        <w:spacing w:after="0" w:line="240" w:lineRule="auto"/>
        <w:rPr>
          <w:rFonts w:ascii="Times New Roman" w:hAnsi="Times New Roman"/>
          <w:sz w:val="28"/>
          <w:szCs w:val="28"/>
          <w:lang w:val="uk-UA"/>
        </w:rPr>
      </w:pPr>
      <w:r w:rsidRPr="001B43FC">
        <w:rPr>
          <w:rFonts w:ascii="Times New Roman" w:hAnsi="Times New Roman"/>
          <w:sz w:val="28"/>
          <w:szCs w:val="28"/>
          <w:lang w:val="uk-UA"/>
        </w:rPr>
        <w:t>1. Схарактеризуйте лінгвістичний аспект у вивченні звука.</w:t>
      </w:r>
    </w:p>
    <w:p w:rsidR="0034301D" w:rsidRPr="001B43FC" w:rsidRDefault="0034301D" w:rsidP="00B42F1F">
      <w:pPr>
        <w:spacing w:after="0" w:line="240" w:lineRule="auto"/>
        <w:rPr>
          <w:rFonts w:ascii="Times New Roman" w:hAnsi="Times New Roman"/>
          <w:sz w:val="28"/>
          <w:szCs w:val="28"/>
          <w:lang w:val="uk-UA"/>
        </w:rPr>
      </w:pPr>
      <w:r w:rsidRPr="001B43FC">
        <w:rPr>
          <w:rFonts w:ascii="Times New Roman" w:hAnsi="Times New Roman"/>
          <w:sz w:val="28"/>
          <w:szCs w:val="28"/>
          <w:lang w:val="uk-UA"/>
        </w:rPr>
        <w:t xml:space="preserve">2. Поясніть, чим фонема відрізняється від звука. </w:t>
      </w:r>
    </w:p>
    <w:p w:rsidR="0034301D" w:rsidRPr="001B43FC" w:rsidRDefault="0034301D" w:rsidP="00E426D6">
      <w:pPr>
        <w:spacing w:after="0" w:line="240" w:lineRule="auto"/>
        <w:rPr>
          <w:rFonts w:ascii="Times New Roman" w:hAnsi="Times New Roman"/>
          <w:sz w:val="28"/>
          <w:szCs w:val="28"/>
          <w:lang w:val="uk-UA"/>
        </w:rPr>
      </w:pPr>
      <w:r w:rsidRPr="001B43FC">
        <w:rPr>
          <w:rFonts w:ascii="Times New Roman" w:hAnsi="Times New Roman"/>
          <w:sz w:val="28"/>
          <w:szCs w:val="28"/>
          <w:lang w:val="uk-UA"/>
        </w:rPr>
        <w:t>3. Проаналізуйте функції фонеми.</w:t>
      </w:r>
    </w:p>
    <w:p w:rsidR="0034301D" w:rsidRPr="001B43FC" w:rsidRDefault="0034301D" w:rsidP="00B42F1F">
      <w:pPr>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 xml:space="preserve">4. Доведіть, що в словах </w:t>
      </w:r>
      <w:r w:rsidRPr="001B43FC">
        <w:rPr>
          <w:rFonts w:ascii="Times New Roman" w:hAnsi="Times New Roman"/>
          <w:i/>
          <w:sz w:val="28"/>
          <w:szCs w:val="28"/>
          <w:lang w:val="uk-UA"/>
        </w:rPr>
        <w:t>рад</w:t>
      </w:r>
      <w:r w:rsidRPr="001B43FC">
        <w:rPr>
          <w:rFonts w:ascii="Times New Roman" w:hAnsi="Times New Roman"/>
          <w:sz w:val="28"/>
          <w:szCs w:val="28"/>
          <w:lang w:val="uk-UA"/>
        </w:rPr>
        <w:t xml:space="preserve"> і </w:t>
      </w:r>
      <w:r w:rsidRPr="001B43FC">
        <w:rPr>
          <w:rFonts w:ascii="Times New Roman" w:hAnsi="Times New Roman"/>
          <w:i/>
          <w:sz w:val="28"/>
          <w:szCs w:val="28"/>
          <w:lang w:val="uk-UA"/>
        </w:rPr>
        <w:t>ряд</w:t>
      </w:r>
      <w:r w:rsidRPr="001B43FC">
        <w:rPr>
          <w:rFonts w:ascii="Times New Roman" w:hAnsi="Times New Roman"/>
          <w:sz w:val="28"/>
          <w:szCs w:val="28"/>
          <w:lang w:val="uk-UA"/>
        </w:rPr>
        <w:t xml:space="preserve"> фонеми /р/ і /р΄/ є самостійними, а в словах </w:t>
      </w:r>
      <w:r w:rsidRPr="001B43FC">
        <w:rPr>
          <w:rFonts w:ascii="Times New Roman" w:hAnsi="Times New Roman"/>
          <w:i/>
          <w:sz w:val="28"/>
          <w:szCs w:val="28"/>
          <w:lang w:val="uk-UA"/>
        </w:rPr>
        <w:t>кинь</w:t>
      </w:r>
      <w:r w:rsidRPr="001B43FC">
        <w:rPr>
          <w:rFonts w:ascii="Times New Roman" w:hAnsi="Times New Roman"/>
          <w:sz w:val="28"/>
          <w:szCs w:val="28"/>
          <w:lang w:val="uk-UA"/>
        </w:rPr>
        <w:t xml:space="preserve"> і </w:t>
      </w:r>
      <w:r w:rsidRPr="001B43FC">
        <w:rPr>
          <w:rFonts w:ascii="Times New Roman" w:hAnsi="Times New Roman"/>
          <w:i/>
          <w:sz w:val="28"/>
          <w:szCs w:val="28"/>
          <w:lang w:val="uk-UA"/>
        </w:rPr>
        <w:t>кінь</w:t>
      </w:r>
      <w:r w:rsidRPr="001B43FC">
        <w:rPr>
          <w:rFonts w:ascii="Times New Roman" w:hAnsi="Times New Roman"/>
          <w:sz w:val="28"/>
          <w:szCs w:val="28"/>
          <w:lang w:val="uk-UA"/>
        </w:rPr>
        <w:t xml:space="preserve"> /к’/ є варіантом фонеми /к/.</w:t>
      </w:r>
    </w:p>
    <w:p w:rsidR="0034301D" w:rsidRPr="001B43FC" w:rsidRDefault="0034301D" w:rsidP="006366D6">
      <w:pPr>
        <w:widowControl w:val="0"/>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 xml:space="preserve">5. Використовуючи наведені нижче слова, запишіть фонемні ряди для фонем /т/ і /ч/: </w:t>
      </w:r>
      <w:r w:rsidRPr="001B43FC">
        <w:rPr>
          <w:rFonts w:ascii="Times New Roman" w:hAnsi="Times New Roman"/>
          <w:i/>
          <w:sz w:val="28"/>
          <w:szCs w:val="28"/>
          <w:lang w:val="uk-UA"/>
        </w:rPr>
        <w:t>там – літні, коритце, тітці, заквітчати, отже; часто – ключі, клоччя,  морочся, у річці, лічба</w:t>
      </w:r>
      <w:r w:rsidRPr="001B43FC">
        <w:rPr>
          <w:rFonts w:ascii="Times New Roman" w:hAnsi="Times New Roman"/>
          <w:sz w:val="28"/>
          <w:szCs w:val="28"/>
          <w:lang w:val="uk-UA"/>
        </w:rPr>
        <w:t xml:space="preserve">. </w:t>
      </w:r>
    </w:p>
    <w:p w:rsidR="0034301D" w:rsidRPr="001B43FC" w:rsidRDefault="0034301D" w:rsidP="00B42F1F">
      <w:pPr>
        <w:widowControl w:val="0"/>
        <w:autoSpaceDE w:val="0"/>
        <w:autoSpaceDN w:val="0"/>
        <w:adjustRightInd w:val="0"/>
        <w:spacing w:after="0" w:line="240" w:lineRule="auto"/>
        <w:jc w:val="both"/>
        <w:rPr>
          <w:rFonts w:ascii="Times New Roman" w:hAnsi="Times New Roman"/>
          <w:b/>
          <w:sz w:val="28"/>
          <w:szCs w:val="28"/>
          <w:lang w:val="uk-UA"/>
        </w:rPr>
      </w:pPr>
      <w:r w:rsidRPr="001B43FC">
        <w:rPr>
          <w:rFonts w:ascii="Times New Roman" w:hAnsi="Times New Roman"/>
          <w:sz w:val="28"/>
          <w:szCs w:val="28"/>
          <w:lang w:val="uk-UA"/>
        </w:rPr>
        <w:t>6. Запишіть текст</w:t>
      </w:r>
      <w:r w:rsidRPr="001B43FC">
        <w:rPr>
          <w:rFonts w:ascii="Times New Roman" w:hAnsi="Times New Roman"/>
          <w:b/>
          <w:sz w:val="28"/>
          <w:szCs w:val="28"/>
          <w:lang w:val="uk-UA"/>
        </w:rPr>
        <w:t xml:space="preserve"> </w:t>
      </w:r>
      <w:r w:rsidRPr="001B43FC">
        <w:rPr>
          <w:rFonts w:ascii="Times New Roman" w:hAnsi="Times New Roman"/>
          <w:color w:val="000000"/>
          <w:sz w:val="28"/>
          <w:szCs w:val="28"/>
          <w:lang w:val="uk-UA"/>
        </w:rPr>
        <w:t>фонетичною і фонематичною транскрипціями. Зробіть висновок про їхні диференційні ознаки.</w:t>
      </w:r>
    </w:p>
    <w:p w:rsidR="0034301D" w:rsidRPr="001B43FC" w:rsidRDefault="0034301D" w:rsidP="00602FB0">
      <w:pPr>
        <w:spacing w:after="0" w:line="240" w:lineRule="auto"/>
        <w:ind w:firstLine="709"/>
        <w:jc w:val="both"/>
        <w:rPr>
          <w:rFonts w:ascii="Times New Roman" w:hAnsi="Times New Roman"/>
          <w:sz w:val="28"/>
          <w:szCs w:val="28"/>
          <w:lang w:val="uk-UA"/>
        </w:rPr>
      </w:pPr>
      <w:r w:rsidRPr="001B43FC">
        <w:rPr>
          <w:rFonts w:ascii="Times New Roman" w:hAnsi="Times New Roman"/>
          <w:i/>
          <w:sz w:val="28"/>
          <w:szCs w:val="28"/>
          <w:lang w:val="uk-UA"/>
        </w:rPr>
        <w:t xml:space="preserve">Я стою біля розквітлого поля конюшини. Велетенський розмаїтий килим тремтить, щомиті міняючи своє забарвлення, ніби по ньому пересипаються тисячі різнокольорових камінців – голубих, рожевих, оранжевих, багряних, </w:t>
      </w:r>
      <w:r w:rsidRPr="001B43FC">
        <w:rPr>
          <w:rFonts w:ascii="Times New Roman" w:hAnsi="Times New Roman"/>
          <w:i/>
          <w:sz w:val="28"/>
          <w:szCs w:val="28"/>
          <w:lang w:val="uk-UA"/>
        </w:rPr>
        <w:lastRenderedPageBreak/>
        <w:t xml:space="preserve">золотих. А там, вдалині, де земля зливається з небокраєм, сяє сліпучим блиском золота кайма. От-от зійде сонце </w:t>
      </w:r>
      <w:r w:rsidRPr="001B43FC">
        <w:rPr>
          <w:rFonts w:ascii="Times New Roman" w:hAnsi="Times New Roman"/>
          <w:sz w:val="28"/>
          <w:szCs w:val="28"/>
          <w:lang w:val="uk-UA"/>
        </w:rPr>
        <w:t>(За І. Цюпою).</w:t>
      </w:r>
    </w:p>
    <w:p w:rsidR="0034301D" w:rsidRPr="001B43FC" w:rsidRDefault="0034301D" w:rsidP="00E426D6">
      <w:pPr>
        <w:spacing w:after="0" w:line="240" w:lineRule="auto"/>
        <w:rPr>
          <w:rFonts w:ascii="Times New Roman" w:hAnsi="Times New Roman"/>
          <w:sz w:val="28"/>
          <w:szCs w:val="28"/>
          <w:lang w:val="uk-UA"/>
        </w:rPr>
      </w:pPr>
    </w:p>
    <w:p w:rsidR="0034301D" w:rsidRPr="001B43FC" w:rsidRDefault="0034301D" w:rsidP="00E426D6">
      <w:pPr>
        <w:spacing w:after="0" w:line="240" w:lineRule="auto"/>
        <w:rPr>
          <w:rFonts w:ascii="Monotype Corsiva" w:hAnsi="Monotype Corsiva"/>
          <w:b/>
          <w:sz w:val="40"/>
          <w:szCs w:val="40"/>
          <w:lang w:val="uk-UA"/>
        </w:rPr>
      </w:pPr>
    </w:p>
    <w:p w:rsidR="0034301D" w:rsidRPr="001B43FC" w:rsidRDefault="0034301D" w:rsidP="00570B43">
      <w:pPr>
        <w:spacing w:after="0" w:line="240" w:lineRule="auto"/>
        <w:jc w:val="center"/>
        <w:rPr>
          <w:rFonts w:ascii="Times New Roman" w:hAnsi="Times New Roman"/>
          <w:b/>
          <w:sz w:val="36"/>
          <w:szCs w:val="36"/>
          <w:lang w:val="uk-UA"/>
        </w:rPr>
      </w:pPr>
      <w:r w:rsidRPr="001B43FC">
        <w:rPr>
          <w:rFonts w:ascii="Times New Roman" w:hAnsi="Times New Roman"/>
          <w:b/>
          <w:sz w:val="36"/>
          <w:szCs w:val="36"/>
          <w:lang w:val="uk-UA"/>
        </w:rPr>
        <w:t>2.4. Графіка й орфографія. Значення письма в історії суспільства</w:t>
      </w:r>
    </w:p>
    <w:p w:rsidR="0034301D" w:rsidRPr="001B43FC" w:rsidRDefault="0034301D" w:rsidP="00331832">
      <w:pPr>
        <w:tabs>
          <w:tab w:val="left" w:pos="1134"/>
          <w:tab w:val="left" w:pos="1701"/>
          <w:tab w:val="left" w:pos="4037"/>
        </w:tabs>
        <w:spacing w:after="0" w:line="240" w:lineRule="auto"/>
        <w:jc w:val="both"/>
        <w:rPr>
          <w:rFonts w:ascii="Times New Roman" w:hAnsi="Times New Roman"/>
          <w:sz w:val="28"/>
          <w:szCs w:val="28"/>
          <w:lang w:val="uk-UA"/>
        </w:rPr>
      </w:pPr>
    </w:p>
    <w:p w:rsidR="0034301D" w:rsidRPr="001B43FC" w:rsidRDefault="0034301D" w:rsidP="00E92734">
      <w:pPr>
        <w:autoSpaceDE w:val="0"/>
        <w:autoSpaceDN w:val="0"/>
        <w:adjustRightInd w:val="0"/>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Графіка. Алфавіт</w:t>
      </w:r>
    </w:p>
    <w:p w:rsidR="0034301D" w:rsidRPr="001B43FC" w:rsidRDefault="0034301D" w:rsidP="00E426D6">
      <w:pPr>
        <w:shd w:val="clear" w:color="auto" w:fill="FFFFFF"/>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b/>
          <w:i/>
          <w:sz w:val="28"/>
          <w:szCs w:val="28"/>
          <w:lang w:val="uk-UA"/>
        </w:rPr>
        <w:t>Графіка</w:t>
      </w:r>
      <w:r w:rsidRPr="001B43FC">
        <w:rPr>
          <w:rFonts w:ascii="Times New Roman" w:hAnsi="Times New Roman"/>
          <w:sz w:val="28"/>
          <w:szCs w:val="28"/>
          <w:lang w:val="uk-UA"/>
        </w:rPr>
        <w:t xml:space="preserve"> (гр. </w:t>
      </w:r>
      <w:r w:rsidRPr="001B43FC">
        <w:rPr>
          <w:rFonts w:ascii="Times New Roman" w:hAnsi="Times New Roman"/>
          <w:i/>
          <w:sz w:val="28"/>
          <w:szCs w:val="28"/>
          <w:lang w:val="uk-UA"/>
        </w:rPr>
        <w:t xml:space="preserve">γραφική </w:t>
      </w:r>
      <w:r w:rsidRPr="001B43FC">
        <w:rPr>
          <w:rFonts w:ascii="Times New Roman" w:hAnsi="Times New Roman"/>
          <w:sz w:val="28"/>
          <w:szCs w:val="28"/>
          <w:lang w:val="uk-UA"/>
        </w:rPr>
        <w:t xml:space="preserve">від </w:t>
      </w:r>
      <w:r w:rsidRPr="001B43FC">
        <w:rPr>
          <w:rFonts w:ascii="Times New Roman" w:hAnsi="Times New Roman"/>
          <w:i/>
          <w:sz w:val="28"/>
          <w:szCs w:val="28"/>
          <w:lang w:val="uk-UA"/>
        </w:rPr>
        <w:t>γράφω</w:t>
      </w:r>
      <w:r w:rsidRPr="001B43FC">
        <w:rPr>
          <w:rFonts w:ascii="Times New Roman" w:hAnsi="Times New Roman"/>
          <w:sz w:val="28"/>
          <w:szCs w:val="28"/>
          <w:lang w:val="uk-UA"/>
        </w:rPr>
        <w:t xml:space="preserve"> ‘пишу, креслю, малюю’) – термін багатозначний. Ним позначають: 1) сукупність усіх засобів письма (усіх букв і допоміжних знаків); 2) </w:t>
      </w:r>
      <w:r w:rsidRPr="001B43FC">
        <w:rPr>
          <w:rFonts w:ascii="Times New Roman" w:hAnsi="Times New Roman"/>
          <w:sz w:val="28"/>
          <w:szCs w:val="28"/>
          <w:shd w:val="clear" w:color="auto" w:fill="FFFFFF"/>
          <w:lang w:val="uk-UA"/>
        </w:rPr>
        <w:t>розділ мовознавства, що досліджує співвідношення писемних знаків із фонетичною системою мови.</w:t>
      </w:r>
    </w:p>
    <w:p w:rsidR="0034301D" w:rsidRPr="001B43FC" w:rsidRDefault="0034301D" w:rsidP="00841AC8">
      <w:pPr>
        <w:shd w:val="clear" w:color="auto" w:fill="FFFFFF"/>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b/>
          <w:i/>
          <w:sz w:val="28"/>
          <w:szCs w:val="28"/>
          <w:shd w:val="clear" w:color="auto" w:fill="FFFFFF"/>
          <w:lang w:val="uk-UA"/>
        </w:rPr>
        <w:t>Предмет</w:t>
      </w:r>
      <w:r w:rsidRPr="001B43FC">
        <w:rPr>
          <w:rFonts w:ascii="Times New Roman" w:hAnsi="Times New Roman"/>
          <w:sz w:val="28"/>
          <w:szCs w:val="28"/>
          <w:shd w:val="clear" w:color="auto" w:fill="FFFFFF"/>
          <w:lang w:val="uk-UA"/>
        </w:rPr>
        <w:t xml:space="preserve"> графіки як розділу мовознавства – це розгляд літер: 1) за їхнім накресленням (пор., наприклад, орнаментальне арабське письмо, витієватість китайських ієрогліфів чи без прямих кутів і ліній букви грузинського алфавіту); 2) за специфікою форми; 3) за особливостями співвіднесеності зі звуками.</w:t>
      </w:r>
    </w:p>
    <w:p w:rsidR="0034301D" w:rsidRPr="001B43FC" w:rsidRDefault="0034301D" w:rsidP="00841AC8">
      <w:pPr>
        <w:shd w:val="clear" w:color="auto" w:fill="FFFFFF"/>
        <w:spacing w:after="0" w:line="240" w:lineRule="auto"/>
        <w:ind w:firstLine="709"/>
        <w:jc w:val="both"/>
        <w:rPr>
          <w:rFonts w:ascii="Times New Roman" w:hAnsi="Times New Roman"/>
          <w:sz w:val="28"/>
          <w:szCs w:val="28"/>
          <w:shd w:val="clear" w:color="auto" w:fill="FFFFFF"/>
          <w:lang w:val="uk-UA"/>
        </w:rPr>
      </w:pPr>
    </w:p>
    <w:p w:rsidR="0034301D" w:rsidRPr="001B43FC" w:rsidRDefault="0060114E" w:rsidP="001024D3">
      <w:pPr>
        <w:shd w:val="clear" w:color="auto" w:fill="FFFFFF"/>
        <w:tabs>
          <w:tab w:val="left" w:pos="0"/>
        </w:tabs>
        <w:spacing w:after="0" w:line="240" w:lineRule="auto"/>
        <w:jc w:val="both"/>
        <w:rPr>
          <w:rFonts w:ascii="Times New Roman" w:hAnsi="Times New Roman"/>
          <w:sz w:val="28"/>
          <w:szCs w:val="28"/>
          <w:shd w:val="clear" w:color="auto" w:fill="FFFFFF"/>
          <w:lang w:val="uk-UA"/>
        </w:rPr>
      </w:pPr>
      <w:r>
        <w:rPr>
          <w:lang w:val="uk-UA"/>
        </w:rPr>
        <w:fldChar w:fldCharType="begin"/>
      </w:r>
      <w:r>
        <w:rPr>
          <w:lang w:val="uk-UA"/>
        </w:rPr>
        <w:instrText xml:space="preserve"> INCLUDEPICTURE  "https://lh3.googleusercontent.com/proxy/XCGkkzt0Cj4rDkvDLz9kS8FfSK_H49IQbIn9HZfVbeOl331wpz1qFSt1QDCwcvJ2ivYs4_kC_4agFHq9xgtzxwsFRK2Dp_vZ7VhGfEc" \* MERGEFORMATINET </w:instrText>
      </w:r>
      <w:r>
        <w:rPr>
          <w:lang w:val="uk-UA"/>
        </w:rPr>
        <w:fldChar w:fldCharType="separate"/>
      </w:r>
      <w:r w:rsidR="00A86316">
        <w:rPr>
          <w:lang w:val="uk-UA"/>
        </w:rPr>
        <w:fldChar w:fldCharType="begin"/>
      </w:r>
      <w:r w:rsidR="00A86316">
        <w:rPr>
          <w:lang w:val="uk-UA"/>
        </w:rPr>
        <w:instrText xml:space="preserve"> INCLUDEPICTURE  "https://lh3.googleusercontent.com/proxy/XCGkkzt0Cj4rDkvDLz9kS8FfSK_H49IQbIn9HZfVbeOl331wpz1qFSt1QDCwcvJ2ivYs4_kC_4agFHq9xgtzxwsFRK2Dp_vZ7VhGfEc" \* MERGEFORMATINET </w:instrText>
      </w:r>
      <w:r w:rsidR="00A86316">
        <w:rPr>
          <w:lang w:val="uk-UA"/>
        </w:rPr>
        <w:fldChar w:fldCharType="separate"/>
      </w:r>
      <w:r w:rsidR="002E5543">
        <w:rPr>
          <w:lang w:val="uk-UA"/>
        </w:rPr>
        <w:fldChar w:fldCharType="begin"/>
      </w:r>
      <w:r w:rsidR="002E5543">
        <w:rPr>
          <w:lang w:val="uk-UA"/>
        </w:rPr>
        <w:instrText xml:space="preserve"> INCLUDEPICTURE  "https://lh3.googleusercontent.com/proxy/XCGkkzt0Cj4rDkvDLz9kS8FfSK_H49IQbIn9HZfVbeOl331wpz1qFSt1QDCwcvJ2ivYs4_kC_4agFHq9xgtzxwsFRK2Dp_vZ7VhGfEc" \* MERGEFORMATINET </w:instrText>
      </w:r>
      <w:r w:rsidR="002E5543">
        <w:rPr>
          <w:lang w:val="uk-UA"/>
        </w:rPr>
        <w:fldChar w:fldCharType="separate"/>
      </w:r>
      <w:r w:rsidR="00E47F4D">
        <w:rPr>
          <w:lang w:val="uk-UA"/>
        </w:rPr>
        <w:fldChar w:fldCharType="begin"/>
      </w:r>
      <w:r w:rsidR="00E47F4D">
        <w:rPr>
          <w:lang w:val="uk-UA"/>
        </w:rPr>
        <w:instrText xml:space="preserve"> INCLUDEPICTURE  "https://lh3.googleusercontent.com/proxy/XCGkkzt0Cj4rDkvDLz9kS8FfSK_H49IQbIn9HZfVbeOl331wpz1qFSt1QDCwcvJ2ivYs4_kC_4agFHq9xgtzxwsFRK2Dp_vZ7VhGfEc" \* MERGEFORMATINET </w:instrText>
      </w:r>
      <w:r w:rsidR="00E47F4D">
        <w:rPr>
          <w:lang w:val="uk-UA"/>
        </w:rPr>
        <w:fldChar w:fldCharType="separate"/>
      </w:r>
      <w:r w:rsidR="00E7023D">
        <w:rPr>
          <w:lang w:val="uk-UA"/>
        </w:rPr>
        <w:fldChar w:fldCharType="begin"/>
      </w:r>
      <w:r w:rsidR="00E7023D">
        <w:rPr>
          <w:lang w:val="uk-UA"/>
        </w:rPr>
        <w:instrText xml:space="preserve"> </w:instrText>
      </w:r>
      <w:r w:rsidR="00E7023D">
        <w:rPr>
          <w:lang w:val="uk-UA"/>
        </w:rPr>
        <w:instrText>I</w:instrText>
      </w:r>
      <w:r w:rsidR="00E7023D">
        <w:rPr>
          <w:lang w:val="uk-UA"/>
        </w:rPr>
        <w:instrText>NCLUDEPICTURE  "https://lh3.googleusercontent.com/proxy/XCGkkzt0Cj4rDkvDLz9kS8FfSK_H49IQbIn9HZfVbeOl331wpz1qFSt1QDCwcvJ2ivYs4_kC_4agFHq9xgtzxwsFRK2Dp_vZ7VhGfEc" \* MERGEFORMATINET</w:instrText>
      </w:r>
      <w:r w:rsidR="00E7023D">
        <w:rPr>
          <w:lang w:val="uk-UA"/>
        </w:rPr>
        <w:instrText xml:space="preserve"> </w:instrText>
      </w:r>
      <w:r w:rsidR="00E7023D">
        <w:rPr>
          <w:lang w:val="uk-UA"/>
        </w:rPr>
        <w:fldChar w:fldCharType="separate"/>
      </w:r>
      <w:r w:rsidR="00E7023D">
        <w:rPr>
          <w:lang w:val="uk-UA"/>
        </w:rPr>
        <w:pict>
          <v:shape id="_x0000_i1029" type="#_x0000_t75" style="width:184.2pt;height:138pt">
            <v:imagedata r:id="rId231" r:href="rId232"/>
          </v:shape>
        </w:pict>
      </w:r>
      <w:r w:rsidR="00E7023D">
        <w:rPr>
          <w:lang w:val="uk-UA"/>
        </w:rPr>
        <w:fldChar w:fldCharType="end"/>
      </w:r>
      <w:r w:rsidR="00E47F4D">
        <w:rPr>
          <w:lang w:val="uk-UA"/>
        </w:rPr>
        <w:fldChar w:fldCharType="end"/>
      </w:r>
      <w:r w:rsidR="002E5543">
        <w:rPr>
          <w:lang w:val="uk-UA"/>
        </w:rPr>
        <w:fldChar w:fldCharType="end"/>
      </w:r>
      <w:r w:rsidR="00A86316">
        <w:rPr>
          <w:lang w:val="uk-UA"/>
        </w:rPr>
        <w:fldChar w:fldCharType="end"/>
      </w:r>
      <w:r>
        <w:rPr>
          <w:lang w:val="uk-UA"/>
        </w:rPr>
        <w:fldChar w:fldCharType="end"/>
      </w:r>
      <w:r w:rsidR="0034301D" w:rsidRPr="001B43FC">
        <w:rPr>
          <w:lang w:val="uk-UA"/>
        </w:rPr>
        <w:t xml:space="preserve">           </w:t>
      </w:r>
      <w:r>
        <w:rPr>
          <w:lang w:val="uk-UA"/>
        </w:rPr>
        <w:fldChar w:fldCharType="begin"/>
      </w:r>
      <w:r>
        <w:rPr>
          <w:lang w:val="uk-UA"/>
        </w:rPr>
        <w:instrText xml:space="preserve"> INCLUDEPICTURE  "https://xn----7sbnbacaxoeehuadkjsh3b6fzj4f.xn--j1amh/uploads/illustrations/mini/%D0%9A%D0%B8%D1%82%D0%B0%D0%B9%D1%81%D1%8C%D0%BA%D1%96-%D1%96%D1%94%D1%80%D0%BE%D0%B3%D0%BB%D1%96%D1%84%D0%B8-900-600.jpg" \* MERGEFORMATINET </w:instrText>
      </w:r>
      <w:r>
        <w:rPr>
          <w:lang w:val="uk-UA"/>
        </w:rPr>
        <w:fldChar w:fldCharType="separate"/>
      </w:r>
      <w:r w:rsidR="00A86316">
        <w:rPr>
          <w:lang w:val="uk-UA"/>
        </w:rPr>
        <w:fldChar w:fldCharType="begin"/>
      </w:r>
      <w:r w:rsidR="00A86316">
        <w:rPr>
          <w:lang w:val="uk-UA"/>
        </w:rPr>
        <w:instrText xml:space="preserve"> INCLUDEPICTURE  "https://xn----7sbnbacaxoeehuadkjsh3b6fzj4f.xn--j1amh/uploads/illustrations/mini/%D0%9A%D0%B8%D1%82%D0%B0%D0%B9%D1%81%D1%8C%D0%BA%D1%96-%D1%96%D1%94%D1%80%D0%BE%D0%B3%D0%BB%D1%96%D1%84%D0%B8-900-600.jpg" \* MERGEFORMATINET </w:instrText>
      </w:r>
      <w:r w:rsidR="00A86316">
        <w:rPr>
          <w:lang w:val="uk-UA"/>
        </w:rPr>
        <w:fldChar w:fldCharType="separate"/>
      </w:r>
      <w:r w:rsidR="002E5543">
        <w:rPr>
          <w:lang w:val="uk-UA"/>
        </w:rPr>
        <w:fldChar w:fldCharType="begin"/>
      </w:r>
      <w:r w:rsidR="002E5543">
        <w:rPr>
          <w:lang w:val="uk-UA"/>
        </w:rPr>
        <w:instrText xml:space="preserve"> INCLUDEPICTURE  "https://xn----7sbnbacaxoeehuadkjsh3b6fzj4f.xn--j1amh/uploads/illustrations/mini/%D0%9A%D0%B8%D1%82%D0%B0%D0%B9%D1%81%D1%8C%D0%BA%D1%96-%D1%96%D1%94%D1%80%D0%BE%D0%B3%D0%BB%D1%96%D1%84%D0%B8-900-600.jpg" \* MERGEFORMATINET </w:instrText>
      </w:r>
      <w:r w:rsidR="002E5543">
        <w:rPr>
          <w:lang w:val="uk-UA"/>
        </w:rPr>
        <w:fldChar w:fldCharType="separate"/>
      </w:r>
      <w:r w:rsidR="00E47F4D">
        <w:rPr>
          <w:lang w:val="uk-UA"/>
        </w:rPr>
        <w:fldChar w:fldCharType="begin"/>
      </w:r>
      <w:r w:rsidR="00E47F4D">
        <w:rPr>
          <w:lang w:val="uk-UA"/>
        </w:rPr>
        <w:instrText xml:space="preserve"> INCLUDEPICTURE  "https://xn----7sbnbacaxoeehuadkjsh3b6fzj4f.xn--j1amh/uploads/illustrations/mini/%D0%9A%D0%B8%D1%82%D0%B0%D0%B9%D1%81%D1%8C%D0%BA%D1%96-%D1%96%D1%94%D1%80%D0%BE%D0%B3%D0%BB%D1%96%D1%84%D0%B8-900-600.jpg" \* MERGEFORMATINET </w:instrText>
      </w:r>
      <w:r w:rsidR="00E47F4D">
        <w:rPr>
          <w:lang w:val="uk-UA"/>
        </w:rPr>
        <w:fldChar w:fldCharType="separate"/>
      </w:r>
      <w:r w:rsidR="00E7023D">
        <w:rPr>
          <w:lang w:val="uk-UA"/>
        </w:rPr>
        <w:fldChar w:fldCharType="begin"/>
      </w:r>
      <w:r w:rsidR="00E7023D">
        <w:rPr>
          <w:lang w:val="uk-UA"/>
        </w:rPr>
        <w:instrText xml:space="preserve"> </w:instrText>
      </w:r>
      <w:r w:rsidR="00E7023D">
        <w:rPr>
          <w:lang w:val="uk-UA"/>
        </w:rPr>
        <w:instrText>INCLUDEPICTURE  "https://xn----7sbnbacaxoeehuadkjsh3b6fzj4f.xn--j1amh/uploads/illustrations/mini/%D0%9A%D0%B8%D1</w:instrText>
      </w:r>
      <w:r w:rsidR="00E7023D">
        <w:rPr>
          <w:lang w:val="uk-UA"/>
        </w:rPr>
        <w:instrText>%82%D0%B0%D0%B9%D1%81%D1%8C%D0%BA%D1%96-%D1%96%D1%94%D1%80%D0%BE%D0%B3%D0%BB%D1%96%D1%84%D0%B8-900-600.jpg" \* MERGEFORMATINET</w:instrText>
      </w:r>
      <w:r w:rsidR="00E7023D">
        <w:rPr>
          <w:lang w:val="uk-UA"/>
        </w:rPr>
        <w:instrText xml:space="preserve"> </w:instrText>
      </w:r>
      <w:r w:rsidR="00E7023D">
        <w:rPr>
          <w:lang w:val="uk-UA"/>
        </w:rPr>
        <w:fldChar w:fldCharType="separate"/>
      </w:r>
      <w:r w:rsidR="00E7023D">
        <w:rPr>
          <w:lang w:val="uk-UA"/>
        </w:rPr>
        <w:pict>
          <v:shape id="_x0000_i1030" type="#_x0000_t75" style="width:114.6pt;height:108pt">
            <v:imagedata r:id="rId233" r:href="rId234"/>
          </v:shape>
        </w:pict>
      </w:r>
      <w:r w:rsidR="00E7023D">
        <w:rPr>
          <w:lang w:val="uk-UA"/>
        </w:rPr>
        <w:fldChar w:fldCharType="end"/>
      </w:r>
      <w:r w:rsidR="00E47F4D">
        <w:rPr>
          <w:lang w:val="uk-UA"/>
        </w:rPr>
        <w:fldChar w:fldCharType="end"/>
      </w:r>
      <w:r w:rsidR="002E5543">
        <w:rPr>
          <w:lang w:val="uk-UA"/>
        </w:rPr>
        <w:fldChar w:fldCharType="end"/>
      </w:r>
      <w:r w:rsidR="00A86316">
        <w:rPr>
          <w:lang w:val="uk-UA"/>
        </w:rPr>
        <w:fldChar w:fldCharType="end"/>
      </w:r>
      <w:r>
        <w:rPr>
          <w:lang w:val="uk-UA"/>
        </w:rPr>
        <w:fldChar w:fldCharType="end"/>
      </w:r>
      <w:r w:rsidR="0034301D" w:rsidRPr="001B43FC">
        <w:rPr>
          <w:lang w:val="uk-UA"/>
        </w:rPr>
        <w:t xml:space="preserve">               </w:t>
      </w:r>
      <w:r>
        <w:rPr>
          <w:lang w:val="uk-UA"/>
        </w:rPr>
        <w:fldChar w:fldCharType="begin"/>
      </w:r>
      <w:r>
        <w:rPr>
          <w:lang w:val="uk-UA"/>
        </w:rPr>
        <w:instrText xml:space="preserve"> INCLUDEPICTURE  "https://upload.wikimedia.org/wikipedia/commons/thumb/c/cb/Abkhaz_alphabet_(1938-1953).JPG/221px-Abkhaz_alphabet_(1938-1953).JPG" \* MERGEFORMATINET </w:instrText>
      </w:r>
      <w:r>
        <w:rPr>
          <w:lang w:val="uk-UA"/>
        </w:rPr>
        <w:fldChar w:fldCharType="separate"/>
      </w:r>
      <w:r w:rsidR="00A86316">
        <w:rPr>
          <w:lang w:val="uk-UA"/>
        </w:rPr>
        <w:fldChar w:fldCharType="begin"/>
      </w:r>
      <w:r w:rsidR="00A86316">
        <w:rPr>
          <w:lang w:val="uk-UA"/>
        </w:rPr>
        <w:instrText xml:space="preserve"> INCLUDEPICTURE  "https://upload.wikimedia.org/wikipedia/commons/thumb/c/cb/Abkhaz_alphabet_(1938-1953).JPG/221px-Abkhaz_alphabet_(1938-1953).JPG" \* MERGEFORMATINET </w:instrText>
      </w:r>
      <w:r w:rsidR="00A86316">
        <w:rPr>
          <w:lang w:val="uk-UA"/>
        </w:rPr>
        <w:fldChar w:fldCharType="separate"/>
      </w:r>
      <w:r w:rsidR="002E5543">
        <w:rPr>
          <w:lang w:val="uk-UA"/>
        </w:rPr>
        <w:fldChar w:fldCharType="begin"/>
      </w:r>
      <w:r w:rsidR="002E5543">
        <w:rPr>
          <w:lang w:val="uk-UA"/>
        </w:rPr>
        <w:instrText xml:space="preserve"> INCLUDEPICTURE  "https://upload.wikimedia.org/wikipedia/commons/thumb/c/cb/Abkhaz_alphabet_(1938-1953).JPG/221px-Abkhaz_alphabet_(1938-1953).JPG" \* MERGEFORMATINET </w:instrText>
      </w:r>
      <w:r w:rsidR="002E5543">
        <w:rPr>
          <w:lang w:val="uk-UA"/>
        </w:rPr>
        <w:fldChar w:fldCharType="separate"/>
      </w:r>
      <w:r w:rsidR="00E47F4D">
        <w:rPr>
          <w:lang w:val="uk-UA"/>
        </w:rPr>
        <w:fldChar w:fldCharType="begin"/>
      </w:r>
      <w:r w:rsidR="00E47F4D">
        <w:rPr>
          <w:lang w:val="uk-UA"/>
        </w:rPr>
        <w:instrText xml:space="preserve"> INCLUDEPICTURE  "https://upload.wikimedia.org/wikipedia/commons/thumb/c/cb/Abkhaz_alphabet_(1938-1953).JPG/221px-Abkhaz_alphabet_(1938-1953).JPG" \* MERGEFORMATINET </w:instrText>
      </w:r>
      <w:r w:rsidR="00E47F4D">
        <w:rPr>
          <w:lang w:val="uk-UA"/>
        </w:rPr>
        <w:fldChar w:fldCharType="separate"/>
      </w:r>
      <w:r w:rsidR="00E7023D">
        <w:rPr>
          <w:lang w:val="uk-UA"/>
        </w:rPr>
        <w:fldChar w:fldCharType="begin"/>
      </w:r>
      <w:r w:rsidR="00E7023D">
        <w:rPr>
          <w:lang w:val="uk-UA"/>
        </w:rPr>
        <w:instrText xml:space="preserve"> </w:instrText>
      </w:r>
      <w:r w:rsidR="00E7023D">
        <w:rPr>
          <w:lang w:val="uk-UA"/>
        </w:rPr>
        <w:instrText>INCLUDEPICTURE  "https://upload.wikimedia.org/wikipedia/commons/thumb/c/cb/Abkhaz_alphabet_(1938-1953).</w:instrText>
      </w:r>
      <w:r w:rsidR="00E7023D">
        <w:rPr>
          <w:lang w:val="uk-UA"/>
        </w:rPr>
        <w:instrText>JPG/221px-Abkhaz_alphabet_(1938-1953).JPG" \* MERGEFORMATINET</w:instrText>
      </w:r>
      <w:r w:rsidR="00E7023D">
        <w:rPr>
          <w:lang w:val="uk-UA"/>
        </w:rPr>
        <w:instrText xml:space="preserve"> </w:instrText>
      </w:r>
      <w:r w:rsidR="00E7023D">
        <w:rPr>
          <w:lang w:val="uk-UA"/>
        </w:rPr>
        <w:fldChar w:fldCharType="separate"/>
      </w:r>
      <w:r w:rsidR="00E7023D">
        <w:rPr>
          <w:lang w:val="uk-UA"/>
        </w:rPr>
        <w:pict>
          <v:shape id="_x0000_i1031" type="#_x0000_t75" alt="Грузинська писемність — Вікіпедія" style="width:108pt;height:115.8pt">
            <v:imagedata r:id="rId235" r:href="rId236"/>
          </v:shape>
        </w:pict>
      </w:r>
      <w:r w:rsidR="00E7023D">
        <w:rPr>
          <w:lang w:val="uk-UA"/>
        </w:rPr>
        <w:fldChar w:fldCharType="end"/>
      </w:r>
      <w:r w:rsidR="00E47F4D">
        <w:rPr>
          <w:lang w:val="uk-UA"/>
        </w:rPr>
        <w:fldChar w:fldCharType="end"/>
      </w:r>
      <w:r w:rsidR="002E5543">
        <w:rPr>
          <w:lang w:val="uk-UA"/>
        </w:rPr>
        <w:fldChar w:fldCharType="end"/>
      </w:r>
      <w:r w:rsidR="00A86316">
        <w:rPr>
          <w:lang w:val="uk-UA"/>
        </w:rPr>
        <w:fldChar w:fldCharType="end"/>
      </w:r>
      <w:r>
        <w:rPr>
          <w:lang w:val="uk-UA"/>
        </w:rPr>
        <w:fldChar w:fldCharType="end"/>
      </w:r>
    </w:p>
    <w:p w:rsidR="0034301D" w:rsidRPr="001B43FC" w:rsidRDefault="0034301D" w:rsidP="00841AC8">
      <w:pPr>
        <w:shd w:val="clear" w:color="auto" w:fill="FFFFFF"/>
        <w:spacing w:after="0" w:line="240" w:lineRule="auto"/>
        <w:ind w:firstLine="709"/>
        <w:jc w:val="both"/>
        <w:rPr>
          <w:rFonts w:ascii="Times New Roman" w:hAnsi="Times New Roman"/>
          <w:sz w:val="24"/>
          <w:szCs w:val="24"/>
          <w:shd w:val="clear" w:color="auto" w:fill="FFFFFF"/>
          <w:lang w:val="uk-UA"/>
        </w:rPr>
      </w:pPr>
      <w:r w:rsidRPr="001B43FC">
        <w:rPr>
          <w:rFonts w:ascii="Times New Roman" w:hAnsi="Times New Roman"/>
          <w:sz w:val="24"/>
          <w:szCs w:val="24"/>
          <w:shd w:val="clear" w:color="auto" w:fill="FFFFFF"/>
          <w:lang w:val="uk-UA"/>
        </w:rPr>
        <w:t xml:space="preserve">Арабське письмо </w:t>
      </w:r>
      <w:r w:rsidRPr="001B43FC">
        <w:rPr>
          <w:rFonts w:ascii="Times New Roman" w:hAnsi="Times New Roman"/>
          <w:sz w:val="24"/>
          <w:szCs w:val="24"/>
          <w:shd w:val="clear" w:color="auto" w:fill="FFFFFF"/>
          <w:lang w:val="uk-UA"/>
        </w:rPr>
        <w:tab/>
      </w:r>
      <w:r w:rsidRPr="001B43FC">
        <w:rPr>
          <w:rFonts w:ascii="Times New Roman" w:hAnsi="Times New Roman"/>
          <w:sz w:val="24"/>
          <w:szCs w:val="24"/>
          <w:shd w:val="clear" w:color="auto" w:fill="FFFFFF"/>
          <w:lang w:val="uk-UA"/>
        </w:rPr>
        <w:tab/>
      </w:r>
      <w:r w:rsidRPr="001B43FC">
        <w:rPr>
          <w:rFonts w:ascii="Times New Roman" w:hAnsi="Times New Roman"/>
          <w:sz w:val="24"/>
          <w:szCs w:val="24"/>
          <w:shd w:val="clear" w:color="auto" w:fill="FFFFFF"/>
          <w:lang w:val="uk-UA"/>
        </w:rPr>
        <w:tab/>
        <w:t xml:space="preserve">Китайські ієрогліфи </w:t>
      </w:r>
      <w:r w:rsidRPr="001B43FC">
        <w:rPr>
          <w:rFonts w:ascii="Times New Roman" w:hAnsi="Times New Roman"/>
          <w:sz w:val="24"/>
          <w:szCs w:val="24"/>
          <w:shd w:val="clear" w:color="auto" w:fill="FFFFFF"/>
          <w:lang w:val="uk-UA"/>
        </w:rPr>
        <w:tab/>
        <w:t xml:space="preserve">       Грузинськй алфавіт</w:t>
      </w:r>
    </w:p>
    <w:p w:rsidR="0034301D" w:rsidRPr="001B43FC" w:rsidRDefault="0034301D" w:rsidP="00841AC8">
      <w:pPr>
        <w:shd w:val="clear" w:color="auto" w:fill="FFFFFF"/>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 xml:space="preserve">Мінімальна одиниця графіки – </w:t>
      </w:r>
      <w:r w:rsidRPr="001B43FC">
        <w:rPr>
          <w:rFonts w:ascii="Times New Roman" w:hAnsi="Times New Roman"/>
          <w:i/>
          <w:sz w:val="28"/>
          <w:szCs w:val="28"/>
          <w:shd w:val="clear" w:color="auto" w:fill="FFFFFF"/>
          <w:lang w:val="uk-UA"/>
        </w:rPr>
        <w:t>графема</w:t>
      </w:r>
      <w:r w:rsidRPr="001B43FC">
        <w:rPr>
          <w:rFonts w:ascii="Times New Roman" w:hAnsi="Times New Roman"/>
          <w:sz w:val="28"/>
          <w:szCs w:val="28"/>
          <w:shd w:val="clear" w:color="auto" w:fill="FFFFFF"/>
          <w:lang w:val="uk-UA"/>
        </w:rPr>
        <w:t xml:space="preserve"> (термін належить Янові Бодуену де Куртене). У мовах немає повного збігу системи фонем із системою графем: деякі фонеми позначаються графічними сполученнями (укр. </w:t>
      </w:r>
      <w:r w:rsidRPr="001B43FC">
        <w:rPr>
          <w:rFonts w:ascii="Times New Roman" w:hAnsi="Times New Roman"/>
          <w:i/>
          <w:sz w:val="28"/>
          <w:szCs w:val="28"/>
          <w:shd w:val="clear" w:color="auto" w:fill="FFFFFF"/>
          <w:lang w:val="uk-UA"/>
        </w:rPr>
        <w:t>дж</w:t>
      </w:r>
      <w:r w:rsidRPr="001B43FC">
        <w:rPr>
          <w:rFonts w:ascii="Times New Roman" w:hAnsi="Times New Roman"/>
          <w:sz w:val="28"/>
          <w:szCs w:val="28"/>
          <w:shd w:val="clear" w:color="auto" w:fill="FFFFFF"/>
          <w:lang w:val="uk-UA"/>
        </w:rPr>
        <w:t xml:space="preserve">, </w:t>
      </w:r>
      <w:r w:rsidRPr="001B43FC">
        <w:rPr>
          <w:rFonts w:ascii="Times New Roman" w:hAnsi="Times New Roman"/>
          <w:i/>
          <w:sz w:val="28"/>
          <w:szCs w:val="28"/>
          <w:shd w:val="clear" w:color="auto" w:fill="FFFFFF"/>
          <w:lang w:val="uk-UA"/>
        </w:rPr>
        <w:t>дз</w:t>
      </w:r>
      <w:r w:rsidRPr="001B43FC">
        <w:rPr>
          <w:rFonts w:ascii="Times New Roman" w:hAnsi="Times New Roman"/>
          <w:sz w:val="28"/>
          <w:szCs w:val="28"/>
          <w:shd w:val="clear" w:color="auto" w:fill="FFFFFF"/>
          <w:lang w:val="uk-UA"/>
        </w:rPr>
        <w:t xml:space="preserve">; польс. </w:t>
      </w:r>
      <w:r w:rsidRPr="001B43FC">
        <w:rPr>
          <w:rFonts w:ascii="Times New Roman" w:hAnsi="Times New Roman"/>
          <w:i/>
          <w:sz w:val="28"/>
          <w:szCs w:val="28"/>
          <w:shd w:val="clear" w:color="auto" w:fill="FFFFFF"/>
          <w:lang w:val="uk-UA"/>
        </w:rPr>
        <w:t>sz</w:t>
      </w:r>
      <w:r w:rsidRPr="001B43FC">
        <w:rPr>
          <w:rFonts w:ascii="Times New Roman" w:hAnsi="Times New Roman"/>
          <w:sz w:val="28"/>
          <w:szCs w:val="28"/>
          <w:shd w:val="clear" w:color="auto" w:fill="FFFFFF"/>
          <w:lang w:val="uk-UA"/>
        </w:rPr>
        <w:t xml:space="preserve">; нім. </w:t>
      </w:r>
      <w:r w:rsidRPr="001B43FC">
        <w:rPr>
          <w:rFonts w:ascii="Times New Roman" w:hAnsi="Times New Roman"/>
          <w:i/>
          <w:sz w:val="28"/>
          <w:szCs w:val="28"/>
          <w:shd w:val="clear" w:color="auto" w:fill="FFFFFF"/>
          <w:lang w:val="uk-UA"/>
        </w:rPr>
        <w:t>sch</w:t>
      </w:r>
      <w:r w:rsidRPr="001B43FC">
        <w:rPr>
          <w:rFonts w:ascii="Times New Roman" w:hAnsi="Times New Roman"/>
          <w:sz w:val="28"/>
          <w:szCs w:val="28"/>
          <w:shd w:val="clear" w:color="auto" w:fill="FFFFFF"/>
          <w:lang w:val="uk-UA"/>
        </w:rPr>
        <w:t xml:space="preserve">; англ. </w:t>
      </w:r>
      <w:r w:rsidRPr="001B43FC">
        <w:rPr>
          <w:rFonts w:ascii="Times New Roman" w:hAnsi="Times New Roman"/>
          <w:i/>
          <w:sz w:val="28"/>
          <w:szCs w:val="28"/>
          <w:shd w:val="clear" w:color="auto" w:fill="FFFFFF"/>
          <w:lang w:val="uk-UA"/>
        </w:rPr>
        <w:t>sh</w:t>
      </w:r>
      <w:r w:rsidRPr="001B43FC">
        <w:rPr>
          <w:rFonts w:ascii="Times New Roman" w:hAnsi="Times New Roman"/>
          <w:sz w:val="28"/>
          <w:szCs w:val="28"/>
          <w:shd w:val="clear" w:color="auto" w:fill="FFFFFF"/>
          <w:lang w:val="uk-UA"/>
        </w:rPr>
        <w:t xml:space="preserve"> тощо), а деякі графеми не мають фонематичних паралелей поза межами певних графічних сполучень (наприклад, </w:t>
      </w:r>
      <w:r w:rsidRPr="001B43FC">
        <w:rPr>
          <w:rFonts w:ascii="Times New Roman" w:hAnsi="Times New Roman"/>
          <w:i/>
          <w:sz w:val="28"/>
          <w:szCs w:val="28"/>
          <w:shd w:val="clear" w:color="auto" w:fill="FFFFFF"/>
          <w:lang w:val="uk-UA"/>
        </w:rPr>
        <w:t>q</w:t>
      </w:r>
      <w:r w:rsidRPr="001B43FC">
        <w:rPr>
          <w:rFonts w:ascii="Times New Roman" w:hAnsi="Times New Roman"/>
          <w:sz w:val="28"/>
          <w:szCs w:val="28"/>
          <w:shd w:val="clear" w:color="auto" w:fill="FFFFFF"/>
          <w:lang w:val="uk-UA"/>
        </w:rPr>
        <w:t xml:space="preserve"> у більшості західно-європейських писемностей можливе лише у сполученні qu).</w:t>
      </w:r>
    </w:p>
    <w:p w:rsidR="0034301D" w:rsidRPr="001B43FC" w:rsidRDefault="0034301D" w:rsidP="002D11E6">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shd w:val="clear" w:color="auto" w:fill="FFFFFF"/>
          <w:lang w:val="uk-UA"/>
        </w:rPr>
        <w:t xml:space="preserve">Поняття «графіка» застосовують зазвичай до буквено-звукового письма, яким користується </w:t>
      </w:r>
      <w:r w:rsidRPr="001B43FC">
        <w:rPr>
          <w:rFonts w:ascii="Times New Roman" w:hAnsi="Times New Roman"/>
          <w:sz w:val="28"/>
          <w:szCs w:val="28"/>
          <w:lang w:val="uk-UA"/>
        </w:rPr>
        <w:t>більшість населення Землі (75 %)</w:t>
      </w:r>
      <w:r w:rsidRPr="001B43FC">
        <w:rPr>
          <w:rFonts w:ascii="Times New Roman" w:hAnsi="Times New Roman"/>
          <w:sz w:val="28"/>
          <w:szCs w:val="28"/>
          <w:shd w:val="clear" w:color="auto" w:fill="FFFFFF"/>
          <w:lang w:val="uk-UA"/>
        </w:rPr>
        <w:t>. Основу багатьох сучасних графік становлять</w:t>
      </w:r>
      <w:r w:rsidRPr="001B43FC">
        <w:rPr>
          <w:rFonts w:ascii="Times New Roman" w:hAnsi="Times New Roman"/>
          <w:sz w:val="28"/>
          <w:szCs w:val="28"/>
          <w:lang w:val="uk-UA"/>
        </w:rPr>
        <w:t xml:space="preserve"> </w:t>
      </w:r>
      <w:r w:rsidRPr="001B43FC">
        <w:rPr>
          <w:rFonts w:ascii="Times New Roman" w:hAnsi="Times New Roman"/>
          <w:sz w:val="28"/>
          <w:szCs w:val="28"/>
          <w:shd w:val="clear" w:color="auto" w:fill="FFFFFF"/>
          <w:lang w:val="uk-UA"/>
        </w:rPr>
        <w:t xml:space="preserve">літери та розділові знаки; до них належать також прийоми скорочення слів, використання пропусків між словами, великих літер, відступів, підкреслень тощо. </w:t>
      </w:r>
      <w:r w:rsidRPr="001B43FC">
        <w:rPr>
          <w:rFonts w:ascii="Times New Roman" w:hAnsi="Times New Roman"/>
          <w:sz w:val="28"/>
          <w:szCs w:val="28"/>
          <w:lang w:val="uk-UA"/>
        </w:rPr>
        <w:t>Літери певної мови становлять її алфавіт.</w:t>
      </w:r>
    </w:p>
    <w:p w:rsidR="0034301D" w:rsidRPr="001B43FC" w:rsidRDefault="0034301D" w:rsidP="003A4D5E">
      <w:pPr>
        <w:pStyle w:val="HTML"/>
        <w:shd w:val="clear" w:color="auto" w:fill="FFFFFF"/>
        <w:ind w:firstLine="709"/>
        <w:jc w:val="both"/>
        <w:rPr>
          <w:rFonts w:ascii="Times New Roman" w:hAnsi="Times New Roman"/>
          <w:sz w:val="28"/>
          <w:szCs w:val="28"/>
          <w:lang w:val="uk-UA"/>
        </w:rPr>
      </w:pPr>
      <w:r w:rsidRPr="001B43FC">
        <w:rPr>
          <w:rFonts w:ascii="Times New Roman" w:hAnsi="Times New Roman"/>
          <w:b/>
          <w:i/>
          <w:sz w:val="28"/>
          <w:szCs w:val="28"/>
          <w:lang w:val="uk-UA"/>
        </w:rPr>
        <w:t>Алфавіт</w:t>
      </w:r>
      <w:r w:rsidRPr="001B43FC">
        <w:rPr>
          <w:rFonts w:ascii="Times New Roman" w:hAnsi="Times New Roman"/>
          <w:sz w:val="28"/>
          <w:szCs w:val="28"/>
          <w:lang w:val="uk-UA"/>
        </w:rPr>
        <w:t xml:space="preserve"> (від назви перших двох букв грецького алфавіту – </w:t>
      </w:r>
      <w:r w:rsidRPr="001B43FC">
        <w:rPr>
          <w:rFonts w:ascii="Times New Roman" w:hAnsi="Times New Roman"/>
          <w:i/>
          <w:sz w:val="28"/>
          <w:szCs w:val="28"/>
          <w:lang w:val="uk-UA"/>
        </w:rPr>
        <w:t>альфа</w:t>
      </w:r>
      <w:r w:rsidRPr="001B43FC">
        <w:rPr>
          <w:rFonts w:ascii="Times New Roman" w:hAnsi="Times New Roman"/>
          <w:sz w:val="28"/>
          <w:szCs w:val="28"/>
          <w:lang w:val="uk-UA"/>
        </w:rPr>
        <w:t xml:space="preserve"> і </w:t>
      </w:r>
      <w:r w:rsidRPr="001B43FC">
        <w:rPr>
          <w:rFonts w:ascii="Times New Roman" w:hAnsi="Times New Roman"/>
          <w:i/>
          <w:sz w:val="28"/>
          <w:szCs w:val="28"/>
          <w:lang w:val="uk-UA"/>
        </w:rPr>
        <w:t>бета</w:t>
      </w:r>
      <w:r w:rsidRPr="001B43FC">
        <w:rPr>
          <w:rFonts w:ascii="Times New Roman" w:hAnsi="Times New Roman"/>
          <w:sz w:val="28"/>
          <w:szCs w:val="28"/>
          <w:lang w:val="uk-UA"/>
        </w:rPr>
        <w:t xml:space="preserve">, у середньо-грецькій вимові </w:t>
      </w:r>
      <w:r w:rsidRPr="001B43FC">
        <w:rPr>
          <w:rFonts w:ascii="Times New Roman" w:hAnsi="Times New Roman"/>
          <w:i/>
          <w:sz w:val="28"/>
          <w:szCs w:val="28"/>
          <w:lang w:val="uk-UA"/>
        </w:rPr>
        <w:t>віта</w:t>
      </w:r>
      <w:r w:rsidRPr="001B43FC">
        <w:rPr>
          <w:rFonts w:ascii="Times New Roman" w:hAnsi="Times New Roman"/>
          <w:sz w:val="28"/>
          <w:szCs w:val="28"/>
          <w:lang w:val="uk-UA"/>
        </w:rPr>
        <w:t xml:space="preserve">, пор. з нім. </w:t>
      </w:r>
      <w:r w:rsidRPr="001B43FC">
        <w:rPr>
          <w:rFonts w:ascii="Times New Roman" w:hAnsi="Times New Roman"/>
          <w:i/>
          <w:color w:val="212121"/>
          <w:sz w:val="28"/>
          <w:szCs w:val="28"/>
          <w:lang w:val="uk-UA" w:eastAsia="uk-UA"/>
        </w:rPr>
        <w:t>Alphabet</w:t>
      </w:r>
      <w:r w:rsidRPr="001B43FC">
        <w:rPr>
          <w:rFonts w:ascii="inherit" w:hAnsi="inherit"/>
          <w:color w:val="212121"/>
          <w:lang w:val="uk-UA" w:eastAsia="uk-UA"/>
        </w:rPr>
        <w:t xml:space="preserve">, </w:t>
      </w:r>
      <w:r w:rsidRPr="001B43FC">
        <w:rPr>
          <w:rFonts w:ascii="Times New Roman" w:hAnsi="Times New Roman"/>
          <w:sz w:val="28"/>
          <w:szCs w:val="28"/>
          <w:lang w:val="uk-UA"/>
        </w:rPr>
        <w:t xml:space="preserve">польс. </w:t>
      </w:r>
      <w:r w:rsidRPr="001B43FC">
        <w:rPr>
          <w:rFonts w:ascii="Times New Roman" w:hAnsi="Times New Roman"/>
          <w:i/>
          <w:sz w:val="28"/>
          <w:szCs w:val="28"/>
          <w:lang w:val="uk-UA"/>
        </w:rPr>
        <w:t xml:space="preserve">аlphabet, </w:t>
      </w:r>
      <w:r w:rsidRPr="001B43FC">
        <w:rPr>
          <w:rFonts w:ascii="Times New Roman" w:hAnsi="Times New Roman"/>
          <w:sz w:val="28"/>
          <w:szCs w:val="28"/>
          <w:lang w:val="uk-UA"/>
        </w:rPr>
        <w:t>серб. </w:t>
      </w:r>
      <w:r w:rsidRPr="001B43FC">
        <w:rPr>
          <w:rFonts w:ascii="Times New Roman" w:hAnsi="Times New Roman"/>
          <w:i/>
          <w:sz w:val="28"/>
          <w:szCs w:val="28"/>
          <w:lang w:val="uk-UA"/>
        </w:rPr>
        <w:t>алпхабет</w:t>
      </w:r>
      <w:r w:rsidRPr="001B43FC">
        <w:rPr>
          <w:rFonts w:ascii="Times New Roman" w:hAnsi="Times New Roman"/>
          <w:sz w:val="28"/>
          <w:szCs w:val="28"/>
          <w:lang w:val="uk-UA"/>
        </w:rPr>
        <w:t xml:space="preserve">) – сукупність букв якогось фонографічного письма, розташованих в історично усталеному порядку. Інші термінологічні окреслення цього поняття – </w:t>
      </w:r>
      <w:r w:rsidRPr="001B43FC">
        <w:rPr>
          <w:rFonts w:ascii="Times New Roman" w:hAnsi="Times New Roman"/>
          <w:b/>
          <w:i/>
          <w:sz w:val="28"/>
          <w:szCs w:val="28"/>
          <w:lang w:val="uk-UA"/>
        </w:rPr>
        <w:t>азбука</w:t>
      </w:r>
      <w:r w:rsidRPr="001B43FC">
        <w:rPr>
          <w:rFonts w:ascii="Times New Roman" w:hAnsi="Times New Roman"/>
          <w:sz w:val="28"/>
          <w:szCs w:val="28"/>
          <w:lang w:val="uk-UA"/>
        </w:rPr>
        <w:t xml:space="preserve"> (від назв перших букв кирилиці – </w:t>
      </w:r>
      <w:r w:rsidRPr="001B43FC">
        <w:rPr>
          <w:rFonts w:ascii="Times New Roman" w:hAnsi="Times New Roman"/>
          <w:i/>
          <w:sz w:val="28"/>
          <w:szCs w:val="28"/>
          <w:lang w:val="uk-UA"/>
        </w:rPr>
        <w:t>аз</w:t>
      </w:r>
      <w:r w:rsidRPr="001B43FC">
        <w:rPr>
          <w:rFonts w:ascii="Times New Roman" w:hAnsi="Times New Roman"/>
          <w:sz w:val="28"/>
          <w:szCs w:val="28"/>
          <w:lang w:val="uk-UA"/>
        </w:rPr>
        <w:t xml:space="preserve"> і </w:t>
      </w:r>
      <w:r w:rsidRPr="001B43FC">
        <w:rPr>
          <w:rFonts w:ascii="Times New Roman" w:hAnsi="Times New Roman"/>
          <w:i/>
          <w:sz w:val="28"/>
          <w:szCs w:val="28"/>
          <w:lang w:val="uk-UA"/>
        </w:rPr>
        <w:t>буки</w:t>
      </w:r>
      <w:r w:rsidRPr="001B43FC">
        <w:rPr>
          <w:rFonts w:ascii="Times New Roman" w:hAnsi="Times New Roman"/>
          <w:sz w:val="28"/>
          <w:szCs w:val="28"/>
          <w:lang w:val="uk-UA"/>
        </w:rPr>
        <w:t xml:space="preserve">) та </w:t>
      </w:r>
      <w:r w:rsidRPr="001B43FC">
        <w:rPr>
          <w:rFonts w:ascii="Times New Roman" w:hAnsi="Times New Roman"/>
          <w:b/>
          <w:i/>
          <w:sz w:val="28"/>
          <w:szCs w:val="28"/>
          <w:lang w:val="uk-UA"/>
        </w:rPr>
        <w:t>абетка</w:t>
      </w:r>
      <w:r w:rsidRPr="001B43FC">
        <w:rPr>
          <w:rFonts w:ascii="Times New Roman" w:hAnsi="Times New Roman"/>
          <w:sz w:val="28"/>
          <w:szCs w:val="28"/>
          <w:lang w:val="uk-UA"/>
        </w:rPr>
        <w:t xml:space="preserve"> (назви перших букв українського алфавіту – </w:t>
      </w:r>
      <w:r w:rsidRPr="001B43FC">
        <w:rPr>
          <w:rFonts w:ascii="Times New Roman" w:hAnsi="Times New Roman"/>
          <w:i/>
          <w:sz w:val="28"/>
          <w:szCs w:val="28"/>
          <w:lang w:val="uk-UA"/>
        </w:rPr>
        <w:t>а</w:t>
      </w:r>
      <w:r w:rsidRPr="001B43FC">
        <w:rPr>
          <w:rFonts w:ascii="Times New Roman" w:hAnsi="Times New Roman"/>
          <w:sz w:val="28"/>
          <w:szCs w:val="28"/>
          <w:lang w:val="uk-UA"/>
        </w:rPr>
        <w:t xml:space="preserve"> і </w:t>
      </w:r>
      <w:r w:rsidRPr="001B43FC">
        <w:rPr>
          <w:rFonts w:ascii="Times New Roman" w:hAnsi="Times New Roman"/>
          <w:i/>
          <w:sz w:val="28"/>
          <w:szCs w:val="28"/>
          <w:lang w:val="uk-UA"/>
        </w:rPr>
        <w:t>бе</w:t>
      </w:r>
      <w:r w:rsidRPr="001B43FC">
        <w:rPr>
          <w:rFonts w:ascii="Times New Roman" w:hAnsi="Times New Roman"/>
          <w:sz w:val="28"/>
          <w:szCs w:val="28"/>
          <w:lang w:val="uk-UA"/>
        </w:rPr>
        <w:t>).</w:t>
      </w:r>
    </w:p>
    <w:p w:rsidR="0034301D" w:rsidRPr="001B43FC" w:rsidRDefault="0034301D" w:rsidP="002D11E6">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lastRenderedPageBreak/>
        <w:t>У світі – чотири сім’ї алфавітів: латинська (обіймає 30 % абеток), слов’янська (10 %), арабська (10 %), індійська (20 %). До латинської сім”ї належать 70 алфавітів: 30 європейських, 20 азіатських і 20 африканських.</w:t>
      </w:r>
    </w:p>
    <w:p w:rsidR="0034301D" w:rsidRPr="001B43FC" w:rsidRDefault="0034301D" w:rsidP="00B702D1">
      <w:pPr>
        <w:shd w:val="clear" w:color="auto" w:fill="FFFFFF"/>
        <w:spacing w:after="0" w:line="240" w:lineRule="auto"/>
        <w:jc w:val="both"/>
        <w:rPr>
          <w:rFonts w:ascii="Monotype Corsiva" w:hAnsi="Monotype Corsiva"/>
          <w:sz w:val="28"/>
          <w:szCs w:val="28"/>
          <w:lang w:val="uk-UA"/>
        </w:rPr>
      </w:pPr>
    </w:p>
    <w:p w:rsidR="0034301D" w:rsidRPr="001B43FC" w:rsidRDefault="0034301D" w:rsidP="002D11E6">
      <w:pPr>
        <w:shd w:val="clear" w:color="auto" w:fill="FFFFFF"/>
        <w:spacing w:after="0" w:line="240" w:lineRule="auto"/>
        <w:ind w:firstLine="709"/>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014318">
      <w:pPr>
        <w:numPr>
          <w:ilvl w:val="0"/>
          <w:numId w:val="2"/>
        </w:numPr>
        <w:tabs>
          <w:tab w:val="left" w:pos="993"/>
        </w:tabs>
        <w:spacing w:after="0" w:line="240" w:lineRule="auto"/>
        <w:ind w:left="0" w:firstLine="709"/>
        <w:jc w:val="both"/>
        <w:rPr>
          <w:rFonts w:ascii="Monotype Corsiva" w:hAnsi="Monotype Corsiva"/>
          <w:i/>
          <w:sz w:val="28"/>
          <w:szCs w:val="28"/>
          <w:lang w:val="uk-UA" w:eastAsia="uk-UA"/>
        </w:rPr>
      </w:pPr>
      <w:r w:rsidRPr="001B43FC">
        <w:rPr>
          <w:rFonts w:ascii="Monotype Corsiva" w:hAnsi="Monotype Corsiva"/>
          <w:i/>
          <w:sz w:val="28"/>
          <w:szCs w:val="28"/>
          <w:lang w:val="uk-UA" w:eastAsia="uk-UA"/>
        </w:rPr>
        <w:t xml:space="preserve">Найкоротший у світі алфавіт – це алфавіт мови </w:t>
      </w:r>
      <w:r w:rsidRPr="001B43FC">
        <w:rPr>
          <w:rFonts w:ascii="Monotype Corsiva" w:hAnsi="Monotype Corsiva"/>
          <w:b/>
          <w:i/>
          <w:sz w:val="28"/>
          <w:szCs w:val="28"/>
          <w:lang w:val="uk-UA" w:eastAsia="uk-UA"/>
        </w:rPr>
        <w:t>ротокас</w:t>
      </w:r>
      <w:r w:rsidRPr="001B43FC">
        <w:rPr>
          <w:rFonts w:ascii="Monotype Corsiva" w:hAnsi="Monotype Corsiva"/>
          <w:i/>
          <w:sz w:val="28"/>
          <w:szCs w:val="28"/>
          <w:lang w:val="uk-UA" w:eastAsia="uk-UA"/>
        </w:rPr>
        <w:t xml:space="preserve">. У ньому </w:t>
      </w:r>
      <w:r w:rsidRPr="001B43FC">
        <w:rPr>
          <w:rFonts w:ascii="Monotype Corsiva" w:hAnsi="Monotype Corsiva" w:cs="Castellar"/>
          <w:i/>
          <w:sz w:val="28"/>
          <w:szCs w:val="28"/>
          <w:lang w:val="uk-UA" w:eastAsia="uk-UA"/>
        </w:rPr>
        <w:t>–</w:t>
      </w:r>
      <w:r w:rsidRPr="001B43FC">
        <w:rPr>
          <w:rFonts w:ascii="Monotype Corsiva" w:hAnsi="Monotype Corsiva"/>
          <w:i/>
          <w:sz w:val="28"/>
          <w:szCs w:val="28"/>
          <w:lang w:val="uk-UA" w:eastAsia="uk-UA"/>
        </w:rPr>
        <w:t xml:space="preserve"> лише 12 літер. Мовою ротокас розмовляють лише 4000 людей. Це мешканці острова Бугенвіль у Тихому океані.</w:t>
      </w:r>
    </w:p>
    <w:p w:rsidR="0034301D" w:rsidRPr="001B43FC" w:rsidRDefault="0034301D" w:rsidP="002D11E6">
      <w:pPr>
        <w:tabs>
          <w:tab w:val="left" w:pos="993"/>
        </w:tabs>
        <w:spacing w:after="0" w:line="240" w:lineRule="auto"/>
        <w:ind w:firstLine="709"/>
        <w:jc w:val="both"/>
        <w:rPr>
          <w:rFonts w:ascii="Monotype Corsiva" w:hAnsi="Monotype Corsiva"/>
          <w:i/>
          <w:sz w:val="28"/>
          <w:szCs w:val="28"/>
          <w:lang w:val="uk-UA" w:eastAsia="uk-UA"/>
        </w:rPr>
      </w:pPr>
    </w:p>
    <w:p w:rsidR="0034301D" w:rsidRPr="001B43FC" w:rsidRDefault="0034301D" w:rsidP="00014318">
      <w:pPr>
        <w:numPr>
          <w:ilvl w:val="0"/>
          <w:numId w:val="2"/>
        </w:numPr>
        <w:tabs>
          <w:tab w:val="left" w:pos="993"/>
        </w:tabs>
        <w:spacing w:after="0" w:line="240" w:lineRule="auto"/>
        <w:ind w:left="0" w:firstLine="709"/>
        <w:jc w:val="both"/>
        <w:rPr>
          <w:rFonts w:ascii="Monotype Corsiva" w:hAnsi="Monotype Corsiva"/>
          <w:i/>
          <w:sz w:val="28"/>
          <w:szCs w:val="28"/>
          <w:lang w:val="uk-UA" w:eastAsia="uk-UA"/>
        </w:rPr>
      </w:pPr>
      <w:r w:rsidRPr="001B43FC">
        <w:rPr>
          <w:rFonts w:ascii="Monotype Corsiva" w:hAnsi="Monotype Corsiva"/>
          <w:i/>
          <w:sz w:val="28"/>
          <w:szCs w:val="28"/>
          <w:lang w:val="uk-UA" w:eastAsia="uk-UA"/>
        </w:rPr>
        <w:t xml:space="preserve">Найбільший у світі алфавіт – це алфавіт </w:t>
      </w:r>
      <w:r w:rsidRPr="001B43FC">
        <w:rPr>
          <w:rFonts w:ascii="Monotype Corsiva" w:hAnsi="Monotype Corsiva"/>
          <w:b/>
          <w:i/>
          <w:sz w:val="28"/>
          <w:szCs w:val="28"/>
          <w:lang w:val="uk-UA" w:eastAsia="uk-UA"/>
        </w:rPr>
        <w:t>кхмерської мови</w:t>
      </w:r>
      <w:r w:rsidRPr="001B43FC">
        <w:rPr>
          <w:rFonts w:ascii="Monotype Corsiva" w:hAnsi="Monotype Corsiva"/>
          <w:i/>
          <w:sz w:val="28"/>
          <w:szCs w:val="28"/>
          <w:lang w:val="uk-UA" w:eastAsia="uk-UA"/>
        </w:rPr>
        <w:t xml:space="preserve">, який налічує 72 літери. Кхмерською мовою розмовляють мешканці Камбоджі </w:t>
      </w:r>
      <w:r w:rsidRPr="001B43FC">
        <w:rPr>
          <w:rFonts w:ascii="Monotype Corsiva" w:hAnsi="Monotype Corsiva" w:cs="Castellar"/>
          <w:i/>
          <w:sz w:val="28"/>
          <w:szCs w:val="28"/>
          <w:lang w:val="uk-UA" w:eastAsia="uk-UA"/>
        </w:rPr>
        <w:t>–</w:t>
      </w:r>
      <w:r w:rsidRPr="001B43FC">
        <w:rPr>
          <w:rFonts w:ascii="Monotype Corsiva" w:hAnsi="Monotype Corsiva"/>
          <w:i/>
          <w:sz w:val="28"/>
          <w:szCs w:val="28"/>
          <w:lang w:val="uk-UA" w:eastAsia="uk-UA"/>
        </w:rPr>
        <w:t xml:space="preserve"> держави у Південно-Східній Азії.</w:t>
      </w:r>
    </w:p>
    <w:p w:rsidR="0034301D" w:rsidRPr="001B43FC" w:rsidRDefault="0034301D" w:rsidP="00E426D6">
      <w:pPr>
        <w:shd w:val="clear" w:color="auto" w:fill="FFFFFF"/>
        <w:spacing w:after="0" w:line="240" w:lineRule="auto"/>
        <w:ind w:firstLine="709"/>
        <w:jc w:val="both"/>
        <w:rPr>
          <w:rFonts w:ascii="Times New Roman" w:hAnsi="Times New Roman"/>
          <w:sz w:val="28"/>
          <w:szCs w:val="28"/>
          <w:shd w:val="clear" w:color="auto" w:fill="FFFFFF"/>
          <w:lang w:val="uk-UA"/>
        </w:rPr>
      </w:pPr>
    </w:p>
    <w:p w:rsidR="0034301D" w:rsidRPr="001B43FC" w:rsidRDefault="0034301D" w:rsidP="00E426D6">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Кожну систему письма характеризує тенденція до ідеальності. В ідеальному алфавіті має бути стільки букв, скільки є у мові звуків, до того ж кожна графема має позначати тільки один звук, а кожен звук – мати одну графему. Зазвичай такого не спостерігається, адже графічні системи мов історично незмінні, на противагу змінності (хоч і мало помітній) фонетичних систем. Крім того, непросто передати усі звуки сучасних мов 24 буквами грецького алфавіту і 25 – латинського. Тож ідеальних алфавітів не буває. </w:t>
      </w:r>
    </w:p>
    <w:p w:rsidR="0034301D" w:rsidRPr="001B43FC" w:rsidRDefault="0034301D" w:rsidP="00E426D6">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Цю суперечність певною мірою усуває </w:t>
      </w:r>
      <w:r w:rsidRPr="001B43FC">
        <w:rPr>
          <w:rFonts w:ascii="Times New Roman" w:hAnsi="Times New Roman"/>
          <w:i/>
          <w:sz w:val="28"/>
          <w:szCs w:val="28"/>
          <w:lang w:val="uk-UA"/>
        </w:rPr>
        <w:t>складовий</w:t>
      </w:r>
      <w:r w:rsidRPr="001B43FC">
        <w:rPr>
          <w:rFonts w:ascii="Times New Roman" w:hAnsi="Times New Roman"/>
          <w:sz w:val="28"/>
          <w:szCs w:val="28"/>
          <w:lang w:val="uk-UA"/>
        </w:rPr>
        <w:t xml:space="preserve"> </w:t>
      </w:r>
      <w:r w:rsidRPr="001B43FC">
        <w:rPr>
          <w:rFonts w:ascii="Times New Roman" w:hAnsi="Times New Roman"/>
          <w:i/>
          <w:sz w:val="28"/>
          <w:szCs w:val="28"/>
          <w:lang w:val="uk-UA"/>
        </w:rPr>
        <w:t>принцип</w:t>
      </w:r>
      <w:r w:rsidRPr="001B43FC">
        <w:rPr>
          <w:rFonts w:ascii="Times New Roman" w:hAnsi="Times New Roman"/>
          <w:sz w:val="28"/>
          <w:szCs w:val="28"/>
          <w:lang w:val="uk-UA"/>
        </w:rPr>
        <w:t xml:space="preserve"> графіки. Так, українська графіка не має спеціальних букв для позначення м’яких приголосних (пор. з серб. </w:t>
      </w:r>
      <w:r w:rsidRPr="001B43FC">
        <w:rPr>
          <w:rFonts w:ascii="Times New Roman" w:eastAsia="Arial Unicode MS" w:hAnsi="Times New Roman"/>
          <w:i/>
          <w:color w:val="222222"/>
          <w:sz w:val="28"/>
          <w:szCs w:val="28"/>
          <w:shd w:val="clear" w:color="auto" w:fill="FFFFFF"/>
          <w:lang w:val="uk-UA"/>
        </w:rPr>
        <w:t>љ</w:t>
      </w:r>
      <w:r w:rsidRPr="001B43FC">
        <w:rPr>
          <w:rFonts w:ascii="Times New Roman" w:eastAsia="Arial Unicode MS" w:hAnsi="Times New Roman"/>
          <w:i/>
          <w:sz w:val="28"/>
          <w:szCs w:val="28"/>
          <w:shd w:val="clear" w:color="auto" w:fill="FFFFFF"/>
          <w:lang w:val="uk-UA"/>
        </w:rPr>
        <w:t>, њ</w:t>
      </w:r>
      <w:r w:rsidRPr="001B43FC">
        <w:rPr>
          <w:rFonts w:ascii="Times New Roman" w:eastAsia="Arial Unicode MS" w:hAnsi="Times New Roman"/>
          <w:sz w:val="28"/>
          <w:szCs w:val="28"/>
          <w:shd w:val="clear" w:color="auto" w:fill="FFFFFF"/>
          <w:lang w:val="uk-UA"/>
        </w:rPr>
        <w:t xml:space="preserve"> на позначення приголосних </w:t>
      </w:r>
      <w:r w:rsidRPr="001B43FC">
        <w:rPr>
          <w:rFonts w:ascii="Times New Roman" w:eastAsia="Arial Unicode MS" w:hAnsi="Times New Roman"/>
          <w:i/>
          <w:sz w:val="28"/>
          <w:szCs w:val="28"/>
          <w:shd w:val="clear" w:color="auto" w:fill="FFFFFF"/>
          <w:lang w:val="uk-UA"/>
        </w:rPr>
        <w:t>[л'],[н']</w:t>
      </w:r>
      <w:r w:rsidRPr="001B43FC">
        <w:rPr>
          <w:rFonts w:ascii="Times New Roman" w:eastAsia="Arial Unicode MS" w:hAnsi="Times New Roman"/>
          <w:sz w:val="28"/>
          <w:szCs w:val="28"/>
          <w:shd w:val="clear" w:color="auto" w:fill="FFFFFF"/>
          <w:lang w:val="uk-UA"/>
        </w:rPr>
        <w:t xml:space="preserve"> супроти </w:t>
      </w:r>
      <w:r w:rsidRPr="001B43FC">
        <w:rPr>
          <w:rFonts w:ascii="Times New Roman" w:eastAsia="Arial Unicode MS" w:hAnsi="Times New Roman"/>
          <w:i/>
          <w:sz w:val="28"/>
          <w:szCs w:val="28"/>
          <w:shd w:val="clear" w:color="auto" w:fill="FFFFFF"/>
          <w:lang w:val="uk-UA"/>
        </w:rPr>
        <w:t>л, н</w:t>
      </w:r>
      <w:r w:rsidRPr="001B43FC">
        <w:rPr>
          <w:rFonts w:ascii="Times New Roman" w:eastAsia="Arial Unicode MS" w:hAnsi="Times New Roman"/>
          <w:sz w:val="28"/>
          <w:szCs w:val="28"/>
          <w:shd w:val="clear" w:color="auto" w:fill="FFFFFF"/>
          <w:lang w:val="uk-UA"/>
        </w:rPr>
        <w:t xml:space="preserve"> – на позначення </w:t>
      </w:r>
      <w:r w:rsidRPr="001B43FC">
        <w:rPr>
          <w:rFonts w:ascii="Times New Roman" w:eastAsia="Arial Unicode MS" w:hAnsi="Times New Roman"/>
          <w:i/>
          <w:sz w:val="28"/>
          <w:szCs w:val="28"/>
          <w:shd w:val="clear" w:color="auto" w:fill="FFFFFF"/>
          <w:lang w:val="uk-UA"/>
        </w:rPr>
        <w:t>[л], [н]</w:t>
      </w:r>
      <w:r w:rsidRPr="001B43FC">
        <w:rPr>
          <w:rFonts w:ascii="Times New Roman" w:eastAsia="Arial Unicode MS" w:hAnsi="Times New Roman"/>
          <w:sz w:val="28"/>
          <w:szCs w:val="28"/>
          <w:shd w:val="clear" w:color="auto" w:fill="FFFFFF"/>
          <w:lang w:val="uk-UA"/>
        </w:rPr>
        <w:t>)</w:t>
      </w:r>
      <w:r w:rsidRPr="001B43FC">
        <w:rPr>
          <w:rFonts w:ascii="Times New Roman" w:hAnsi="Times New Roman"/>
          <w:sz w:val="28"/>
          <w:szCs w:val="28"/>
          <w:lang w:val="uk-UA"/>
        </w:rPr>
        <w:t xml:space="preserve">. Вони передаються літерами </w:t>
      </w:r>
      <w:r w:rsidRPr="001B43FC">
        <w:rPr>
          <w:rFonts w:ascii="Times New Roman" w:hAnsi="Times New Roman"/>
          <w:i/>
          <w:sz w:val="28"/>
          <w:szCs w:val="28"/>
          <w:lang w:val="uk-UA"/>
        </w:rPr>
        <w:t>я, ю, є, ї</w:t>
      </w:r>
      <w:r w:rsidRPr="001B43FC">
        <w:rPr>
          <w:rFonts w:ascii="Times New Roman" w:hAnsi="Times New Roman"/>
          <w:sz w:val="28"/>
          <w:szCs w:val="28"/>
          <w:lang w:val="uk-UA"/>
        </w:rPr>
        <w:t>, які йдуть в одному складі після них.</w:t>
      </w:r>
    </w:p>
    <w:p w:rsidR="0034301D" w:rsidRPr="001B43FC" w:rsidRDefault="0034301D" w:rsidP="00E426D6">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Проте не всі проблеми графіки може розв’язати складовий принцип. Цим спричинене введення в алфавіти додаткових елементів, як-от фр</w:t>
      </w:r>
      <w:r w:rsidRPr="001B43FC">
        <w:rPr>
          <w:rFonts w:ascii="Times New Roman" w:hAnsi="Times New Roman"/>
          <w:i/>
          <w:sz w:val="28"/>
          <w:szCs w:val="28"/>
          <w:lang w:val="uk-UA"/>
        </w:rPr>
        <w:t xml:space="preserve">. </w:t>
      </w:r>
      <w:r w:rsidRPr="001B43FC">
        <w:rPr>
          <w:rFonts w:ascii="Lucida Sans Unicode" w:hAnsi="Lucida Sans Unicode" w:cs="Lucida Sans Unicode"/>
          <w:i/>
          <w:sz w:val="28"/>
          <w:szCs w:val="28"/>
          <w:lang w:val="uk-UA"/>
        </w:rPr>
        <w:t>ҫ</w:t>
      </w:r>
      <w:r w:rsidRPr="001B43FC">
        <w:rPr>
          <w:rFonts w:ascii="Times New Roman" w:hAnsi="Times New Roman"/>
          <w:sz w:val="28"/>
          <w:szCs w:val="28"/>
          <w:lang w:val="uk-UA"/>
        </w:rPr>
        <w:t xml:space="preserve"> (се седіль), нім. </w:t>
      </w:r>
      <w:r w:rsidRPr="001B43FC">
        <w:rPr>
          <w:rFonts w:ascii="Times New Roman" w:hAnsi="Times New Roman"/>
          <w:i/>
          <w:sz w:val="28"/>
          <w:szCs w:val="28"/>
          <w:lang w:val="uk-UA"/>
        </w:rPr>
        <w:t>ß</w:t>
      </w:r>
      <w:r w:rsidRPr="001B43FC">
        <w:rPr>
          <w:rFonts w:ascii="Times New Roman" w:hAnsi="Times New Roman"/>
          <w:sz w:val="28"/>
          <w:szCs w:val="28"/>
          <w:lang w:val="uk-UA"/>
        </w:rPr>
        <w:t xml:space="preserve"> (шарфес ес), польськ. </w:t>
      </w:r>
      <w:r w:rsidRPr="001B43FC">
        <w:rPr>
          <w:rFonts w:ascii="Times New Roman" w:hAnsi="Times New Roman"/>
          <w:i/>
          <w:sz w:val="28"/>
          <w:szCs w:val="28"/>
          <w:lang w:val="uk-UA"/>
        </w:rPr>
        <w:t>ł</w:t>
      </w:r>
      <w:r w:rsidRPr="001B43FC">
        <w:rPr>
          <w:rFonts w:ascii="Times New Roman" w:hAnsi="Times New Roman"/>
          <w:sz w:val="28"/>
          <w:szCs w:val="28"/>
          <w:lang w:val="uk-UA"/>
        </w:rPr>
        <w:t xml:space="preserve">; використання лігатур (від лат. </w:t>
      </w:r>
      <w:r w:rsidRPr="001B43FC">
        <w:rPr>
          <w:rFonts w:ascii="Times New Roman" w:hAnsi="Times New Roman"/>
          <w:i/>
          <w:sz w:val="28"/>
          <w:szCs w:val="28"/>
          <w:lang w:val="uk-UA"/>
        </w:rPr>
        <w:t>ligatura</w:t>
      </w:r>
      <w:r w:rsidRPr="001B43FC">
        <w:rPr>
          <w:rFonts w:ascii="Times New Roman" w:hAnsi="Times New Roman"/>
          <w:sz w:val="28"/>
          <w:szCs w:val="28"/>
          <w:lang w:val="uk-UA"/>
        </w:rPr>
        <w:t xml:space="preserve"> ‘зв’язок’) – букв, утворених поєднанням елементів двох букв (кириличні </w:t>
      </w:r>
      <w:r w:rsidRPr="001B43FC">
        <w:rPr>
          <w:rFonts w:ascii="Times New Roman" w:hAnsi="Times New Roman"/>
          <w:i/>
          <w:sz w:val="28"/>
          <w:szCs w:val="28"/>
          <w:lang w:val="uk-UA"/>
        </w:rPr>
        <w:t>ю (і+оу)</w:t>
      </w:r>
      <w:r w:rsidRPr="001B43FC">
        <w:rPr>
          <w:rFonts w:ascii="Times New Roman" w:hAnsi="Times New Roman"/>
          <w:sz w:val="28"/>
          <w:szCs w:val="28"/>
          <w:lang w:val="uk-UA"/>
        </w:rPr>
        <w:t xml:space="preserve">, діаграф (укр. </w:t>
      </w:r>
      <w:r w:rsidRPr="001B43FC">
        <w:rPr>
          <w:rFonts w:ascii="Times New Roman" w:hAnsi="Times New Roman"/>
          <w:i/>
          <w:iCs/>
          <w:sz w:val="28"/>
          <w:szCs w:val="28"/>
          <w:lang w:val="uk-UA"/>
        </w:rPr>
        <w:t xml:space="preserve">дж, дз, </w:t>
      </w:r>
      <w:r w:rsidRPr="001B43FC">
        <w:rPr>
          <w:rFonts w:ascii="Times New Roman" w:hAnsi="Times New Roman"/>
          <w:sz w:val="28"/>
          <w:szCs w:val="28"/>
          <w:lang w:val="uk-UA"/>
        </w:rPr>
        <w:t xml:space="preserve">нім. </w:t>
      </w:r>
      <w:r w:rsidRPr="001B43FC">
        <w:rPr>
          <w:rFonts w:ascii="Times New Roman" w:hAnsi="Times New Roman"/>
          <w:i/>
          <w:iCs/>
          <w:sz w:val="28"/>
          <w:szCs w:val="28"/>
          <w:lang w:val="uk-UA"/>
        </w:rPr>
        <w:t xml:space="preserve">ск, </w:t>
      </w:r>
      <w:r w:rsidRPr="001B43FC">
        <w:rPr>
          <w:rFonts w:ascii="Times New Roman" w:hAnsi="Times New Roman"/>
          <w:bCs/>
          <w:i/>
          <w:iCs/>
          <w:sz w:val="28"/>
          <w:szCs w:val="28"/>
          <w:lang w:val="uk-UA"/>
        </w:rPr>
        <w:t xml:space="preserve">ch, </w:t>
      </w:r>
      <w:r w:rsidRPr="001B43FC">
        <w:rPr>
          <w:rFonts w:ascii="Times New Roman" w:hAnsi="Times New Roman"/>
          <w:sz w:val="28"/>
          <w:szCs w:val="28"/>
          <w:lang w:val="uk-UA"/>
        </w:rPr>
        <w:t xml:space="preserve">польськ. </w:t>
      </w:r>
      <w:r w:rsidRPr="001B43FC">
        <w:rPr>
          <w:rFonts w:ascii="Times New Roman" w:hAnsi="Times New Roman"/>
          <w:i/>
          <w:iCs/>
          <w:sz w:val="28"/>
          <w:szCs w:val="28"/>
          <w:lang w:val="uk-UA"/>
        </w:rPr>
        <w:t xml:space="preserve">sz, cz, </w:t>
      </w:r>
      <w:r w:rsidRPr="001B43FC">
        <w:rPr>
          <w:rFonts w:ascii="Times New Roman" w:hAnsi="Times New Roman"/>
          <w:bCs/>
          <w:i/>
          <w:iCs/>
          <w:sz w:val="28"/>
          <w:szCs w:val="28"/>
          <w:lang w:val="uk-UA"/>
        </w:rPr>
        <w:t xml:space="preserve">rz), </w:t>
      </w:r>
      <w:r w:rsidRPr="001B43FC">
        <w:rPr>
          <w:rFonts w:ascii="Times New Roman" w:hAnsi="Times New Roman"/>
          <w:bCs/>
          <w:sz w:val="28"/>
          <w:szCs w:val="28"/>
          <w:lang w:val="uk-UA"/>
        </w:rPr>
        <w:t>триграф (</w:t>
      </w:r>
      <w:r w:rsidRPr="001B43FC">
        <w:rPr>
          <w:rFonts w:ascii="Times New Roman" w:hAnsi="Times New Roman"/>
          <w:sz w:val="28"/>
          <w:szCs w:val="28"/>
          <w:lang w:val="uk-UA"/>
        </w:rPr>
        <w:t xml:space="preserve">нім. </w:t>
      </w:r>
      <w:r w:rsidRPr="001B43FC">
        <w:rPr>
          <w:rFonts w:ascii="Times New Roman" w:hAnsi="Times New Roman"/>
          <w:i/>
          <w:iCs/>
          <w:sz w:val="28"/>
          <w:szCs w:val="28"/>
          <w:lang w:val="uk-UA"/>
        </w:rPr>
        <w:t xml:space="preserve">sch, </w:t>
      </w:r>
      <w:r w:rsidRPr="001B43FC">
        <w:rPr>
          <w:rFonts w:ascii="Times New Roman" w:hAnsi="Times New Roman"/>
          <w:sz w:val="28"/>
          <w:szCs w:val="28"/>
          <w:lang w:val="uk-UA"/>
        </w:rPr>
        <w:t xml:space="preserve">англ. </w:t>
      </w:r>
      <w:r w:rsidRPr="001B43FC">
        <w:rPr>
          <w:rFonts w:ascii="Times New Roman" w:hAnsi="Times New Roman"/>
          <w:i/>
          <w:sz w:val="28"/>
          <w:szCs w:val="28"/>
          <w:lang w:val="uk-UA"/>
        </w:rPr>
        <w:t>oeu [u:]</w:t>
      </w:r>
      <w:r w:rsidRPr="001B43FC">
        <w:rPr>
          <w:rFonts w:ascii="Times New Roman" w:hAnsi="Times New Roman"/>
          <w:sz w:val="28"/>
          <w:szCs w:val="28"/>
          <w:lang w:val="uk-UA"/>
        </w:rPr>
        <w:t>), поліграф (нім. </w:t>
      </w:r>
      <w:r w:rsidRPr="001B43FC">
        <w:rPr>
          <w:rFonts w:ascii="Times New Roman" w:hAnsi="Times New Roman"/>
          <w:bCs/>
          <w:i/>
          <w:iCs/>
          <w:sz w:val="28"/>
          <w:szCs w:val="28"/>
          <w:lang w:val="uk-UA"/>
        </w:rPr>
        <w:t xml:space="preserve">tsch </w:t>
      </w:r>
      <w:r w:rsidRPr="001B43FC">
        <w:rPr>
          <w:rFonts w:ascii="Times New Roman" w:hAnsi="Times New Roman"/>
          <w:sz w:val="28"/>
          <w:szCs w:val="28"/>
          <w:lang w:val="uk-UA"/>
        </w:rPr>
        <w:t xml:space="preserve">[č], англ. </w:t>
      </w:r>
      <w:r w:rsidRPr="001B43FC">
        <w:rPr>
          <w:rFonts w:ascii="Times New Roman" w:hAnsi="Times New Roman"/>
          <w:i/>
          <w:sz w:val="28"/>
          <w:szCs w:val="28"/>
          <w:lang w:val="uk-UA"/>
        </w:rPr>
        <w:t>augh</w:t>
      </w:r>
      <w:r w:rsidRPr="001B43FC">
        <w:rPr>
          <w:rFonts w:ascii="Times New Roman" w:hAnsi="Times New Roman"/>
          <w:sz w:val="28"/>
          <w:szCs w:val="28"/>
          <w:lang w:val="uk-UA"/>
        </w:rPr>
        <w:t xml:space="preserve"> [ᴐ:]), а також букв з надрядковими знаками (білор. ў, нім. </w:t>
      </w:r>
      <w:r w:rsidRPr="001B43FC">
        <w:rPr>
          <w:rFonts w:ascii="Times New Roman" w:hAnsi="Times New Roman"/>
          <w:i/>
          <w:sz w:val="28"/>
          <w:szCs w:val="28"/>
          <w:lang w:val="uk-UA"/>
        </w:rPr>
        <w:t>ö, ü</w:t>
      </w:r>
      <w:r w:rsidRPr="001B43FC">
        <w:rPr>
          <w:rFonts w:ascii="Times New Roman" w:hAnsi="Times New Roman"/>
          <w:sz w:val="28"/>
          <w:szCs w:val="28"/>
          <w:lang w:val="uk-UA"/>
        </w:rPr>
        <w:t xml:space="preserve">, польськ. </w:t>
      </w:r>
      <w:r w:rsidRPr="001B43FC">
        <w:rPr>
          <w:rFonts w:ascii="Times New Roman" w:hAnsi="Times New Roman"/>
          <w:i/>
          <w:sz w:val="28"/>
          <w:szCs w:val="28"/>
          <w:lang w:val="uk-UA"/>
        </w:rPr>
        <w:t>ć, ś, ź,</w:t>
      </w:r>
      <w:r w:rsidRPr="001B43FC">
        <w:rPr>
          <w:rFonts w:ascii="Times New Roman" w:hAnsi="Times New Roman"/>
          <w:sz w:val="28"/>
          <w:szCs w:val="28"/>
          <w:lang w:val="uk-UA"/>
        </w:rPr>
        <w:t xml:space="preserve"> чеськ. </w:t>
      </w:r>
      <w:r w:rsidRPr="001B43FC">
        <w:rPr>
          <w:rFonts w:ascii="Times New Roman" w:hAnsi="Times New Roman"/>
          <w:i/>
          <w:sz w:val="28"/>
          <w:szCs w:val="28"/>
          <w:lang w:val="uk-UA"/>
        </w:rPr>
        <w:t>č, ŝ, ž, ě</w:t>
      </w:r>
      <w:r w:rsidRPr="001B43FC">
        <w:rPr>
          <w:rFonts w:ascii="Times New Roman" w:hAnsi="Times New Roman"/>
          <w:sz w:val="28"/>
          <w:szCs w:val="28"/>
          <w:lang w:val="uk-UA"/>
        </w:rPr>
        <w:t xml:space="preserve">). </w:t>
      </w:r>
    </w:p>
    <w:p w:rsidR="0034301D" w:rsidRPr="001B43FC" w:rsidRDefault="0034301D" w:rsidP="00E426D6">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Однак у жодній мові світу немає повної відповідності між звуками і буквами, а от невідповідність може бути суттєвою. Так, скажімо, в німецькій мові звук </w:t>
      </w:r>
      <w:r w:rsidRPr="001B43FC">
        <w:rPr>
          <w:rFonts w:ascii="Times New Roman" w:hAnsi="Times New Roman"/>
          <w:i/>
          <w:sz w:val="28"/>
          <w:szCs w:val="28"/>
          <w:lang w:val="uk-UA"/>
        </w:rPr>
        <w:t>[f]</w:t>
      </w:r>
      <w:r w:rsidRPr="001B43FC">
        <w:rPr>
          <w:rFonts w:ascii="Times New Roman" w:hAnsi="Times New Roman"/>
          <w:sz w:val="28"/>
          <w:szCs w:val="28"/>
          <w:lang w:val="uk-UA"/>
        </w:rPr>
        <w:t xml:space="preserve"> може бути позначений графемами </w:t>
      </w:r>
      <w:r w:rsidRPr="001B43FC">
        <w:rPr>
          <w:rFonts w:ascii="Times New Roman" w:hAnsi="Times New Roman"/>
          <w:i/>
          <w:sz w:val="28"/>
          <w:szCs w:val="28"/>
          <w:lang w:val="uk-UA"/>
        </w:rPr>
        <w:t>f</w:t>
      </w:r>
      <w:r w:rsidRPr="001B43FC">
        <w:rPr>
          <w:rFonts w:ascii="Times New Roman" w:hAnsi="Times New Roman"/>
          <w:i/>
          <w:iCs/>
          <w:sz w:val="28"/>
          <w:szCs w:val="28"/>
          <w:lang w:val="uk-UA"/>
        </w:rPr>
        <w:t xml:space="preserve">, v, </w:t>
      </w:r>
      <w:r w:rsidRPr="001B43FC">
        <w:rPr>
          <w:rFonts w:ascii="Times New Roman" w:hAnsi="Times New Roman"/>
          <w:i/>
          <w:sz w:val="28"/>
          <w:szCs w:val="28"/>
          <w:lang w:val="uk-UA"/>
        </w:rPr>
        <w:t>ph</w:t>
      </w:r>
      <w:r w:rsidRPr="001B43FC">
        <w:rPr>
          <w:rFonts w:ascii="Times New Roman" w:hAnsi="Times New Roman"/>
          <w:sz w:val="28"/>
          <w:szCs w:val="28"/>
          <w:lang w:val="uk-UA"/>
        </w:rPr>
        <w:t xml:space="preserve"> (</w:t>
      </w:r>
      <w:r w:rsidRPr="001B43FC">
        <w:rPr>
          <w:rFonts w:ascii="Times New Roman" w:hAnsi="Times New Roman"/>
          <w:i/>
          <w:sz w:val="28"/>
          <w:szCs w:val="28"/>
          <w:lang w:val="uk-UA"/>
        </w:rPr>
        <w:t xml:space="preserve">für </w:t>
      </w:r>
      <w:r w:rsidRPr="001B43FC">
        <w:rPr>
          <w:rFonts w:ascii="Times New Roman" w:hAnsi="Times New Roman"/>
          <w:iCs/>
          <w:sz w:val="28"/>
          <w:szCs w:val="28"/>
          <w:lang w:val="uk-UA"/>
        </w:rPr>
        <w:t xml:space="preserve">‘для’, </w:t>
      </w:r>
      <w:r w:rsidRPr="001B43FC">
        <w:rPr>
          <w:rFonts w:ascii="Times New Roman" w:hAnsi="Times New Roman"/>
          <w:i/>
          <w:iCs/>
          <w:sz w:val="28"/>
          <w:szCs w:val="28"/>
          <w:lang w:val="uk-UA"/>
        </w:rPr>
        <w:t xml:space="preserve">vox </w:t>
      </w:r>
      <w:r w:rsidRPr="001B43FC">
        <w:rPr>
          <w:rFonts w:ascii="Times New Roman" w:hAnsi="Times New Roman"/>
          <w:iCs/>
          <w:sz w:val="28"/>
          <w:szCs w:val="28"/>
          <w:lang w:val="uk-UA"/>
        </w:rPr>
        <w:t>‘</w:t>
      </w:r>
      <w:r w:rsidRPr="001B43FC">
        <w:rPr>
          <w:rFonts w:ascii="Times New Roman" w:hAnsi="Times New Roman"/>
          <w:sz w:val="28"/>
          <w:szCs w:val="28"/>
          <w:lang w:val="uk-UA"/>
        </w:rPr>
        <w:t xml:space="preserve">перед’, </w:t>
      </w:r>
      <w:r w:rsidRPr="001B43FC">
        <w:rPr>
          <w:rFonts w:ascii="Times New Roman" w:hAnsi="Times New Roman"/>
          <w:i/>
          <w:sz w:val="28"/>
          <w:szCs w:val="28"/>
          <w:lang w:val="uk-UA"/>
        </w:rPr>
        <w:t xml:space="preserve">Phonetik </w:t>
      </w:r>
      <w:r w:rsidRPr="001B43FC">
        <w:rPr>
          <w:rFonts w:ascii="Times New Roman" w:hAnsi="Times New Roman"/>
          <w:sz w:val="28"/>
          <w:szCs w:val="28"/>
          <w:lang w:val="uk-UA"/>
        </w:rPr>
        <w:t xml:space="preserve">‘фонетика’), а англійська графема </w:t>
      </w:r>
      <w:r w:rsidRPr="001B43FC">
        <w:rPr>
          <w:rFonts w:ascii="Times New Roman" w:hAnsi="Times New Roman"/>
          <w:b/>
          <w:bCs/>
          <w:i/>
          <w:iCs/>
          <w:sz w:val="28"/>
          <w:szCs w:val="28"/>
          <w:lang w:val="uk-UA"/>
        </w:rPr>
        <w:t xml:space="preserve">а </w:t>
      </w:r>
      <w:r w:rsidRPr="001B43FC">
        <w:rPr>
          <w:rFonts w:ascii="Times New Roman" w:hAnsi="Times New Roman"/>
          <w:sz w:val="28"/>
          <w:szCs w:val="28"/>
          <w:lang w:val="uk-UA"/>
        </w:rPr>
        <w:t xml:space="preserve">може позначати звуки </w:t>
      </w:r>
      <w:r w:rsidRPr="001B43FC">
        <w:rPr>
          <w:rFonts w:ascii="Times New Roman" w:hAnsi="Times New Roman"/>
          <w:i/>
          <w:iCs/>
          <w:sz w:val="28"/>
          <w:szCs w:val="28"/>
          <w:lang w:val="uk-UA"/>
        </w:rPr>
        <w:t xml:space="preserve">[еі] </w:t>
      </w:r>
      <w:r w:rsidRPr="001B43FC">
        <w:rPr>
          <w:rFonts w:ascii="Times New Roman" w:hAnsi="Times New Roman"/>
          <w:sz w:val="28"/>
          <w:szCs w:val="28"/>
          <w:lang w:val="uk-UA"/>
        </w:rPr>
        <w:t>(</w:t>
      </w:r>
      <w:r w:rsidRPr="001B43FC">
        <w:rPr>
          <w:rFonts w:ascii="Times New Roman" w:hAnsi="Times New Roman"/>
          <w:i/>
          <w:sz w:val="28"/>
          <w:szCs w:val="28"/>
          <w:lang w:val="uk-UA"/>
        </w:rPr>
        <w:t xml:space="preserve">lake </w:t>
      </w:r>
      <w:r w:rsidRPr="001B43FC">
        <w:rPr>
          <w:rFonts w:ascii="Times New Roman" w:hAnsi="Times New Roman"/>
          <w:sz w:val="28"/>
          <w:szCs w:val="28"/>
          <w:lang w:val="uk-UA"/>
        </w:rPr>
        <w:t xml:space="preserve">‘озеро’), </w:t>
      </w:r>
      <w:r w:rsidRPr="001B43FC">
        <w:rPr>
          <w:rFonts w:ascii="Times New Roman" w:hAnsi="Times New Roman"/>
          <w:i/>
          <w:sz w:val="28"/>
          <w:szCs w:val="28"/>
          <w:lang w:val="uk-UA"/>
        </w:rPr>
        <w:t xml:space="preserve">[æ] </w:t>
      </w:r>
      <w:r w:rsidRPr="001B43FC">
        <w:rPr>
          <w:rFonts w:ascii="Times New Roman" w:hAnsi="Times New Roman"/>
          <w:sz w:val="28"/>
          <w:szCs w:val="28"/>
          <w:lang w:val="uk-UA"/>
        </w:rPr>
        <w:t>(</w:t>
      </w:r>
      <w:r w:rsidRPr="001B43FC">
        <w:rPr>
          <w:rFonts w:ascii="Times New Roman" w:hAnsi="Times New Roman"/>
          <w:i/>
          <w:sz w:val="28"/>
          <w:szCs w:val="28"/>
          <w:lang w:val="uk-UA"/>
        </w:rPr>
        <w:t xml:space="preserve">cat </w:t>
      </w:r>
      <w:r w:rsidRPr="001B43FC">
        <w:rPr>
          <w:rFonts w:ascii="Times New Roman" w:hAnsi="Times New Roman"/>
          <w:sz w:val="28"/>
          <w:szCs w:val="28"/>
          <w:lang w:val="uk-UA"/>
        </w:rPr>
        <w:t xml:space="preserve">‘кішка’), </w:t>
      </w:r>
      <w:r w:rsidRPr="001B43FC">
        <w:rPr>
          <w:rFonts w:ascii="Times New Roman" w:hAnsi="Times New Roman"/>
          <w:i/>
          <w:sz w:val="28"/>
          <w:szCs w:val="28"/>
          <w:lang w:val="uk-UA"/>
        </w:rPr>
        <w:t>[a:]</w:t>
      </w:r>
      <w:r w:rsidRPr="001B43FC">
        <w:rPr>
          <w:rFonts w:ascii="Times New Roman" w:hAnsi="Times New Roman"/>
          <w:sz w:val="28"/>
          <w:szCs w:val="28"/>
          <w:lang w:val="uk-UA"/>
        </w:rPr>
        <w:t xml:space="preserve"> (</w:t>
      </w:r>
      <w:r w:rsidRPr="001B43FC">
        <w:rPr>
          <w:rFonts w:ascii="Times New Roman" w:hAnsi="Times New Roman"/>
          <w:i/>
          <w:sz w:val="28"/>
          <w:szCs w:val="28"/>
          <w:lang w:val="uk-UA"/>
        </w:rPr>
        <w:t xml:space="preserve">class </w:t>
      </w:r>
      <w:r w:rsidRPr="001B43FC">
        <w:rPr>
          <w:rFonts w:ascii="Times New Roman" w:hAnsi="Times New Roman"/>
          <w:sz w:val="28"/>
          <w:szCs w:val="28"/>
          <w:lang w:val="uk-UA"/>
        </w:rPr>
        <w:t xml:space="preserve">‘клас’), </w:t>
      </w:r>
      <w:r w:rsidRPr="001B43FC">
        <w:rPr>
          <w:rFonts w:ascii="Times New Roman" w:hAnsi="Times New Roman"/>
          <w:i/>
          <w:sz w:val="28"/>
          <w:szCs w:val="28"/>
          <w:lang w:val="uk-UA"/>
        </w:rPr>
        <w:t xml:space="preserve">[ᴐ:] </w:t>
      </w:r>
      <w:r w:rsidRPr="001B43FC">
        <w:rPr>
          <w:rFonts w:ascii="Times New Roman" w:hAnsi="Times New Roman"/>
          <w:sz w:val="28"/>
          <w:szCs w:val="28"/>
          <w:lang w:val="uk-UA"/>
        </w:rPr>
        <w:t>(</w:t>
      </w:r>
      <w:r w:rsidRPr="001B43FC">
        <w:rPr>
          <w:rFonts w:ascii="Times New Roman" w:hAnsi="Times New Roman"/>
          <w:i/>
          <w:sz w:val="28"/>
          <w:szCs w:val="28"/>
          <w:lang w:val="uk-UA"/>
        </w:rPr>
        <w:t xml:space="preserve">salt </w:t>
      </w:r>
      <w:r w:rsidRPr="001B43FC">
        <w:rPr>
          <w:rFonts w:ascii="Times New Roman" w:hAnsi="Times New Roman"/>
          <w:sz w:val="28"/>
          <w:szCs w:val="28"/>
          <w:lang w:val="uk-UA"/>
        </w:rPr>
        <w:t xml:space="preserve">‘сіль’), </w:t>
      </w:r>
      <w:r w:rsidRPr="001B43FC">
        <w:rPr>
          <w:rFonts w:ascii="Times New Roman" w:hAnsi="Times New Roman"/>
          <w:i/>
          <w:sz w:val="28"/>
          <w:szCs w:val="28"/>
          <w:lang w:val="uk-UA"/>
        </w:rPr>
        <w:t>[ᴐ]</w:t>
      </w:r>
      <w:r w:rsidRPr="001B43FC">
        <w:rPr>
          <w:rFonts w:ascii="Times New Roman" w:hAnsi="Times New Roman"/>
          <w:sz w:val="28"/>
          <w:szCs w:val="28"/>
          <w:lang w:val="uk-UA"/>
        </w:rPr>
        <w:t xml:space="preserve"> (</w:t>
      </w:r>
      <w:r w:rsidRPr="001B43FC">
        <w:rPr>
          <w:rFonts w:ascii="Times New Roman" w:hAnsi="Times New Roman"/>
          <w:i/>
          <w:sz w:val="28"/>
          <w:szCs w:val="28"/>
          <w:lang w:val="uk-UA"/>
        </w:rPr>
        <w:t xml:space="preserve">wan </w:t>
      </w:r>
      <w:r w:rsidRPr="001B43FC">
        <w:rPr>
          <w:rFonts w:ascii="Times New Roman" w:hAnsi="Times New Roman"/>
          <w:sz w:val="28"/>
          <w:szCs w:val="28"/>
          <w:lang w:val="uk-UA"/>
        </w:rPr>
        <w:t xml:space="preserve">‘блідий’), </w:t>
      </w:r>
      <w:r w:rsidRPr="001B43FC">
        <w:rPr>
          <w:rFonts w:ascii="Times New Roman" w:hAnsi="Times New Roman"/>
          <w:i/>
          <w:sz w:val="28"/>
          <w:szCs w:val="28"/>
          <w:lang w:val="uk-UA"/>
        </w:rPr>
        <w:t>[</w:t>
      </w:r>
      <w:r w:rsidRPr="001B43FC">
        <w:rPr>
          <w:rFonts w:ascii="Lucida Sans Unicode" w:hAnsi="Lucida Sans Unicode" w:cs="Lucida Sans Unicode"/>
          <w:i/>
          <w:sz w:val="28"/>
          <w:szCs w:val="28"/>
          <w:lang w:val="uk-UA"/>
        </w:rPr>
        <w:t>ǝ</w:t>
      </w:r>
      <w:r w:rsidRPr="001B43FC">
        <w:rPr>
          <w:rFonts w:ascii="Times New Roman" w:hAnsi="Times New Roman"/>
          <w:i/>
          <w:sz w:val="28"/>
          <w:szCs w:val="28"/>
          <w:lang w:val="uk-UA"/>
        </w:rPr>
        <w:t>]</w:t>
      </w:r>
      <w:r w:rsidRPr="001B43FC">
        <w:rPr>
          <w:rFonts w:ascii="Times New Roman" w:hAnsi="Times New Roman"/>
          <w:sz w:val="28"/>
          <w:szCs w:val="28"/>
          <w:lang w:val="uk-UA"/>
        </w:rPr>
        <w:t xml:space="preserve"> (</w:t>
      </w:r>
      <w:r w:rsidRPr="001B43FC">
        <w:rPr>
          <w:rFonts w:ascii="Times New Roman" w:hAnsi="Times New Roman"/>
          <w:i/>
          <w:sz w:val="28"/>
          <w:szCs w:val="28"/>
          <w:lang w:val="uk-UA"/>
        </w:rPr>
        <w:t xml:space="preserve">affect </w:t>
      </w:r>
      <w:r w:rsidRPr="001B43FC">
        <w:rPr>
          <w:rFonts w:ascii="Times New Roman" w:hAnsi="Times New Roman"/>
          <w:sz w:val="28"/>
          <w:szCs w:val="28"/>
          <w:lang w:val="uk-UA"/>
        </w:rPr>
        <w:t>‘впливати на когось’).</w:t>
      </w:r>
    </w:p>
    <w:p w:rsidR="0034301D" w:rsidRPr="001B43FC" w:rsidRDefault="0034301D" w:rsidP="00E426D6">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За характером співвідношення зі звуками букви бувають:</w:t>
      </w:r>
    </w:p>
    <w:p w:rsidR="0034301D" w:rsidRPr="001B43FC" w:rsidRDefault="0034301D" w:rsidP="00014318">
      <w:pPr>
        <w:widowControl w:val="0"/>
        <w:numPr>
          <w:ilvl w:val="0"/>
          <w:numId w:val="3"/>
        </w:numPr>
        <w:shd w:val="clear" w:color="auto" w:fill="FFFFFF"/>
        <w:tabs>
          <w:tab w:val="left" w:pos="456"/>
        </w:tabs>
        <w:autoSpaceDE w:val="0"/>
        <w:autoSpaceDN w:val="0"/>
        <w:adjustRightInd w:val="0"/>
        <w:spacing w:after="0" w:line="240" w:lineRule="auto"/>
        <w:ind w:firstLine="709"/>
        <w:jc w:val="both"/>
        <w:rPr>
          <w:rFonts w:ascii="Times New Roman" w:hAnsi="Times New Roman"/>
          <w:spacing w:val="-11"/>
          <w:sz w:val="28"/>
          <w:szCs w:val="28"/>
          <w:lang w:val="uk-UA"/>
        </w:rPr>
      </w:pPr>
      <w:r w:rsidRPr="001B43FC">
        <w:rPr>
          <w:rFonts w:ascii="Times New Roman" w:hAnsi="Times New Roman"/>
          <w:b/>
          <w:i/>
          <w:sz w:val="28"/>
          <w:szCs w:val="28"/>
          <w:lang w:val="uk-UA"/>
        </w:rPr>
        <w:t xml:space="preserve"> однозначні</w:t>
      </w:r>
      <w:r w:rsidRPr="001B43FC">
        <w:rPr>
          <w:rFonts w:ascii="Times New Roman" w:hAnsi="Times New Roman"/>
          <w:sz w:val="28"/>
          <w:szCs w:val="28"/>
          <w:lang w:val="uk-UA"/>
        </w:rPr>
        <w:t xml:space="preserve">: рос. </w:t>
      </w:r>
      <w:r w:rsidRPr="001B43FC">
        <w:rPr>
          <w:rFonts w:ascii="Times New Roman" w:hAnsi="Times New Roman"/>
          <w:i/>
          <w:sz w:val="28"/>
          <w:szCs w:val="28"/>
          <w:lang w:val="uk-UA"/>
        </w:rPr>
        <w:t>ц, ш</w:t>
      </w:r>
      <w:r w:rsidRPr="001B43FC">
        <w:rPr>
          <w:rFonts w:ascii="Times New Roman" w:hAnsi="Times New Roman"/>
          <w:sz w:val="28"/>
          <w:szCs w:val="28"/>
          <w:lang w:val="uk-UA"/>
        </w:rPr>
        <w:t xml:space="preserve"> (вони завжди позначають тверді звуки [ц] і [ш]);</w:t>
      </w:r>
    </w:p>
    <w:p w:rsidR="0034301D" w:rsidRPr="001B43FC" w:rsidRDefault="0034301D" w:rsidP="00014318">
      <w:pPr>
        <w:widowControl w:val="0"/>
        <w:numPr>
          <w:ilvl w:val="0"/>
          <w:numId w:val="3"/>
        </w:numPr>
        <w:shd w:val="clear" w:color="auto" w:fill="FFFFFF"/>
        <w:tabs>
          <w:tab w:val="left" w:pos="456"/>
        </w:tabs>
        <w:autoSpaceDE w:val="0"/>
        <w:autoSpaceDN w:val="0"/>
        <w:adjustRightInd w:val="0"/>
        <w:spacing w:after="0" w:line="240" w:lineRule="auto"/>
        <w:ind w:firstLine="709"/>
        <w:jc w:val="both"/>
        <w:rPr>
          <w:rFonts w:ascii="Times New Roman" w:hAnsi="Times New Roman"/>
          <w:spacing w:val="-5"/>
          <w:sz w:val="28"/>
          <w:szCs w:val="28"/>
          <w:lang w:val="uk-UA"/>
        </w:rPr>
      </w:pPr>
      <w:r w:rsidRPr="001B43FC">
        <w:rPr>
          <w:rFonts w:ascii="Times New Roman" w:hAnsi="Times New Roman"/>
          <w:b/>
          <w:i/>
          <w:sz w:val="28"/>
          <w:szCs w:val="28"/>
          <w:lang w:val="uk-UA"/>
        </w:rPr>
        <w:t xml:space="preserve"> двозначні</w:t>
      </w:r>
      <w:r w:rsidRPr="001B43FC">
        <w:rPr>
          <w:rFonts w:ascii="Times New Roman" w:hAnsi="Times New Roman"/>
          <w:sz w:val="28"/>
          <w:szCs w:val="28"/>
          <w:lang w:val="uk-UA"/>
        </w:rPr>
        <w:t xml:space="preserve">: укр. </w:t>
      </w:r>
      <w:r w:rsidRPr="001B43FC">
        <w:rPr>
          <w:rFonts w:ascii="Times New Roman" w:hAnsi="Times New Roman"/>
          <w:i/>
          <w:sz w:val="28"/>
          <w:szCs w:val="28"/>
          <w:lang w:val="uk-UA"/>
        </w:rPr>
        <w:t>п, б, в, т, д, н, с, з, л, р</w:t>
      </w:r>
      <w:r w:rsidRPr="001B43FC">
        <w:rPr>
          <w:rFonts w:ascii="Times New Roman" w:hAnsi="Times New Roman"/>
          <w:sz w:val="28"/>
          <w:szCs w:val="28"/>
          <w:lang w:val="uk-UA"/>
        </w:rPr>
        <w:t xml:space="preserve"> (позначають тверді й м’які звуки);</w:t>
      </w:r>
    </w:p>
    <w:p w:rsidR="0034301D" w:rsidRPr="001B43FC" w:rsidRDefault="0034301D" w:rsidP="00014318">
      <w:pPr>
        <w:widowControl w:val="0"/>
        <w:numPr>
          <w:ilvl w:val="0"/>
          <w:numId w:val="3"/>
        </w:numPr>
        <w:shd w:val="clear" w:color="auto" w:fill="FFFFFF"/>
        <w:tabs>
          <w:tab w:val="left" w:pos="456"/>
        </w:tabs>
        <w:autoSpaceDE w:val="0"/>
        <w:autoSpaceDN w:val="0"/>
        <w:adjustRightInd w:val="0"/>
        <w:spacing w:after="0" w:line="240" w:lineRule="auto"/>
        <w:ind w:firstLine="709"/>
        <w:jc w:val="both"/>
        <w:rPr>
          <w:rFonts w:ascii="Times New Roman" w:hAnsi="Times New Roman"/>
          <w:spacing w:val="-9"/>
          <w:sz w:val="28"/>
          <w:szCs w:val="28"/>
          <w:lang w:val="uk-UA"/>
        </w:rPr>
      </w:pPr>
      <w:r w:rsidRPr="001B43FC">
        <w:rPr>
          <w:rFonts w:ascii="Times New Roman" w:hAnsi="Times New Roman"/>
          <w:b/>
          <w:i/>
          <w:sz w:val="28"/>
          <w:szCs w:val="28"/>
          <w:lang w:val="uk-UA"/>
        </w:rPr>
        <w:t xml:space="preserve"> які позначають два звуки: </w:t>
      </w:r>
      <w:r w:rsidRPr="001B43FC">
        <w:rPr>
          <w:rFonts w:ascii="Times New Roman" w:hAnsi="Times New Roman"/>
          <w:i/>
          <w:sz w:val="28"/>
          <w:szCs w:val="28"/>
          <w:lang w:val="uk-UA"/>
        </w:rPr>
        <w:t>я, ю, є, ї</w:t>
      </w:r>
      <w:r w:rsidRPr="001B43FC">
        <w:rPr>
          <w:rFonts w:ascii="Times New Roman" w:hAnsi="Times New Roman"/>
          <w:sz w:val="28"/>
          <w:szCs w:val="28"/>
          <w:lang w:val="uk-UA"/>
        </w:rPr>
        <w:t xml:space="preserve"> (</w:t>
      </w:r>
      <w:r w:rsidRPr="001B43FC">
        <w:rPr>
          <w:rFonts w:ascii="Times New Roman" w:hAnsi="Times New Roman"/>
          <w:i/>
          <w:sz w:val="28"/>
          <w:szCs w:val="28"/>
          <w:lang w:val="uk-UA"/>
        </w:rPr>
        <w:t>яр, юний, єдиний, їм</w:t>
      </w:r>
      <w:r w:rsidRPr="001B43FC">
        <w:rPr>
          <w:rFonts w:ascii="Times New Roman" w:hAnsi="Times New Roman"/>
          <w:sz w:val="28"/>
          <w:szCs w:val="28"/>
          <w:lang w:val="uk-UA"/>
        </w:rPr>
        <w:t>), їх можна назвати силабографемами;</w:t>
      </w:r>
    </w:p>
    <w:p w:rsidR="0034301D" w:rsidRPr="001B43FC" w:rsidRDefault="0034301D" w:rsidP="00014318">
      <w:pPr>
        <w:widowControl w:val="0"/>
        <w:numPr>
          <w:ilvl w:val="0"/>
          <w:numId w:val="3"/>
        </w:numPr>
        <w:shd w:val="clear" w:color="auto" w:fill="FFFFFF"/>
        <w:tabs>
          <w:tab w:val="left" w:pos="456"/>
        </w:tabs>
        <w:autoSpaceDE w:val="0"/>
        <w:autoSpaceDN w:val="0"/>
        <w:adjustRightInd w:val="0"/>
        <w:spacing w:after="0" w:line="240" w:lineRule="auto"/>
        <w:ind w:firstLine="709"/>
        <w:jc w:val="both"/>
        <w:rPr>
          <w:rFonts w:ascii="Times New Roman" w:hAnsi="Times New Roman"/>
          <w:spacing w:val="-6"/>
          <w:sz w:val="28"/>
          <w:szCs w:val="28"/>
          <w:lang w:val="uk-UA"/>
        </w:rPr>
      </w:pPr>
      <w:r w:rsidRPr="001B43FC">
        <w:rPr>
          <w:rFonts w:ascii="Times New Roman" w:hAnsi="Times New Roman"/>
          <w:b/>
          <w:i/>
          <w:sz w:val="28"/>
          <w:szCs w:val="28"/>
          <w:lang w:val="uk-UA"/>
        </w:rPr>
        <w:lastRenderedPageBreak/>
        <w:t xml:space="preserve"> які не позначають жодного звука</w:t>
      </w:r>
      <w:r w:rsidRPr="001B43FC">
        <w:rPr>
          <w:rFonts w:ascii="Times New Roman" w:hAnsi="Times New Roman"/>
          <w:sz w:val="28"/>
          <w:szCs w:val="28"/>
          <w:lang w:val="uk-UA"/>
        </w:rPr>
        <w:t xml:space="preserve">: укр. </w:t>
      </w:r>
      <w:r w:rsidRPr="001B43FC">
        <w:rPr>
          <w:rFonts w:ascii="Times New Roman" w:hAnsi="Times New Roman"/>
          <w:i/>
          <w:sz w:val="28"/>
          <w:szCs w:val="28"/>
          <w:lang w:val="uk-UA"/>
        </w:rPr>
        <w:t>ь</w:t>
      </w:r>
      <w:r w:rsidRPr="001B43FC">
        <w:rPr>
          <w:rFonts w:ascii="Times New Roman" w:hAnsi="Times New Roman"/>
          <w:sz w:val="28"/>
          <w:szCs w:val="28"/>
          <w:lang w:val="uk-UA"/>
        </w:rPr>
        <w:t xml:space="preserve">, рос. </w:t>
      </w:r>
      <w:r w:rsidRPr="001B43FC">
        <w:rPr>
          <w:rFonts w:ascii="Times New Roman" w:hAnsi="Times New Roman"/>
          <w:i/>
          <w:sz w:val="28"/>
          <w:szCs w:val="28"/>
          <w:lang w:val="uk-UA"/>
        </w:rPr>
        <w:t>ъ</w:t>
      </w:r>
      <w:r w:rsidRPr="001B43FC">
        <w:rPr>
          <w:rFonts w:ascii="Times New Roman" w:hAnsi="Times New Roman"/>
          <w:sz w:val="28"/>
          <w:szCs w:val="28"/>
          <w:lang w:val="uk-UA"/>
        </w:rPr>
        <w:t xml:space="preserve">, </w:t>
      </w:r>
      <w:r w:rsidRPr="001B43FC">
        <w:rPr>
          <w:rFonts w:ascii="Times New Roman" w:hAnsi="Times New Roman"/>
          <w:i/>
          <w:sz w:val="28"/>
          <w:szCs w:val="28"/>
          <w:lang w:val="uk-UA"/>
        </w:rPr>
        <w:t xml:space="preserve">ь </w:t>
      </w:r>
      <w:r w:rsidRPr="001B43FC">
        <w:rPr>
          <w:rFonts w:ascii="Times New Roman" w:hAnsi="Times New Roman"/>
          <w:sz w:val="28"/>
          <w:szCs w:val="28"/>
          <w:lang w:val="uk-UA"/>
        </w:rPr>
        <w:t>[18, с. 176].</w:t>
      </w:r>
    </w:p>
    <w:p w:rsidR="0034301D" w:rsidRPr="001B43FC" w:rsidRDefault="0034301D" w:rsidP="00E426D6">
      <w:pPr>
        <w:autoSpaceDE w:val="0"/>
        <w:autoSpaceDN w:val="0"/>
        <w:adjustRightInd w:val="0"/>
        <w:spacing w:after="0" w:line="240" w:lineRule="auto"/>
        <w:jc w:val="both"/>
        <w:rPr>
          <w:rFonts w:ascii="Times New Roman" w:hAnsi="Times New Roman"/>
          <w:sz w:val="28"/>
          <w:szCs w:val="28"/>
          <w:lang w:val="uk-UA"/>
        </w:rPr>
      </w:pPr>
    </w:p>
    <w:p w:rsidR="0034301D" w:rsidRPr="001B43FC" w:rsidRDefault="0034301D" w:rsidP="00E92734">
      <w:pPr>
        <w:autoSpaceDE w:val="0"/>
        <w:autoSpaceDN w:val="0"/>
        <w:adjustRightInd w:val="0"/>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Орфографія. Принципи орфографії</w:t>
      </w:r>
    </w:p>
    <w:p w:rsidR="0034301D" w:rsidRPr="001B43FC" w:rsidRDefault="0034301D" w:rsidP="00E426D6">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Орфографія</w:t>
      </w:r>
      <w:r w:rsidRPr="001B43FC">
        <w:rPr>
          <w:rFonts w:ascii="Times New Roman" w:hAnsi="Times New Roman"/>
          <w:sz w:val="28"/>
          <w:szCs w:val="28"/>
          <w:lang w:val="uk-UA"/>
        </w:rPr>
        <w:t xml:space="preserve"> (від гр. </w:t>
      </w:r>
      <w:r w:rsidRPr="001B43FC">
        <w:rPr>
          <w:rFonts w:ascii="Times New Roman" w:hAnsi="Times New Roman"/>
          <w:i/>
          <w:sz w:val="28"/>
          <w:szCs w:val="28"/>
          <w:lang w:val="uk-UA"/>
        </w:rPr>
        <w:t>óρδογραφΐα</w:t>
      </w:r>
      <w:r w:rsidRPr="001B43FC">
        <w:rPr>
          <w:rFonts w:ascii="Times New Roman" w:hAnsi="Times New Roman"/>
          <w:sz w:val="28"/>
          <w:szCs w:val="28"/>
          <w:lang w:val="uk-UA"/>
        </w:rPr>
        <w:t>‘правопис’) – 1) історично сформована система однакових написань, яку використовують для передачі мови на письмі; 2) розділ мовознавства, який вивчає й установлює систему правил написання.</w:t>
      </w:r>
    </w:p>
    <w:p w:rsidR="0034301D" w:rsidRPr="001B43FC" w:rsidRDefault="0034301D" w:rsidP="00E426D6">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Орфографія всякої мови ґрунтується на певних принципах – закономірностях, які обумовлюють укладення правил написання. Серед них завжди виділяється провідний. Відповідно до нього окреслюють характер національної орфографії. Існує чотири принципи орфографії: фонетичний, морфологічний, історичний (традиційний), ідеографічний.</w:t>
      </w:r>
    </w:p>
    <w:p w:rsidR="0034301D" w:rsidRPr="008D4F0A" w:rsidRDefault="0034301D" w:rsidP="008D4F0A">
      <w:pPr>
        <w:pStyle w:val="aa"/>
        <w:numPr>
          <w:ilvl w:val="0"/>
          <w:numId w:val="43"/>
        </w:numPr>
        <w:shd w:val="clear" w:color="auto" w:fill="FFFFFF"/>
        <w:tabs>
          <w:tab w:val="left" w:pos="1134"/>
        </w:tabs>
        <w:spacing w:after="0" w:line="240" w:lineRule="auto"/>
        <w:ind w:left="0" w:firstLine="710"/>
        <w:jc w:val="both"/>
        <w:rPr>
          <w:sz w:val="28"/>
          <w:szCs w:val="28"/>
          <w:lang w:val="uk-UA"/>
        </w:rPr>
      </w:pPr>
      <w:r w:rsidRPr="001B43FC">
        <w:rPr>
          <w:rFonts w:ascii="Times New Roman" w:hAnsi="Times New Roman"/>
          <w:b/>
          <w:i/>
          <w:sz w:val="28"/>
          <w:szCs w:val="28"/>
          <w:lang w:val="uk-UA"/>
        </w:rPr>
        <w:t xml:space="preserve">Фонетичний принцип </w:t>
      </w:r>
      <w:r w:rsidRPr="001B43FC">
        <w:rPr>
          <w:rFonts w:ascii="Times New Roman" w:hAnsi="Times New Roman"/>
          <w:sz w:val="28"/>
          <w:szCs w:val="28"/>
          <w:lang w:val="uk-UA"/>
        </w:rPr>
        <w:t>полягає у точному відтворенні на письмі звукової мови</w:t>
      </w:r>
      <w:r w:rsidRPr="001B43FC">
        <w:rPr>
          <w:b/>
          <w:bCs/>
          <w:shd w:val="clear" w:color="auto" w:fill="FFFFF0"/>
          <w:lang w:val="uk-UA"/>
        </w:rPr>
        <w:t xml:space="preserve">. </w:t>
      </w:r>
      <w:r w:rsidRPr="001B43FC">
        <w:rPr>
          <w:rFonts w:ascii="Times New Roman" w:hAnsi="Times New Roman"/>
          <w:sz w:val="28"/>
          <w:szCs w:val="28"/>
          <w:lang w:val="uk-UA"/>
        </w:rPr>
        <w:t xml:space="preserve">На думку українського мовознавця Михайла Кочергана, онтологічно фонетичний принцип є первісним для всіх мов. Він основний в українській орфографії, переважає в білоруській, характерний для </w:t>
      </w:r>
      <w:r w:rsidRPr="008D4F0A">
        <w:rPr>
          <w:rFonts w:ascii="Times New Roman" w:hAnsi="Times New Roman"/>
          <w:sz w:val="28"/>
          <w:szCs w:val="28"/>
          <w:lang w:val="uk-UA"/>
        </w:rPr>
        <w:t>сербської та хорватської орфографій.</w:t>
      </w:r>
    </w:p>
    <w:p w:rsidR="0034301D" w:rsidRPr="001B43FC" w:rsidRDefault="0034301D" w:rsidP="00E426D6">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shd w:val="clear" w:color="auto" w:fill="FFFFF0"/>
          <w:lang w:val="uk-UA"/>
        </w:rPr>
        <w:t xml:space="preserve">На основі цього принципу </w:t>
      </w:r>
      <w:r w:rsidRPr="001B43FC">
        <w:rPr>
          <w:rFonts w:ascii="Times New Roman" w:hAnsi="Times New Roman"/>
          <w:sz w:val="28"/>
          <w:szCs w:val="28"/>
          <w:lang w:val="uk-UA"/>
        </w:rPr>
        <w:t xml:space="preserve">в українській мові пишуться префікси </w:t>
      </w:r>
      <w:r w:rsidRPr="001B43FC">
        <w:rPr>
          <w:rFonts w:ascii="Times New Roman" w:hAnsi="Times New Roman"/>
          <w:i/>
          <w:sz w:val="28"/>
          <w:szCs w:val="28"/>
          <w:lang w:val="uk-UA"/>
        </w:rPr>
        <w:t>з-</w:t>
      </w:r>
      <w:r w:rsidRPr="001B43FC">
        <w:rPr>
          <w:rFonts w:ascii="Times New Roman" w:hAnsi="Times New Roman"/>
          <w:sz w:val="28"/>
          <w:szCs w:val="28"/>
          <w:lang w:val="uk-UA"/>
        </w:rPr>
        <w:t xml:space="preserve"> і </w:t>
      </w:r>
      <w:r w:rsidRPr="001B43FC">
        <w:rPr>
          <w:rFonts w:ascii="Times New Roman" w:hAnsi="Times New Roman"/>
          <w:i/>
          <w:sz w:val="28"/>
          <w:szCs w:val="28"/>
          <w:lang w:val="uk-UA"/>
        </w:rPr>
        <w:t>с-</w:t>
      </w:r>
      <w:r w:rsidRPr="001B43FC">
        <w:rPr>
          <w:rFonts w:ascii="Times New Roman" w:hAnsi="Times New Roman"/>
          <w:sz w:val="28"/>
          <w:szCs w:val="28"/>
          <w:lang w:val="uk-UA"/>
        </w:rPr>
        <w:t xml:space="preserve">відповідно до вимови: </w:t>
      </w:r>
      <w:r w:rsidRPr="001B43FC">
        <w:rPr>
          <w:rFonts w:ascii="Times New Roman" w:hAnsi="Times New Roman"/>
          <w:i/>
          <w:sz w:val="28"/>
          <w:szCs w:val="28"/>
          <w:lang w:val="uk-UA"/>
        </w:rPr>
        <w:t>с-</w:t>
      </w:r>
      <w:r w:rsidRPr="001B43FC">
        <w:rPr>
          <w:rFonts w:ascii="Times New Roman" w:hAnsi="Times New Roman"/>
          <w:sz w:val="28"/>
          <w:szCs w:val="28"/>
          <w:lang w:val="uk-UA"/>
        </w:rPr>
        <w:t xml:space="preserve"> перед глухими приголосними фонемами (</w:t>
      </w:r>
      <w:r w:rsidRPr="001B43FC">
        <w:rPr>
          <w:rFonts w:ascii="Times New Roman" w:hAnsi="Times New Roman"/>
          <w:i/>
          <w:sz w:val="28"/>
          <w:szCs w:val="28"/>
          <w:lang w:val="uk-UA"/>
        </w:rPr>
        <w:t>сказати, склеїти, спитати</w:t>
      </w:r>
      <w:r w:rsidRPr="001B43FC">
        <w:rPr>
          <w:rFonts w:ascii="Times New Roman" w:hAnsi="Times New Roman"/>
          <w:sz w:val="28"/>
          <w:szCs w:val="28"/>
          <w:lang w:val="uk-UA"/>
        </w:rPr>
        <w:t xml:space="preserve">), </w:t>
      </w:r>
      <w:r w:rsidRPr="001B43FC">
        <w:rPr>
          <w:rFonts w:ascii="Times New Roman" w:hAnsi="Times New Roman"/>
          <w:i/>
          <w:sz w:val="28"/>
          <w:szCs w:val="28"/>
          <w:lang w:val="uk-UA"/>
        </w:rPr>
        <w:t>з-</w:t>
      </w:r>
      <w:r w:rsidRPr="001B43FC">
        <w:rPr>
          <w:rFonts w:ascii="Times New Roman" w:hAnsi="Times New Roman"/>
          <w:sz w:val="28"/>
          <w:szCs w:val="28"/>
          <w:lang w:val="uk-UA"/>
        </w:rPr>
        <w:t xml:space="preserve"> – перед іншими приголосними (</w:t>
      </w:r>
      <w:r w:rsidRPr="001B43FC">
        <w:rPr>
          <w:rFonts w:ascii="Times New Roman" w:hAnsi="Times New Roman"/>
          <w:i/>
          <w:sz w:val="28"/>
          <w:szCs w:val="28"/>
          <w:lang w:val="uk-UA"/>
        </w:rPr>
        <w:t>зробити, збити, звабити</w:t>
      </w:r>
      <w:r w:rsidRPr="001B43FC">
        <w:rPr>
          <w:rFonts w:ascii="Times New Roman" w:hAnsi="Times New Roman"/>
          <w:sz w:val="28"/>
          <w:szCs w:val="28"/>
          <w:lang w:val="uk-UA"/>
        </w:rPr>
        <w:t xml:space="preserve">); </w:t>
      </w:r>
      <w:r w:rsidRPr="001B43FC">
        <w:rPr>
          <w:rFonts w:ascii="Times New Roman" w:hAnsi="Times New Roman"/>
          <w:sz w:val="28"/>
          <w:szCs w:val="28"/>
          <w:shd w:val="clear" w:color="auto" w:fill="FFFFF0"/>
          <w:lang w:val="uk-UA"/>
        </w:rPr>
        <w:t xml:space="preserve">літера </w:t>
      </w:r>
      <w:r w:rsidRPr="001B43FC">
        <w:rPr>
          <w:rFonts w:ascii="Times New Roman" w:hAnsi="Times New Roman"/>
          <w:i/>
          <w:sz w:val="28"/>
          <w:szCs w:val="28"/>
          <w:shd w:val="clear" w:color="auto" w:fill="FFFFF0"/>
          <w:lang w:val="uk-UA"/>
        </w:rPr>
        <w:t>а</w:t>
      </w:r>
      <w:r w:rsidRPr="001B43FC">
        <w:rPr>
          <w:rFonts w:ascii="Times New Roman" w:hAnsi="Times New Roman"/>
          <w:sz w:val="28"/>
          <w:szCs w:val="28"/>
          <w:shd w:val="clear" w:color="auto" w:fill="FFFFF0"/>
          <w:lang w:val="uk-UA"/>
        </w:rPr>
        <w:t xml:space="preserve"> для позначення первісного звука </w:t>
      </w:r>
      <w:r w:rsidRPr="001B43FC">
        <w:rPr>
          <w:rFonts w:ascii="Times New Roman" w:hAnsi="Times New Roman"/>
          <w:i/>
          <w:sz w:val="28"/>
          <w:szCs w:val="28"/>
          <w:shd w:val="clear" w:color="auto" w:fill="FFFFF0"/>
          <w:lang w:val="uk-UA"/>
        </w:rPr>
        <w:t xml:space="preserve">[а]: </w:t>
      </w:r>
      <w:r w:rsidRPr="001B43FC">
        <w:rPr>
          <w:rFonts w:ascii="Times New Roman" w:hAnsi="Times New Roman"/>
          <w:bCs/>
          <w:i/>
          <w:sz w:val="28"/>
          <w:szCs w:val="28"/>
          <w:shd w:val="clear" w:color="auto" w:fill="FFFFF0"/>
          <w:lang w:val="uk-UA"/>
        </w:rPr>
        <w:t>камінь</w:t>
      </w:r>
      <w:r w:rsidRPr="001B43FC">
        <w:rPr>
          <w:rFonts w:ascii="Times New Roman" w:hAnsi="Times New Roman"/>
          <w:sz w:val="28"/>
          <w:szCs w:val="28"/>
          <w:shd w:val="clear" w:color="auto" w:fill="FFFFF0"/>
          <w:lang w:val="uk-UA"/>
        </w:rPr>
        <w:t xml:space="preserve"> і </w:t>
      </w:r>
      <w:r w:rsidRPr="001B43FC">
        <w:rPr>
          <w:rFonts w:ascii="Times New Roman" w:hAnsi="Times New Roman"/>
          <w:i/>
          <w:sz w:val="28"/>
          <w:szCs w:val="28"/>
          <w:shd w:val="clear" w:color="auto" w:fill="FFFFF0"/>
          <w:lang w:val="uk-UA"/>
        </w:rPr>
        <w:t>[а],</w:t>
      </w:r>
      <w:r w:rsidRPr="001B43FC">
        <w:rPr>
          <w:rFonts w:ascii="Times New Roman" w:hAnsi="Times New Roman"/>
          <w:sz w:val="28"/>
          <w:szCs w:val="28"/>
          <w:shd w:val="clear" w:color="auto" w:fill="FFFFF0"/>
          <w:lang w:val="uk-UA"/>
        </w:rPr>
        <w:t xml:space="preserve"> що постав на місці етимологічного </w:t>
      </w:r>
      <w:r w:rsidRPr="001B43FC">
        <w:rPr>
          <w:rFonts w:ascii="Times New Roman" w:hAnsi="Times New Roman"/>
          <w:i/>
          <w:sz w:val="28"/>
          <w:szCs w:val="28"/>
          <w:shd w:val="clear" w:color="auto" w:fill="FFFFF0"/>
          <w:lang w:val="uk-UA"/>
        </w:rPr>
        <w:t>[о]</w:t>
      </w:r>
      <w:r w:rsidRPr="001B43FC">
        <w:rPr>
          <w:rFonts w:ascii="Times New Roman" w:hAnsi="Times New Roman"/>
          <w:sz w:val="28"/>
          <w:szCs w:val="28"/>
          <w:shd w:val="clear" w:color="auto" w:fill="FFFFF0"/>
          <w:lang w:val="uk-UA"/>
        </w:rPr>
        <w:t xml:space="preserve"> в позиції перед наголошеним </w:t>
      </w:r>
      <w:r w:rsidRPr="001B43FC">
        <w:rPr>
          <w:rFonts w:ascii="Times New Roman" w:hAnsi="Times New Roman"/>
          <w:i/>
          <w:sz w:val="28"/>
          <w:szCs w:val="28"/>
          <w:shd w:val="clear" w:color="auto" w:fill="FFFFF0"/>
          <w:lang w:val="uk-UA"/>
        </w:rPr>
        <w:t xml:space="preserve">[а]: </w:t>
      </w:r>
      <w:r w:rsidRPr="001B43FC">
        <w:rPr>
          <w:rFonts w:ascii="Times New Roman" w:hAnsi="Times New Roman"/>
          <w:bCs/>
          <w:i/>
          <w:sz w:val="28"/>
          <w:szCs w:val="28"/>
          <w:shd w:val="clear" w:color="auto" w:fill="FFFFF0"/>
          <w:lang w:val="uk-UA"/>
        </w:rPr>
        <w:t xml:space="preserve">гарячий </w:t>
      </w:r>
      <w:r w:rsidRPr="001B43FC">
        <w:rPr>
          <w:rFonts w:ascii="Times New Roman" w:hAnsi="Times New Roman"/>
          <w:sz w:val="28"/>
          <w:szCs w:val="28"/>
          <w:shd w:val="clear" w:color="auto" w:fill="FFFFF0"/>
          <w:lang w:val="uk-UA"/>
        </w:rPr>
        <w:t xml:space="preserve">(пор. з </w:t>
      </w:r>
      <w:r w:rsidRPr="001B43FC">
        <w:rPr>
          <w:rFonts w:ascii="Times New Roman" w:hAnsi="Times New Roman"/>
          <w:bCs/>
          <w:i/>
          <w:sz w:val="28"/>
          <w:szCs w:val="28"/>
          <w:shd w:val="clear" w:color="auto" w:fill="FFFFF0"/>
          <w:lang w:val="uk-UA"/>
        </w:rPr>
        <w:t>горíти</w:t>
      </w:r>
      <w:r w:rsidRPr="001B43FC">
        <w:rPr>
          <w:rFonts w:ascii="Times New Roman" w:hAnsi="Times New Roman"/>
          <w:bCs/>
          <w:sz w:val="28"/>
          <w:szCs w:val="28"/>
          <w:shd w:val="clear" w:color="auto" w:fill="FFFFF0"/>
          <w:lang w:val="uk-UA"/>
        </w:rPr>
        <w:t xml:space="preserve">), </w:t>
      </w:r>
      <w:r w:rsidRPr="001B43FC">
        <w:rPr>
          <w:rFonts w:ascii="Times New Roman" w:hAnsi="Times New Roman"/>
          <w:bCs/>
          <w:i/>
          <w:sz w:val="28"/>
          <w:szCs w:val="28"/>
          <w:shd w:val="clear" w:color="auto" w:fill="FFFFF0"/>
          <w:lang w:val="uk-UA"/>
        </w:rPr>
        <w:t xml:space="preserve">калáч </w:t>
      </w:r>
      <w:r w:rsidRPr="001B43FC">
        <w:rPr>
          <w:rFonts w:ascii="Times New Roman" w:hAnsi="Times New Roman"/>
          <w:sz w:val="28"/>
          <w:szCs w:val="28"/>
          <w:shd w:val="clear" w:color="auto" w:fill="FFFFF0"/>
          <w:lang w:val="uk-UA"/>
        </w:rPr>
        <w:t xml:space="preserve">(пор. з </w:t>
      </w:r>
      <w:r w:rsidRPr="001B43FC">
        <w:rPr>
          <w:rFonts w:ascii="Times New Roman" w:hAnsi="Times New Roman"/>
          <w:bCs/>
          <w:i/>
          <w:sz w:val="28"/>
          <w:szCs w:val="28"/>
          <w:shd w:val="clear" w:color="auto" w:fill="FFFFF0"/>
          <w:lang w:val="uk-UA"/>
        </w:rPr>
        <w:t>кóло</w:t>
      </w:r>
      <w:r w:rsidRPr="001B43FC">
        <w:rPr>
          <w:rFonts w:ascii="Times New Roman" w:hAnsi="Times New Roman"/>
          <w:bCs/>
          <w:sz w:val="28"/>
          <w:szCs w:val="28"/>
          <w:shd w:val="clear" w:color="auto" w:fill="FFFFF0"/>
          <w:lang w:val="uk-UA"/>
        </w:rPr>
        <w:t xml:space="preserve">). </w:t>
      </w:r>
    </w:p>
    <w:p w:rsidR="0034301D" w:rsidRPr="001B43FC" w:rsidRDefault="0034301D" w:rsidP="00014318">
      <w:pPr>
        <w:pStyle w:val="aa"/>
        <w:numPr>
          <w:ilvl w:val="0"/>
          <w:numId w:val="43"/>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shd w:val="clear" w:color="auto" w:fill="FFFFF0"/>
          <w:lang w:val="uk-UA"/>
        </w:rPr>
        <w:t>Морфологічний принцип</w:t>
      </w:r>
      <w:r w:rsidRPr="001B43FC">
        <w:rPr>
          <w:rFonts w:ascii="Times New Roman" w:hAnsi="Times New Roman"/>
          <w:sz w:val="28"/>
          <w:szCs w:val="28"/>
          <w:shd w:val="clear" w:color="auto" w:fill="FFFFF0"/>
          <w:lang w:val="uk-UA"/>
        </w:rPr>
        <w:t xml:space="preserve"> ґрунтується на дотриманні однакового написання морфем незалежно від їхньої вимови в окремих формах слова чи в споріднених словах. За цим принципом уживаються в українській мові дві літери на позначення довгого м’якого приголосного, що виник унаслідок асиміляції на межі двох морфем: </w:t>
      </w:r>
      <w:r w:rsidRPr="001B43FC">
        <w:rPr>
          <w:rFonts w:ascii="Times New Roman" w:hAnsi="Times New Roman"/>
          <w:bCs/>
          <w:i/>
          <w:sz w:val="28"/>
          <w:szCs w:val="28"/>
          <w:shd w:val="clear" w:color="auto" w:fill="FFFFF0"/>
          <w:lang w:val="uk-UA"/>
        </w:rPr>
        <w:t>буття́, знання́, мíддю</w:t>
      </w:r>
      <w:r w:rsidRPr="001B43FC">
        <w:rPr>
          <w:rFonts w:ascii="Times New Roman" w:hAnsi="Times New Roman"/>
          <w:bCs/>
          <w:sz w:val="28"/>
          <w:szCs w:val="28"/>
          <w:shd w:val="clear" w:color="auto" w:fill="FFFFF0"/>
          <w:lang w:val="uk-UA"/>
        </w:rPr>
        <w:t xml:space="preserve">; написання префіксів </w:t>
      </w:r>
      <w:r w:rsidRPr="001B43FC">
        <w:rPr>
          <w:rFonts w:ascii="Times New Roman" w:hAnsi="Times New Roman"/>
          <w:bCs/>
          <w:i/>
          <w:sz w:val="28"/>
          <w:szCs w:val="28"/>
          <w:shd w:val="clear" w:color="auto" w:fill="FFFFF0"/>
          <w:lang w:val="uk-UA"/>
        </w:rPr>
        <w:t>роз-, без-</w:t>
      </w:r>
      <w:r w:rsidRPr="001B43FC">
        <w:rPr>
          <w:rFonts w:ascii="Times New Roman" w:hAnsi="Times New Roman"/>
          <w:bCs/>
          <w:sz w:val="28"/>
          <w:szCs w:val="28"/>
          <w:shd w:val="clear" w:color="auto" w:fill="FFFFF0"/>
          <w:lang w:val="uk-UA"/>
        </w:rPr>
        <w:t xml:space="preserve"> з кінцевим приголосним </w:t>
      </w:r>
      <w:r w:rsidRPr="001B43FC">
        <w:rPr>
          <w:rFonts w:ascii="Times New Roman" w:hAnsi="Times New Roman"/>
          <w:bCs/>
          <w:i/>
          <w:sz w:val="28"/>
          <w:szCs w:val="28"/>
          <w:shd w:val="clear" w:color="auto" w:fill="FFFFF0"/>
          <w:lang w:val="uk-UA"/>
        </w:rPr>
        <w:t>з</w:t>
      </w:r>
      <w:r w:rsidRPr="001B43FC">
        <w:rPr>
          <w:rFonts w:ascii="Times New Roman" w:hAnsi="Times New Roman"/>
          <w:bCs/>
          <w:sz w:val="28"/>
          <w:szCs w:val="28"/>
          <w:shd w:val="clear" w:color="auto" w:fill="FFFFF0"/>
          <w:lang w:val="uk-UA"/>
        </w:rPr>
        <w:t xml:space="preserve"> в усіх випадках, навіть якщо у вимові </w:t>
      </w:r>
      <w:r w:rsidRPr="001B43FC">
        <w:rPr>
          <w:rFonts w:ascii="Times New Roman" w:hAnsi="Times New Roman"/>
          <w:sz w:val="28"/>
          <w:szCs w:val="28"/>
          <w:lang w:val="uk-UA"/>
        </w:rPr>
        <w:t xml:space="preserve">приголосний [з] приглушений: </w:t>
      </w:r>
      <w:r w:rsidRPr="001B43FC">
        <w:rPr>
          <w:rFonts w:ascii="Times New Roman" w:hAnsi="Times New Roman"/>
          <w:i/>
          <w:sz w:val="28"/>
          <w:szCs w:val="28"/>
          <w:lang w:val="uk-UA"/>
        </w:rPr>
        <w:t>безсмертний, розсміятися</w:t>
      </w:r>
      <w:r w:rsidRPr="001B43FC">
        <w:rPr>
          <w:rFonts w:ascii="Times New Roman" w:hAnsi="Times New Roman"/>
          <w:sz w:val="28"/>
          <w:szCs w:val="28"/>
          <w:lang w:val="uk-UA"/>
        </w:rPr>
        <w:t xml:space="preserve">. Польська мова зберігає написання </w:t>
      </w:r>
      <w:r w:rsidRPr="001B43FC">
        <w:rPr>
          <w:rFonts w:ascii="Times New Roman" w:hAnsi="Times New Roman"/>
          <w:i/>
          <w:sz w:val="28"/>
          <w:szCs w:val="28"/>
          <w:lang w:val="uk-UA"/>
        </w:rPr>
        <w:t>rz</w:t>
      </w:r>
      <w:r w:rsidRPr="001B43FC">
        <w:rPr>
          <w:rFonts w:ascii="Times New Roman" w:hAnsi="Times New Roman"/>
          <w:sz w:val="28"/>
          <w:szCs w:val="28"/>
          <w:lang w:val="uk-UA"/>
        </w:rPr>
        <w:t xml:space="preserve"> на позначення шиплячого, який чергується з </w:t>
      </w:r>
      <w:r w:rsidRPr="001B43FC">
        <w:rPr>
          <w:rFonts w:ascii="Times New Roman" w:hAnsi="Times New Roman"/>
          <w:i/>
          <w:sz w:val="28"/>
          <w:szCs w:val="28"/>
          <w:lang w:val="uk-UA"/>
        </w:rPr>
        <w:t>[r]:</w:t>
      </w:r>
      <w:r w:rsidRPr="001B43FC">
        <w:rPr>
          <w:rFonts w:ascii="Times New Roman" w:hAnsi="Times New Roman"/>
          <w:sz w:val="28"/>
          <w:szCs w:val="28"/>
          <w:lang w:val="uk-UA"/>
        </w:rPr>
        <w:t xml:space="preserve"> </w:t>
      </w:r>
      <w:r w:rsidRPr="001B43FC">
        <w:rPr>
          <w:rFonts w:ascii="Times New Roman" w:hAnsi="Times New Roman"/>
          <w:i/>
          <w:sz w:val="28"/>
          <w:szCs w:val="28"/>
          <w:lang w:val="uk-UA"/>
        </w:rPr>
        <w:t>morze – morski, chorzy – chory, korze – kora</w:t>
      </w:r>
      <w:r w:rsidRPr="001B43FC">
        <w:rPr>
          <w:rFonts w:ascii="Times New Roman" w:hAnsi="Times New Roman"/>
          <w:sz w:val="28"/>
          <w:szCs w:val="28"/>
          <w:lang w:val="uk-UA"/>
        </w:rPr>
        <w:t>.</w:t>
      </w:r>
      <w:r w:rsidRPr="001B43FC">
        <w:rPr>
          <w:rFonts w:ascii="Times New Roman" w:hAnsi="Times New Roman"/>
          <w:bCs/>
          <w:sz w:val="28"/>
          <w:szCs w:val="28"/>
          <w:shd w:val="clear" w:color="auto" w:fill="FFFFF0"/>
          <w:lang w:val="uk-UA"/>
        </w:rPr>
        <w:t xml:space="preserve"> </w:t>
      </w:r>
      <w:r w:rsidRPr="001B43FC">
        <w:rPr>
          <w:rFonts w:ascii="Times New Roman" w:hAnsi="Times New Roman"/>
          <w:sz w:val="28"/>
          <w:szCs w:val="28"/>
          <w:lang w:val="uk-UA"/>
        </w:rPr>
        <w:t>Морфологічний принцип основний у російській орфографії: пишеться вода, водовоз, хоч [о] в ненаголошеній позиції редукується і якісно, і кількісно [</w:t>
      </w:r>
      <w:r w:rsidRPr="001B43FC">
        <w:rPr>
          <w:rFonts w:ascii="Times New Roman" w:hAnsi="Times New Roman"/>
          <w:i/>
          <w:sz w:val="28"/>
          <w:szCs w:val="28"/>
          <w:lang w:val="uk-UA"/>
        </w:rPr>
        <w:t>вᴧдá</w:t>
      </w:r>
      <w:r w:rsidRPr="001B43FC">
        <w:rPr>
          <w:rFonts w:ascii="Times New Roman" w:hAnsi="Times New Roman"/>
          <w:sz w:val="28"/>
          <w:szCs w:val="28"/>
          <w:lang w:val="uk-UA"/>
        </w:rPr>
        <w:t>], [</w:t>
      </w:r>
      <w:r w:rsidRPr="001B43FC">
        <w:rPr>
          <w:rFonts w:ascii="Times New Roman" w:hAnsi="Times New Roman"/>
          <w:i/>
          <w:sz w:val="28"/>
          <w:szCs w:val="28"/>
          <w:lang w:val="uk-UA"/>
        </w:rPr>
        <w:t>въдᴧвóз</w:t>
      </w:r>
      <w:r w:rsidRPr="001B43FC">
        <w:rPr>
          <w:rFonts w:ascii="Times New Roman" w:hAnsi="Times New Roman"/>
          <w:sz w:val="28"/>
          <w:szCs w:val="28"/>
          <w:lang w:val="uk-UA"/>
        </w:rPr>
        <w:t>]. Морфологічних написань не бракує і в українській мові.</w:t>
      </w:r>
    </w:p>
    <w:p w:rsidR="0034301D" w:rsidRPr="001B43FC" w:rsidRDefault="0034301D" w:rsidP="00014318">
      <w:pPr>
        <w:pStyle w:val="aa"/>
        <w:numPr>
          <w:ilvl w:val="0"/>
          <w:numId w:val="43"/>
        </w:numPr>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 xml:space="preserve">Історичний (традиційний) принцип орфографії полягає у написанні слів за традицією, тобто зі збереженням давніх написань, попри невідповідність їх як сучасній вимові, так і морфемному складу. В українській мові на ньому ґрунтуються написання ненаголошених </w:t>
      </w:r>
      <w:r w:rsidRPr="001B43FC">
        <w:rPr>
          <w:rFonts w:ascii="Times New Roman" w:hAnsi="Times New Roman"/>
          <w:i/>
          <w:sz w:val="28"/>
          <w:szCs w:val="28"/>
          <w:lang w:val="uk-UA"/>
        </w:rPr>
        <w:t xml:space="preserve">[е] </w:t>
      </w:r>
      <w:r w:rsidRPr="001B43FC">
        <w:rPr>
          <w:rFonts w:ascii="Times New Roman" w:hAnsi="Times New Roman"/>
          <w:sz w:val="28"/>
          <w:szCs w:val="28"/>
          <w:lang w:val="uk-UA"/>
        </w:rPr>
        <w:t>та</w:t>
      </w:r>
      <w:r w:rsidRPr="001B43FC">
        <w:rPr>
          <w:rFonts w:ascii="Times New Roman" w:hAnsi="Times New Roman"/>
          <w:i/>
          <w:sz w:val="28"/>
          <w:szCs w:val="28"/>
          <w:lang w:val="uk-UA"/>
        </w:rPr>
        <w:t xml:space="preserve"> [и] </w:t>
      </w:r>
      <w:r w:rsidRPr="001B43FC">
        <w:rPr>
          <w:rFonts w:ascii="Times New Roman" w:hAnsi="Times New Roman"/>
          <w:sz w:val="28"/>
          <w:szCs w:val="28"/>
          <w:lang w:val="uk-UA"/>
        </w:rPr>
        <w:t xml:space="preserve">в давно запозичених словах </w:t>
      </w:r>
      <w:r w:rsidRPr="001B43FC">
        <w:rPr>
          <w:rFonts w:ascii="Times New Roman" w:hAnsi="Times New Roman"/>
          <w:i/>
          <w:sz w:val="28"/>
          <w:szCs w:val="28"/>
          <w:lang w:val="uk-UA"/>
        </w:rPr>
        <w:t>(л</w:t>
      </w:r>
      <w:r w:rsidRPr="001B43FC">
        <w:rPr>
          <w:rFonts w:ascii="Times New Roman" w:hAnsi="Times New Roman"/>
          <w:b/>
          <w:i/>
          <w:sz w:val="28"/>
          <w:szCs w:val="28"/>
          <w:lang w:val="uk-UA"/>
        </w:rPr>
        <w:t>е</w:t>
      </w:r>
      <w:r w:rsidRPr="001B43FC">
        <w:rPr>
          <w:rFonts w:ascii="Times New Roman" w:hAnsi="Times New Roman"/>
          <w:i/>
          <w:sz w:val="28"/>
          <w:szCs w:val="28"/>
          <w:lang w:val="uk-UA"/>
        </w:rPr>
        <w:t>вада</w:t>
      </w:r>
      <w:r w:rsidRPr="001B43FC">
        <w:rPr>
          <w:rFonts w:ascii="Times New Roman" w:hAnsi="Times New Roman"/>
          <w:sz w:val="28"/>
          <w:szCs w:val="28"/>
          <w:lang w:val="uk-UA"/>
        </w:rPr>
        <w:t xml:space="preserve">, але </w:t>
      </w:r>
      <w:r w:rsidRPr="001B43FC">
        <w:rPr>
          <w:rFonts w:ascii="Times New Roman" w:hAnsi="Times New Roman"/>
          <w:i/>
          <w:sz w:val="28"/>
          <w:szCs w:val="28"/>
          <w:lang w:val="uk-UA"/>
        </w:rPr>
        <w:t>к</w:t>
      </w:r>
      <w:r w:rsidRPr="001B43FC">
        <w:rPr>
          <w:rFonts w:ascii="Times New Roman" w:hAnsi="Times New Roman"/>
          <w:b/>
          <w:i/>
          <w:sz w:val="28"/>
          <w:szCs w:val="28"/>
          <w:lang w:val="uk-UA"/>
        </w:rPr>
        <w:t>и</w:t>
      </w:r>
      <w:r w:rsidRPr="001B43FC">
        <w:rPr>
          <w:rFonts w:ascii="Times New Roman" w:hAnsi="Times New Roman"/>
          <w:i/>
          <w:sz w:val="28"/>
          <w:szCs w:val="28"/>
          <w:lang w:val="uk-UA"/>
        </w:rPr>
        <w:t>шеня)</w:t>
      </w:r>
      <w:r w:rsidRPr="001B43FC">
        <w:rPr>
          <w:rFonts w:ascii="Times New Roman" w:hAnsi="Times New Roman"/>
          <w:sz w:val="28"/>
          <w:szCs w:val="28"/>
          <w:lang w:val="uk-UA"/>
        </w:rPr>
        <w:t xml:space="preserve">; написання </w:t>
      </w:r>
      <w:r w:rsidRPr="001B43FC">
        <w:rPr>
          <w:rFonts w:ascii="Times New Roman" w:hAnsi="Times New Roman"/>
          <w:i/>
          <w:sz w:val="28"/>
          <w:szCs w:val="28"/>
          <w:lang w:val="uk-UA"/>
        </w:rPr>
        <w:t>я, ю, є, ї</w:t>
      </w:r>
      <w:r w:rsidRPr="001B43FC">
        <w:rPr>
          <w:rFonts w:ascii="Times New Roman" w:hAnsi="Times New Roman"/>
          <w:sz w:val="28"/>
          <w:szCs w:val="28"/>
          <w:lang w:val="uk-UA"/>
        </w:rPr>
        <w:t xml:space="preserve"> на позначення двох звуків;  збереження подвоєння приголосних в іншомовних власних назвах (</w:t>
      </w:r>
      <w:r w:rsidRPr="001B43FC">
        <w:rPr>
          <w:rFonts w:ascii="Times New Roman" w:hAnsi="Times New Roman"/>
          <w:i/>
          <w:sz w:val="28"/>
          <w:szCs w:val="28"/>
          <w:shd w:val="clear" w:color="auto" w:fill="FFFFF0"/>
          <w:lang w:val="uk-UA"/>
        </w:rPr>
        <w:t>Голландія, Таллінн, Джонні</w:t>
      </w:r>
      <w:r w:rsidRPr="001B43FC">
        <w:rPr>
          <w:rFonts w:ascii="Times New Roman" w:hAnsi="Times New Roman"/>
          <w:sz w:val="28"/>
          <w:szCs w:val="28"/>
          <w:lang w:val="uk-UA"/>
        </w:rPr>
        <w:t>)</w:t>
      </w:r>
      <w:r w:rsidRPr="001B43FC">
        <w:rPr>
          <w:rFonts w:ascii="Times New Roman" w:hAnsi="Times New Roman"/>
          <w:i/>
          <w:sz w:val="28"/>
          <w:szCs w:val="28"/>
          <w:lang w:val="uk-UA"/>
        </w:rPr>
        <w:t xml:space="preserve">; </w:t>
      </w:r>
      <w:r w:rsidRPr="001B43FC">
        <w:rPr>
          <w:rFonts w:ascii="Times New Roman" w:hAnsi="Times New Roman"/>
          <w:sz w:val="28"/>
          <w:szCs w:val="28"/>
          <w:lang w:val="uk-UA"/>
        </w:rPr>
        <w:t>н</w:t>
      </w:r>
      <w:r w:rsidRPr="001B43FC">
        <w:rPr>
          <w:rFonts w:ascii="Times New Roman" w:hAnsi="Times New Roman"/>
          <w:sz w:val="28"/>
          <w:szCs w:val="28"/>
          <w:shd w:val="clear" w:color="auto" w:fill="FFFFF0"/>
          <w:lang w:val="uk-UA"/>
        </w:rPr>
        <w:t xml:space="preserve">аписання </w:t>
      </w:r>
      <w:r w:rsidRPr="001B43FC">
        <w:rPr>
          <w:rFonts w:ascii="Times New Roman" w:hAnsi="Times New Roman"/>
          <w:i/>
          <w:sz w:val="28"/>
          <w:szCs w:val="28"/>
          <w:shd w:val="clear" w:color="auto" w:fill="FFFFF0"/>
          <w:lang w:val="uk-UA"/>
        </w:rPr>
        <w:t>і</w:t>
      </w:r>
      <w:r w:rsidRPr="001B43FC">
        <w:rPr>
          <w:rFonts w:ascii="Times New Roman" w:hAnsi="Times New Roman"/>
          <w:sz w:val="28"/>
          <w:szCs w:val="28"/>
          <w:shd w:val="clear" w:color="auto" w:fill="FFFFF0"/>
          <w:lang w:val="uk-UA"/>
        </w:rPr>
        <w:t xml:space="preserve"> після </w:t>
      </w:r>
      <w:r w:rsidRPr="001B43FC">
        <w:rPr>
          <w:rFonts w:ascii="Times New Roman" w:hAnsi="Times New Roman"/>
          <w:i/>
          <w:sz w:val="28"/>
          <w:szCs w:val="28"/>
          <w:shd w:val="clear" w:color="auto" w:fill="FFFFF0"/>
          <w:lang w:val="uk-UA"/>
        </w:rPr>
        <w:t>д, т, з, с, р</w:t>
      </w:r>
      <w:r w:rsidRPr="001B43FC">
        <w:rPr>
          <w:rFonts w:ascii="Times New Roman" w:hAnsi="Times New Roman"/>
          <w:sz w:val="28"/>
          <w:szCs w:val="28"/>
          <w:shd w:val="clear" w:color="auto" w:fill="FFFFF0"/>
          <w:lang w:val="uk-UA"/>
        </w:rPr>
        <w:t xml:space="preserve"> (тобто з порушенням </w:t>
      </w:r>
      <w:r w:rsidRPr="001B43FC">
        <w:rPr>
          <w:rFonts w:ascii="Times New Roman" w:hAnsi="Times New Roman"/>
          <w:iCs/>
          <w:sz w:val="28"/>
          <w:szCs w:val="28"/>
          <w:shd w:val="clear" w:color="auto" w:fill="FFFFF0"/>
          <w:lang w:val="uk-UA"/>
        </w:rPr>
        <w:t xml:space="preserve">правила «дев’ятки») </w:t>
      </w:r>
      <w:r w:rsidRPr="001B43FC">
        <w:rPr>
          <w:rFonts w:ascii="Times New Roman" w:hAnsi="Times New Roman"/>
          <w:sz w:val="28"/>
          <w:szCs w:val="28"/>
          <w:shd w:val="clear" w:color="auto" w:fill="FFFFF0"/>
          <w:lang w:val="uk-UA"/>
        </w:rPr>
        <w:t>у власних іншомовних назвах (</w:t>
      </w:r>
      <w:r w:rsidRPr="001B43FC">
        <w:rPr>
          <w:rFonts w:ascii="Times New Roman" w:hAnsi="Times New Roman"/>
          <w:i/>
          <w:sz w:val="28"/>
          <w:szCs w:val="28"/>
          <w:shd w:val="clear" w:color="auto" w:fill="FFFFF0"/>
          <w:lang w:val="uk-UA"/>
        </w:rPr>
        <w:t>Дідро, Зімбабве, Міссісіпі, Грімм</w:t>
      </w:r>
      <w:r w:rsidRPr="001B43FC">
        <w:rPr>
          <w:rFonts w:ascii="Times New Roman" w:hAnsi="Times New Roman"/>
          <w:sz w:val="28"/>
          <w:szCs w:val="28"/>
          <w:shd w:val="clear" w:color="auto" w:fill="FFFFF0"/>
          <w:lang w:val="uk-UA"/>
        </w:rPr>
        <w:t xml:space="preserve">). </w:t>
      </w:r>
    </w:p>
    <w:p w:rsidR="0034301D" w:rsidRPr="001B43FC" w:rsidRDefault="0034301D" w:rsidP="00E426D6">
      <w:pPr>
        <w:shd w:val="clear" w:color="auto" w:fill="FFFFFF"/>
        <w:spacing w:after="0" w:line="240" w:lineRule="auto"/>
        <w:ind w:firstLine="709"/>
        <w:jc w:val="both"/>
        <w:rPr>
          <w:rFonts w:ascii="Times New Roman" w:hAnsi="Times New Roman"/>
          <w:sz w:val="28"/>
          <w:szCs w:val="28"/>
          <w:shd w:val="clear" w:color="auto" w:fill="FFFFF0"/>
          <w:lang w:val="uk-UA"/>
        </w:rPr>
      </w:pPr>
      <w:r w:rsidRPr="001B43FC">
        <w:rPr>
          <w:rFonts w:ascii="Times New Roman" w:hAnsi="Times New Roman"/>
          <w:sz w:val="28"/>
          <w:szCs w:val="28"/>
          <w:shd w:val="clear" w:color="auto" w:fill="FFFFF0"/>
          <w:lang w:val="uk-UA"/>
        </w:rPr>
        <w:t xml:space="preserve">Багато традиційних написань в російській і французькій мовах. Англійську ж орфографію можна назвати традиційною, адже </w:t>
      </w:r>
      <w:r w:rsidRPr="001B43FC">
        <w:rPr>
          <w:rFonts w:ascii="Times New Roman" w:hAnsi="Times New Roman"/>
          <w:sz w:val="28"/>
          <w:szCs w:val="28"/>
          <w:shd w:val="clear" w:color="auto" w:fill="FFFFFF"/>
          <w:lang w:val="uk-UA"/>
        </w:rPr>
        <w:t>відображає вимову ХV–ХVІ ст. (</w:t>
      </w:r>
      <w:r w:rsidRPr="001B43FC">
        <w:rPr>
          <w:rFonts w:ascii="Times New Roman" w:hAnsi="Times New Roman"/>
          <w:i/>
          <w:sz w:val="28"/>
          <w:szCs w:val="28"/>
          <w:lang w:val="uk-UA"/>
        </w:rPr>
        <w:t xml:space="preserve">knight </w:t>
      </w:r>
      <w:r w:rsidRPr="001B43FC">
        <w:rPr>
          <w:rFonts w:ascii="Times New Roman" w:hAnsi="Times New Roman"/>
          <w:sz w:val="28"/>
          <w:szCs w:val="28"/>
          <w:lang w:val="uk-UA"/>
        </w:rPr>
        <w:t xml:space="preserve">‘лицар’ і </w:t>
      </w:r>
      <w:r w:rsidRPr="001B43FC">
        <w:rPr>
          <w:rFonts w:ascii="Times New Roman" w:hAnsi="Times New Roman"/>
          <w:i/>
          <w:sz w:val="28"/>
          <w:szCs w:val="28"/>
          <w:lang w:val="uk-UA"/>
        </w:rPr>
        <w:t xml:space="preserve">night </w:t>
      </w:r>
      <w:r w:rsidRPr="001B43FC">
        <w:rPr>
          <w:rFonts w:ascii="Times New Roman" w:hAnsi="Times New Roman"/>
          <w:sz w:val="28"/>
          <w:szCs w:val="28"/>
          <w:lang w:val="uk-UA"/>
        </w:rPr>
        <w:t>‘ніч’ вимовляються однаково [</w:t>
      </w:r>
      <w:r w:rsidRPr="001B43FC">
        <w:rPr>
          <w:rFonts w:ascii="Times New Roman" w:hAnsi="Times New Roman"/>
          <w:i/>
          <w:sz w:val="28"/>
          <w:szCs w:val="28"/>
          <w:lang w:val="uk-UA"/>
        </w:rPr>
        <w:t>nait</w:t>
      </w:r>
      <w:r w:rsidRPr="001B43FC">
        <w:rPr>
          <w:rFonts w:ascii="Times New Roman" w:hAnsi="Times New Roman"/>
          <w:sz w:val="28"/>
          <w:szCs w:val="28"/>
          <w:lang w:val="uk-UA"/>
        </w:rPr>
        <w:t xml:space="preserve">], </w:t>
      </w:r>
      <w:r w:rsidRPr="001B43FC">
        <w:rPr>
          <w:rFonts w:ascii="Times New Roman" w:hAnsi="Times New Roman"/>
          <w:sz w:val="28"/>
          <w:szCs w:val="28"/>
          <w:lang w:val="uk-UA"/>
        </w:rPr>
        <w:lastRenderedPageBreak/>
        <w:t xml:space="preserve">але пишуться по-різному). Однак рекордсменом у цій ділянці є ірландська мова, у якій розбіжності між вимовою і написанням найсуттєвіші. Наприклад, слово </w:t>
      </w:r>
      <w:r w:rsidRPr="001B43FC">
        <w:rPr>
          <w:rFonts w:ascii="Times New Roman" w:hAnsi="Times New Roman"/>
          <w:i/>
          <w:sz w:val="28"/>
          <w:szCs w:val="28"/>
          <w:lang w:val="uk-UA"/>
        </w:rPr>
        <w:t xml:space="preserve">sambradh </w:t>
      </w:r>
      <w:r w:rsidRPr="001B43FC">
        <w:rPr>
          <w:rFonts w:ascii="Times New Roman" w:hAnsi="Times New Roman"/>
          <w:sz w:val="28"/>
          <w:szCs w:val="28"/>
          <w:lang w:val="uk-UA"/>
        </w:rPr>
        <w:t xml:space="preserve">‘літо’ читається як </w:t>
      </w:r>
      <w:r w:rsidRPr="001B43FC">
        <w:rPr>
          <w:rFonts w:ascii="Times New Roman" w:hAnsi="Times New Roman"/>
          <w:i/>
          <w:sz w:val="28"/>
          <w:szCs w:val="28"/>
          <w:lang w:val="uk-UA"/>
        </w:rPr>
        <w:t>[saur</w:t>
      </w:r>
      <w:r w:rsidRPr="001B43FC">
        <w:rPr>
          <w:rFonts w:ascii="Lucida Sans Unicode" w:hAnsi="Lucida Sans Unicode" w:cs="Lucida Sans Unicode"/>
          <w:i/>
          <w:sz w:val="28"/>
          <w:szCs w:val="28"/>
          <w:lang w:val="uk-UA"/>
        </w:rPr>
        <w:t>ǝ</w:t>
      </w:r>
      <w:r w:rsidRPr="001B43FC">
        <w:rPr>
          <w:rFonts w:ascii="Times New Roman" w:hAnsi="Times New Roman"/>
          <w:i/>
          <w:sz w:val="28"/>
          <w:szCs w:val="28"/>
          <w:lang w:val="uk-UA"/>
        </w:rPr>
        <w:t>]</w:t>
      </w:r>
      <w:r w:rsidRPr="001B43FC">
        <w:rPr>
          <w:rFonts w:ascii="Times New Roman" w:hAnsi="Times New Roman"/>
          <w:sz w:val="28"/>
          <w:szCs w:val="28"/>
          <w:lang w:val="uk-UA"/>
        </w:rPr>
        <w:t>.</w:t>
      </w:r>
    </w:p>
    <w:p w:rsidR="0034301D" w:rsidRPr="001B43FC" w:rsidRDefault="0034301D" w:rsidP="00014318">
      <w:pPr>
        <w:pStyle w:val="aa"/>
        <w:numPr>
          <w:ilvl w:val="0"/>
          <w:numId w:val="43"/>
        </w:numPr>
        <w:tabs>
          <w:tab w:val="left" w:pos="1134"/>
        </w:tabs>
        <w:spacing w:after="0" w:line="240" w:lineRule="auto"/>
        <w:ind w:left="0" w:firstLine="710"/>
        <w:jc w:val="both"/>
        <w:rPr>
          <w:rFonts w:ascii="Times New Roman" w:hAnsi="Times New Roman"/>
          <w:b/>
          <w:i/>
          <w:sz w:val="28"/>
          <w:szCs w:val="28"/>
          <w:lang w:val="uk-UA"/>
        </w:rPr>
      </w:pPr>
      <w:r w:rsidRPr="001B43FC">
        <w:rPr>
          <w:rFonts w:ascii="Times New Roman" w:hAnsi="Times New Roman"/>
          <w:b/>
          <w:i/>
          <w:sz w:val="28"/>
          <w:szCs w:val="28"/>
          <w:lang w:val="uk-UA"/>
        </w:rPr>
        <w:t xml:space="preserve">Ідеографічний (символічний, семантичний, диференційний) принцип </w:t>
      </w:r>
      <w:r w:rsidRPr="001B43FC">
        <w:rPr>
          <w:rFonts w:ascii="Times New Roman" w:hAnsi="Times New Roman"/>
          <w:sz w:val="28"/>
          <w:szCs w:val="28"/>
          <w:lang w:val="uk-UA"/>
        </w:rPr>
        <w:t xml:space="preserve">опирається на смислові відмінності слів. На ньому ґрунтується вживання в українській мові великої літери в однозвучних словах: </w:t>
      </w:r>
      <w:r w:rsidRPr="001B43FC">
        <w:rPr>
          <w:rFonts w:ascii="Times New Roman" w:hAnsi="Times New Roman"/>
          <w:bCs/>
          <w:i/>
          <w:sz w:val="28"/>
          <w:szCs w:val="28"/>
          <w:shd w:val="clear" w:color="auto" w:fill="FFFFF0"/>
          <w:lang w:val="uk-UA"/>
        </w:rPr>
        <w:t>Швед</w:t>
      </w:r>
      <w:r w:rsidRPr="001B43FC">
        <w:rPr>
          <w:rFonts w:ascii="Times New Roman" w:hAnsi="Times New Roman"/>
          <w:bCs/>
          <w:sz w:val="28"/>
          <w:szCs w:val="28"/>
          <w:shd w:val="clear" w:color="auto" w:fill="FFFFF0"/>
          <w:lang w:val="uk-UA"/>
        </w:rPr>
        <w:t xml:space="preserve"> –</w:t>
      </w:r>
      <w:r w:rsidRPr="001B43FC">
        <w:rPr>
          <w:rFonts w:ascii="Times New Roman" w:hAnsi="Times New Roman"/>
          <w:sz w:val="28"/>
          <w:szCs w:val="28"/>
          <w:shd w:val="clear" w:color="auto" w:fill="FFFFF0"/>
          <w:lang w:val="uk-UA"/>
        </w:rPr>
        <w:t xml:space="preserve"> прізвище й </w:t>
      </w:r>
      <w:r w:rsidRPr="001B43FC">
        <w:rPr>
          <w:rFonts w:ascii="Times New Roman" w:hAnsi="Times New Roman"/>
          <w:bCs/>
          <w:i/>
          <w:sz w:val="28"/>
          <w:szCs w:val="28"/>
          <w:shd w:val="clear" w:color="auto" w:fill="FFFFF0"/>
          <w:lang w:val="uk-UA"/>
        </w:rPr>
        <w:t>швед</w:t>
      </w:r>
      <w:r w:rsidRPr="001B43FC">
        <w:rPr>
          <w:rFonts w:ascii="Times New Roman" w:hAnsi="Times New Roman"/>
          <w:bCs/>
          <w:sz w:val="28"/>
          <w:szCs w:val="28"/>
          <w:shd w:val="clear" w:color="auto" w:fill="FFFFF0"/>
          <w:lang w:val="uk-UA"/>
        </w:rPr>
        <w:t xml:space="preserve"> –</w:t>
      </w:r>
      <w:r w:rsidRPr="001B43FC">
        <w:rPr>
          <w:rFonts w:ascii="Times New Roman" w:hAnsi="Times New Roman"/>
          <w:sz w:val="28"/>
          <w:szCs w:val="28"/>
          <w:shd w:val="clear" w:color="auto" w:fill="FFFFF0"/>
          <w:lang w:val="uk-UA"/>
        </w:rPr>
        <w:t xml:space="preserve"> національність, </w:t>
      </w:r>
      <w:r w:rsidRPr="001B43FC">
        <w:rPr>
          <w:rFonts w:ascii="Times New Roman" w:hAnsi="Times New Roman"/>
          <w:bCs/>
          <w:i/>
          <w:sz w:val="28"/>
          <w:szCs w:val="28"/>
          <w:shd w:val="clear" w:color="auto" w:fill="FFFFF0"/>
          <w:lang w:val="uk-UA"/>
        </w:rPr>
        <w:t xml:space="preserve">Орел </w:t>
      </w:r>
      <w:r w:rsidRPr="001B43FC">
        <w:rPr>
          <w:rFonts w:ascii="Times New Roman" w:hAnsi="Times New Roman"/>
          <w:sz w:val="28"/>
          <w:szCs w:val="28"/>
          <w:shd w:val="clear" w:color="auto" w:fill="FFFFF0"/>
          <w:lang w:val="uk-UA"/>
        </w:rPr>
        <w:t xml:space="preserve">– місто й </w:t>
      </w:r>
      <w:r w:rsidRPr="001B43FC">
        <w:rPr>
          <w:rFonts w:ascii="Times New Roman" w:hAnsi="Times New Roman"/>
          <w:bCs/>
          <w:i/>
          <w:sz w:val="28"/>
          <w:szCs w:val="28"/>
          <w:shd w:val="clear" w:color="auto" w:fill="FFFFF0"/>
          <w:lang w:val="uk-UA"/>
        </w:rPr>
        <w:t xml:space="preserve">орел </w:t>
      </w:r>
      <w:r w:rsidRPr="001B43FC">
        <w:rPr>
          <w:rFonts w:ascii="Times New Roman" w:hAnsi="Times New Roman"/>
          <w:sz w:val="28"/>
          <w:szCs w:val="28"/>
          <w:shd w:val="clear" w:color="auto" w:fill="FFFFF0"/>
          <w:lang w:val="uk-UA"/>
        </w:rPr>
        <w:t xml:space="preserve">– птах; </w:t>
      </w:r>
      <w:r w:rsidRPr="001B43FC">
        <w:rPr>
          <w:rFonts w:ascii="Times New Roman" w:hAnsi="Times New Roman"/>
          <w:sz w:val="28"/>
          <w:szCs w:val="28"/>
          <w:lang w:val="uk-UA"/>
        </w:rPr>
        <w:t xml:space="preserve">закінчень у словах-омонімах: </w:t>
      </w:r>
      <w:r w:rsidRPr="001B43FC">
        <w:rPr>
          <w:rFonts w:ascii="Times New Roman" w:hAnsi="Times New Roman"/>
          <w:i/>
          <w:sz w:val="28"/>
          <w:szCs w:val="28"/>
          <w:lang w:val="uk-UA"/>
        </w:rPr>
        <w:t>блока</w:t>
      </w:r>
      <w:r w:rsidRPr="001B43FC">
        <w:rPr>
          <w:rFonts w:ascii="Times New Roman" w:hAnsi="Times New Roman"/>
          <w:sz w:val="28"/>
          <w:szCs w:val="28"/>
          <w:lang w:val="uk-UA"/>
        </w:rPr>
        <w:t xml:space="preserve"> (коли йдеться про механізм) і </w:t>
      </w:r>
      <w:r w:rsidRPr="001B43FC">
        <w:rPr>
          <w:rFonts w:ascii="Times New Roman" w:hAnsi="Times New Roman"/>
          <w:i/>
          <w:sz w:val="28"/>
          <w:szCs w:val="28"/>
          <w:lang w:val="uk-UA"/>
        </w:rPr>
        <w:t>блоку</w:t>
      </w:r>
      <w:r w:rsidRPr="001B43FC">
        <w:rPr>
          <w:rFonts w:ascii="Times New Roman" w:hAnsi="Times New Roman"/>
          <w:sz w:val="28"/>
          <w:szCs w:val="28"/>
          <w:lang w:val="uk-UA"/>
        </w:rPr>
        <w:t xml:space="preserve"> (про об’єднання), </w:t>
      </w:r>
      <w:r w:rsidRPr="001B43FC">
        <w:rPr>
          <w:rFonts w:ascii="Times New Roman" w:hAnsi="Times New Roman"/>
          <w:i/>
          <w:sz w:val="28"/>
          <w:szCs w:val="28"/>
          <w:lang w:val="uk-UA"/>
        </w:rPr>
        <w:t>акту</w:t>
      </w:r>
      <w:r w:rsidRPr="001B43FC">
        <w:rPr>
          <w:rFonts w:ascii="Times New Roman" w:hAnsi="Times New Roman"/>
          <w:sz w:val="28"/>
          <w:szCs w:val="28"/>
          <w:lang w:val="uk-UA"/>
        </w:rPr>
        <w:t xml:space="preserve"> (про дію, подію), </w:t>
      </w:r>
      <w:r w:rsidRPr="001B43FC">
        <w:rPr>
          <w:rFonts w:ascii="Times New Roman" w:hAnsi="Times New Roman"/>
          <w:i/>
          <w:sz w:val="28"/>
          <w:szCs w:val="28"/>
          <w:lang w:val="uk-UA"/>
        </w:rPr>
        <w:t>акта</w:t>
      </w:r>
      <w:r w:rsidRPr="001B43FC">
        <w:rPr>
          <w:rFonts w:ascii="Times New Roman" w:hAnsi="Times New Roman"/>
          <w:sz w:val="28"/>
          <w:szCs w:val="28"/>
          <w:lang w:val="uk-UA"/>
        </w:rPr>
        <w:t xml:space="preserve"> (про офіційний документ);</w:t>
      </w:r>
      <w:r w:rsidRPr="001B43FC">
        <w:rPr>
          <w:rFonts w:ascii="Times New Roman" w:hAnsi="Times New Roman"/>
          <w:sz w:val="28"/>
          <w:szCs w:val="28"/>
          <w:shd w:val="clear" w:color="auto" w:fill="FFFFF0"/>
          <w:lang w:val="uk-UA"/>
        </w:rPr>
        <w:t xml:space="preserve"> написання слів разом, окремо й через дефіс: </w:t>
      </w:r>
      <w:r w:rsidRPr="001B43FC">
        <w:rPr>
          <w:rFonts w:ascii="Times New Roman" w:hAnsi="Times New Roman"/>
          <w:bCs/>
          <w:i/>
          <w:sz w:val="28"/>
          <w:szCs w:val="28"/>
          <w:shd w:val="clear" w:color="auto" w:fill="FFFFF0"/>
          <w:lang w:val="uk-UA"/>
        </w:rPr>
        <w:t>наголову</w:t>
      </w:r>
      <w:r w:rsidRPr="001B43FC">
        <w:rPr>
          <w:rFonts w:ascii="Times New Roman" w:hAnsi="Times New Roman"/>
          <w:bCs/>
          <w:sz w:val="28"/>
          <w:szCs w:val="28"/>
          <w:shd w:val="clear" w:color="auto" w:fill="FFFFF0"/>
          <w:lang w:val="uk-UA"/>
        </w:rPr>
        <w:t xml:space="preserve"> –</w:t>
      </w:r>
      <w:r w:rsidRPr="001B43FC">
        <w:rPr>
          <w:rFonts w:ascii="Times New Roman" w:hAnsi="Times New Roman"/>
          <w:sz w:val="28"/>
          <w:szCs w:val="28"/>
          <w:shd w:val="clear" w:color="auto" w:fill="FFFFF0"/>
          <w:lang w:val="uk-UA"/>
        </w:rPr>
        <w:t xml:space="preserve"> прислівник </w:t>
      </w:r>
      <w:r w:rsidRPr="001B43FC">
        <w:rPr>
          <w:rFonts w:ascii="Times New Roman" w:hAnsi="Times New Roman"/>
          <w:bCs/>
          <w:sz w:val="28"/>
          <w:szCs w:val="28"/>
          <w:shd w:val="clear" w:color="auto" w:fill="FFFFF0"/>
          <w:lang w:val="uk-UA"/>
        </w:rPr>
        <w:t xml:space="preserve">і </w:t>
      </w:r>
      <w:r w:rsidRPr="001B43FC">
        <w:rPr>
          <w:rFonts w:ascii="Times New Roman" w:hAnsi="Times New Roman"/>
          <w:bCs/>
          <w:i/>
          <w:sz w:val="28"/>
          <w:szCs w:val="28"/>
          <w:shd w:val="clear" w:color="auto" w:fill="FFFFF0"/>
          <w:lang w:val="uk-UA"/>
        </w:rPr>
        <w:t xml:space="preserve">на голову </w:t>
      </w:r>
      <w:r w:rsidRPr="001B43FC">
        <w:rPr>
          <w:rFonts w:ascii="Times New Roman" w:hAnsi="Times New Roman"/>
          <w:sz w:val="28"/>
          <w:szCs w:val="28"/>
          <w:shd w:val="clear" w:color="auto" w:fill="FFFFF0"/>
          <w:lang w:val="uk-UA"/>
        </w:rPr>
        <w:t xml:space="preserve">– іменник із прийменником, </w:t>
      </w:r>
      <w:r w:rsidRPr="001B43FC">
        <w:rPr>
          <w:rFonts w:ascii="Times New Roman" w:hAnsi="Times New Roman"/>
          <w:bCs/>
          <w:i/>
          <w:sz w:val="28"/>
          <w:szCs w:val="28"/>
          <w:shd w:val="clear" w:color="auto" w:fill="FFFFF0"/>
          <w:lang w:val="uk-UA"/>
        </w:rPr>
        <w:t xml:space="preserve">по-нашому </w:t>
      </w:r>
      <w:r w:rsidRPr="001B43FC">
        <w:rPr>
          <w:rFonts w:ascii="Times New Roman" w:hAnsi="Times New Roman"/>
          <w:sz w:val="28"/>
          <w:szCs w:val="28"/>
          <w:shd w:val="clear" w:color="auto" w:fill="FFFFF0"/>
          <w:lang w:val="uk-UA"/>
        </w:rPr>
        <w:t xml:space="preserve">– прислівник і </w:t>
      </w:r>
      <w:r w:rsidRPr="001B43FC">
        <w:rPr>
          <w:rFonts w:ascii="Times New Roman" w:hAnsi="Times New Roman"/>
          <w:bCs/>
          <w:i/>
          <w:sz w:val="28"/>
          <w:szCs w:val="28"/>
          <w:shd w:val="clear" w:color="auto" w:fill="FFFFF0"/>
          <w:lang w:val="uk-UA"/>
        </w:rPr>
        <w:t>по нашому</w:t>
      </w:r>
      <w:r w:rsidRPr="001B43FC">
        <w:rPr>
          <w:rFonts w:ascii="Times New Roman" w:hAnsi="Times New Roman"/>
          <w:bCs/>
          <w:sz w:val="28"/>
          <w:szCs w:val="28"/>
          <w:shd w:val="clear" w:color="auto" w:fill="FFFFF0"/>
          <w:lang w:val="uk-UA"/>
        </w:rPr>
        <w:t xml:space="preserve"> –</w:t>
      </w:r>
      <w:r w:rsidRPr="001B43FC">
        <w:rPr>
          <w:rFonts w:ascii="Times New Roman" w:hAnsi="Times New Roman"/>
          <w:sz w:val="28"/>
          <w:szCs w:val="28"/>
          <w:shd w:val="clear" w:color="auto" w:fill="FFFFF0"/>
          <w:lang w:val="uk-UA"/>
        </w:rPr>
        <w:t xml:space="preserve"> займенник із прийменником тощо</w:t>
      </w:r>
      <w:r w:rsidRPr="001B43FC">
        <w:rPr>
          <w:rFonts w:ascii="Times New Roman" w:hAnsi="Times New Roman"/>
          <w:sz w:val="28"/>
          <w:szCs w:val="28"/>
          <w:lang w:val="uk-UA"/>
        </w:rPr>
        <w:t xml:space="preserve"> </w:t>
      </w:r>
    </w:p>
    <w:p w:rsidR="0034301D" w:rsidRPr="001B43FC" w:rsidRDefault="0034301D" w:rsidP="00E426D6">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У німецькій мові за цим принципом усі іменники пишуть з великої літери: </w:t>
      </w:r>
      <w:r w:rsidRPr="001B43FC">
        <w:rPr>
          <w:rFonts w:ascii="Times New Roman" w:hAnsi="Times New Roman"/>
          <w:i/>
          <w:sz w:val="28"/>
          <w:szCs w:val="28"/>
          <w:lang w:val="uk-UA"/>
        </w:rPr>
        <w:t xml:space="preserve">leben </w:t>
      </w:r>
      <w:r w:rsidRPr="001B43FC">
        <w:rPr>
          <w:rFonts w:ascii="Times New Roman" w:hAnsi="Times New Roman"/>
          <w:sz w:val="28"/>
          <w:szCs w:val="28"/>
          <w:lang w:val="uk-UA"/>
        </w:rPr>
        <w:t xml:space="preserve">«жити» і </w:t>
      </w:r>
      <w:r w:rsidRPr="001B43FC">
        <w:rPr>
          <w:rFonts w:ascii="Times New Roman" w:hAnsi="Times New Roman"/>
          <w:i/>
          <w:sz w:val="28"/>
          <w:szCs w:val="28"/>
          <w:lang w:val="uk-UA"/>
        </w:rPr>
        <w:t xml:space="preserve">das Leben </w:t>
      </w:r>
      <w:r w:rsidRPr="001B43FC">
        <w:rPr>
          <w:rFonts w:ascii="Times New Roman" w:hAnsi="Times New Roman"/>
          <w:sz w:val="28"/>
          <w:szCs w:val="28"/>
          <w:lang w:val="uk-UA"/>
        </w:rPr>
        <w:t xml:space="preserve">«життя», </w:t>
      </w:r>
      <w:r w:rsidRPr="001B43FC">
        <w:rPr>
          <w:rFonts w:ascii="Times New Roman" w:hAnsi="Times New Roman"/>
          <w:i/>
          <w:sz w:val="28"/>
          <w:szCs w:val="28"/>
          <w:lang w:val="uk-UA"/>
        </w:rPr>
        <w:t xml:space="preserve">lessen </w:t>
      </w:r>
      <w:r w:rsidRPr="001B43FC">
        <w:rPr>
          <w:rFonts w:ascii="Times New Roman" w:hAnsi="Times New Roman"/>
          <w:sz w:val="28"/>
          <w:szCs w:val="28"/>
          <w:lang w:val="uk-UA"/>
        </w:rPr>
        <w:t xml:space="preserve">«читати» і </w:t>
      </w:r>
      <w:r w:rsidRPr="001B43FC">
        <w:rPr>
          <w:rFonts w:ascii="Times New Roman" w:hAnsi="Times New Roman"/>
          <w:i/>
          <w:sz w:val="28"/>
          <w:szCs w:val="28"/>
          <w:lang w:val="uk-UA"/>
        </w:rPr>
        <w:t xml:space="preserve">das Lesen </w:t>
      </w:r>
      <w:r w:rsidRPr="001B43FC">
        <w:rPr>
          <w:rFonts w:ascii="Times New Roman" w:hAnsi="Times New Roman"/>
          <w:sz w:val="28"/>
          <w:szCs w:val="28"/>
          <w:lang w:val="uk-UA"/>
        </w:rPr>
        <w:t>«читання».</w:t>
      </w:r>
    </w:p>
    <w:p w:rsidR="0034301D" w:rsidRPr="001B43FC" w:rsidRDefault="0034301D" w:rsidP="00E426D6">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Орфографія має особливе соціальне значення і є предметом постійної уваги лінгвістів, які досліджують питання культури мовлення.</w:t>
      </w:r>
    </w:p>
    <w:p w:rsidR="0034301D" w:rsidRPr="001B43FC" w:rsidRDefault="0034301D" w:rsidP="004F172E">
      <w:pPr>
        <w:tabs>
          <w:tab w:val="left" w:pos="4037"/>
        </w:tabs>
        <w:spacing w:after="0" w:line="240" w:lineRule="auto"/>
        <w:jc w:val="both"/>
        <w:rPr>
          <w:rFonts w:ascii="Times New Roman" w:hAnsi="Times New Roman"/>
          <w:sz w:val="28"/>
          <w:szCs w:val="28"/>
          <w:lang w:val="uk-UA"/>
        </w:rPr>
      </w:pPr>
    </w:p>
    <w:p w:rsidR="0034301D" w:rsidRPr="001B43FC" w:rsidRDefault="0034301D" w:rsidP="00E92734">
      <w:pPr>
        <w:autoSpaceDE w:val="0"/>
        <w:autoSpaceDN w:val="0"/>
        <w:adjustRightInd w:val="0"/>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«Предметне письмо». Піктографія. Ідеографія. Фонографія. Палеографія</w:t>
      </w:r>
    </w:p>
    <w:p w:rsidR="0034301D" w:rsidRPr="001B43FC" w:rsidRDefault="0034301D" w:rsidP="007F5ACA">
      <w:pPr>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Письмо – штучно створена, конвенційна система графічних елементів, яка дає змогу передавати мовленнєву інформацію на відстані й закріплювати її в часі. За </w:t>
      </w:r>
      <w:r w:rsidRPr="001B43FC">
        <w:rPr>
          <w:rFonts w:ascii="Times New Roman" w:hAnsi="Times New Roman"/>
          <w:sz w:val="28"/>
          <w:szCs w:val="28"/>
          <w:lang w:val="uk-UA" w:eastAsia="uk-UA"/>
        </w:rPr>
        <w:t xml:space="preserve">Фердинандом де Соссюром, мова й письмо – це дві відмінні системи знаків, до того ж єдине призначення другої – зображати першу. </w:t>
      </w:r>
      <w:r w:rsidRPr="001B43FC">
        <w:rPr>
          <w:rFonts w:ascii="Times New Roman" w:hAnsi="Times New Roman"/>
          <w:sz w:val="28"/>
          <w:szCs w:val="28"/>
          <w:lang w:val="uk-UA"/>
        </w:rPr>
        <w:t>Один із найґеніальніших винаходів людства – звукова мова – обмежена в просторі й часі. Тож цілком природно, що воно шукало засіб передачі інформації, який би цю обмеженість поборов. Ним стало письмо.</w:t>
      </w:r>
    </w:p>
    <w:p w:rsidR="0034301D" w:rsidRPr="001B43FC" w:rsidRDefault="0034301D" w:rsidP="007F5ACA">
      <w:pPr>
        <w:spacing w:after="0" w:line="240" w:lineRule="auto"/>
        <w:jc w:val="both"/>
        <w:rPr>
          <w:rFonts w:ascii="Monotype Corsiva" w:hAnsi="Monotype Corsiva" w:cs="Calibri"/>
          <w:b/>
          <w:sz w:val="28"/>
          <w:szCs w:val="28"/>
          <w:shd w:val="clear" w:color="auto" w:fill="FFFFFF"/>
          <w:lang w:val="uk-UA"/>
        </w:rPr>
      </w:pPr>
      <w:r w:rsidRPr="001B43FC">
        <w:rPr>
          <w:rFonts w:ascii="Monotype Corsiva" w:hAnsi="Monotype Corsiva" w:cs="Calibri"/>
          <w:b/>
          <w:sz w:val="28"/>
          <w:szCs w:val="28"/>
          <w:shd w:val="clear" w:color="auto" w:fill="FFFFFF"/>
          <w:lang w:val="uk-UA"/>
        </w:rPr>
        <w:t xml:space="preserve">Цікаво знати </w:t>
      </w:r>
    </w:p>
    <w:p w:rsidR="0034301D" w:rsidRPr="001B43FC" w:rsidRDefault="0034301D" w:rsidP="007F5ACA">
      <w:pPr>
        <w:spacing w:after="0" w:line="240" w:lineRule="auto"/>
        <w:ind w:firstLine="709"/>
        <w:jc w:val="both"/>
        <w:rPr>
          <w:rFonts w:ascii="Times New Roman" w:hAnsi="Times New Roman"/>
          <w:sz w:val="28"/>
          <w:szCs w:val="28"/>
          <w:lang w:val="uk-UA"/>
        </w:rPr>
      </w:pPr>
      <w:r w:rsidRPr="001B43FC">
        <w:rPr>
          <w:rFonts w:ascii="Monotype Corsiva" w:hAnsi="Monotype Corsiva" w:cs="Calibri"/>
          <w:sz w:val="28"/>
          <w:szCs w:val="28"/>
          <w:shd w:val="clear" w:color="auto" w:fill="FFFFFF"/>
          <w:lang w:val="uk-UA"/>
        </w:rPr>
        <w:t>Довгі тисячі років терпіли й боролися первісні люди, доки подальше їх розмноження і щораз тісніше скупчення не привело поволі до скотарства, а зрештою, і до рільництва. То був лише початок історії, знаної нам, та й то не зовсім докладно. Лише велике винайдення письма розриває одвічний морок і починає справжню історію. Письмо дає людям можливість передавати свої думки нащадкам, ділитися з сучасними, але на сотні верст віддаленими людьми. Письмо, закріплюючи думки окремих людей, сприяє поступу в мисленні, подаючи одному в короткий час те, над чим другий мислив і працював ціле життя, – даючи йому тим самим можливість починати дальшу працю від того пункту, на якому зупинився попередник. Одним словом, винайдення письма стало основою цілої людської культури, найпотужнішим рушієм поступу, без якого людина не була б у змозі пізнавати систематично і чітко закони природи і зоставалася б на віки не її господарем, а злиденним рабом (Іван Франко).</w:t>
      </w:r>
    </w:p>
    <w:p w:rsidR="0034301D" w:rsidRPr="001B43FC" w:rsidRDefault="0034301D" w:rsidP="00E426D6">
      <w:pPr>
        <w:spacing w:after="0" w:line="240" w:lineRule="auto"/>
        <w:jc w:val="both"/>
        <w:rPr>
          <w:rFonts w:ascii="Times New Roman" w:hAnsi="Times New Roman"/>
          <w:b/>
          <w:sz w:val="28"/>
          <w:szCs w:val="28"/>
          <w:lang w:val="uk-UA"/>
        </w:rPr>
      </w:pP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Письмо знаменувало </w:t>
      </w:r>
      <w:r w:rsidRPr="001B43FC">
        <w:rPr>
          <w:rFonts w:ascii="Times New Roman" w:hAnsi="Times New Roman"/>
          <w:b/>
          <w:bCs/>
          <w:i/>
          <w:sz w:val="28"/>
          <w:szCs w:val="28"/>
          <w:lang w:val="uk-UA"/>
        </w:rPr>
        <w:t>інтелектуальну</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 xml:space="preserve">революцію. Людство отримало змогу передавати свій досвід прийдешнім поколінням, а нащадки змогли почути «голос минувшини». Це вплинуло на розвиток науки, техніки, культури, людства загалом. </w:t>
      </w: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lastRenderedPageBreak/>
        <w:t xml:space="preserve">Зросла також </w:t>
      </w:r>
      <w:r w:rsidRPr="001B43FC">
        <w:rPr>
          <w:rFonts w:ascii="Times New Roman" w:hAnsi="Times New Roman"/>
          <w:b/>
          <w:bCs/>
          <w:i/>
          <w:sz w:val="28"/>
          <w:szCs w:val="28"/>
          <w:lang w:val="uk-UA"/>
        </w:rPr>
        <w:t>об’єднувальна</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 xml:space="preserve">роль мови, оскільки письмо сприяло оптимальній організації суспільного життя, виробництва, торгівлі. З’ява письма є також наслідком </w:t>
      </w:r>
      <w:r w:rsidRPr="001B43FC">
        <w:rPr>
          <w:rFonts w:ascii="Times New Roman" w:hAnsi="Times New Roman"/>
          <w:b/>
          <w:i/>
          <w:sz w:val="28"/>
          <w:szCs w:val="28"/>
          <w:lang w:val="uk-UA"/>
        </w:rPr>
        <w:t>ускладнення</w:t>
      </w:r>
      <w:r w:rsidRPr="001B43FC">
        <w:rPr>
          <w:rFonts w:ascii="Times New Roman" w:hAnsi="Times New Roman"/>
          <w:sz w:val="28"/>
          <w:szCs w:val="28"/>
          <w:lang w:val="uk-UA"/>
        </w:rPr>
        <w:t xml:space="preserve"> </w:t>
      </w:r>
      <w:r w:rsidRPr="001B43FC">
        <w:rPr>
          <w:rFonts w:ascii="Times New Roman" w:hAnsi="Times New Roman"/>
          <w:b/>
          <w:i/>
          <w:sz w:val="28"/>
          <w:szCs w:val="28"/>
          <w:lang w:val="uk-UA"/>
        </w:rPr>
        <w:t>суспільних відносин</w:t>
      </w:r>
      <w:r w:rsidRPr="001B43FC">
        <w:rPr>
          <w:rFonts w:ascii="Times New Roman" w:hAnsi="Times New Roman"/>
          <w:sz w:val="28"/>
          <w:szCs w:val="28"/>
          <w:lang w:val="uk-UA"/>
        </w:rPr>
        <w:t>. Тож у наш час, коли ми можемо зберігати й передавати на відстань «звукове мовлення» (технічними засобами мовлення, радіо, системою інтернету), роль письма в житті суспільства нітрохи не зменшилася.</w:t>
      </w:r>
    </w:p>
    <w:p w:rsidR="0034301D" w:rsidRPr="001B43FC" w:rsidRDefault="0034301D" w:rsidP="00E426D6">
      <w:pPr>
        <w:shd w:val="clear" w:color="auto" w:fill="FFFFFF"/>
        <w:spacing w:after="0" w:line="240" w:lineRule="auto"/>
        <w:ind w:firstLine="720"/>
        <w:jc w:val="both"/>
        <w:rPr>
          <w:rFonts w:ascii="Palatino Linotype" w:hAnsi="Palatino Linotype" w:cs="Palatino Linotype"/>
          <w:lang w:val="uk-UA" w:eastAsia="uk-UA"/>
        </w:rPr>
      </w:pPr>
    </w:p>
    <w:p w:rsidR="0034301D" w:rsidRPr="001B43FC" w:rsidRDefault="0034301D" w:rsidP="005B7A9F">
      <w:pPr>
        <w:shd w:val="clear" w:color="auto" w:fill="FFFFFF"/>
        <w:tabs>
          <w:tab w:val="left" w:pos="1134"/>
        </w:tabs>
        <w:spacing w:after="0" w:line="240" w:lineRule="auto"/>
        <w:ind w:firstLine="720"/>
        <w:jc w:val="both"/>
        <w:rPr>
          <w:rFonts w:ascii="Monotype Corsiva" w:hAnsi="Monotype Corsiva"/>
          <w:spacing w:val="-1"/>
          <w:sz w:val="28"/>
          <w:szCs w:val="28"/>
          <w:lang w:val="uk-UA"/>
        </w:rPr>
      </w:pPr>
      <w:r w:rsidRPr="001B43FC">
        <w:rPr>
          <w:rFonts w:ascii="Monotype Corsiva" w:hAnsi="Monotype Corsiva" w:cs="Palatino Linotype"/>
          <w:sz w:val="28"/>
          <w:szCs w:val="28"/>
          <w:lang w:val="uk-UA" w:eastAsia="uk-UA"/>
        </w:rPr>
        <w:t>«Чим можна пояснити престиж письма? Передусім графічне зображення слів натякає на щось незмінне й стале, більш придатне за звук, аби забезпечувати єдність мови в часі… У багатьох людей зорові враження чіткіші й триваліші від слухових, що й пояснює їхню перевагу. Урешті-решт графічний образ затуляє собою звук. Літературна мова ще більше підносить незаслужене значення письма. Вона має свої словники та граматики; саме по книжці та через книжку викладають у школі; мова зазнає тут кодифікації; а сам кодекс постає як сукупність письмових правил, підпорядкованих чітко окресленому вжитку (узусу): орфографії…» (Фердинанд де Соссюр).</w:t>
      </w: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Письмо виникло приблизно шість тисяч років тому. </w:t>
      </w: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Дехто з учених припускає, що письмо передує звуковій мові. Проте з цим важко погодитися: про що могли писати безмовні люди? Звукова мова все ж первинна, і між виникненням мови і винайденням письма мусило пройти чимало часу. Історичні й археологічні дані підтверджують, що виникненню письма передував тривалий підготовчий період. Спершу були спроби передачі на відстань інформації способами, які мало нагадували графічне письмо, – «предметне письмо» та умовна сигналізація.</w:t>
      </w: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r w:rsidRPr="001B43FC">
        <w:rPr>
          <w:rFonts w:ascii="Times New Roman" w:hAnsi="Times New Roman"/>
          <w:b/>
          <w:i/>
          <w:sz w:val="28"/>
          <w:szCs w:val="28"/>
          <w:lang w:val="uk-UA"/>
        </w:rPr>
        <w:t>«Предметне письмо», або протописьмо,</w:t>
      </w:r>
      <w:r w:rsidRPr="001B43FC">
        <w:rPr>
          <w:rFonts w:ascii="Times New Roman" w:hAnsi="Times New Roman"/>
          <w:sz w:val="28"/>
          <w:szCs w:val="28"/>
          <w:lang w:val="uk-UA"/>
        </w:rPr>
        <w:t xml:space="preserve"> – оптичні мнемонічні системи, які не відтворюють мовлення безпосередньо, а є лиш нагадуванням чи підказкою для особи, яка їх сприймає: </w:t>
      </w:r>
      <w:r w:rsidRPr="001B43FC">
        <w:rPr>
          <w:rFonts w:ascii="Times New Roman" w:hAnsi="Times New Roman"/>
          <w:i/>
          <w:iCs/>
          <w:spacing w:val="-3"/>
          <w:sz w:val="28"/>
          <w:szCs w:val="28"/>
          <w:lang w:val="uk-UA"/>
        </w:rPr>
        <w:t>стріла – вражати, птиця – літати, вугілля – похмурість</w:t>
      </w:r>
      <w:r w:rsidRPr="001B43FC">
        <w:rPr>
          <w:rFonts w:ascii="Times New Roman" w:hAnsi="Times New Roman"/>
          <w:sz w:val="28"/>
          <w:szCs w:val="28"/>
          <w:lang w:val="uk-UA"/>
        </w:rPr>
        <w:t xml:space="preserve">. Прикладом такого протописьма можна вважати </w:t>
      </w:r>
      <w:r w:rsidRPr="001B43FC">
        <w:rPr>
          <w:rFonts w:ascii="Times New Roman" w:hAnsi="Times New Roman"/>
          <w:b/>
          <w:bCs/>
          <w:i/>
          <w:iCs/>
          <w:sz w:val="28"/>
          <w:szCs w:val="28"/>
          <w:lang w:val="uk-UA"/>
        </w:rPr>
        <w:t>«письмо ньям-ньям»</w:t>
      </w:r>
      <w:r w:rsidRPr="001B43FC">
        <w:rPr>
          <w:rFonts w:ascii="Times New Roman" w:hAnsi="Times New Roman"/>
          <w:bCs/>
          <w:iCs/>
          <w:sz w:val="28"/>
          <w:szCs w:val="28"/>
          <w:lang w:val="uk-UA"/>
        </w:rPr>
        <w:t>, яке н</w:t>
      </w:r>
      <w:r w:rsidRPr="001B43FC">
        <w:rPr>
          <w:rFonts w:ascii="Times New Roman" w:hAnsi="Times New Roman"/>
          <w:sz w:val="28"/>
          <w:szCs w:val="28"/>
          <w:lang w:val="uk-UA"/>
        </w:rPr>
        <w:t xml:space="preserve">а початку XX століття місіонери виявили в народу, що проживає на вододілі річок Нілу і Уеле. Коли племені загрожував напад з боку іншого племені, його сторожові встромляли в землю на шляху проходження противника </w:t>
      </w:r>
      <w:r w:rsidRPr="001B43FC">
        <w:rPr>
          <w:rFonts w:ascii="Times New Roman" w:hAnsi="Times New Roman"/>
          <w:i/>
          <w:sz w:val="28"/>
          <w:szCs w:val="28"/>
          <w:lang w:val="uk-UA"/>
        </w:rPr>
        <w:t>качан кукурудзи, куряче пір’я</w:t>
      </w:r>
      <w:r w:rsidRPr="001B43FC">
        <w:rPr>
          <w:rFonts w:ascii="Times New Roman" w:hAnsi="Times New Roman"/>
          <w:sz w:val="28"/>
          <w:szCs w:val="28"/>
          <w:lang w:val="uk-UA"/>
        </w:rPr>
        <w:t xml:space="preserve"> і </w:t>
      </w:r>
      <w:r w:rsidRPr="001B43FC">
        <w:rPr>
          <w:rFonts w:ascii="Times New Roman" w:hAnsi="Times New Roman"/>
          <w:i/>
          <w:sz w:val="28"/>
          <w:szCs w:val="28"/>
          <w:lang w:val="uk-UA"/>
        </w:rPr>
        <w:t>стрілу</w:t>
      </w:r>
      <w:r w:rsidRPr="001B43FC">
        <w:rPr>
          <w:rFonts w:ascii="Times New Roman" w:hAnsi="Times New Roman"/>
          <w:sz w:val="28"/>
          <w:szCs w:val="28"/>
          <w:lang w:val="uk-UA"/>
        </w:rPr>
        <w:t xml:space="preserve">, що означало: «Якщо ви зірвете хоч один качан кукурудзи, вкрадете хоч одну курку, ви помрете від стріл». Ці засоби передачі інформації практикували різні племена вже в епоху неоліту (VІІІ – III тисячоліття до н.е.) </w:t>
      </w:r>
      <w:r w:rsidRPr="001B43FC">
        <w:rPr>
          <w:rFonts w:ascii="Times New Roman" w:eastAsia="Times-Roman" w:hAnsi="Times New Roman"/>
          <w:sz w:val="28"/>
          <w:szCs w:val="28"/>
          <w:lang w:val="uk-UA"/>
        </w:rPr>
        <w:t>[18, с. 165]</w:t>
      </w:r>
      <w:r w:rsidRPr="001B43FC">
        <w:rPr>
          <w:rFonts w:ascii="Times New Roman" w:hAnsi="Times New Roman"/>
          <w:sz w:val="28"/>
          <w:szCs w:val="28"/>
          <w:lang w:val="uk-UA"/>
        </w:rPr>
        <w:t>.</w:t>
      </w:r>
    </w:p>
    <w:p w:rsidR="0034301D" w:rsidRPr="001B43FC" w:rsidRDefault="0034301D" w:rsidP="00E426D6">
      <w:pPr>
        <w:spacing w:after="0" w:line="240" w:lineRule="auto"/>
        <w:ind w:firstLine="720"/>
        <w:jc w:val="both"/>
        <w:rPr>
          <w:rFonts w:ascii="Times New Roman" w:hAnsi="Times New Roman"/>
          <w:sz w:val="28"/>
          <w:szCs w:val="28"/>
          <w:lang w:val="uk-UA"/>
        </w:rPr>
      </w:pPr>
      <w:r w:rsidRPr="001B43FC">
        <w:rPr>
          <w:rFonts w:ascii="Times New Roman" w:hAnsi="Times New Roman"/>
          <w:b/>
          <w:bCs/>
          <w:i/>
          <w:sz w:val="28"/>
          <w:szCs w:val="28"/>
          <w:lang w:val="uk-UA"/>
        </w:rPr>
        <w:t xml:space="preserve">Умовна сигналізація </w:t>
      </w:r>
      <w:r w:rsidRPr="001B43FC">
        <w:rPr>
          <w:rFonts w:ascii="Times New Roman" w:hAnsi="Times New Roman"/>
          <w:bCs/>
          <w:sz w:val="28"/>
          <w:szCs w:val="28"/>
          <w:lang w:val="uk-UA"/>
        </w:rPr>
        <w:t>знаменувала б</w:t>
      </w:r>
      <w:r w:rsidRPr="001B43FC">
        <w:rPr>
          <w:rFonts w:ascii="Times New Roman" w:hAnsi="Times New Roman"/>
          <w:sz w:val="28"/>
          <w:szCs w:val="28"/>
          <w:lang w:val="uk-UA"/>
        </w:rPr>
        <w:t xml:space="preserve">ільш високий ступінь у винайденні способів передачі інформації в часі та просторі: певні предмети використовувалися тільки як умовні знаки. Це вимагало попередньої домовленості людей про їх значення. Прикладом такого письма вважають </w:t>
      </w:r>
      <w:r w:rsidRPr="001B43FC">
        <w:rPr>
          <w:rFonts w:ascii="Times New Roman" w:hAnsi="Times New Roman"/>
          <w:iCs/>
          <w:sz w:val="28"/>
          <w:szCs w:val="28"/>
          <w:lang w:val="uk-UA"/>
        </w:rPr>
        <w:t>перуанське письмо древніх інків</w:t>
      </w:r>
      <w:r w:rsidRPr="001B43FC">
        <w:rPr>
          <w:rFonts w:ascii="Times New Roman" w:hAnsi="Times New Roman"/>
          <w:i/>
          <w:iCs/>
          <w:sz w:val="28"/>
          <w:szCs w:val="28"/>
          <w:lang w:val="uk-UA"/>
        </w:rPr>
        <w:t xml:space="preserve"> кіпу (стос)</w:t>
      </w:r>
      <w:r w:rsidRPr="001B43FC">
        <w:rPr>
          <w:rFonts w:ascii="Times New Roman" w:hAnsi="Times New Roman"/>
          <w:iCs/>
          <w:sz w:val="28"/>
          <w:szCs w:val="28"/>
          <w:lang w:val="uk-UA"/>
        </w:rPr>
        <w:t>, що є</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системою шнурів з вовни різного кольору із зав’язаними на них вузлами. </w:t>
      </w:r>
    </w:p>
    <w:p w:rsidR="0034301D" w:rsidRPr="001B43FC" w:rsidRDefault="0034301D" w:rsidP="00E426D6">
      <w:pPr>
        <w:spacing w:after="0" w:line="240" w:lineRule="auto"/>
        <w:ind w:firstLine="720"/>
        <w:jc w:val="both"/>
        <w:rPr>
          <w:rFonts w:ascii="Times New Roman" w:hAnsi="Times New Roman"/>
          <w:sz w:val="28"/>
          <w:szCs w:val="28"/>
          <w:lang w:val="uk-UA"/>
        </w:rPr>
      </w:pPr>
    </w:p>
    <w:p w:rsidR="0034301D" w:rsidRPr="001B43FC" w:rsidRDefault="00E7023D" w:rsidP="00861D32">
      <w:pPr>
        <w:tabs>
          <w:tab w:val="left" w:pos="6379"/>
        </w:tabs>
        <w:spacing w:after="0" w:line="240" w:lineRule="auto"/>
        <w:ind w:firstLine="2835"/>
        <w:jc w:val="both"/>
        <w:rPr>
          <w:rFonts w:ascii="Times New Roman" w:hAnsi="Times New Roman"/>
          <w:sz w:val="28"/>
          <w:szCs w:val="28"/>
          <w:lang w:val="uk-UA"/>
        </w:rPr>
      </w:pPr>
      <w:r>
        <w:rPr>
          <w:noProof/>
          <w:lang w:val="uk-UA" w:eastAsia="uk-UA"/>
        </w:rPr>
        <w:lastRenderedPageBreak/>
        <w:pict>
          <v:shape id="_x0000_i1032" type="#_x0000_t75" alt="Ð ÐµÐ·ÑÐ»ÑÑÐ°Ñ Ð¿Ð¾ÑÑÐºÑ Ð·Ð¾Ð±ÑÐ°Ð¶ÐµÐ½Ñ Ð·Ð° Ð·Ð°Ð¿Ð¸ÑÐ¾Ð¼ &quot;Ð¿ÑÐµÐ´Ð¼ÐµÑÐ½Ðµ Ð¿Ð¸ÑÑÐ¼Ð¾&quot;" style="width:192pt;height:91.8pt;visibility:visible">
            <v:imagedata r:id="rId237" o:title=""/>
          </v:shape>
        </w:pict>
      </w:r>
    </w:p>
    <w:p w:rsidR="0034301D" w:rsidRPr="001B43FC" w:rsidRDefault="0034301D" w:rsidP="00861D32">
      <w:pPr>
        <w:tabs>
          <w:tab w:val="left" w:pos="6379"/>
        </w:tabs>
        <w:spacing w:after="0" w:line="240" w:lineRule="auto"/>
        <w:ind w:firstLine="2835"/>
        <w:jc w:val="both"/>
        <w:rPr>
          <w:rFonts w:ascii="Times New Roman" w:hAnsi="Times New Roman"/>
          <w:i/>
          <w:sz w:val="28"/>
          <w:szCs w:val="28"/>
          <w:lang w:val="uk-UA"/>
        </w:rPr>
      </w:pPr>
      <w:r w:rsidRPr="001B43FC">
        <w:rPr>
          <w:rFonts w:ascii="Times New Roman" w:hAnsi="Times New Roman"/>
          <w:sz w:val="24"/>
          <w:szCs w:val="24"/>
          <w:lang w:val="uk-UA"/>
        </w:rPr>
        <w:t>Взірець перуанського письма кіпу</w:t>
      </w:r>
      <w:r w:rsidRPr="001B43FC">
        <w:rPr>
          <w:rFonts w:ascii="Times New Roman" w:hAnsi="Times New Roman"/>
          <w:i/>
          <w:sz w:val="28"/>
          <w:szCs w:val="28"/>
          <w:lang w:val="uk-UA"/>
        </w:rPr>
        <w:t xml:space="preserve"> </w:t>
      </w:r>
    </w:p>
    <w:p w:rsidR="0034301D" w:rsidRPr="001B43FC" w:rsidRDefault="0034301D" w:rsidP="00861D32">
      <w:pPr>
        <w:tabs>
          <w:tab w:val="left" w:pos="6379"/>
        </w:tabs>
        <w:spacing w:after="0" w:line="240" w:lineRule="auto"/>
        <w:ind w:firstLine="2835"/>
        <w:jc w:val="both"/>
        <w:rPr>
          <w:rFonts w:ascii="Times New Roman" w:hAnsi="Times New Roman"/>
          <w:i/>
          <w:sz w:val="28"/>
          <w:szCs w:val="28"/>
          <w:lang w:val="uk-UA"/>
        </w:rPr>
      </w:pPr>
    </w:p>
    <w:p w:rsidR="0034301D" w:rsidRPr="001B43FC" w:rsidRDefault="0034301D" w:rsidP="00BE16C5">
      <w:pPr>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ab/>
        <w:t>Простий вузол позначав 10, подвійний – 100, потрійний – 1000 і т. д. Вага кіпу досягала часом чотирьох кілограмів. Чорно-білі шнури застосовувалися для числового обліку і запам’ятовування знаменних подій, різнокольорові використовували для складніших повідомлень. Тут кожен колір мав певний сенс. Чорний означав нещастя, смерть, фіолетовий – небезпеку чи ворожнечу, червоний – війну або ж воїна, білий – срібло, жовтий – золото, зелений – зерно (кукурудзу). Деякі учені вважають, що цим письмом древні інки могли записувати закони, хроніки і навіть вірші. Однак інші переконані, що складні записи за допомогою вузлів і різнобарвних шнурів неможливі.</w:t>
      </w: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Подібним до «письма» </w:t>
      </w:r>
      <w:r w:rsidRPr="001B43FC">
        <w:rPr>
          <w:rFonts w:ascii="Times New Roman" w:hAnsi="Times New Roman"/>
          <w:i/>
          <w:iCs/>
          <w:sz w:val="28"/>
          <w:szCs w:val="28"/>
          <w:lang w:val="uk-UA"/>
        </w:rPr>
        <w:t xml:space="preserve">кіпу (стос) </w:t>
      </w:r>
      <w:r w:rsidRPr="001B43FC">
        <w:rPr>
          <w:rFonts w:ascii="Times New Roman" w:hAnsi="Times New Roman"/>
          <w:sz w:val="28"/>
          <w:szCs w:val="28"/>
          <w:lang w:val="uk-UA"/>
        </w:rPr>
        <w:t xml:space="preserve">є ірокезьке «письмо» </w:t>
      </w:r>
      <w:r w:rsidRPr="001B43FC">
        <w:rPr>
          <w:rFonts w:ascii="Times New Roman" w:hAnsi="Times New Roman"/>
          <w:i/>
          <w:iCs/>
          <w:sz w:val="28"/>
          <w:szCs w:val="28"/>
          <w:lang w:val="uk-UA"/>
        </w:rPr>
        <w:t xml:space="preserve">вампум. </w:t>
      </w:r>
      <w:r w:rsidRPr="001B43FC">
        <w:rPr>
          <w:rFonts w:ascii="Times New Roman" w:hAnsi="Times New Roman"/>
          <w:sz w:val="28"/>
          <w:szCs w:val="28"/>
          <w:lang w:val="uk-UA"/>
        </w:rPr>
        <w:t xml:space="preserve">Це нитки з нанизаними на них раковинами різного кольору й розміру. Зазвичай такі нитки з’єднувалися разом, утворюючи пояс – </w:t>
      </w:r>
      <w:r w:rsidRPr="001B43FC">
        <w:rPr>
          <w:rFonts w:ascii="Times New Roman" w:hAnsi="Times New Roman"/>
          <w:i/>
          <w:iCs/>
          <w:sz w:val="28"/>
          <w:szCs w:val="28"/>
          <w:lang w:val="uk-UA"/>
        </w:rPr>
        <w:t xml:space="preserve">вампум. </w:t>
      </w:r>
      <w:r w:rsidRPr="001B43FC">
        <w:rPr>
          <w:rFonts w:ascii="Times New Roman" w:hAnsi="Times New Roman"/>
          <w:sz w:val="28"/>
          <w:szCs w:val="28"/>
          <w:lang w:val="uk-UA"/>
        </w:rPr>
        <w:t>Пояси слугували свого роду посланнями, що вручали вісникам. Вампум складався з комбінації різнобарвних черепашок, уплетених у пояс або підвішених до нього. Строго визначене значення мали й кількість, і колір, і взаєморозташування черепашок. Часом для уточнення змісту повідомлень на вампуми наносили малюнки. Латиноамериканські пастухи й досі послуговуються лічильними шнурами, схожими на вампум.</w:t>
      </w:r>
    </w:p>
    <w:p w:rsidR="0034301D" w:rsidRPr="001B43FC" w:rsidRDefault="0034301D" w:rsidP="00E426D6">
      <w:pPr>
        <w:shd w:val="clear" w:color="auto" w:fill="FFFFFF"/>
        <w:spacing w:after="0" w:line="240" w:lineRule="auto"/>
        <w:ind w:firstLine="720"/>
        <w:jc w:val="both"/>
        <w:rPr>
          <w:rFonts w:ascii="Monotype Corsiva" w:hAnsi="Monotype Corsiva"/>
          <w:b/>
          <w:i/>
          <w:sz w:val="28"/>
          <w:szCs w:val="28"/>
          <w:lang w:val="uk-UA"/>
        </w:rPr>
      </w:pPr>
    </w:p>
    <w:p w:rsidR="0034301D" w:rsidRPr="001B43FC" w:rsidRDefault="0034301D" w:rsidP="00E426D6">
      <w:pPr>
        <w:shd w:val="clear" w:color="auto" w:fill="FFFFFF"/>
        <w:spacing w:after="0" w:line="240" w:lineRule="auto"/>
        <w:ind w:firstLine="720"/>
        <w:jc w:val="both"/>
        <w:rPr>
          <w:rFonts w:ascii="Monotype Corsiva" w:hAnsi="Monotype Corsiva"/>
          <w:b/>
          <w:i/>
          <w:sz w:val="28"/>
          <w:szCs w:val="28"/>
          <w:lang w:val="uk-UA"/>
        </w:rPr>
      </w:pPr>
      <w:r w:rsidRPr="001B43FC">
        <w:rPr>
          <w:rFonts w:ascii="Monotype Corsiva" w:hAnsi="Monotype Corsiva"/>
          <w:b/>
          <w:i/>
          <w:sz w:val="28"/>
          <w:szCs w:val="28"/>
          <w:lang w:val="uk-UA"/>
        </w:rPr>
        <w:t>Цікаво знати</w:t>
      </w:r>
    </w:p>
    <w:p w:rsidR="0034301D" w:rsidRPr="001B43FC" w:rsidRDefault="0034301D" w:rsidP="00E426D6">
      <w:pPr>
        <w:pStyle w:val="2"/>
        <w:spacing w:before="0" w:after="0" w:line="240" w:lineRule="auto"/>
        <w:ind w:firstLine="709"/>
        <w:jc w:val="both"/>
        <w:rPr>
          <w:rFonts w:ascii="Monotype Corsiva" w:hAnsi="Monotype Corsiva"/>
          <w:b w:val="0"/>
        </w:rPr>
      </w:pPr>
      <w:r w:rsidRPr="001B43FC">
        <w:rPr>
          <w:rFonts w:ascii="Monotype Corsiva" w:hAnsi="Monotype Corsiva"/>
          <w:b w:val="0"/>
        </w:rPr>
        <w:t xml:space="preserve">На сучасний погляд, вампум – це ориґінальна прикраса, але сережки, браслети і навіть узори на одязі не відразу стали просто </w:t>
      </w:r>
      <w:r w:rsidRPr="001B43FC">
        <w:rPr>
          <w:rFonts w:ascii="Monotype Corsiva" w:hAnsi="Monotype Corsiva" w:cs="Lucida Handwriting"/>
          <w:b w:val="0"/>
        </w:rPr>
        <w:t>«</w:t>
      </w:r>
      <w:r w:rsidRPr="001B43FC">
        <w:rPr>
          <w:rFonts w:ascii="Monotype Corsiva" w:hAnsi="Monotype Corsiva"/>
          <w:b w:val="0"/>
        </w:rPr>
        <w:t>декоративними елементами</w:t>
      </w:r>
      <w:r w:rsidRPr="001B43FC">
        <w:rPr>
          <w:rFonts w:ascii="Monotype Corsiva" w:hAnsi="Monotype Corsiva" w:cs="Lucida Handwriting"/>
          <w:b w:val="0"/>
        </w:rPr>
        <w:t>»</w:t>
      </w:r>
      <w:r w:rsidRPr="001B43FC">
        <w:rPr>
          <w:rFonts w:ascii="Monotype Corsiva" w:hAnsi="Monotype Corsiva"/>
          <w:b w:val="0"/>
        </w:rPr>
        <w:t>. Спочатку вони були оберегами, талісманами і ... носіями інформації.</w:t>
      </w:r>
    </w:p>
    <w:p w:rsidR="0034301D" w:rsidRPr="001B43FC" w:rsidRDefault="0034301D" w:rsidP="00E426D6">
      <w:pPr>
        <w:pStyle w:val="2"/>
        <w:spacing w:before="0" w:after="0" w:line="240" w:lineRule="auto"/>
        <w:ind w:firstLine="709"/>
        <w:jc w:val="both"/>
        <w:rPr>
          <w:rFonts w:ascii="Monotype Corsiva" w:hAnsi="Monotype Corsiva"/>
          <w:b w:val="0"/>
        </w:rPr>
      </w:pPr>
      <w:r w:rsidRPr="001B43FC">
        <w:rPr>
          <w:rFonts w:ascii="Monotype Corsiva" w:hAnsi="Monotype Corsiva"/>
          <w:b w:val="0"/>
        </w:rPr>
        <w:t xml:space="preserve">За допомогою вампумів індіанці спілкувалися не тільки між собою, але й з «блідношкірими». Так, зберігся вампум, який зафіксував договір між Уільямом Пенном – одним з батьків-засновників США – та індійським народом пасаварів: індієць і білий тримаються за руки. На жаль, згодом індійці дізналися, чим у кінцевому підсумку обернеться така </w:t>
      </w:r>
      <w:r w:rsidRPr="001B43FC">
        <w:rPr>
          <w:rFonts w:ascii="Monotype Corsiva" w:hAnsi="Monotype Corsiva" w:cs="Lucida Handwriting"/>
          <w:b w:val="0"/>
        </w:rPr>
        <w:t>«</w:t>
      </w:r>
      <w:r w:rsidRPr="001B43FC">
        <w:rPr>
          <w:rFonts w:ascii="Monotype Corsiva" w:hAnsi="Monotype Corsiva"/>
          <w:b w:val="0"/>
        </w:rPr>
        <w:t>дружба</w:t>
      </w:r>
      <w:r w:rsidRPr="001B43FC">
        <w:rPr>
          <w:rFonts w:ascii="Monotype Corsiva" w:hAnsi="Monotype Corsiva" w:cs="Lucida Handwriting"/>
          <w:b w:val="0"/>
        </w:rPr>
        <w:t>»</w:t>
      </w:r>
      <w:r w:rsidRPr="001B43FC">
        <w:rPr>
          <w:rFonts w:ascii="Monotype Corsiva" w:hAnsi="Monotype Corsiva"/>
          <w:b w:val="0"/>
        </w:rPr>
        <w:t>.</w:t>
      </w:r>
    </w:p>
    <w:p w:rsidR="0034301D" w:rsidRPr="001B43FC" w:rsidRDefault="0034301D" w:rsidP="00E426D6">
      <w:pPr>
        <w:spacing w:after="0"/>
        <w:rPr>
          <w:sz w:val="28"/>
          <w:szCs w:val="28"/>
          <w:lang w:val="uk-UA"/>
        </w:rPr>
      </w:pPr>
    </w:p>
    <w:p w:rsidR="0034301D" w:rsidRPr="001B43FC" w:rsidRDefault="00E7023D" w:rsidP="00861D32">
      <w:pPr>
        <w:shd w:val="clear" w:color="auto" w:fill="FFFFFF"/>
        <w:spacing w:after="0" w:line="240" w:lineRule="auto"/>
        <w:ind w:firstLine="1276"/>
        <w:jc w:val="both"/>
        <w:rPr>
          <w:rFonts w:ascii="Times New Roman" w:hAnsi="Times New Roman"/>
          <w:i/>
          <w:iCs/>
          <w:sz w:val="24"/>
          <w:szCs w:val="24"/>
          <w:lang w:val="uk-UA"/>
        </w:rPr>
      </w:pPr>
      <w:r>
        <w:rPr>
          <w:noProof/>
          <w:lang w:val="uk-UA" w:eastAsia="uk-UA"/>
        </w:rPr>
        <w:pict>
          <v:shape id="_x0000_i1033" type="#_x0000_t75" alt="Ð ÐµÐ·ÑÐ»ÑÑÐ°Ñ Ð¿Ð¾ÑÑÐºÑ Ð·Ð¾Ð±ÑÐ°Ð¶ÐµÐ½Ñ Ð·Ð° Ð·Ð°Ð¿Ð¸ÑÐ¾Ð¼ &quot;Ð·Ð¾Ð±ÑÐ°Ð¶ÐµÐ½Ð½Ñ Ð²Ð°Ð¼Ð¿ÑÐ¼&quot;" style="width:387pt;height:109.8pt;visibility:visible">
            <v:imagedata r:id="rId238" o:title=""/>
          </v:shape>
        </w:pict>
      </w:r>
    </w:p>
    <w:p w:rsidR="0034301D" w:rsidRPr="001B43FC" w:rsidRDefault="0034301D" w:rsidP="00E426D6">
      <w:pPr>
        <w:shd w:val="clear" w:color="auto" w:fill="FFFFFF"/>
        <w:spacing w:after="0" w:line="240" w:lineRule="auto"/>
        <w:jc w:val="both"/>
        <w:rPr>
          <w:rFonts w:ascii="Times New Roman" w:hAnsi="Times New Roman"/>
          <w:i/>
          <w:iCs/>
          <w:sz w:val="28"/>
          <w:szCs w:val="28"/>
          <w:lang w:val="uk-UA"/>
        </w:rPr>
      </w:pPr>
    </w:p>
    <w:p w:rsidR="0034301D" w:rsidRPr="001B43FC" w:rsidRDefault="0034301D" w:rsidP="001248A6">
      <w:pPr>
        <w:shd w:val="clear" w:color="auto" w:fill="FFFFFF"/>
        <w:spacing w:after="0" w:line="240" w:lineRule="auto"/>
        <w:jc w:val="center"/>
        <w:rPr>
          <w:rFonts w:ascii="Times New Roman" w:hAnsi="Times New Roman"/>
          <w:i/>
          <w:iCs/>
          <w:sz w:val="28"/>
          <w:szCs w:val="28"/>
          <w:lang w:val="uk-UA"/>
        </w:rPr>
      </w:pPr>
      <w:r w:rsidRPr="001B43FC">
        <w:rPr>
          <w:rFonts w:ascii="Times New Roman" w:hAnsi="Times New Roman"/>
          <w:iCs/>
          <w:sz w:val="24"/>
          <w:szCs w:val="24"/>
          <w:lang w:val="uk-UA"/>
        </w:rPr>
        <w:t>Взірець перуанського письма вампум</w:t>
      </w:r>
    </w:p>
    <w:p w:rsidR="0034301D" w:rsidRPr="001B43FC" w:rsidRDefault="0034301D" w:rsidP="00E426D6">
      <w:pPr>
        <w:shd w:val="clear" w:color="auto" w:fill="FFFFFF"/>
        <w:spacing w:after="0" w:line="240" w:lineRule="auto"/>
        <w:ind w:firstLine="720"/>
        <w:jc w:val="both"/>
        <w:rPr>
          <w:rFonts w:ascii="Times New Roman" w:hAnsi="Times New Roman"/>
          <w:iCs/>
          <w:sz w:val="28"/>
          <w:szCs w:val="28"/>
          <w:lang w:val="uk-UA"/>
        </w:rPr>
      </w:pPr>
      <w:r w:rsidRPr="001B43FC">
        <w:rPr>
          <w:rFonts w:ascii="Times New Roman" w:hAnsi="Times New Roman"/>
          <w:sz w:val="28"/>
          <w:szCs w:val="28"/>
          <w:lang w:val="uk-UA"/>
        </w:rPr>
        <w:lastRenderedPageBreak/>
        <w:t xml:space="preserve">Крім </w:t>
      </w:r>
      <w:r w:rsidRPr="001B43FC">
        <w:rPr>
          <w:rFonts w:ascii="Times New Roman" w:hAnsi="Times New Roman"/>
          <w:i/>
          <w:iCs/>
          <w:sz w:val="28"/>
          <w:szCs w:val="28"/>
          <w:lang w:val="uk-UA"/>
        </w:rPr>
        <w:t xml:space="preserve">кіпу </w:t>
      </w:r>
      <w:r w:rsidRPr="001B43FC">
        <w:rPr>
          <w:rFonts w:ascii="Times New Roman" w:hAnsi="Times New Roman"/>
          <w:sz w:val="28"/>
          <w:szCs w:val="28"/>
          <w:lang w:val="uk-UA"/>
        </w:rPr>
        <w:t xml:space="preserve">і </w:t>
      </w:r>
      <w:r w:rsidRPr="001B43FC">
        <w:rPr>
          <w:rFonts w:ascii="Times New Roman" w:hAnsi="Times New Roman"/>
          <w:i/>
          <w:sz w:val="28"/>
          <w:szCs w:val="28"/>
          <w:lang w:val="uk-UA"/>
        </w:rPr>
        <w:t>вампум</w:t>
      </w:r>
      <w:r w:rsidRPr="001B43FC">
        <w:rPr>
          <w:rFonts w:ascii="Times New Roman" w:hAnsi="Times New Roman"/>
          <w:sz w:val="28"/>
          <w:szCs w:val="28"/>
          <w:lang w:val="uk-UA"/>
        </w:rPr>
        <w:t xml:space="preserve">, був поширений такий вид умовного письма, як </w:t>
      </w:r>
      <w:r w:rsidRPr="001B43FC">
        <w:rPr>
          <w:rFonts w:ascii="Times New Roman" w:hAnsi="Times New Roman"/>
          <w:i/>
          <w:iCs/>
          <w:sz w:val="28"/>
          <w:szCs w:val="28"/>
          <w:lang w:val="uk-UA"/>
        </w:rPr>
        <w:t xml:space="preserve">бірки з зарубками. </w:t>
      </w:r>
      <w:r w:rsidRPr="001B43FC">
        <w:rPr>
          <w:rFonts w:ascii="Times New Roman" w:hAnsi="Times New Roman"/>
          <w:iCs/>
          <w:sz w:val="28"/>
          <w:szCs w:val="28"/>
          <w:lang w:val="uk-UA"/>
        </w:rPr>
        <w:t>Найчастіше вони використовувалися для розрахунків, а також для підкріплення торгівельних і фінансових відносин. Бірки розділялися на дві половини: одна вручалася боржнику, а друга – кредитору. Коли борг виплачувався, зарубки зрізали.</w:t>
      </w: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r w:rsidRPr="001B43FC">
        <w:rPr>
          <w:rFonts w:ascii="Times New Roman" w:hAnsi="Times New Roman"/>
          <w:iCs/>
          <w:sz w:val="28"/>
          <w:szCs w:val="28"/>
          <w:lang w:val="uk-UA"/>
        </w:rPr>
        <w:t xml:space="preserve">У країнах Європи </w:t>
      </w:r>
      <w:r w:rsidRPr="001B43FC">
        <w:rPr>
          <w:rFonts w:ascii="Times New Roman" w:hAnsi="Times New Roman"/>
          <w:i/>
          <w:iCs/>
          <w:sz w:val="28"/>
          <w:szCs w:val="28"/>
          <w:lang w:val="uk-UA"/>
        </w:rPr>
        <w:t xml:space="preserve">бірки з зарубками </w:t>
      </w:r>
      <w:r w:rsidRPr="001B43FC">
        <w:rPr>
          <w:rFonts w:ascii="Times New Roman" w:hAnsi="Times New Roman"/>
          <w:iCs/>
          <w:sz w:val="28"/>
          <w:szCs w:val="28"/>
          <w:lang w:val="uk-UA"/>
        </w:rPr>
        <w:t xml:space="preserve">збереглися ще з часів античності аж до ХІХ ст., а в Америці – навіть до ХХ ст. </w:t>
      </w:r>
      <w:r w:rsidRPr="001B43FC">
        <w:rPr>
          <w:rFonts w:ascii="Times New Roman" w:hAnsi="Times New Roman"/>
          <w:sz w:val="28"/>
          <w:szCs w:val="28"/>
          <w:lang w:val="uk-UA"/>
        </w:rPr>
        <w:t xml:space="preserve">У східних слов’ян бірки для розрахунків називалися «пам’ятними дошками», або </w:t>
      </w:r>
      <w:r w:rsidRPr="001B43FC">
        <w:rPr>
          <w:rFonts w:ascii="Times New Roman" w:hAnsi="Times New Roman"/>
          <w:i/>
          <w:iCs/>
          <w:sz w:val="28"/>
          <w:szCs w:val="28"/>
          <w:lang w:val="uk-UA"/>
        </w:rPr>
        <w:t xml:space="preserve">«носами», </w:t>
      </w:r>
      <w:r w:rsidRPr="001B43FC">
        <w:rPr>
          <w:rFonts w:ascii="Times New Roman" w:hAnsi="Times New Roman"/>
          <w:sz w:val="28"/>
          <w:szCs w:val="28"/>
          <w:lang w:val="uk-UA"/>
        </w:rPr>
        <w:t xml:space="preserve">тому що люди всюди носили їх з собою. Звідси пішов вислів </w:t>
      </w:r>
      <w:r w:rsidRPr="001B43FC">
        <w:rPr>
          <w:rFonts w:ascii="Times New Roman" w:hAnsi="Times New Roman"/>
          <w:i/>
          <w:iCs/>
          <w:sz w:val="28"/>
          <w:szCs w:val="28"/>
          <w:lang w:val="uk-UA"/>
        </w:rPr>
        <w:t xml:space="preserve">«зарубати на носі», </w:t>
      </w:r>
      <w:r w:rsidRPr="001B43FC">
        <w:rPr>
          <w:rFonts w:ascii="Times New Roman" w:hAnsi="Times New Roman"/>
          <w:sz w:val="28"/>
          <w:szCs w:val="28"/>
          <w:lang w:val="uk-UA"/>
        </w:rPr>
        <w:t>тобто запам’ятати міцно.</w:t>
      </w: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p>
    <w:p w:rsidR="0034301D" w:rsidRPr="001B43FC" w:rsidRDefault="00E7023D" w:rsidP="000C09A9">
      <w:pPr>
        <w:shd w:val="clear" w:color="auto" w:fill="FFFFFF"/>
        <w:tabs>
          <w:tab w:val="left" w:pos="7371"/>
        </w:tabs>
        <w:spacing w:after="0" w:line="240" w:lineRule="auto"/>
        <w:ind w:firstLine="2268"/>
        <w:jc w:val="both"/>
        <w:rPr>
          <w:rFonts w:ascii="Times New Roman" w:hAnsi="Times New Roman"/>
          <w:sz w:val="28"/>
          <w:szCs w:val="28"/>
          <w:lang w:val="uk-UA"/>
        </w:rPr>
      </w:pPr>
      <w:r>
        <w:rPr>
          <w:noProof/>
          <w:lang w:val="uk-UA" w:eastAsia="uk-UA"/>
        </w:rPr>
        <w:pict>
          <v:shape id="_x0000_i1034" type="#_x0000_t75" alt="Ð ÐµÐ·ÑÐ»ÑÑÐ°Ñ Ð¿Ð¾ÑÑÐºÑ Ð·Ð¾Ð±ÑÐ°Ð¶ÐµÐ½Ñ Ð·Ð° Ð·Ð°Ð¿Ð¸ÑÐ¾Ð¼ &quot;Ð±ÑÑÐºÐ¸ Ð· Ð·Ð°ÑÑÐ±ÐºÐ°Ð¼Ð¸ Ð·Ð¾Ð±ÑÐ°Ð¶ÐµÐ½Ð½Ñ&quot;" style="width:238.2pt;height:85.2pt;visibility:visible">
            <v:imagedata r:id="rId239" o:title=""/>
          </v:shape>
        </w:pict>
      </w:r>
    </w:p>
    <w:p w:rsidR="0034301D" w:rsidRPr="001B43FC" w:rsidRDefault="0034301D" w:rsidP="00E150D9">
      <w:pPr>
        <w:shd w:val="clear" w:color="auto" w:fill="FFFFFF"/>
        <w:spacing w:after="0" w:line="240" w:lineRule="auto"/>
        <w:ind w:firstLine="720"/>
        <w:jc w:val="center"/>
        <w:rPr>
          <w:rFonts w:ascii="Times New Roman" w:hAnsi="Times New Roman"/>
          <w:sz w:val="24"/>
          <w:szCs w:val="24"/>
          <w:lang w:val="uk-UA"/>
        </w:rPr>
      </w:pPr>
      <w:r w:rsidRPr="001B43FC">
        <w:rPr>
          <w:rFonts w:ascii="Times New Roman" w:hAnsi="Times New Roman"/>
          <w:sz w:val="24"/>
          <w:szCs w:val="24"/>
          <w:lang w:val="uk-UA"/>
        </w:rPr>
        <w:t xml:space="preserve">Взірець бірок з зарубками </w:t>
      </w: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В Україні символічними знаками користовалися в обряді сватання. На знак згоди одруження, дівчина пов’язувала сватів рушниками, а руку нареченого хусткою, коли ж ні, то вручала хлопцеві гарбуз, звідки й пішли вислови </w:t>
      </w:r>
      <w:r w:rsidRPr="001B43FC">
        <w:rPr>
          <w:rFonts w:ascii="Times New Roman" w:hAnsi="Times New Roman"/>
          <w:i/>
          <w:iCs/>
          <w:sz w:val="28"/>
          <w:szCs w:val="28"/>
          <w:lang w:val="uk-UA"/>
        </w:rPr>
        <w:t xml:space="preserve">дістати гарбуза, гарбуза з’їсти, </w:t>
      </w:r>
      <w:r w:rsidRPr="001B43FC">
        <w:rPr>
          <w:rFonts w:ascii="Times New Roman" w:hAnsi="Times New Roman"/>
          <w:sz w:val="28"/>
          <w:szCs w:val="28"/>
          <w:lang w:val="uk-UA"/>
        </w:rPr>
        <w:t xml:space="preserve">які означають «отримати відмову тієї, до кого сватаєшся; зазнати невдачі». </w:t>
      </w: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До предметів-символів можна віднести наші традиційні </w:t>
      </w:r>
      <w:r w:rsidRPr="001B43FC">
        <w:rPr>
          <w:rFonts w:ascii="Times New Roman" w:hAnsi="Times New Roman"/>
          <w:i/>
          <w:iCs/>
          <w:sz w:val="28"/>
          <w:szCs w:val="28"/>
          <w:lang w:val="uk-UA"/>
        </w:rPr>
        <w:t xml:space="preserve">хліб і сіль, </w:t>
      </w:r>
      <w:r w:rsidRPr="001B43FC">
        <w:rPr>
          <w:rFonts w:ascii="Times New Roman" w:hAnsi="Times New Roman"/>
          <w:sz w:val="28"/>
          <w:szCs w:val="28"/>
          <w:lang w:val="uk-UA"/>
        </w:rPr>
        <w:t>певні квіти в подарунок (див., для прикладу, слова із пісні:</w:t>
      </w:r>
      <w:r w:rsidRPr="001B43FC">
        <w:rPr>
          <w:rFonts w:ascii="Times New Roman" w:hAnsi="Times New Roman"/>
          <w:i/>
          <w:sz w:val="28"/>
          <w:szCs w:val="28"/>
          <w:lang w:val="uk-UA"/>
        </w:rPr>
        <w:t xml:space="preserve"> Червона троянда – то квітка кохання, то спомин про зустріч, що в серці моїм </w:t>
      </w:r>
      <w:r w:rsidRPr="001B43FC">
        <w:rPr>
          <w:rFonts w:ascii="Times New Roman" w:hAnsi="Times New Roman"/>
          <w:sz w:val="28"/>
          <w:szCs w:val="28"/>
          <w:lang w:val="uk-UA"/>
        </w:rPr>
        <w:t xml:space="preserve">чи </w:t>
      </w:r>
      <w:r w:rsidRPr="001B43FC">
        <w:rPr>
          <w:rFonts w:ascii="Times New Roman" w:hAnsi="Times New Roman"/>
          <w:sz w:val="28"/>
          <w:szCs w:val="28"/>
          <w:shd w:val="clear" w:color="auto" w:fill="FFFFFF"/>
          <w:lang w:val="uk-UA"/>
        </w:rPr>
        <w:t>таємну мову любовної переписки жінок Сходу «селам», що іменується також «мовою предметів і квітів»)</w:t>
      </w:r>
      <w:r w:rsidRPr="001B43FC">
        <w:rPr>
          <w:rFonts w:ascii="Times New Roman" w:hAnsi="Times New Roman"/>
          <w:sz w:val="28"/>
          <w:szCs w:val="28"/>
          <w:lang w:val="uk-UA"/>
        </w:rPr>
        <w:t xml:space="preserve">, а до мнемонічних – пов’язаний на пам’ять вузлик на хустині. Рудиментами «предметного письма» можна вважати виставлені на вітрині хлібної крамниці хлібобулочні вироби, підвішений чобіт біля входу у взуттєву майстерню тощо </w:t>
      </w:r>
      <w:r w:rsidRPr="001B43FC">
        <w:rPr>
          <w:rFonts w:ascii="Times New Roman" w:eastAsia="Times-Roman" w:hAnsi="Times New Roman"/>
          <w:sz w:val="28"/>
          <w:szCs w:val="28"/>
          <w:lang w:val="uk-UA"/>
        </w:rPr>
        <w:t>[18, с. 165]</w:t>
      </w:r>
      <w:r w:rsidRPr="001B43FC">
        <w:rPr>
          <w:rFonts w:ascii="Times New Roman" w:hAnsi="Times New Roman"/>
          <w:sz w:val="28"/>
          <w:szCs w:val="28"/>
          <w:lang w:val="uk-UA"/>
        </w:rPr>
        <w:t>.</w:t>
      </w: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Українські фольклористи дедалі частіше наголошують на тому, що візерунки українських вишиванок – це теж протописьмо. Цікавим є спостереження Василя Скуратівського, наведене в книзі «Берегиня»: дуже специфічна давня українська вишивка чорним із мінімальним вкрапленням брунатно-червоного ще донедавна була поширена в місцях давньої трагедії – помсти княгині Ольги древлянам 946 року в Коростені за смерть свого чоловіка. Упродовж тисячу років місцева вишивка передавала інформацію про давню трагедію і символізувала вічну скорботу древлянських жінок. </w:t>
      </w:r>
    </w:p>
    <w:p w:rsidR="0034301D" w:rsidRPr="001B43FC" w:rsidRDefault="0034301D" w:rsidP="00E426D6">
      <w:pPr>
        <w:shd w:val="clear" w:color="auto" w:fill="FFFFFF"/>
        <w:spacing w:after="0" w:line="240" w:lineRule="auto"/>
        <w:ind w:firstLine="720"/>
        <w:jc w:val="both"/>
        <w:rPr>
          <w:rFonts w:ascii="Times New Roman" w:hAnsi="Times New Roman"/>
          <w:b/>
          <w:i/>
          <w:sz w:val="28"/>
          <w:szCs w:val="28"/>
          <w:lang w:val="uk-UA"/>
        </w:rPr>
      </w:pPr>
    </w:p>
    <w:p w:rsidR="0034301D" w:rsidRPr="001B43FC" w:rsidRDefault="0034301D" w:rsidP="00E92734">
      <w:pPr>
        <w:shd w:val="clear" w:color="auto" w:fill="FFFFFF"/>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Основні етапи історії письма</w:t>
      </w: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Традиційно виділяють три типи графічного письма: піктографічне, ідеографічне, фонографічне – складове і буквене (або буквено-звукове). Особливості кожного з них пов’язані з тим, які елементи звукової мови – цілі </w:t>
      </w:r>
      <w:r w:rsidRPr="001B43FC">
        <w:rPr>
          <w:rFonts w:ascii="Times New Roman" w:hAnsi="Times New Roman"/>
          <w:sz w:val="28"/>
          <w:szCs w:val="28"/>
          <w:lang w:val="uk-UA"/>
        </w:rPr>
        <w:lastRenderedPageBreak/>
        <w:t>повідомлення, окремі слова, склади або фонеми – слугують одиницею письмового позначення. Кожний із типів – це вища сходинка в розвитку письма. У зв’язку з зазначеним важливо мати на увазі два моменти:</w:t>
      </w:r>
    </w:p>
    <w:p w:rsidR="0034301D" w:rsidRPr="001B43FC" w:rsidRDefault="0034301D" w:rsidP="00014318">
      <w:pPr>
        <w:pStyle w:val="aa"/>
        <w:numPr>
          <w:ilvl w:val="0"/>
          <w:numId w:val="46"/>
        </w:numPr>
        <w:shd w:val="clear" w:color="auto" w:fill="FFFFFF"/>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типи можуть містити в собі елементи один одного;</w:t>
      </w:r>
    </w:p>
    <w:p w:rsidR="0034301D" w:rsidRPr="001B43FC" w:rsidRDefault="0034301D" w:rsidP="00014318">
      <w:pPr>
        <w:pStyle w:val="aa"/>
        <w:numPr>
          <w:ilvl w:val="0"/>
          <w:numId w:val="46"/>
        </w:numPr>
        <w:shd w:val="clear" w:color="auto" w:fill="FFFFFF"/>
        <w:tabs>
          <w:tab w:val="left" w:pos="1134"/>
        </w:tabs>
        <w:spacing w:after="0" w:line="240" w:lineRule="auto"/>
        <w:ind w:left="0" w:firstLine="720"/>
        <w:jc w:val="both"/>
        <w:rPr>
          <w:rFonts w:ascii="Times New Roman" w:hAnsi="Times New Roman"/>
          <w:sz w:val="28"/>
          <w:szCs w:val="28"/>
          <w:lang w:val="uk-UA"/>
        </w:rPr>
      </w:pPr>
      <w:r w:rsidRPr="001B43FC">
        <w:rPr>
          <w:rFonts w:ascii="Times New Roman" w:hAnsi="Times New Roman"/>
          <w:sz w:val="28"/>
          <w:szCs w:val="28"/>
          <w:lang w:val="uk-UA"/>
        </w:rPr>
        <w:t>не кожен народ мав обов’язково пройти всі відомі етапи розвитку писемності.</w:t>
      </w:r>
    </w:p>
    <w:p w:rsidR="0034301D" w:rsidRPr="001B43FC" w:rsidRDefault="0034301D" w:rsidP="00014318">
      <w:pPr>
        <w:numPr>
          <w:ilvl w:val="0"/>
          <w:numId w:val="4"/>
        </w:numPr>
        <w:shd w:val="clear" w:color="auto" w:fill="FFFFFF"/>
        <w:tabs>
          <w:tab w:val="left" w:pos="456"/>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Піктографічне письмо </w:t>
      </w:r>
      <w:r w:rsidRPr="001B43FC">
        <w:rPr>
          <w:rFonts w:ascii="Times New Roman" w:hAnsi="Times New Roman"/>
          <w:sz w:val="28"/>
          <w:szCs w:val="28"/>
          <w:lang w:val="uk-UA"/>
        </w:rPr>
        <w:t xml:space="preserve">(від лат. </w:t>
      </w:r>
      <w:r w:rsidRPr="001B43FC">
        <w:rPr>
          <w:rFonts w:ascii="Times New Roman" w:hAnsi="Times New Roman"/>
          <w:i/>
          <w:iCs/>
          <w:sz w:val="28"/>
          <w:szCs w:val="28"/>
          <w:lang w:val="uk-UA"/>
        </w:rPr>
        <w:t xml:space="preserve">рictus </w:t>
      </w:r>
      <w:r w:rsidRPr="001B43FC">
        <w:rPr>
          <w:rFonts w:ascii="Times New Roman" w:hAnsi="Times New Roman"/>
          <w:iCs/>
          <w:sz w:val="28"/>
          <w:szCs w:val="28"/>
          <w:lang w:val="uk-UA"/>
        </w:rPr>
        <w:t>‘розм</w:t>
      </w:r>
      <w:r w:rsidRPr="001B43FC">
        <w:rPr>
          <w:rFonts w:ascii="Times New Roman" w:hAnsi="Times New Roman"/>
          <w:sz w:val="28"/>
          <w:szCs w:val="28"/>
          <w:lang w:val="uk-UA"/>
        </w:rPr>
        <w:t xml:space="preserve">альований, писаний фарбами’, грец. </w:t>
      </w:r>
      <w:r w:rsidRPr="001B43FC">
        <w:rPr>
          <w:rFonts w:ascii="Times New Roman" w:hAnsi="Times New Roman"/>
          <w:i/>
          <w:sz w:val="28"/>
          <w:szCs w:val="28"/>
          <w:lang w:val="uk-UA"/>
        </w:rPr>
        <w:t>γραφ</w:t>
      </w:r>
      <w:r w:rsidRPr="001B43FC">
        <w:rPr>
          <w:rFonts w:ascii="Times New Roman" w:hAnsi="Times New Roman"/>
          <w:i/>
          <w:iCs/>
          <w:sz w:val="28"/>
          <w:szCs w:val="28"/>
          <w:lang w:val="uk-UA"/>
        </w:rPr>
        <w:t xml:space="preserve">o </w:t>
      </w:r>
      <w:r w:rsidRPr="001B43FC">
        <w:rPr>
          <w:rFonts w:ascii="Times New Roman" w:hAnsi="Times New Roman"/>
          <w:sz w:val="28"/>
          <w:szCs w:val="28"/>
          <w:lang w:val="uk-UA"/>
        </w:rPr>
        <w:t xml:space="preserve">‘пишу’) – це малюнкове, картинне письмо, при якому за допомогою картинки або умовного зображення передають зміст мовлення – життєві ситуації, події тощо. Знаки піктографічного письма називають </w:t>
      </w:r>
      <w:r w:rsidRPr="001B43FC">
        <w:rPr>
          <w:rFonts w:ascii="Times New Roman" w:hAnsi="Times New Roman"/>
          <w:i/>
          <w:iCs/>
          <w:sz w:val="28"/>
          <w:szCs w:val="28"/>
          <w:lang w:val="uk-UA"/>
        </w:rPr>
        <w:t xml:space="preserve">піктограмами. </w:t>
      </w:r>
      <w:r w:rsidRPr="001B43FC">
        <w:rPr>
          <w:rFonts w:ascii="Times New Roman" w:hAnsi="Times New Roman"/>
          <w:sz w:val="28"/>
          <w:szCs w:val="28"/>
          <w:lang w:val="uk-UA"/>
        </w:rPr>
        <w:t>Деякі піктограми непросто прочитати, особливо ті, що виражають абстрактні поняття. Яскравий приклад піктографічного письма – «щоденник ескімоса-мисливця», який читається так: «Людина пішла на полювання, здобула шкуру звіра, потім іншу, полювала на моржа, поїхала на човні до інших мисливцям, заночувала».</w:t>
      </w:r>
    </w:p>
    <w:p w:rsidR="0034301D" w:rsidRPr="001B43FC" w:rsidRDefault="00E7023D" w:rsidP="00E426D6">
      <w:pPr>
        <w:shd w:val="clear" w:color="auto" w:fill="FFFFFF"/>
        <w:tabs>
          <w:tab w:val="left" w:pos="456"/>
          <w:tab w:val="left" w:pos="1134"/>
        </w:tabs>
        <w:spacing w:after="0" w:line="240" w:lineRule="auto"/>
        <w:jc w:val="center"/>
        <w:rPr>
          <w:noProof/>
          <w:lang w:val="uk-UA" w:eastAsia="uk-UA"/>
        </w:rPr>
      </w:pPr>
      <w:r>
        <w:rPr>
          <w:noProof/>
          <w:lang w:val="uk-UA" w:eastAsia="uk-UA"/>
        </w:rPr>
        <w:pict>
          <v:shape id="_x0000_i1035" type="#_x0000_t75" alt="Ð ÐµÐ·ÑÐ»ÑÑÐ°Ñ Ð¿Ð¾ÑÑÐºÑ Ð·Ð¾Ð±ÑÐ°Ð¶ÐµÐ½Ñ Ð·Ð° Ð·Ð°Ð¿Ð¸ÑÐ¾Ð¼ &quot;ÑÐ¾Ð´ÐµÐ½Ð½Ð¸Ðº ÐµÑÐºÑÐ¼Ð¾ÑÐ°-Ð¼Ð¸ÑÐ»Ð¸Ð²ÑÑ&quot;" style="width:258pt;height:2in;visibility:visible">
            <v:imagedata r:id="rId240" o:title=""/>
          </v:shape>
        </w:pict>
      </w:r>
    </w:p>
    <w:p w:rsidR="0034301D" w:rsidRPr="001B43FC" w:rsidRDefault="0034301D" w:rsidP="00E426D6">
      <w:pPr>
        <w:shd w:val="clear" w:color="auto" w:fill="FFFFFF"/>
        <w:tabs>
          <w:tab w:val="left" w:pos="456"/>
          <w:tab w:val="left" w:pos="1134"/>
        </w:tabs>
        <w:spacing w:after="0" w:line="240" w:lineRule="auto"/>
        <w:jc w:val="center"/>
        <w:rPr>
          <w:rFonts w:ascii="Times New Roman" w:hAnsi="Times New Roman"/>
          <w:sz w:val="28"/>
          <w:szCs w:val="28"/>
          <w:lang w:val="uk-UA"/>
        </w:rPr>
      </w:pP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З’ява піктографічного письма пов’язана з тим періодом, коли малюнки стали використовуватися для передачі повідомлень. Піктограма, на відміну від малюнка, отримує умовний характер і постійне значення. Піктографія зараз не використовується як основний вид письма, але трапляється на вітринах магазинів, в рекламі, в дорожніх знаках. Через можливість різнотлумачень і малу пристосованість до передачі абстрактних понять піктографічне письмо поступилося місцем ідеографічному.</w:t>
      </w:r>
    </w:p>
    <w:p w:rsidR="0034301D" w:rsidRPr="001B43FC" w:rsidRDefault="0034301D" w:rsidP="00014318">
      <w:pPr>
        <w:numPr>
          <w:ilvl w:val="0"/>
          <w:numId w:val="4"/>
        </w:numPr>
        <w:shd w:val="clear" w:color="auto" w:fill="FFFFFF"/>
        <w:tabs>
          <w:tab w:val="left" w:pos="514"/>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Ідеографічне письмо</w:t>
      </w:r>
      <w:r w:rsidRPr="001B43FC">
        <w:rPr>
          <w:rFonts w:ascii="Times New Roman" w:hAnsi="Times New Roman"/>
          <w:sz w:val="28"/>
          <w:szCs w:val="28"/>
          <w:lang w:val="uk-UA"/>
        </w:rPr>
        <w:t xml:space="preserve"> (від грец. </w:t>
      </w:r>
      <w:r w:rsidRPr="001B43FC">
        <w:rPr>
          <w:rFonts w:ascii="Times New Roman" w:hAnsi="Times New Roman"/>
          <w:i/>
          <w:iCs/>
          <w:sz w:val="28"/>
          <w:szCs w:val="28"/>
          <w:lang w:val="uk-UA"/>
        </w:rPr>
        <w:t xml:space="preserve">iδέα – </w:t>
      </w:r>
      <w:r w:rsidRPr="001B43FC">
        <w:rPr>
          <w:rFonts w:ascii="Times New Roman" w:hAnsi="Times New Roman"/>
          <w:iCs/>
          <w:sz w:val="28"/>
          <w:szCs w:val="28"/>
          <w:lang w:val="uk-UA"/>
        </w:rPr>
        <w:t>‘</w:t>
      </w:r>
      <w:r w:rsidRPr="001B43FC">
        <w:rPr>
          <w:rFonts w:ascii="Times New Roman" w:hAnsi="Times New Roman"/>
          <w:sz w:val="28"/>
          <w:szCs w:val="28"/>
          <w:lang w:val="uk-UA"/>
        </w:rPr>
        <w:t xml:space="preserve">поняття’ + </w:t>
      </w:r>
      <w:r w:rsidRPr="001B43FC">
        <w:rPr>
          <w:rFonts w:ascii="Times New Roman" w:hAnsi="Times New Roman"/>
          <w:i/>
          <w:sz w:val="28"/>
          <w:szCs w:val="28"/>
          <w:lang w:val="uk-UA"/>
        </w:rPr>
        <w:t>γραφ</w:t>
      </w:r>
      <w:r w:rsidRPr="001B43FC">
        <w:rPr>
          <w:rFonts w:ascii="Times New Roman" w:hAnsi="Times New Roman"/>
          <w:i/>
          <w:iCs/>
          <w:sz w:val="28"/>
          <w:szCs w:val="28"/>
          <w:lang w:val="uk-UA"/>
        </w:rPr>
        <w:t xml:space="preserve">o </w:t>
      </w:r>
      <w:r w:rsidRPr="001B43FC">
        <w:rPr>
          <w:rFonts w:ascii="Times New Roman" w:hAnsi="Times New Roman"/>
          <w:iCs/>
          <w:sz w:val="28"/>
          <w:szCs w:val="28"/>
          <w:lang w:val="uk-UA"/>
        </w:rPr>
        <w:t>‘</w:t>
      </w:r>
      <w:r w:rsidRPr="001B43FC">
        <w:rPr>
          <w:rFonts w:ascii="Times New Roman" w:hAnsi="Times New Roman"/>
          <w:sz w:val="28"/>
          <w:szCs w:val="28"/>
          <w:lang w:val="uk-UA"/>
        </w:rPr>
        <w:t xml:space="preserve">пишу’) – письмо, при якому графічний знак (у вигляді умовного зображення або абстрактного малюнка) слугує символом, знаком поняття, тобто передає значення, яке стоїть за словом, а не його звучання. Графічні знаки </w:t>
      </w:r>
      <w:r w:rsidRPr="001B43FC">
        <w:rPr>
          <w:rFonts w:ascii="Times New Roman" w:hAnsi="Times New Roman"/>
          <w:i/>
          <w:sz w:val="28"/>
          <w:szCs w:val="28"/>
          <w:lang w:val="uk-UA"/>
        </w:rPr>
        <w:t>(</w:t>
      </w:r>
      <w:r w:rsidRPr="001B43FC">
        <w:rPr>
          <w:rFonts w:ascii="Times New Roman" w:hAnsi="Times New Roman"/>
          <w:i/>
          <w:iCs/>
          <w:sz w:val="28"/>
          <w:szCs w:val="28"/>
          <w:lang w:val="uk-UA"/>
        </w:rPr>
        <w:t>ідеограми</w:t>
      </w:r>
      <w:r w:rsidRPr="001B43FC">
        <w:rPr>
          <w:rFonts w:ascii="Times New Roman" w:hAnsi="Times New Roman"/>
          <w:i/>
          <w:sz w:val="28"/>
          <w:szCs w:val="28"/>
          <w:lang w:val="uk-UA"/>
        </w:rPr>
        <w:t>)</w:t>
      </w:r>
      <w:r w:rsidRPr="001B43FC">
        <w:rPr>
          <w:rFonts w:ascii="Times New Roman" w:hAnsi="Times New Roman"/>
          <w:sz w:val="28"/>
          <w:szCs w:val="28"/>
          <w:lang w:val="uk-UA"/>
        </w:rPr>
        <w:t xml:space="preserve"> в цьому виді письма передають повідомлення дослівно, зі збереженням порядку слів. </w:t>
      </w:r>
      <w:r w:rsidRPr="001B43FC">
        <w:rPr>
          <w:rFonts w:ascii="Times New Roman" w:hAnsi="Times New Roman"/>
          <w:i/>
          <w:iCs/>
          <w:sz w:val="28"/>
          <w:szCs w:val="28"/>
          <w:lang w:val="uk-UA"/>
        </w:rPr>
        <w:t xml:space="preserve">Ідеограми </w:t>
      </w:r>
      <w:r w:rsidRPr="001B43FC">
        <w:rPr>
          <w:rFonts w:ascii="Times New Roman" w:hAnsi="Times New Roman"/>
          <w:sz w:val="28"/>
          <w:szCs w:val="28"/>
          <w:lang w:val="uk-UA"/>
        </w:rPr>
        <w:t>мають стійке накреслення і однаковий для всіх друкарських набір (склад).</w:t>
      </w: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Перший ступінь розвитку ідеографічного письма – рисункова ідеографія, коли малюнок міг мати два значення – пряме і більш абстрактне, переносне. Так, малюнок бджоли міг позначати бджолу і працьовитість, зображення ніг – ноги і поняття «йти», малюнок очей – очі та зір. Ідеографічне письмо у вищому своєму етапі називають </w:t>
      </w:r>
      <w:r w:rsidRPr="001B43FC">
        <w:rPr>
          <w:rFonts w:ascii="Times New Roman" w:hAnsi="Times New Roman"/>
          <w:i/>
          <w:iCs/>
          <w:sz w:val="28"/>
          <w:szCs w:val="28"/>
          <w:lang w:val="uk-UA"/>
        </w:rPr>
        <w:t xml:space="preserve">ієрогліфічним. </w:t>
      </w:r>
      <w:r w:rsidRPr="001B43FC">
        <w:rPr>
          <w:rFonts w:ascii="Times New Roman" w:hAnsi="Times New Roman"/>
          <w:sz w:val="28"/>
          <w:szCs w:val="28"/>
          <w:lang w:val="uk-UA"/>
        </w:rPr>
        <w:t xml:space="preserve">Воно виникло вперше </w:t>
      </w:r>
      <w:r w:rsidRPr="001B43FC">
        <w:rPr>
          <w:rFonts w:ascii="Times New Roman" w:hAnsi="Times New Roman"/>
          <w:iCs/>
          <w:sz w:val="28"/>
          <w:szCs w:val="28"/>
          <w:lang w:val="uk-UA"/>
        </w:rPr>
        <w:t xml:space="preserve">в Єгипті </w:t>
      </w:r>
      <w:r w:rsidRPr="001B43FC">
        <w:rPr>
          <w:rFonts w:ascii="Times New Roman" w:hAnsi="Times New Roman"/>
          <w:sz w:val="28"/>
          <w:szCs w:val="28"/>
          <w:lang w:val="uk-UA"/>
        </w:rPr>
        <w:t xml:space="preserve">близько IV ст. до н.е. Давнішим від єгипетських ієрогліфів є ще один різновид </w:t>
      </w:r>
      <w:r w:rsidRPr="001B43FC">
        <w:rPr>
          <w:rFonts w:ascii="Times New Roman" w:hAnsi="Times New Roman"/>
          <w:sz w:val="28"/>
          <w:szCs w:val="28"/>
          <w:lang w:val="uk-UA"/>
        </w:rPr>
        <w:lastRenderedPageBreak/>
        <w:t xml:space="preserve">ідеографічного письма – </w:t>
      </w:r>
      <w:r w:rsidRPr="001B43FC">
        <w:rPr>
          <w:rFonts w:ascii="Times New Roman" w:hAnsi="Times New Roman"/>
          <w:i/>
          <w:iCs/>
          <w:sz w:val="28"/>
          <w:szCs w:val="28"/>
          <w:lang w:val="uk-UA"/>
        </w:rPr>
        <w:t xml:space="preserve">шумерське клинописне </w:t>
      </w:r>
      <w:r w:rsidRPr="001B43FC">
        <w:rPr>
          <w:rFonts w:ascii="Times New Roman" w:hAnsi="Times New Roman"/>
          <w:sz w:val="28"/>
          <w:szCs w:val="28"/>
          <w:lang w:val="uk-UA"/>
        </w:rPr>
        <w:t xml:space="preserve">письмо </w:t>
      </w:r>
      <w:r w:rsidRPr="001B43FC">
        <w:rPr>
          <w:rFonts w:ascii="Times New Roman" w:hAnsi="Times New Roman"/>
          <w:iCs/>
          <w:sz w:val="28"/>
          <w:szCs w:val="28"/>
          <w:lang w:val="uk-UA"/>
        </w:rPr>
        <w:t>(V тисячоліття до н.е.)</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що виникло в Месопотамії і набуло поширення у всій Передній Азії. </w:t>
      </w:r>
      <w:r w:rsidRPr="001B43FC">
        <w:rPr>
          <w:rFonts w:ascii="Times New Roman" w:hAnsi="Times New Roman"/>
          <w:sz w:val="28"/>
          <w:szCs w:val="28"/>
          <w:shd w:val="clear" w:color="auto" w:fill="FFFFFF"/>
          <w:lang w:val="uk-UA"/>
        </w:rPr>
        <w:t>Клинопис є низкою клиноподібних умовних знаків, які передавали значення відповідних зображень.</w:t>
      </w:r>
      <w:r w:rsidRPr="001B43FC">
        <w:rPr>
          <w:rFonts w:ascii="Verdana" w:hAnsi="Verdana"/>
          <w:sz w:val="16"/>
          <w:szCs w:val="16"/>
          <w:shd w:val="clear" w:color="auto" w:fill="FFFFFF"/>
          <w:lang w:val="uk-UA"/>
        </w:rPr>
        <w:t xml:space="preserve"> </w:t>
      </w:r>
      <w:r w:rsidRPr="001B43FC">
        <w:rPr>
          <w:rFonts w:ascii="Times New Roman" w:hAnsi="Times New Roman"/>
          <w:sz w:val="28"/>
          <w:szCs w:val="28"/>
          <w:shd w:val="clear" w:color="auto" w:fill="FFFFFF"/>
          <w:lang w:val="uk-UA"/>
        </w:rPr>
        <w:t>Спочатку шумери малювали предмети чи тварини на плоских глиняних табличках. Згодом ці значки ставали дедалі мен</w:t>
      </w:r>
      <w:r w:rsidRPr="001B43FC">
        <w:rPr>
          <w:rFonts w:ascii="Times New Roman" w:hAnsi="Times New Roman"/>
          <w:color w:val="000000"/>
          <w:sz w:val="28"/>
          <w:szCs w:val="28"/>
          <w:shd w:val="clear" w:color="auto" w:fill="FFFFFF"/>
          <w:lang w:val="uk-UA"/>
        </w:rPr>
        <w:t>ше схожими на позначувані предмети, а перетворювалися на символи, складені з клиноподібних рисок. Учені віднайшли 150 пам</w:t>
      </w:r>
      <w:r w:rsidRPr="001B43FC">
        <w:rPr>
          <w:rFonts w:ascii="Times New Roman" w:hAnsi="Times New Roman"/>
          <w:sz w:val="28"/>
          <w:szCs w:val="28"/>
          <w:lang w:val="uk-UA"/>
        </w:rPr>
        <w:t>’</w:t>
      </w:r>
      <w:r w:rsidRPr="001B43FC">
        <w:rPr>
          <w:rFonts w:ascii="Times New Roman" w:hAnsi="Times New Roman"/>
          <w:color w:val="000000"/>
          <w:sz w:val="28"/>
          <w:szCs w:val="28"/>
          <w:shd w:val="clear" w:color="auto" w:fill="FFFFFF"/>
          <w:lang w:val="uk-UA"/>
        </w:rPr>
        <w:t>яток шумерської літератури. Хоч шумерська писемність виникла винятково з господарських потреб (як система обліку майна), однак серед віднайдених пам’яток трапляються і взірці жанру народної мудрості, культові тексти та гімни, датовані 26 ст. до н. е.</w:t>
      </w: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p>
    <w:p w:rsidR="0034301D" w:rsidRPr="001B43FC" w:rsidRDefault="00E7023D" w:rsidP="009B77A3">
      <w:pPr>
        <w:shd w:val="clear" w:color="auto" w:fill="FFFFFF"/>
        <w:spacing w:after="0" w:line="240" w:lineRule="auto"/>
        <w:ind w:firstLine="2552"/>
        <w:jc w:val="both"/>
        <w:rPr>
          <w:rFonts w:ascii="Times New Roman" w:hAnsi="Times New Roman"/>
          <w:sz w:val="28"/>
          <w:szCs w:val="28"/>
          <w:lang w:val="uk-UA"/>
        </w:rPr>
      </w:pPr>
      <w:r>
        <w:rPr>
          <w:noProof/>
          <w:lang w:val="uk-UA" w:eastAsia="uk-UA"/>
        </w:rPr>
        <w:pict>
          <v:shape id="_x0000_i1036" type="#_x0000_t75" alt="https://upload.wikimedia.org/wikipedia/commons/8/8f/Alliance_Naram-Sin_Awan_Louvre_Sb8833.jpg" style="width:213pt;height:199.2pt;visibility:visible">
            <v:imagedata r:id="rId241" o:title=""/>
          </v:shape>
        </w:pict>
      </w:r>
    </w:p>
    <w:p w:rsidR="0034301D" w:rsidRPr="001B43FC" w:rsidRDefault="0034301D" w:rsidP="009B77A3">
      <w:pPr>
        <w:shd w:val="clear" w:color="auto" w:fill="FFFFFF"/>
        <w:spacing w:after="0" w:line="240" w:lineRule="auto"/>
        <w:ind w:firstLine="1276"/>
        <w:jc w:val="both"/>
        <w:rPr>
          <w:rFonts w:ascii="Times New Roman" w:hAnsi="Times New Roman"/>
          <w:sz w:val="24"/>
          <w:szCs w:val="24"/>
          <w:lang w:val="uk-UA"/>
        </w:rPr>
      </w:pPr>
      <w:r w:rsidRPr="001B43FC">
        <w:rPr>
          <w:rFonts w:ascii="Times New Roman" w:hAnsi="Times New Roman"/>
          <w:sz w:val="24"/>
          <w:szCs w:val="24"/>
          <w:lang w:val="uk-UA"/>
        </w:rPr>
        <w:t>Клинописна табличка з найдавнішим у світі міжнародним договором</w:t>
      </w:r>
    </w:p>
    <w:p w:rsidR="0034301D" w:rsidRPr="001B43FC" w:rsidRDefault="0034301D" w:rsidP="009B77A3">
      <w:pPr>
        <w:shd w:val="clear" w:color="auto" w:fill="FFFFFF"/>
        <w:spacing w:after="0" w:line="240" w:lineRule="auto"/>
        <w:ind w:firstLine="2552"/>
        <w:jc w:val="both"/>
        <w:rPr>
          <w:rFonts w:ascii="Times New Roman" w:hAnsi="Times New Roman"/>
          <w:sz w:val="28"/>
          <w:szCs w:val="28"/>
          <w:lang w:val="uk-UA"/>
        </w:rPr>
      </w:pP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r w:rsidRPr="001B43FC">
        <w:rPr>
          <w:rFonts w:ascii="Times New Roman" w:hAnsi="Times New Roman"/>
          <w:iCs/>
          <w:sz w:val="28"/>
          <w:szCs w:val="28"/>
          <w:lang w:val="uk-UA"/>
        </w:rPr>
        <w:t xml:space="preserve">Ідеографічне </w:t>
      </w:r>
      <w:r w:rsidRPr="001B43FC">
        <w:rPr>
          <w:rFonts w:ascii="Times New Roman" w:hAnsi="Times New Roman"/>
          <w:sz w:val="28"/>
          <w:szCs w:val="28"/>
          <w:lang w:val="uk-UA"/>
        </w:rPr>
        <w:t xml:space="preserve">письмо виявилося досить стійким. Воно закріпилося в Китаї, де існує вже понад </w:t>
      </w:r>
      <w:r w:rsidRPr="001B43FC">
        <w:rPr>
          <w:rFonts w:ascii="Times New Roman" w:hAnsi="Times New Roman"/>
          <w:iCs/>
          <w:sz w:val="28"/>
          <w:szCs w:val="28"/>
          <w:lang w:val="uk-UA"/>
        </w:rPr>
        <w:t xml:space="preserve">3,5 тисячі років. </w:t>
      </w:r>
      <w:r w:rsidRPr="001B43FC">
        <w:rPr>
          <w:rFonts w:ascii="Times New Roman" w:hAnsi="Times New Roman"/>
          <w:sz w:val="28"/>
          <w:szCs w:val="28"/>
          <w:lang w:val="uk-UA"/>
        </w:rPr>
        <w:t xml:space="preserve">У сучасних словниках китайської мови налічується понад 60 тисяч ієрогліфів. Освічене китайське населення користується 8–10 тисячами ієрогліфів, для читання популярної літератури чи газет необхідно знати 6–7 тисяч знаків, а випускник школи володіє 4–5 тисячами ієрогліфів. </w:t>
      </w: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Крім того, ідеограми наявні сьогодні в метамові математики (знаки =, +,  –, ± тощо), хімії (Н₂О), біології (☼, ♂), філології (§, «»).</w:t>
      </w:r>
    </w:p>
    <w:p w:rsidR="0034301D" w:rsidRPr="001B43FC" w:rsidRDefault="0034301D" w:rsidP="00014318">
      <w:pPr>
        <w:numPr>
          <w:ilvl w:val="0"/>
          <w:numId w:val="4"/>
        </w:numPr>
        <w:shd w:val="clear" w:color="auto" w:fill="FFFFFF"/>
        <w:tabs>
          <w:tab w:val="left" w:pos="993"/>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Фонографічне письмо</w:t>
      </w:r>
      <w:r w:rsidRPr="001B43FC">
        <w:rPr>
          <w:rFonts w:ascii="Times New Roman" w:hAnsi="Times New Roman"/>
          <w:sz w:val="28"/>
          <w:szCs w:val="28"/>
          <w:lang w:val="uk-UA"/>
        </w:rPr>
        <w:t xml:space="preserve"> – різновид письма, у якому графічні знаки позначають звуки.</w:t>
      </w:r>
    </w:p>
    <w:p w:rsidR="0034301D" w:rsidRPr="001B43FC" w:rsidRDefault="0034301D" w:rsidP="00014318">
      <w:pPr>
        <w:pStyle w:val="aa"/>
        <w:numPr>
          <w:ilvl w:val="0"/>
          <w:numId w:val="47"/>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Складове</w:t>
      </w:r>
      <w:r w:rsidRPr="001B43FC">
        <w:rPr>
          <w:rFonts w:ascii="Times New Roman" w:hAnsi="Times New Roman"/>
          <w:sz w:val="28"/>
          <w:szCs w:val="28"/>
          <w:lang w:val="uk-UA"/>
        </w:rPr>
        <w:t>,</w:t>
      </w:r>
      <w:r w:rsidRPr="001B43FC">
        <w:rPr>
          <w:rFonts w:ascii="Times New Roman" w:hAnsi="Times New Roman"/>
          <w:b/>
          <w:i/>
          <w:sz w:val="28"/>
          <w:szCs w:val="28"/>
          <w:lang w:val="uk-UA"/>
        </w:rPr>
        <w:t xml:space="preserve"> </w:t>
      </w:r>
      <w:r w:rsidRPr="001B43FC">
        <w:rPr>
          <w:rFonts w:ascii="Times New Roman" w:hAnsi="Times New Roman"/>
          <w:sz w:val="28"/>
          <w:szCs w:val="28"/>
          <w:lang w:val="uk-UA"/>
        </w:rPr>
        <w:t>або</w:t>
      </w:r>
      <w:r w:rsidRPr="001B43FC">
        <w:rPr>
          <w:rFonts w:ascii="Times New Roman" w:hAnsi="Times New Roman"/>
          <w:b/>
          <w:i/>
          <w:sz w:val="28"/>
          <w:szCs w:val="28"/>
          <w:lang w:val="uk-UA"/>
        </w:rPr>
        <w:t xml:space="preserve"> силабічне, письмо </w:t>
      </w:r>
      <w:r w:rsidRPr="001B43FC">
        <w:rPr>
          <w:rFonts w:ascii="Times New Roman" w:hAnsi="Times New Roman"/>
          <w:sz w:val="28"/>
          <w:szCs w:val="28"/>
          <w:lang w:val="uk-UA"/>
        </w:rPr>
        <w:t xml:space="preserve">– це такий різновид письма, у якому кожен графічний знак слугує для передачі складу. Графічні знаки складового письма називають </w:t>
      </w:r>
      <w:r w:rsidRPr="001B43FC">
        <w:rPr>
          <w:rFonts w:ascii="Times New Roman" w:hAnsi="Times New Roman"/>
          <w:i/>
          <w:iCs/>
          <w:sz w:val="28"/>
          <w:szCs w:val="28"/>
          <w:lang w:val="uk-UA"/>
        </w:rPr>
        <w:t xml:space="preserve">силабемами </w:t>
      </w:r>
      <w:r w:rsidRPr="001B43FC">
        <w:rPr>
          <w:rFonts w:ascii="Times New Roman" w:hAnsi="Times New Roman"/>
          <w:sz w:val="28"/>
          <w:szCs w:val="28"/>
          <w:lang w:val="uk-UA"/>
        </w:rPr>
        <w:t xml:space="preserve">(від грец. </w:t>
      </w:r>
      <w:r w:rsidRPr="001B43FC">
        <w:rPr>
          <w:rFonts w:ascii="Times New Roman" w:hAnsi="Times New Roman"/>
          <w:i/>
          <w:iCs/>
          <w:sz w:val="28"/>
          <w:szCs w:val="28"/>
          <w:lang w:val="uk-UA"/>
        </w:rPr>
        <w:t xml:space="preserve">συλλαβή </w:t>
      </w:r>
      <w:r w:rsidRPr="001B43FC">
        <w:rPr>
          <w:rFonts w:ascii="Times New Roman" w:hAnsi="Times New Roman"/>
          <w:iCs/>
          <w:sz w:val="28"/>
          <w:szCs w:val="28"/>
          <w:lang w:val="uk-UA"/>
        </w:rPr>
        <w:t>‘с</w:t>
      </w:r>
      <w:r w:rsidRPr="001B43FC">
        <w:rPr>
          <w:rFonts w:ascii="Times New Roman" w:hAnsi="Times New Roman"/>
          <w:sz w:val="28"/>
          <w:szCs w:val="28"/>
          <w:lang w:val="uk-UA"/>
        </w:rPr>
        <w:t xml:space="preserve">клад’). Воно виникло в </w:t>
      </w:r>
      <w:r w:rsidRPr="001B43FC">
        <w:rPr>
          <w:rFonts w:ascii="Times New Roman" w:hAnsi="Times New Roman"/>
          <w:iCs/>
          <w:sz w:val="28"/>
          <w:szCs w:val="28"/>
          <w:lang w:val="uk-UA"/>
        </w:rPr>
        <w:t xml:space="preserve">II – І тисячолітті до н.е. </w:t>
      </w:r>
      <w:r w:rsidRPr="001B43FC">
        <w:rPr>
          <w:rFonts w:ascii="Times New Roman" w:hAnsi="Times New Roman"/>
          <w:sz w:val="28"/>
          <w:szCs w:val="28"/>
          <w:lang w:val="uk-UA"/>
        </w:rPr>
        <w:t xml:space="preserve">Формування складового письма йшло різними шляхами. Найчастіше елементи </w:t>
      </w:r>
      <w:r w:rsidRPr="001B43FC">
        <w:rPr>
          <w:rFonts w:ascii="Times New Roman" w:hAnsi="Times New Roman"/>
          <w:iCs/>
          <w:sz w:val="28"/>
          <w:szCs w:val="28"/>
          <w:lang w:val="uk-UA"/>
        </w:rPr>
        <w:t xml:space="preserve">складового </w:t>
      </w:r>
      <w:r w:rsidRPr="001B43FC">
        <w:rPr>
          <w:rFonts w:ascii="Times New Roman" w:hAnsi="Times New Roman"/>
          <w:sz w:val="28"/>
          <w:szCs w:val="28"/>
          <w:lang w:val="uk-UA"/>
        </w:rPr>
        <w:t xml:space="preserve">письма поступово розвивалися всередині </w:t>
      </w:r>
      <w:r w:rsidRPr="001B43FC">
        <w:rPr>
          <w:rFonts w:ascii="Times New Roman" w:hAnsi="Times New Roman"/>
          <w:iCs/>
          <w:sz w:val="28"/>
          <w:szCs w:val="28"/>
          <w:lang w:val="uk-UA"/>
        </w:rPr>
        <w:t>ідеографічного</w:t>
      </w:r>
      <w:r w:rsidRPr="001B43FC">
        <w:rPr>
          <w:rFonts w:ascii="Times New Roman" w:hAnsi="Times New Roman"/>
          <w:sz w:val="28"/>
          <w:szCs w:val="28"/>
          <w:lang w:val="uk-UA"/>
        </w:rPr>
        <w:t xml:space="preserve">. На основі ідеографії виникли такі складові системи письма, як </w:t>
      </w:r>
      <w:r w:rsidRPr="001B43FC">
        <w:rPr>
          <w:rFonts w:ascii="Times New Roman" w:hAnsi="Times New Roman"/>
          <w:i/>
          <w:iCs/>
          <w:sz w:val="28"/>
          <w:szCs w:val="28"/>
          <w:lang w:val="uk-UA"/>
        </w:rPr>
        <w:t xml:space="preserve">шумерська, ассиро-вавилонська, кіпрська </w:t>
      </w:r>
      <w:r w:rsidRPr="001B43FC">
        <w:rPr>
          <w:rFonts w:ascii="Times New Roman" w:hAnsi="Times New Roman"/>
          <w:sz w:val="28"/>
          <w:szCs w:val="28"/>
          <w:lang w:val="uk-UA"/>
        </w:rPr>
        <w:t xml:space="preserve">і </w:t>
      </w:r>
      <w:r w:rsidRPr="001B43FC">
        <w:rPr>
          <w:rFonts w:ascii="Times New Roman" w:hAnsi="Times New Roman"/>
          <w:i/>
          <w:iCs/>
          <w:sz w:val="28"/>
          <w:szCs w:val="28"/>
          <w:lang w:val="uk-UA"/>
        </w:rPr>
        <w:t>біблоська</w:t>
      </w:r>
      <w:r w:rsidRPr="001B43FC">
        <w:rPr>
          <w:rFonts w:ascii="Times New Roman" w:hAnsi="Times New Roman"/>
          <w:sz w:val="28"/>
          <w:szCs w:val="28"/>
          <w:lang w:val="uk-UA"/>
        </w:rPr>
        <w:t xml:space="preserve">. Особливий шлях розвитку в індійського складового письма </w:t>
      </w:r>
      <w:r w:rsidRPr="001B43FC">
        <w:rPr>
          <w:rFonts w:ascii="Times New Roman" w:hAnsi="Times New Roman"/>
          <w:i/>
          <w:iCs/>
          <w:sz w:val="28"/>
          <w:szCs w:val="28"/>
          <w:lang w:val="uk-UA"/>
        </w:rPr>
        <w:t xml:space="preserve">брахми: </w:t>
      </w:r>
      <w:r w:rsidRPr="001B43FC">
        <w:rPr>
          <w:rFonts w:ascii="Times New Roman" w:hAnsi="Times New Roman"/>
          <w:iCs/>
          <w:sz w:val="28"/>
          <w:szCs w:val="28"/>
          <w:lang w:val="uk-UA"/>
        </w:rPr>
        <w:t xml:space="preserve">на його основі постало фонографічне письмо </w:t>
      </w:r>
      <w:r w:rsidRPr="001B43FC">
        <w:rPr>
          <w:rFonts w:ascii="Times New Roman" w:hAnsi="Times New Roman"/>
          <w:i/>
          <w:iCs/>
          <w:sz w:val="28"/>
          <w:szCs w:val="28"/>
          <w:lang w:val="uk-UA"/>
        </w:rPr>
        <w:t>деванагарі</w:t>
      </w:r>
      <w:r w:rsidRPr="001B43FC">
        <w:rPr>
          <w:rFonts w:ascii="Times New Roman" w:hAnsi="Times New Roman"/>
          <w:iCs/>
          <w:sz w:val="28"/>
          <w:szCs w:val="28"/>
          <w:lang w:val="uk-UA"/>
        </w:rPr>
        <w:t>, яке використовують у книгодрукуванні санскритських текстів, а також текстів, створених на мові гінді, маратхі, непалі тощо</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До </w:t>
      </w:r>
      <w:r w:rsidRPr="001B43FC">
        <w:rPr>
          <w:rFonts w:ascii="Times New Roman" w:hAnsi="Times New Roman"/>
          <w:sz w:val="28"/>
          <w:szCs w:val="28"/>
          <w:lang w:val="uk-UA"/>
        </w:rPr>
        <w:lastRenderedPageBreak/>
        <w:t xml:space="preserve">переліку складових належать </w:t>
      </w:r>
      <w:r w:rsidRPr="001B43FC">
        <w:rPr>
          <w:rFonts w:ascii="Times New Roman" w:hAnsi="Times New Roman"/>
          <w:i/>
          <w:sz w:val="28"/>
          <w:szCs w:val="28"/>
          <w:lang w:val="uk-UA"/>
        </w:rPr>
        <w:t>ефіопське письмо</w:t>
      </w:r>
      <w:r w:rsidRPr="001B43FC">
        <w:rPr>
          <w:rFonts w:ascii="Times New Roman" w:hAnsi="Times New Roman"/>
          <w:sz w:val="28"/>
          <w:szCs w:val="28"/>
          <w:lang w:val="uk-UA"/>
        </w:rPr>
        <w:t xml:space="preserve">, </w:t>
      </w:r>
      <w:r w:rsidRPr="001B43FC">
        <w:rPr>
          <w:rFonts w:ascii="Times New Roman" w:hAnsi="Times New Roman"/>
          <w:i/>
          <w:sz w:val="28"/>
          <w:szCs w:val="28"/>
          <w:lang w:val="uk-UA"/>
        </w:rPr>
        <w:t xml:space="preserve">японське письмо </w:t>
      </w:r>
      <w:r w:rsidRPr="001B43FC">
        <w:rPr>
          <w:rFonts w:ascii="Times New Roman" w:hAnsi="Times New Roman"/>
          <w:i/>
          <w:iCs/>
          <w:sz w:val="28"/>
          <w:szCs w:val="28"/>
          <w:lang w:val="uk-UA"/>
        </w:rPr>
        <w:t>кана</w:t>
      </w:r>
      <w:r w:rsidRPr="001B43FC">
        <w:rPr>
          <w:rFonts w:ascii="Times New Roman" w:hAnsi="Times New Roman"/>
          <w:iCs/>
          <w:sz w:val="28"/>
          <w:szCs w:val="28"/>
          <w:lang w:val="uk-UA"/>
        </w:rPr>
        <w:t xml:space="preserve">, </w:t>
      </w:r>
      <w:r w:rsidRPr="001B43FC">
        <w:rPr>
          <w:rFonts w:ascii="Times New Roman" w:hAnsi="Times New Roman"/>
          <w:sz w:val="28"/>
          <w:szCs w:val="28"/>
          <w:lang w:val="uk-UA"/>
        </w:rPr>
        <w:t xml:space="preserve">а також новітні системи письма деяких індіанських племен </w:t>
      </w:r>
      <w:r w:rsidRPr="001B43FC">
        <w:rPr>
          <w:rFonts w:ascii="Times New Roman" w:hAnsi="Times New Roman"/>
          <w:i/>
          <w:iCs/>
          <w:sz w:val="28"/>
          <w:szCs w:val="28"/>
          <w:lang w:val="uk-UA"/>
        </w:rPr>
        <w:t>(чироки, ваї, кри)</w:t>
      </w:r>
      <w:r w:rsidRPr="001B43FC">
        <w:rPr>
          <w:rFonts w:ascii="Times New Roman" w:hAnsi="Times New Roman"/>
          <w:iCs/>
          <w:sz w:val="28"/>
          <w:szCs w:val="28"/>
          <w:lang w:val="uk-UA"/>
        </w:rPr>
        <w:t xml:space="preserve">. </w:t>
      </w:r>
      <w:r w:rsidRPr="001B43FC">
        <w:rPr>
          <w:rFonts w:ascii="Times New Roman" w:hAnsi="Times New Roman"/>
          <w:sz w:val="28"/>
          <w:szCs w:val="28"/>
          <w:lang w:val="uk-UA"/>
        </w:rPr>
        <w:t>Складове письмо зручніше, ніж ідеографічне, проте теж має недоліки: містить велику кількість силабем (до 200), тому йому на зміну прийшло буквене.</w:t>
      </w:r>
    </w:p>
    <w:p w:rsidR="0034301D" w:rsidRPr="001B43FC" w:rsidRDefault="0034301D" w:rsidP="00014318">
      <w:pPr>
        <w:pStyle w:val="aa"/>
        <w:numPr>
          <w:ilvl w:val="0"/>
          <w:numId w:val="47"/>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Буквене </w:t>
      </w:r>
      <w:r w:rsidRPr="001B43FC">
        <w:rPr>
          <w:rFonts w:ascii="Times New Roman" w:hAnsi="Times New Roman"/>
          <w:sz w:val="28"/>
          <w:szCs w:val="28"/>
          <w:lang w:val="uk-UA"/>
        </w:rPr>
        <w:t>чи</w:t>
      </w:r>
      <w:r w:rsidRPr="001B43FC">
        <w:rPr>
          <w:rFonts w:ascii="Times New Roman" w:hAnsi="Times New Roman"/>
          <w:b/>
          <w:i/>
          <w:sz w:val="28"/>
          <w:szCs w:val="28"/>
          <w:lang w:val="uk-UA"/>
        </w:rPr>
        <w:t xml:space="preserve"> буквено-звукове письмо </w:t>
      </w:r>
      <w:r w:rsidRPr="001B43FC">
        <w:rPr>
          <w:rFonts w:ascii="Times New Roman" w:hAnsi="Times New Roman"/>
          <w:sz w:val="28"/>
          <w:szCs w:val="28"/>
          <w:lang w:val="uk-UA"/>
        </w:rPr>
        <w:t>– це письмо, при якому графічний знак позначає зазвичай окремий звук мови. Графічними знаками цього письма є букви. Сьогодні це основний тип письма у більшості народів.</w:t>
      </w:r>
    </w:p>
    <w:p w:rsidR="0034301D" w:rsidRPr="001B43FC" w:rsidRDefault="0034301D" w:rsidP="00E426D6">
      <w:pPr>
        <w:shd w:val="clear" w:color="auto" w:fill="FFFFFF"/>
        <w:spacing w:after="0" w:line="240" w:lineRule="auto"/>
        <w:ind w:firstLine="720"/>
        <w:jc w:val="both"/>
        <w:rPr>
          <w:rFonts w:ascii="Times New Roman" w:hAnsi="Times New Roman"/>
          <w:iCs/>
          <w:sz w:val="28"/>
          <w:szCs w:val="28"/>
          <w:lang w:val="uk-UA"/>
        </w:rPr>
      </w:pPr>
      <w:r w:rsidRPr="001B43FC">
        <w:rPr>
          <w:rFonts w:ascii="Times New Roman" w:hAnsi="Times New Roman"/>
          <w:sz w:val="28"/>
          <w:szCs w:val="28"/>
          <w:lang w:val="uk-UA"/>
        </w:rPr>
        <w:t xml:space="preserve">Найдавніший різновид цього письма – </w:t>
      </w:r>
      <w:r w:rsidRPr="001B43FC">
        <w:rPr>
          <w:rFonts w:ascii="Times New Roman" w:hAnsi="Times New Roman"/>
          <w:b/>
          <w:i/>
          <w:sz w:val="28"/>
          <w:szCs w:val="28"/>
          <w:lang w:val="uk-UA"/>
        </w:rPr>
        <w:t>консонантне</w:t>
      </w:r>
      <w:r w:rsidRPr="001B43FC">
        <w:rPr>
          <w:rFonts w:ascii="Times New Roman" w:hAnsi="Times New Roman"/>
          <w:sz w:val="28"/>
          <w:szCs w:val="28"/>
          <w:lang w:val="uk-UA"/>
        </w:rPr>
        <w:t>. Перші літери на позначення приголосних з’явилися у єгиптян. Саме єгипетське письмо і стало основою буквеного письма. Однак творцями першого алфавіту вважають фінікійців, які прагнули зміцнити міжнародні, передусім торгові зв’язки, посилити культурні контакти. Їхній унесок у становлення й розвиток писемності, вселюдської культури та науки про мову визначається тим, що вони вперше в історії людства створили письмо на основі звукового принципу. Фінікійці запозичили у єгиптян ідею фонографії і на цій основі створили новий тип західно-семітського консонантного письма (</w:t>
      </w:r>
      <w:r w:rsidRPr="001B43FC">
        <w:rPr>
          <w:rFonts w:ascii="Times New Roman" w:hAnsi="Times New Roman"/>
          <w:iCs/>
          <w:sz w:val="28"/>
          <w:szCs w:val="28"/>
          <w:lang w:val="uk-UA"/>
        </w:rPr>
        <w:t xml:space="preserve">II ст. н.е.). </w:t>
      </w:r>
      <w:r w:rsidRPr="001B43FC">
        <w:rPr>
          <w:rFonts w:ascii="Times New Roman" w:hAnsi="Times New Roman"/>
          <w:sz w:val="28"/>
          <w:szCs w:val="28"/>
          <w:lang w:val="uk-UA"/>
        </w:rPr>
        <w:t>У ньому графічними знаками позначалися тільки приголосні звуки. Голосні не мали окремих букв і домислювалися при читанні, що ускладнювало розуміння</w:t>
      </w:r>
      <w:r w:rsidRPr="001B43FC">
        <w:rPr>
          <w:rFonts w:ascii="Times New Roman" w:hAnsi="Times New Roman"/>
          <w:iCs/>
          <w:sz w:val="28"/>
          <w:szCs w:val="28"/>
          <w:lang w:val="uk-UA"/>
        </w:rPr>
        <w:t>. Писали фінікійці горизонтально справа наліво.</w:t>
      </w:r>
    </w:p>
    <w:p w:rsidR="0034301D" w:rsidRPr="001B43FC" w:rsidRDefault="0034301D" w:rsidP="00E426D6">
      <w:pPr>
        <w:shd w:val="clear" w:color="auto" w:fill="FFFFFF"/>
        <w:spacing w:after="0" w:line="240" w:lineRule="auto"/>
        <w:ind w:firstLine="720"/>
        <w:jc w:val="both"/>
        <w:rPr>
          <w:rFonts w:ascii="Times New Roman" w:hAnsi="Times New Roman"/>
          <w:iCs/>
          <w:sz w:val="28"/>
          <w:szCs w:val="28"/>
          <w:lang w:val="uk-UA"/>
        </w:rPr>
      </w:pPr>
    </w:p>
    <w:p w:rsidR="0034301D" w:rsidRPr="001B43FC" w:rsidRDefault="00E7023D" w:rsidP="002B2718">
      <w:pPr>
        <w:shd w:val="clear" w:color="auto" w:fill="FFFFFF"/>
        <w:spacing w:after="0" w:line="240" w:lineRule="auto"/>
        <w:jc w:val="center"/>
        <w:rPr>
          <w:rFonts w:ascii="Times New Roman" w:hAnsi="Times New Roman"/>
          <w:iCs/>
          <w:sz w:val="28"/>
          <w:szCs w:val="28"/>
          <w:lang w:val="uk-UA"/>
        </w:rPr>
      </w:pPr>
      <w:r>
        <w:rPr>
          <w:rFonts w:ascii="Times New Roman" w:hAnsi="Times New Roman"/>
          <w:iCs/>
          <w:sz w:val="28"/>
          <w:szCs w:val="28"/>
          <w:lang w:val="uk-UA"/>
        </w:rPr>
        <w:pict>
          <v:shape id="_x0000_i1037" type="#_x0000_t75" style="width:200.4pt;height:138.6pt">
            <v:imagedata r:id="rId242" o:title=""/>
          </v:shape>
        </w:pict>
      </w:r>
    </w:p>
    <w:p w:rsidR="0034301D" w:rsidRPr="001B43FC" w:rsidRDefault="0034301D" w:rsidP="00E426D6">
      <w:pPr>
        <w:shd w:val="clear" w:color="auto" w:fill="FFFFFF"/>
        <w:spacing w:after="0" w:line="240" w:lineRule="auto"/>
        <w:ind w:firstLine="720"/>
        <w:jc w:val="both"/>
        <w:rPr>
          <w:rFonts w:ascii="Times New Roman" w:hAnsi="Times New Roman"/>
          <w:iCs/>
          <w:sz w:val="28"/>
          <w:szCs w:val="28"/>
          <w:lang w:val="uk-UA"/>
        </w:rPr>
      </w:pP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До цього типу належать також давньоєврейське, арамейське, іранське, сирійське, арабське і деякі інші типи письма. Згодом у деяких мовах (староєврейській / іврит, арабській) для позначення голосних звуків стали використовувати </w:t>
      </w:r>
      <w:r w:rsidRPr="001B43FC">
        <w:rPr>
          <w:rFonts w:ascii="Times New Roman" w:hAnsi="Times New Roman"/>
          <w:iCs/>
          <w:sz w:val="28"/>
          <w:szCs w:val="28"/>
          <w:lang w:val="uk-UA"/>
        </w:rPr>
        <w:t xml:space="preserve">діакритичні </w:t>
      </w:r>
      <w:r w:rsidRPr="001B43FC">
        <w:rPr>
          <w:rFonts w:ascii="Times New Roman" w:hAnsi="Times New Roman"/>
          <w:sz w:val="28"/>
          <w:szCs w:val="28"/>
          <w:lang w:val="uk-UA"/>
        </w:rPr>
        <w:t>(розпізнавальні) знаки.</w:t>
      </w:r>
    </w:p>
    <w:p w:rsidR="0034301D" w:rsidRPr="001B43FC" w:rsidRDefault="0034301D" w:rsidP="00014318">
      <w:pPr>
        <w:pStyle w:val="aa"/>
        <w:numPr>
          <w:ilvl w:val="0"/>
          <w:numId w:val="47"/>
        </w:numPr>
        <w:shd w:val="clear" w:color="auto" w:fill="FFFFFF"/>
        <w:spacing w:after="0" w:line="240" w:lineRule="auto"/>
        <w:ind w:left="0" w:firstLine="709"/>
        <w:jc w:val="both"/>
        <w:rPr>
          <w:rFonts w:ascii="Times New Roman" w:hAnsi="Times New Roman"/>
          <w:sz w:val="28"/>
          <w:szCs w:val="28"/>
          <w:shd w:val="clear" w:color="auto" w:fill="FFFFFF"/>
          <w:lang w:val="uk-UA"/>
        </w:rPr>
      </w:pPr>
      <w:r w:rsidRPr="001B43FC">
        <w:rPr>
          <w:rFonts w:ascii="Times New Roman" w:hAnsi="Times New Roman"/>
          <w:b/>
          <w:i/>
          <w:iCs/>
          <w:sz w:val="28"/>
          <w:szCs w:val="28"/>
          <w:lang w:val="uk-UA"/>
        </w:rPr>
        <w:t xml:space="preserve">Буквено-звукове (фонетичне) </w:t>
      </w:r>
      <w:r w:rsidRPr="001B43FC">
        <w:rPr>
          <w:rFonts w:ascii="Times New Roman" w:hAnsi="Times New Roman"/>
          <w:b/>
          <w:i/>
          <w:sz w:val="28"/>
          <w:szCs w:val="28"/>
          <w:lang w:val="uk-UA"/>
        </w:rPr>
        <w:t>письмо</w:t>
      </w:r>
      <w:r w:rsidRPr="001B43FC">
        <w:rPr>
          <w:rFonts w:ascii="Times New Roman" w:hAnsi="Times New Roman"/>
          <w:sz w:val="28"/>
          <w:szCs w:val="28"/>
          <w:lang w:val="uk-UA"/>
        </w:rPr>
        <w:t xml:space="preserve">. У ньому графічними знаками стали позначати як голосні, так і приголосні звуки. Воно виникло на початку ІV ст. до н. е. у древніх греків, хоч до цього у них уже був алфавіт, який складався з 24 букв. Греки змінили і напрям письма. Вони стали писати зліва направо, а не справа наліво, як семіти. Перехідним письмом було письмо назване </w:t>
      </w:r>
      <w:r w:rsidRPr="001B43FC">
        <w:rPr>
          <w:rFonts w:ascii="Times New Roman" w:hAnsi="Times New Roman"/>
          <w:b/>
          <w:i/>
          <w:sz w:val="28"/>
          <w:szCs w:val="28"/>
          <w:lang w:val="uk-UA"/>
        </w:rPr>
        <w:t>бустрофедон</w:t>
      </w:r>
      <w:r w:rsidRPr="001B43FC">
        <w:rPr>
          <w:rFonts w:ascii="Times New Roman" w:hAnsi="Times New Roman"/>
          <w:sz w:val="28"/>
          <w:szCs w:val="28"/>
          <w:lang w:val="uk-UA"/>
        </w:rPr>
        <w:t xml:space="preserve"> (‘поворот бика’), за якого писали навперемінно то справа наліво, то зліва направо. Такий тип </w:t>
      </w:r>
      <w:r w:rsidRPr="001B43FC">
        <w:rPr>
          <w:rFonts w:ascii="Times New Roman" w:hAnsi="Times New Roman"/>
          <w:sz w:val="28"/>
          <w:szCs w:val="28"/>
          <w:shd w:val="clear" w:color="auto" w:fill="FFFFFF"/>
          <w:lang w:val="uk-UA"/>
        </w:rPr>
        <w:t xml:space="preserve">письма нагадував рух бика з </w:t>
      </w:r>
      <w:hyperlink r:id="rId243" w:tooltip="Плуг" w:history="1">
        <w:r w:rsidRPr="001B43FC">
          <w:rPr>
            <w:rStyle w:val="af5"/>
            <w:rFonts w:ascii="Times New Roman" w:hAnsi="Times New Roman"/>
            <w:color w:val="auto"/>
            <w:sz w:val="28"/>
            <w:szCs w:val="28"/>
            <w:u w:val="none"/>
            <w:shd w:val="clear" w:color="auto" w:fill="FFFFFF"/>
            <w:lang w:val="uk-UA"/>
          </w:rPr>
          <w:t>плугом</w:t>
        </w:r>
      </w:hyperlink>
      <w:r w:rsidRPr="001B43FC">
        <w:rPr>
          <w:rFonts w:ascii="Times New Roman" w:hAnsi="Times New Roman"/>
          <w:sz w:val="28"/>
          <w:szCs w:val="28"/>
          <w:shd w:val="clear" w:color="auto" w:fill="FFFFFF"/>
          <w:lang w:val="uk-UA"/>
        </w:rPr>
        <w:t xml:space="preserve"> на полі.</w:t>
      </w:r>
    </w:p>
    <w:p w:rsidR="0034301D" w:rsidRPr="001B43FC" w:rsidRDefault="0034301D" w:rsidP="00E426D6">
      <w:pPr>
        <w:shd w:val="clear" w:color="auto" w:fill="FFFFFF"/>
        <w:spacing w:after="0" w:line="240" w:lineRule="auto"/>
        <w:ind w:firstLine="720"/>
        <w:jc w:val="both"/>
        <w:rPr>
          <w:rFonts w:ascii="Times New Roman" w:hAnsi="Times New Roman"/>
          <w:sz w:val="28"/>
          <w:szCs w:val="28"/>
          <w:shd w:val="clear" w:color="auto" w:fill="FFFFFF"/>
          <w:lang w:val="uk-UA"/>
        </w:rPr>
      </w:pPr>
    </w:p>
    <w:p w:rsidR="0034301D" w:rsidRPr="001B43FC" w:rsidRDefault="00E7023D" w:rsidP="00E426D6">
      <w:pPr>
        <w:shd w:val="clear" w:color="auto" w:fill="FFFFFF"/>
        <w:spacing w:after="0" w:line="240" w:lineRule="auto"/>
        <w:jc w:val="center"/>
        <w:rPr>
          <w:rFonts w:ascii="Arial" w:hAnsi="Arial" w:cs="Arial"/>
          <w:sz w:val="26"/>
          <w:szCs w:val="26"/>
          <w:shd w:val="clear" w:color="auto" w:fill="FFFFFF"/>
          <w:lang w:val="uk-UA"/>
        </w:rPr>
      </w:pPr>
      <w:r>
        <w:rPr>
          <w:noProof/>
          <w:lang w:val="uk-UA" w:eastAsia="uk-UA"/>
        </w:rPr>
        <w:lastRenderedPageBreak/>
        <w:pict>
          <v:shape id="_x0000_i1038" type="#_x0000_t75" alt="Ð ÐµÐ·ÑÐ»ÑÑÐ°Ñ Ð¿Ð¾ÑÑÐºÑ Ð·Ð¾Ð±ÑÐ°Ð¶ÐµÐ½Ñ Ð·Ð° Ð·Ð°Ð¿Ð¸ÑÐ¾Ð¼ &quot;Ð±ÑÑÑÑÐ¾ÑÐµÐ´Ð¾Ð½ Ð·Ð¾Ð±ÑÐ°Ð¶ÐµÐ½Ð½Ñ&quot;" style="width:297pt;height:169.8pt;visibility:visible">
            <v:imagedata r:id="rId244" o:title=""/>
          </v:shape>
        </w:pict>
      </w:r>
    </w:p>
    <w:p w:rsidR="0034301D" w:rsidRPr="001B43FC" w:rsidRDefault="0034301D" w:rsidP="00E150D9">
      <w:pPr>
        <w:shd w:val="clear" w:color="auto" w:fill="FFFFFF"/>
        <w:spacing w:after="0" w:line="240" w:lineRule="auto"/>
        <w:ind w:firstLine="1701"/>
        <w:jc w:val="both"/>
        <w:rPr>
          <w:rFonts w:ascii="Times New Roman" w:hAnsi="Times New Roman"/>
          <w:sz w:val="24"/>
          <w:szCs w:val="24"/>
          <w:lang w:val="uk-UA"/>
        </w:rPr>
      </w:pPr>
      <w:r w:rsidRPr="001B43FC">
        <w:rPr>
          <w:rFonts w:ascii="Times New Roman" w:hAnsi="Times New Roman"/>
          <w:i/>
          <w:sz w:val="24"/>
          <w:szCs w:val="24"/>
          <w:lang w:val="uk-UA"/>
        </w:rPr>
        <w:t xml:space="preserve">        </w:t>
      </w:r>
      <w:r w:rsidRPr="001B43FC">
        <w:rPr>
          <w:rFonts w:ascii="Times New Roman" w:hAnsi="Times New Roman"/>
          <w:sz w:val="24"/>
          <w:szCs w:val="24"/>
          <w:lang w:val="uk-UA"/>
        </w:rPr>
        <w:t>Взірець раннього грецького письма (бустрофедон)</w:t>
      </w: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При вирізьблюванні масштабних написів на високих стелях, коли треба було пересувати на велику відстань драбину та інструменти, такий спосіб письма був цілком доречним. Літери тоді спрямовувалися у відповідний бік. У найдавніших грецьких написах напрямок написання знаків непостійний, як і напрямок самого письма: то справа наліво, то зліва направо, то бустрофедоном. Остаточно оформився напрямок європейського письма аж у V – VІ ст. н.е., що пов’язано з переходом на нову техніку написання літер рідким чорнилом на пергаменті: тоді писати справа наліво стало не зручно, оскільки кисть руки при написанні спиралися на непросохлі літери.</w:t>
      </w: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На грецькій основі склалося і латинське вокалізоване письмо, і слов’янське. </w:t>
      </w: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Кілька століть у слов’ян існувало дві абетки: кирилиця і глаголиця. Досі не з’ясовано, яку ж із них створили Кирило і Мефодій. Глаголицею південні та західні слов’яни-католики Хорватії, Моравії і Болгарії послуговувалися до ХVІІІ ст.</w:t>
      </w:r>
    </w:p>
    <w:p w:rsidR="0034301D" w:rsidRPr="001B43FC" w:rsidRDefault="0034301D" w:rsidP="00E426D6">
      <w:pPr>
        <w:shd w:val="clear" w:color="auto" w:fill="FFFFFF"/>
        <w:spacing w:after="0" w:line="240" w:lineRule="auto"/>
        <w:ind w:firstLine="720"/>
        <w:jc w:val="both"/>
        <w:rPr>
          <w:rFonts w:ascii="Times New Roman" w:hAnsi="Times New Roman"/>
          <w:sz w:val="28"/>
          <w:szCs w:val="28"/>
          <w:lang w:val="uk-UA"/>
        </w:rPr>
      </w:pPr>
    </w:p>
    <w:p w:rsidR="0034301D" w:rsidRPr="001B43FC" w:rsidRDefault="00E7023D" w:rsidP="00E426D6">
      <w:pPr>
        <w:shd w:val="clear" w:color="auto" w:fill="FFFFFF"/>
        <w:spacing w:after="0" w:line="240" w:lineRule="auto"/>
        <w:jc w:val="center"/>
        <w:rPr>
          <w:rFonts w:ascii="Times New Roman" w:hAnsi="Times New Roman"/>
          <w:sz w:val="28"/>
          <w:szCs w:val="28"/>
          <w:lang w:val="uk-UA"/>
        </w:rPr>
      </w:pPr>
      <w:r>
        <w:rPr>
          <w:noProof/>
          <w:lang w:val="uk-UA" w:eastAsia="uk-UA"/>
        </w:rPr>
        <w:pict>
          <v:shape id="_x0000_i1039" type="#_x0000_t75" alt="ÐÐ¾Ð²âÑÐ·Ð°Ð½Ðµ Ð·Ð¾Ð±ÑÐ°Ð¶ÐµÐ½Ð½Ñ" style="width:271.2pt;height:246pt;visibility:visible">
            <v:imagedata r:id="rId245" o:title=""/>
          </v:shape>
        </w:pict>
      </w:r>
    </w:p>
    <w:p w:rsidR="0034301D" w:rsidRPr="001B43FC" w:rsidRDefault="0034301D" w:rsidP="00B34B2A">
      <w:pPr>
        <w:shd w:val="clear" w:color="auto" w:fill="FFFFFF"/>
        <w:spacing w:after="0" w:line="240" w:lineRule="auto"/>
        <w:ind w:firstLine="1701"/>
        <w:jc w:val="both"/>
        <w:rPr>
          <w:rFonts w:ascii="Times New Roman" w:hAnsi="Times New Roman"/>
          <w:sz w:val="24"/>
          <w:szCs w:val="24"/>
          <w:lang w:val="uk-UA"/>
        </w:rPr>
      </w:pPr>
      <w:r w:rsidRPr="001B43FC">
        <w:rPr>
          <w:rFonts w:ascii="Times New Roman" w:hAnsi="Times New Roman"/>
          <w:i/>
          <w:sz w:val="24"/>
          <w:szCs w:val="24"/>
          <w:lang w:val="uk-UA"/>
        </w:rPr>
        <w:t xml:space="preserve">               </w:t>
      </w:r>
      <w:r w:rsidRPr="001B43FC">
        <w:rPr>
          <w:rFonts w:ascii="Times New Roman" w:hAnsi="Times New Roman"/>
          <w:sz w:val="24"/>
          <w:szCs w:val="24"/>
          <w:lang w:val="uk-UA"/>
        </w:rPr>
        <w:t>Слов</w:t>
      </w:r>
      <w:r w:rsidRPr="001B43FC">
        <w:rPr>
          <w:rFonts w:ascii="Times New Roman" w:hAnsi="Times New Roman"/>
          <w:sz w:val="28"/>
          <w:szCs w:val="28"/>
          <w:lang w:val="uk-UA"/>
        </w:rPr>
        <w:t>’</w:t>
      </w:r>
      <w:r w:rsidRPr="001B43FC">
        <w:rPr>
          <w:rFonts w:ascii="Times New Roman" w:hAnsi="Times New Roman"/>
          <w:sz w:val="24"/>
          <w:szCs w:val="24"/>
          <w:lang w:val="uk-UA"/>
        </w:rPr>
        <w:t>янські абетки кирилиця та глаголиця</w:t>
      </w:r>
    </w:p>
    <w:p w:rsidR="007A1428" w:rsidRDefault="007A1428" w:rsidP="00167983">
      <w:pPr>
        <w:spacing w:after="0" w:line="240" w:lineRule="auto"/>
        <w:ind w:firstLine="720"/>
        <w:jc w:val="both"/>
        <w:rPr>
          <w:rFonts w:ascii="Times New Roman" w:hAnsi="Times New Roman"/>
          <w:sz w:val="28"/>
          <w:szCs w:val="28"/>
          <w:lang w:val="uk-UA"/>
        </w:rPr>
      </w:pPr>
    </w:p>
    <w:p w:rsidR="0034301D" w:rsidRPr="001B43FC" w:rsidRDefault="0034301D" w:rsidP="00167983">
      <w:pPr>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До вокалізованих належить також етруське, вірменське, грузинське, малоазійське та інші типи письма. Простота у використанні й тісний зв’язок з фонетикою робить </w:t>
      </w:r>
      <w:r w:rsidRPr="001B43FC">
        <w:rPr>
          <w:rFonts w:ascii="Times New Roman" w:hAnsi="Times New Roman"/>
          <w:iCs/>
          <w:sz w:val="28"/>
          <w:szCs w:val="28"/>
          <w:lang w:val="uk-UA"/>
        </w:rPr>
        <w:t xml:space="preserve">буквено-звукове </w:t>
      </w:r>
      <w:r w:rsidRPr="001B43FC">
        <w:rPr>
          <w:rFonts w:ascii="Times New Roman" w:hAnsi="Times New Roman"/>
          <w:sz w:val="28"/>
          <w:szCs w:val="28"/>
          <w:lang w:val="uk-UA"/>
        </w:rPr>
        <w:t>письмо найзручнішим видом письма.</w:t>
      </w:r>
    </w:p>
    <w:p w:rsidR="0034301D" w:rsidRPr="001B43FC" w:rsidRDefault="0034301D" w:rsidP="00666100">
      <w:pPr>
        <w:spacing w:after="0" w:line="240" w:lineRule="auto"/>
        <w:ind w:firstLine="720"/>
        <w:jc w:val="both"/>
        <w:rPr>
          <w:rFonts w:ascii="Times New Roman" w:hAnsi="Times New Roman"/>
          <w:b/>
          <w:bCs/>
          <w:sz w:val="28"/>
          <w:szCs w:val="28"/>
          <w:shd w:val="clear" w:color="auto" w:fill="FFFFF0"/>
          <w:lang w:val="uk-UA"/>
        </w:rPr>
      </w:pPr>
      <w:r w:rsidRPr="001B43FC">
        <w:rPr>
          <w:rFonts w:ascii="Times New Roman" w:hAnsi="Times New Roman"/>
          <w:bCs/>
          <w:sz w:val="28"/>
          <w:szCs w:val="28"/>
          <w:lang w:val="uk-UA"/>
        </w:rPr>
        <w:t xml:space="preserve">Наука, що займається вивченням історії письма, його еволюції та специфіки (графічних форм знаків і літер, </w:t>
      </w:r>
      <w:r w:rsidRPr="001B43FC">
        <w:rPr>
          <w:rFonts w:ascii="Times New Roman" w:hAnsi="Times New Roman"/>
          <w:sz w:val="28"/>
          <w:szCs w:val="28"/>
          <w:lang w:val="uk-UA"/>
        </w:rPr>
        <w:t xml:space="preserve">місце і частота вживання окремих літер, видів скорочень), особливостей оздоблення рукописів і написів, – це </w:t>
      </w:r>
      <w:r w:rsidRPr="001B43FC">
        <w:rPr>
          <w:rFonts w:ascii="Times New Roman" w:hAnsi="Times New Roman"/>
          <w:b/>
          <w:i/>
          <w:sz w:val="28"/>
          <w:szCs w:val="28"/>
          <w:lang w:val="uk-UA"/>
        </w:rPr>
        <w:t xml:space="preserve">палеографія </w:t>
      </w:r>
      <w:r w:rsidRPr="001B43FC">
        <w:rPr>
          <w:rFonts w:ascii="Times New Roman" w:hAnsi="Times New Roman"/>
          <w:sz w:val="28"/>
          <w:szCs w:val="28"/>
          <w:lang w:val="uk-UA"/>
        </w:rPr>
        <w:t xml:space="preserve">(від грец. </w:t>
      </w:r>
      <w:r w:rsidRPr="001B43FC">
        <w:rPr>
          <w:rFonts w:ascii="Times New Roman" w:hAnsi="Times New Roman"/>
          <w:i/>
          <w:sz w:val="28"/>
          <w:szCs w:val="28"/>
          <w:lang w:val="uk-UA"/>
        </w:rPr>
        <w:t>παλαιός</w:t>
      </w:r>
      <w:r w:rsidRPr="001B43FC">
        <w:rPr>
          <w:rFonts w:ascii="Times New Roman" w:hAnsi="Times New Roman"/>
          <w:sz w:val="28"/>
          <w:szCs w:val="28"/>
          <w:lang w:val="uk-UA"/>
        </w:rPr>
        <w:t xml:space="preserve"> ‘давній, старовинний’ та </w:t>
      </w:r>
      <w:r w:rsidRPr="001B43FC">
        <w:rPr>
          <w:rFonts w:ascii="Times New Roman" w:hAnsi="Times New Roman"/>
          <w:i/>
          <w:sz w:val="28"/>
          <w:szCs w:val="28"/>
          <w:lang w:val="uk-UA"/>
        </w:rPr>
        <w:t>γράφω</w:t>
      </w:r>
      <w:r w:rsidRPr="001B43FC">
        <w:rPr>
          <w:rFonts w:ascii="Times New Roman" w:hAnsi="Times New Roman"/>
          <w:sz w:val="28"/>
          <w:szCs w:val="28"/>
          <w:lang w:val="uk-UA"/>
        </w:rPr>
        <w:t xml:space="preserve"> ‘писати’). </w:t>
      </w:r>
      <w:r w:rsidRPr="001B43FC">
        <w:rPr>
          <w:rFonts w:ascii="Times New Roman" w:hAnsi="Times New Roman"/>
          <w:bCs/>
          <w:sz w:val="28"/>
          <w:szCs w:val="28"/>
          <w:lang w:val="uk-UA"/>
        </w:rPr>
        <w:t>Вона</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вивчає також матеріали, пов’язані з письмом (пергамент, тканина, папір), та знаряддя для письма тощо.</w:t>
      </w:r>
      <w:r w:rsidRPr="001B43FC">
        <w:rPr>
          <w:rFonts w:ascii="Times New Roman" w:hAnsi="Times New Roman"/>
          <w:sz w:val="28"/>
          <w:szCs w:val="28"/>
          <w:shd w:val="clear" w:color="auto" w:fill="FFFFF0"/>
          <w:lang w:val="uk-UA"/>
        </w:rPr>
        <w:t xml:space="preserve"> </w:t>
      </w:r>
      <w:r w:rsidRPr="001B43FC">
        <w:rPr>
          <w:rFonts w:ascii="Times New Roman" w:hAnsi="Times New Roman"/>
          <w:sz w:val="28"/>
          <w:szCs w:val="28"/>
          <w:lang w:val="uk-UA"/>
        </w:rPr>
        <w:t xml:space="preserve">Як окрема дисципліна сформувалася в Європі у ХVІІІ ст. (термін належить </w:t>
      </w:r>
      <w:r w:rsidRPr="001B43FC">
        <w:rPr>
          <w:rFonts w:ascii="Times New Roman" w:hAnsi="Times New Roman"/>
          <w:color w:val="202122"/>
          <w:sz w:val="28"/>
          <w:szCs w:val="28"/>
          <w:lang w:val="uk-UA"/>
        </w:rPr>
        <w:t>французькому вченому Бернарові де Монкофону).</w:t>
      </w:r>
      <w:r w:rsidRPr="001B43FC">
        <w:rPr>
          <w:rFonts w:ascii="Times New Roman" w:hAnsi="Times New Roman"/>
          <w:sz w:val="28"/>
          <w:szCs w:val="28"/>
          <w:lang w:val="uk-UA"/>
        </w:rPr>
        <w:t xml:space="preserve"> Палеографія допомагає правильно прочитати тексти, встановити час, місце створення й авторство недатованих, нелокалізованих та анонімних пам’яток, виявити підробки, підтвердити автентичність текстів.</w:t>
      </w:r>
    </w:p>
    <w:p w:rsidR="0034301D" w:rsidRPr="001B43FC" w:rsidRDefault="0034301D" w:rsidP="00331832">
      <w:pPr>
        <w:tabs>
          <w:tab w:val="left" w:pos="4037"/>
        </w:tabs>
        <w:spacing w:after="0" w:line="240" w:lineRule="auto"/>
        <w:ind w:firstLine="851"/>
        <w:jc w:val="both"/>
        <w:rPr>
          <w:rFonts w:ascii="Times New Roman" w:hAnsi="Times New Roman"/>
          <w:sz w:val="28"/>
          <w:szCs w:val="28"/>
          <w:lang w:val="uk-UA"/>
        </w:rPr>
      </w:pPr>
    </w:p>
    <w:p w:rsidR="0034301D" w:rsidRPr="001B43FC" w:rsidRDefault="0034301D" w:rsidP="00014318">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ЛІТЕРАТУРА</w:t>
      </w:r>
    </w:p>
    <w:p w:rsidR="0034301D" w:rsidRPr="001B43FC" w:rsidRDefault="0034301D" w:rsidP="00014318">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Основна література</w:t>
      </w:r>
    </w:p>
    <w:p w:rsidR="0034301D" w:rsidRPr="001B43FC" w:rsidRDefault="0034301D" w:rsidP="00014318">
      <w:pPr>
        <w:pStyle w:val="aa"/>
        <w:numPr>
          <w:ilvl w:val="0"/>
          <w:numId w:val="66"/>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Бевзенко С. П. </w:t>
      </w:r>
      <w:r w:rsidRPr="001B43FC">
        <w:rPr>
          <w:rFonts w:ascii="Times New Roman" w:hAnsi="Times New Roman"/>
          <w:sz w:val="28"/>
          <w:szCs w:val="28"/>
          <w:lang w:val="uk-UA"/>
        </w:rPr>
        <w:t xml:space="preserve">Вступ до мовознавства: короткий нарис: навч. посіб. К., 2006. 143 с. </w:t>
      </w:r>
    </w:p>
    <w:p w:rsidR="0034301D" w:rsidRPr="001B43FC" w:rsidRDefault="0034301D" w:rsidP="00014318">
      <w:pPr>
        <w:pStyle w:val="aa"/>
        <w:numPr>
          <w:ilvl w:val="0"/>
          <w:numId w:val="66"/>
        </w:numPr>
        <w:tabs>
          <w:tab w:val="left" w:pos="1134"/>
        </w:tabs>
        <w:autoSpaceDE w:val="0"/>
        <w:autoSpaceDN w:val="0"/>
        <w:adjustRightInd w:val="0"/>
        <w:spacing w:after="0" w:line="240" w:lineRule="auto"/>
        <w:ind w:left="0" w:firstLine="709"/>
        <w:jc w:val="both"/>
        <w:rPr>
          <w:rFonts w:ascii="Times New Roman" w:hAnsi="Times New Roman"/>
          <w:bCs/>
          <w:iCs/>
          <w:sz w:val="28"/>
          <w:szCs w:val="28"/>
          <w:lang w:val="uk-UA"/>
        </w:rPr>
      </w:pPr>
      <w:r w:rsidRPr="001B43FC">
        <w:rPr>
          <w:rFonts w:ascii="Times New Roman" w:hAnsi="Times New Roman"/>
          <w:bCs/>
          <w:iCs/>
          <w:sz w:val="28"/>
          <w:szCs w:val="28"/>
          <w:lang w:val="uk-UA"/>
        </w:rPr>
        <w:t>Вступ до мовознавства: підручник / за ред. І. О. Голубовської. К.: ВЦ «Академія», 2016. 320 с.</w:t>
      </w:r>
    </w:p>
    <w:p w:rsidR="0034301D" w:rsidRPr="001B43FC" w:rsidRDefault="0034301D" w:rsidP="00014318">
      <w:pPr>
        <w:pStyle w:val="aa"/>
        <w:numPr>
          <w:ilvl w:val="0"/>
          <w:numId w:val="66"/>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Кочерган М. П. </w:t>
      </w:r>
      <w:r w:rsidRPr="001B43FC">
        <w:rPr>
          <w:rFonts w:ascii="Times New Roman" w:hAnsi="Times New Roman"/>
          <w:sz w:val="28"/>
          <w:szCs w:val="28"/>
          <w:lang w:val="uk-UA"/>
        </w:rPr>
        <w:t xml:space="preserve">Вступ до мовознавства К.: Видавничий центр «Академія», 2000. 368 с. </w:t>
      </w:r>
    </w:p>
    <w:p w:rsidR="0034301D" w:rsidRPr="001B43FC" w:rsidRDefault="0034301D" w:rsidP="00014318">
      <w:pPr>
        <w:pStyle w:val="aa"/>
        <w:numPr>
          <w:ilvl w:val="0"/>
          <w:numId w:val="66"/>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Карпенко Ю. О</w:t>
      </w:r>
      <w:r w:rsidRPr="001B43FC">
        <w:rPr>
          <w:rFonts w:ascii="Times New Roman" w:hAnsi="Times New Roman"/>
          <w:sz w:val="28"/>
          <w:szCs w:val="28"/>
          <w:lang w:val="uk-UA"/>
        </w:rPr>
        <w:t>. Вступ до мовознавства. К.: Видавничий центр «Академія», 2006. 336 с.</w:t>
      </w:r>
    </w:p>
    <w:p w:rsidR="0034301D" w:rsidRDefault="0034301D" w:rsidP="00331832">
      <w:pPr>
        <w:autoSpaceDE w:val="0"/>
        <w:autoSpaceDN w:val="0"/>
        <w:adjustRightInd w:val="0"/>
        <w:spacing w:after="0" w:line="240" w:lineRule="auto"/>
        <w:jc w:val="both"/>
        <w:rPr>
          <w:rFonts w:ascii="Times New Roman" w:hAnsi="Times New Roman"/>
          <w:b/>
          <w:bCs/>
          <w:sz w:val="28"/>
          <w:szCs w:val="28"/>
          <w:lang w:val="uk-UA"/>
        </w:rPr>
      </w:pPr>
    </w:p>
    <w:p w:rsidR="007A1428" w:rsidRDefault="007A1428" w:rsidP="00331832">
      <w:pPr>
        <w:autoSpaceDE w:val="0"/>
        <w:autoSpaceDN w:val="0"/>
        <w:adjustRightInd w:val="0"/>
        <w:spacing w:after="0" w:line="240" w:lineRule="auto"/>
        <w:jc w:val="both"/>
        <w:rPr>
          <w:rFonts w:ascii="Times New Roman" w:hAnsi="Times New Roman"/>
          <w:b/>
          <w:bCs/>
          <w:sz w:val="28"/>
          <w:szCs w:val="28"/>
          <w:lang w:val="uk-UA"/>
        </w:rPr>
      </w:pPr>
    </w:p>
    <w:p w:rsidR="007A1428" w:rsidRPr="001B43FC" w:rsidRDefault="007A1428" w:rsidP="00331832">
      <w:pPr>
        <w:autoSpaceDE w:val="0"/>
        <w:autoSpaceDN w:val="0"/>
        <w:adjustRightInd w:val="0"/>
        <w:spacing w:after="0" w:line="240" w:lineRule="auto"/>
        <w:jc w:val="both"/>
        <w:rPr>
          <w:rFonts w:ascii="Times New Roman" w:hAnsi="Times New Roman"/>
          <w:b/>
          <w:bCs/>
          <w:sz w:val="28"/>
          <w:szCs w:val="28"/>
          <w:lang w:val="uk-UA"/>
        </w:rPr>
      </w:pPr>
    </w:p>
    <w:p w:rsidR="0034301D" w:rsidRPr="001B43FC" w:rsidRDefault="0034301D" w:rsidP="00331832">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Додаткова література</w:t>
      </w:r>
    </w:p>
    <w:p w:rsidR="0034301D" w:rsidRPr="001B43FC" w:rsidRDefault="0034301D" w:rsidP="00734D01">
      <w:pPr>
        <w:tabs>
          <w:tab w:val="left" w:pos="1134"/>
        </w:tabs>
        <w:autoSpaceDE w:val="0"/>
        <w:autoSpaceDN w:val="0"/>
        <w:adjustRightInd w:val="0"/>
        <w:spacing w:after="0" w:line="240" w:lineRule="auto"/>
        <w:ind w:firstLine="851"/>
        <w:jc w:val="both"/>
        <w:rPr>
          <w:rFonts w:ascii="Times New Roman" w:hAnsi="Times New Roman"/>
          <w:sz w:val="28"/>
          <w:szCs w:val="28"/>
          <w:lang w:val="uk-UA"/>
        </w:rPr>
      </w:pPr>
      <w:r w:rsidRPr="001B43FC">
        <w:rPr>
          <w:rFonts w:ascii="Times New Roman" w:hAnsi="Times New Roman"/>
          <w:sz w:val="28"/>
          <w:szCs w:val="28"/>
          <w:lang w:val="uk-UA"/>
        </w:rPr>
        <w:t xml:space="preserve">8. Брайчевський М. Походження слов’янської писемності. К., 1998. 154 с. </w:t>
      </w:r>
    </w:p>
    <w:p w:rsidR="0034301D" w:rsidRPr="001B43FC" w:rsidRDefault="0034301D" w:rsidP="00331832">
      <w:pPr>
        <w:autoSpaceDE w:val="0"/>
        <w:autoSpaceDN w:val="0"/>
        <w:adjustRightInd w:val="0"/>
        <w:spacing w:after="0" w:line="240" w:lineRule="auto"/>
        <w:ind w:firstLine="851"/>
        <w:jc w:val="both"/>
        <w:rPr>
          <w:rFonts w:ascii="Times New Roman" w:hAnsi="Times New Roman"/>
          <w:sz w:val="28"/>
          <w:szCs w:val="28"/>
          <w:lang w:val="uk-UA"/>
        </w:rPr>
      </w:pPr>
      <w:r w:rsidRPr="001B43FC">
        <w:rPr>
          <w:rFonts w:ascii="Times New Roman" w:hAnsi="Times New Roman"/>
          <w:bCs/>
          <w:iCs/>
          <w:sz w:val="28"/>
          <w:szCs w:val="28"/>
          <w:lang w:val="uk-UA" w:eastAsia="uk-UA"/>
        </w:rPr>
        <w:t xml:space="preserve">9. Драчук В. С. </w:t>
      </w:r>
      <w:r w:rsidRPr="001B43FC">
        <w:rPr>
          <w:rFonts w:ascii="Times New Roman" w:hAnsi="Times New Roman"/>
          <w:sz w:val="28"/>
          <w:szCs w:val="28"/>
          <w:lang w:val="uk-UA" w:eastAsia="uk-UA"/>
        </w:rPr>
        <w:t>Дорогами тисячоліть: Про що розповідали письмена. К., 1978. 254 с.</w:t>
      </w:r>
    </w:p>
    <w:p w:rsidR="0034301D" w:rsidRPr="001B43FC" w:rsidRDefault="0034301D" w:rsidP="00331832">
      <w:pPr>
        <w:autoSpaceDE w:val="0"/>
        <w:autoSpaceDN w:val="0"/>
        <w:adjustRightInd w:val="0"/>
        <w:spacing w:after="0" w:line="240" w:lineRule="auto"/>
        <w:ind w:firstLine="851"/>
        <w:jc w:val="both"/>
        <w:rPr>
          <w:rFonts w:ascii="Times New Roman" w:hAnsi="Times New Roman"/>
          <w:sz w:val="28"/>
          <w:szCs w:val="28"/>
          <w:lang w:val="uk-UA"/>
        </w:rPr>
      </w:pPr>
      <w:r w:rsidRPr="001B43FC">
        <w:rPr>
          <w:rFonts w:ascii="Times New Roman" w:hAnsi="Times New Roman"/>
          <w:sz w:val="28"/>
          <w:szCs w:val="28"/>
          <w:lang w:val="uk-UA"/>
        </w:rPr>
        <w:t xml:space="preserve">10. Ісаєвич Я. Українське книговидання: витоки, розвиток, проблеми. Львів: Інститут українознавства ім. І. Крип’якевича НАН України, 2002. 520 с. </w:t>
      </w:r>
    </w:p>
    <w:p w:rsidR="0034301D" w:rsidRPr="001B43FC" w:rsidRDefault="0034301D" w:rsidP="00331832">
      <w:pPr>
        <w:autoSpaceDE w:val="0"/>
        <w:autoSpaceDN w:val="0"/>
        <w:adjustRightInd w:val="0"/>
        <w:spacing w:after="0" w:line="240" w:lineRule="auto"/>
        <w:ind w:firstLine="851"/>
        <w:jc w:val="both"/>
        <w:rPr>
          <w:rFonts w:ascii="Times New Roman" w:hAnsi="Times New Roman"/>
          <w:sz w:val="28"/>
          <w:szCs w:val="28"/>
          <w:lang w:val="uk-UA"/>
        </w:rPr>
      </w:pPr>
      <w:r w:rsidRPr="001B43FC">
        <w:rPr>
          <w:rFonts w:ascii="Times New Roman" w:hAnsi="Times New Roman"/>
          <w:sz w:val="28"/>
          <w:szCs w:val="28"/>
          <w:lang w:val="uk-UA"/>
        </w:rPr>
        <w:t xml:space="preserve">11. Ковальчук Г. І. Рукописні книги та стародруки : навч. посібн. К., 2011. 100 с. </w:t>
      </w:r>
    </w:p>
    <w:p w:rsidR="0034301D" w:rsidRPr="001B43FC" w:rsidRDefault="0034301D" w:rsidP="00331832">
      <w:pPr>
        <w:autoSpaceDE w:val="0"/>
        <w:autoSpaceDN w:val="0"/>
        <w:adjustRightInd w:val="0"/>
        <w:spacing w:after="0" w:line="240" w:lineRule="auto"/>
        <w:ind w:firstLine="851"/>
        <w:jc w:val="both"/>
        <w:rPr>
          <w:rFonts w:ascii="Times New Roman" w:hAnsi="Times New Roman"/>
          <w:sz w:val="28"/>
          <w:szCs w:val="28"/>
          <w:lang w:val="uk-UA"/>
        </w:rPr>
      </w:pPr>
      <w:r w:rsidRPr="001B43FC">
        <w:rPr>
          <w:rFonts w:ascii="Times New Roman" w:hAnsi="Times New Roman"/>
          <w:sz w:val="28"/>
          <w:szCs w:val="28"/>
          <w:lang w:val="uk-UA"/>
        </w:rPr>
        <w:t>12. Овчінніков В. Історія книги: еволюція книжкової структури: навч. посібн. Львів: Світ, 2005. 420 с.</w:t>
      </w:r>
    </w:p>
    <w:p w:rsidR="0034301D" w:rsidRPr="001B43FC" w:rsidRDefault="0034301D" w:rsidP="00331832">
      <w:pPr>
        <w:tabs>
          <w:tab w:val="left" w:pos="4037"/>
        </w:tabs>
        <w:spacing w:after="0" w:line="240" w:lineRule="auto"/>
        <w:ind w:firstLine="851"/>
        <w:jc w:val="both"/>
        <w:rPr>
          <w:rFonts w:ascii="Times New Roman" w:hAnsi="Times New Roman"/>
          <w:sz w:val="28"/>
          <w:szCs w:val="28"/>
          <w:lang w:val="uk-UA"/>
        </w:rPr>
      </w:pPr>
      <w:r w:rsidRPr="001B43FC">
        <w:rPr>
          <w:rFonts w:ascii="Times New Roman" w:hAnsi="Times New Roman"/>
          <w:sz w:val="28"/>
          <w:szCs w:val="28"/>
          <w:lang w:val="uk-UA"/>
        </w:rPr>
        <w:t>13. Огієнко І. І. Історія українського друкарства. К.: Либідь, 1994. 448 с.</w:t>
      </w:r>
    </w:p>
    <w:p w:rsidR="0034301D" w:rsidRPr="001B43FC" w:rsidRDefault="0034301D" w:rsidP="00331832">
      <w:pPr>
        <w:tabs>
          <w:tab w:val="left" w:pos="4037"/>
        </w:tabs>
        <w:spacing w:after="0" w:line="240" w:lineRule="auto"/>
        <w:ind w:firstLine="851"/>
        <w:jc w:val="both"/>
        <w:rPr>
          <w:rFonts w:ascii="Times New Roman" w:hAnsi="Times New Roman"/>
          <w:sz w:val="28"/>
          <w:szCs w:val="28"/>
          <w:lang w:val="uk-UA" w:eastAsia="uk-UA"/>
        </w:rPr>
      </w:pPr>
      <w:r w:rsidRPr="001B43FC">
        <w:rPr>
          <w:rFonts w:ascii="Times New Roman" w:hAnsi="Times New Roman"/>
          <w:sz w:val="28"/>
          <w:szCs w:val="28"/>
          <w:lang w:val="uk-UA"/>
        </w:rPr>
        <w:t xml:space="preserve">14. Соссюр де Ф. </w:t>
      </w:r>
      <w:r w:rsidRPr="001B43FC">
        <w:rPr>
          <w:rFonts w:ascii="Times New Roman" w:hAnsi="Times New Roman"/>
          <w:sz w:val="28"/>
          <w:szCs w:val="28"/>
          <w:lang w:val="uk-UA" w:eastAsia="uk-UA"/>
        </w:rPr>
        <w:t>Курс загальної лінгвістики. К.: Основи, 1998. 331 с.</w:t>
      </w:r>
    </w:p>
    <w:p w:rsidR="0034301D" w:rsidRPr="001B43FC" w:rsidRDefault="0034301D" w:rsidP="00331832">
      <w:pPr>
        <w:tabs>
          <w:tab w:val="left" w:pos="4037"/>
        </w:tabs>
        <w:spacing w:after="0" w:line="240" w:lineRule="auto"/>
        <w:ind w:firstLine="851"/>
        <w:jc w:val="both"/>
        <w:rPr>
          <w:rFonts w:ascii="Times New Roman" w:hAnsi="Times New Roman"/>
          <w:sz w:val="28"/>
          <w:szCs w:val="28"/>
          <w:lang w:val="uk-UA"/>
        </w:rPr>
      </w:pPr>
      <w:r w:rsidRPr="001B43FC">
        <w:rPr>
          <w:rFonts w:ascii="Times New Roman" w:hAnsi="Times New Roman"/>
          <w:sz w:val="28"/>
          <w:szCs w:val="28"/>
          <w:lang w:val="uk-UA"/>
        </w:rPr>
        <w:t>15. Українська мова: енциклопедія. Ред. кол.: В. М. Русанівський [та ін.]. К.: Укр. енцикл. ім. М. П. Бажана, 2007. 856 с.</w:t>
      </w:r>
    </w:p>
    <w:p w:rsidR="0034301D" w:rsidRPr="001B43FC" w:rsidRDefault="0034301D" w:rsidP="00331832">
      <w:pPr>
        <w:pStyle w:val="1"/>
        <w:shd w:val="clear" w:color="auto" w:fill="FFFFFF"/>
        <w:spacing w:before="0" w:after="0"/>
        <w:ind w:firstLine="709"/>
        <w:jc w:val="both"/>
        <w:rPr>
          <w:rFonts w:ascii="Times New Roman" w:hAnsi="Times New Roman"/>
          <w:b w:val="0"/>
          <w:sz w:val="28"/>
          <w:szCs w:val="28"/>
        </w:rPr>
      </w:pPr>
      <w:r w:rsidRPr="001B43FC">
        <w:rPr>
          <w:rFonts w:ascii="Times New Roman" w:hAnsi="Times New Roman"/>
          <w:b w:val="0"/>
          <w:sz w:val="28"/>
          <w:szCs w:val="28"/>
        </w:rPr>
        <w:lastRenderedPageBreak/>
        <w:t>16.</w:t>
      </w:r>
      <w:r w:rsidRPr="001B43FC">
        <w:rPr>
          <w:rFonts w:ascii="Times New Roman" w:hAnsi="Times New Roman"/>
          <w:sz w:val="28"/>
          <w:szCs w:val="28"/>
        </w:rPr>
        <w:t xml:space="preserve"> </w:t>
      </w:r>
      <w:r w:rsidRPr="001B43FC">
        <w:rPr>
          <w:rFonts w:ascii="Times New Roman" w:hAnsi="Times New Roman"/>
          <w:b w:val="0"/>
          <w:sz w:val="28"/>
          <w:szCs w:val="28"/>
        </w:rPr>
        <w:t xml:space="preserve">Франко І. Наука і її взаємини з працюючими класами. Вступ. Т. 45. Філософські праці. С. 26. </w:t>
      </w:r>
    </w:p>
    <w:p w:rsidR="0034301D" w:rsidRPr="001B43FC" w:rsidRDefault="0034301D" w:rsidP="00331832">
      <w:pPr>
        <w:tabs>
          <w:tab w:val="left" w:pos="1134"/>
          <w:tab w:val="left" w:pos="1701"/>
          <w:tab w:val="left" w:pos="4037"/>
        </w:tabs>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17. Чорній В. Походження слов’янської писемності. Проблеми слов’янознавства. 2004. Вип. 54. С. 229–232.  </w:t>
      </w:r>
    </w:p>
    <w:p w:rsidR="0034301D" w:rsidRPr="001B43FC" w:rsidRDefault="0034301D" w:rsidP="00331832">
      <w:pPr>
        <w:tabs>
          <w:tab w:val="left" w:pos="1134"/>
          <w:tab w:val="left" w:pos="1701"/>
          <w:tab w:val="left" w:pos="4037"/>
        </w:tabs>
        <w:spacing w:after="0" w:line="240" w:lineRule="auto"/>
        <w:ind w:firstLine="709"/>
        <w:jc w:val="both"/>
        <w:rPr>
          <w:rFonts w:ascii="Times New Roman" w:hAnsi="Times New Roman"/>
          <w:sz w:val="28"/>
          <w:szCs w:val="28"/>
          <w:lang w:val="uk-UA"/>
        </w:rPr>
      </w:pPr>
    </w:p>
    <w:p w:rsidR="0034301D" w:rsidRPr="001B43FC" w:rsidRDefault="0034301D" w:rsidP="00331832">
      <w:pPr>
        <w:tabs>
          <w:tab w:val="left" w:pos="4037"/>
        </w:tabs>
        <w:spacing w:after="0" w:line="240" w:lineRule="auto"/>
        <w:jc w:val="both"/>
        <w:rPr>
          <w:rFonts w:ascii="Times New Roman" w:hAnsi="Times New Roman"/>
          <w:b/>
          <w:sz w:val="28"/>
          <w:szCs w:val="28"/>
          <w:lang w:val="uk-UA"/>
        </w:rPr>
      </w:pPr>
      <w:r w:rsidRPr="001B43FC">
        <w:rPr>
          <w:rFonts w:ascii="Times New Roman" w:hAnsi="Times New Roman"/>
          <w:b/>
          <w:sz w:val="28"/>
          <w:szCs w:val="28"/>
          <w:lang w:val="uk-UA"/>
        </w:rPr>
        <w:t>Запитання. Завдання</w:t>
      </w:r>
    </w:p>
    <w:p w:rsidR="0034301D" w:rsidRPr="001B43FC" w:rsidRDefault="0034301D" w:rsidP="00602FB0">
      <w:pPr>
        <w:tabs>
          <w:tab w:val="left" w:pos="4037"/>
        </w:tabs>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1. Які причини зумовили винайдення письма людством?</w:t>
      </w:r>
    </w:p>
    <w:p w:rsidR="0034301D" w:rsidRPr="001B43FC" w:rsidRDefault="0034301D" w:rsidP="00602FB0">
      <w:pPr>
        <w:tabs>
          <w:tab w:val="left" w:pos="4037"/>
        </w:tabs>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2. Що таке орфографія? На яких принципах вона ґрунтується?</w:t>
      </w:r>
    </w:p>
    <w:p w:rsidR="0034301D" w:rsidRPr="001B43FC" w:rsidRDefault="0034301D" w:rsidP="00602FB0">
      <w:pPr>
        <w:tabs>
          <w:tab w:val="left" w:pos="4037"/>
        </w:tabs>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3. У яких мовах переважає історичний принцип орфографії?</w:t>
      </w:r>
    </w:p>
    <w:p w:rsidR="0034301D" w:rsidRPr="001B43FC" w:rsidRDefault="0034301D" w:rsidP="00602FB0">
      <w:pPr>
        <w:tabs>
          <w:tab w:val="left" w:pos="4037"/>
        </w:tabs>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4. Укажіть, чим ідеографія відрізняється від пікторгафії.</w:t>
      </w:r>
    </w:p>
    <w:p w:rsidR="0034301D" w:rsidRPr="001B43FC" w:rsidRDefault="0034301D" w:rsidP="00602FB0">
      <w:pPr>
        <w:tabs>
          <w:tab w:val="left" w:pos="4037"/>
        </w:tabs>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5. Наведіть приклади предметного письма в різних народів.</w:t>
      </w:r>
    </w:p>
    <w:p w:rsidR="0034301D" w:rsidRPr="001B43FC" w:rsidRDefault="0034301D" w:rsidP="00602FB0">
      <w:pPr>
        <w:tabs>
          <w:tab w:val="left" w:pos="4037"/>
        </w:tabs>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6. Чому слов’яни використовували різні абетки?</w:t>
      </w:r>
    </w:p>
    <w:p w:rsidR="0034301D" w:rsidRPr="001B43FC" w:rsidRDefault="0034301D" w:rsidP="00602FB0">
      <w:pPr>
        <w:tabs>
          <w:tab w:val="left" w:pos="4037"/>
        </w:tabs>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7. Що таке палеографія?</w:t>
      </w:r>
    </w:p>
    <w:p w:rsidR="0034301D" w:rsidRPr="001B43FC" w:rsidRDefault="0034301D" w:rsidP="00504763">
      <w:pPr>
        <w:tabs>
          <w:tab w:val="left" w:pos="4037"/>
        </w:tabs>
        <w:spacing w:after="0" w:line="240" w:lineRule="auto"/>
        <w:jc w:val="center"/>
        <w:rPr>
          <w:rFonts w:ascii="Times New Roman" w:hAnsi="Times New Roman"/>
          <w:b/>
          <w:bCs/>
          <w:sz w:val="40"/>
          <w:szCs w:val="40"/>
          <w:lang w:val="uk-UA"/>
        </w:rPr>
      </w:pPr>
      <w:r w:rsidRPr="001B43FC">
        <w:rPr>
          <w:rFonts w:ascii="Times New Roman" w:hAnsi="Times New Roman"/>
          <w:sz w:val="28"/>
          <w:szCs w:val="28"/>
          <w:lang w:val="uk-UA"/>
        </w:rPr>
        <w:br w:type="column"/>
      </w:r>
      <w:r w:rsidRPr="001B43FC">
        <w:rPr>
          <w:rFonts w:ascii="Times New Roman" w:hAnsi="Times New Roman"/>
          <w:b/>
          <w:sz w:val="40"/>
          <w:szCs w:val="40"/>
          <w:lang w:val="uk-UA"/>
        </w:rPr>
        <w:lastRenderedPageBreak/>
        <w:t>ІІІ.</w:t>
      </w:r>
      <w:r w:rsidRPr="001B43FC">
        <w:rPr>
          <w:rFonts w:ascii="Times New Roman" w:hAnsi="Times New Roman"/>
          <w:sz w:val="40"/>
          <w:szCs w:val="40"/>
          <w:lang w:val="uk-UA"/>
        </w:rPr>
        <w:t xml:space="preserve"> </w:t>
      </w:r>
      <w:r w:rsidRPr="001B43FC">
        <w:rPr>
          <w:rFonts w:ascii="Times New Roman" w:hAnsi="Times New Roman"/>
          <w:b/>
          <w:bCs/>
          <w:sz w:val="40"/>
          <w:szCs w:val="40"/>
          <w:lang w:val="uk-UA"/>
        </w:rPr>
        <w:t>ЛЕКСИКОЛОГІЯ І ФРАЗЕОЛОГІЯ</w:t>
      </w:r>
    </w:p>
    <w:p w:rsidR="0034301D" w:rsidRPr="001B43FC" w:rsidRDefault="0034301D" w:rsidP="00504763">
      <w:pPr>
        <w:tabs>
          <w:tab w:val="left" w:pos="4037"/>
        </w:tabs>
        <w:spacing w:after="0" w:line="240" w:lineRule="auto"/>
        <w:jc w:val="center"/>
        <w:rPr>
          <w:rFonts w:ascii="Times New Roman" w:hAnsi="Times New Roman"/>
          <w:sz w:val="36"/>
          <w:szCs w:val="36"/>
          <w:lang w:val="uk-UA"/>
        </w:rPr>
      </w:pPr>
    </w:p>
    <w:p w:rsidR="0034301D" w:rsidRPr="001B43FC" w:rsidRDefault="0034301D" w:rsidP="00504763">
      <w:pPr>
        <w:tabs>
          <w:tab w:val="left" w:pos="4037"/>
        </w:tabs>
        <w:spacing w:after="0" w:line="240" w:lineRule="auto"/>
        <w:jc w:val="center"/>
        <w:rPr>
          <w:rFonts w:ascii="Times New Roman" w:hAnsi="Times New Roman"/>
          <w:sz w:val="36"/>
          <w:szCs w:val="36"/>
          <w:lang w:val="uk-UA"/>
        </w:rPr>
      </w:pPr>
    </w:p>
    <w:p w:rsidR="0034301D" w:rsidRPr="001B43FC" w:rsidRDefault="0034301D" w:rsidP="00504763">
      <w:pPr>
        <w:tabs>
          <w:tab w:val="left" w:pos="4037"/>
        </w:tabs>
        <w:spacing w:after="0" w:line="240" w:lineRule="auto"/>
        <w:jc w:val="center"/>
        <w:rPr>
          <w:rFonts w:ascii="Times New Roman" w:hAnsi="Times New Roman"/>
          <w:b/>
          <w:bCs/>
          <w:sz w:val="36"/>
          <w:szCs w:val="36"/>
          <w:lang w:val="uk-UA"/>
        </w:rPr>
      </w:pPr>
      <w:r w:rsidRPr="001B43FC">
        <w:rPr>
          <w:rFonts w:ascii="Times New Roman" w:hAnsi="Times New Roman"/>
          <w:b/>
          <w:bCs/>
          <w:sz w:val="36"/>
          <w:szCs w:val="36"/>
          <w:lang w:val="uk-UA"/>
        </w:rPr>
        <w:t>3.1. Л</w:t>
      </w:r>
      <w:r w:rsidRPr="001B43FC">
        <w:rPr>
          <w:rFonts w:ascii="Times New Roman" w:hAnsi="Times New Roman"/>
          <w:b/>
          <w:sz w:val="36"/>
          <w:szCs w:val="36"/>
          <w:lang w:val="uk-UA"/>
        </w:rPr>
        <w:t>ексикологія. Лексична система мови</w:t>
      </w:r>
    </w:p>
    <w:p w:rsidR="0034301D" w:rsidRPr="001B43FC" w:rsidRDefault="0034301D" w:rsidP="00FE423C">
      <w:pPr>
        <w:spacing w:after="0" w:line="240" w:lineRule="auto"/>
        <w:jc w:val="both"/>
        <w:rPr>
          <w:rFonts w:ascii="Times New Roman" w:hAnsi="Times New Roman"/>
          <w:sz w:val="28"/>
          <w:szCs w:val="28"/>
          <w:lang w:val="uk-UA"/>
        </w:rPr>
      </w:pPr>
    </w:p>
    <w:p w:rsidR="0034301D" w:rsidRPr="001B43FC" w:rsidRDefault="0034301D" w:rsidP="00E426D6">
      <w:pPr>
        <w:autoSpaceDE w:val="0"/>
        <w:autoSpaceDN w:val="0"/>
        <w:adjustRightInd w:val="0"/>
        <w:spacing w:after="0" w:line="240" w:lineRule="auto"/>
        <w:jc w:val="both"/>
        <w:rPr>
          <w:rFonts w:ascii="Times New Roman" w:hAnsi="Times New Roman"/>
          <w:b/>
          <w:sz w:val="28"/>
          <w:szCs w:val="28"/>
          <w:lang w:val="uk-UA"/>
        </w:rPr>
      </w:pPr>
      <w:r w:rsidRPr="001B43FC">
        <w:rPr>
          <w:rFonts w:ascii="Times New Roman" w:hAnsi="Times New Roman"/>
          <w:b/>
          <w:sz w:val="32"/>
          <w:szCs w:val="32"/>
          <w:lang w:val="uk-UA"/>
        </w:rPr>
        <w:t>Лексикологія, її розділи та предмет вивчення</w:t>
      </w:r>
    </w:p>
    <w:p w:rsidR="0034301D" w:rsidRPr="001B43FC" w:rsidRDefault="0034301D" w:rsidP="00E426D6">
      <w:pPr>
        <w:shd w:val="clear" w:color="auto" w:fill="FFFFFF"/>
        <w:spacing w:after="0" w:line="322" w:lineRule="exact"/>
        <w:ind w:firstLine="709"/>
        <w:jc w:val="both"/>
        <w:rPr>
          <w:rFonts w:ascii="Times New Roman" w:hAnsi="Times New Roman"/>
          <w:b/>
          <w:sz w:val="28"/>
          <w:szCs w:val="28"/>
          <w:lang w:val="uk-UA"/>
        </w:rPr>
      </w:pPr>
      <w:r w:rsidRPr="001B43FC">
        <w:rPr>
          <w:rFonts w:ascii="Times New Roman" w:hAnsi="Times New Roman"/>
          <w:b/>
          <w:i/>
          <w:sz w:val="28"/>
          <w:szCs w:val="28"/>
          <w:lang w:val="uk-UA"/>
        </w:rPr>
        <w:t>Лексикологія</w:t>
      </w:r>
      <w:r w:rsidRPr="001B43FC">
        <w:rPr>
          <w:rFonts w:ascii="Times New Roman" w:hAnsi="Times New Roman"/>
          <w:sz w:val="28"/>
          <w:szCs w:val="28"/>
          <w:lang w:val="uk-UA"/>
        </w:rPr>
        <w:t xml:space="preserve"> (від грец. </w:t>
      </w:r>
      <w:r w:rsidRPr="001B43FC">
        <w:rPr>
          <w:rFonts w:ascii="Times New Roman" w:hAnsi="Times New Roman"/>
          <w:i/>
          <w:sz w:val="28"/>
          <w:szCs w:val="28"/>
          <w:lang w:val="uk-UA"/>
        </w:rPr>
        <w:t>lexikós</w:t>
      </w:r>
      <w:r w:rsidRPr="001B43FC">
        <w:rPr>
          <w:rFonts w:ascii="Times New Roman" w:hAnsi="Times New Roman"/>
          <w:sz w:val="28"/>
          <w:szCs w:val="28"/>
          <w:lang w:val="uk-UA"/>
        </w:rPr>
        <w:t xml:space="preserve"> ‘словесний, словниковий’ і </w:t>
      </w:r>
      <w:r w:rsidRPr="001B43FC">
        <w:rPr>
          <w:rFonts w:ascii="Times New Roman" w:hAnsi="Times New Roman"/>
          <w:i/>
          <w:sz w:val="28"/>
          <w:szCs w:val="28"/>
          <w:lang w:val="uk-UA"/>
        </w:rPr>
        <w:t>lógos</w:t>
      </w:r>
      <w:r w:rsidRPr="001B43FC">
        <w:rPr>
          <w:rFonts w:ascii="Times New Roman" w:hAnsi="Times New Roman"/>
          <w:sz w:val="28"/>
          <w:szCs w:val="28"/>
          <w:lang w:val="uk-UA"/>
        </w:rPr>
        <w:t xml:space="preserve"> ‘учення’) – розділ мовознавчої науки, що вивчає</w:t>
      </w:r>
      <w:r w:rsidRPr="001B43FC">
        <w:rPr>
          <w:rFonts w:ascii="Times New Roman" w:hAnsi="Times New Roman"/>
          <w:spacing w:val="-1"/>
          <w:sz w:val="28"/>
          <w:szCs w:val="28"/>
          <w:lang w:val="uk-UA"/>
        </w:rPr>
        <w:t xml:space="preserve"> лексику (по-іншому, </w:t>
      </w:r>
      <w:r w:rsidRPr="001B43FC">
        <w:rPr>
          <w:rFonts w:ascii="Times New Roman" w:hAnsi="Times New Roman"/>
          <w:sz w:val="28"/>
          <w:szCs w:val="28"/>
          <w:lang w:val="uk-UA"/>
        </w:rPr>
        <w:t>словниковий склад) мови.</w:t>
      </w:r>
      <w:r w:rsidRPr="001B43FC">
        <w:rPr>
          <w:rFonts w:ascii="Times New Roman" w:hAnsi="Times New Roman"/>
          <w:spacing w:val="-1"/>
          <w:sz w:val="28"/>
          <w:szCs w:val="28"/>
          <w:lang w:val="uk-UA"/>
        </w:rPr>
        <w:t xml:space="preserve"> Це відносно молода наука, хоч слово здавна привертало увагу </w:t>
      </w:r>
      <w:r w:rsidRPr="001B43FC">
        <w:rPr>
          <w:rFonts w:ascii="Times New Roman" w:hAnsi="Times New Roman"/>
          <w:sz w:val="28"/>
          <w:szCs w:val="28"/>
          <w:lang w:val="uk-UA"/>
        </w:rPr>
        <w:t xml:space="preserve">філософів, логіків, поетів. Тривалий час лексикологія розвивалася в </w:t>
      </w:r>
      <w:r w:rsidRPr="001B43FC">
        <w:rPr>
          <w:rFonts w:ascii="Times New Roman" w:hAnsi="Times New Roman"/>
          <w:spacing w:val="-1"/>
          <w:sz w:val="28"/>
          <w:szCs w:val="28"/>
          <w:lang w:val="uk-UA"/>
        </w:rPr>
        <w:t xml:space="preserve">рамках лексикографії. А вже наприкінці XIX ст. Ян Бодуен де Куртене писав: «Лексикологія, або наука про слова, як окрема галузь граматики, буде </w:t>
      </w:r>
      <w:r w:rsidRPr="001B43FC">
        <w:rPr>
          <w:rFonts w:ascii="Times New Roman" w:hAnsi="Times New Roman"/>
          <w:sz w:val="28"/>
          <w:szCs w:val="28"/>
          <w:lang w:val="uk-UA"/>
        </w:rPr>
        <w:t xml:space="preserve">творінням XX ст.». Термін уперше використали Дені Дідро та </w:t>
      </w:r>
      <w:r w:rsidRPr="001B43FC">
        <w:rPr>
          <w:rFonts w:ascii="Times New Roman" w:hAnsi="Times New Roman"/>
          <w:bCs/>
          <w:color w:val="222222"/>
          <w:sz w:val="28"/>
          <w:szCs w:val="28"/>
          <w:shd w:val="clear" w:color="auto" w:fill="FFFFFF"/>
          <w:lang w:val="uk-UA"/>
        </w:rPr>
        <w:t>Жан Лерон</w:t>
      </w:r>
      <w:r w:rsidRPr="001B43FC">
        <w:rPr>
          <w:rFonts w:ascii="Times New Roman" w:hAnsi="Times New Roman"/>
          <w:sz w:val="28"/>
          <w:szCs w:val="28"/>
          <w:lang w:val="uk-UA"/>
        </w:rPr>
        <w:t xml:space="preserve"> д’Аламбер у французькій </w:t>
      </w:r>
      <w:r w:rsidRPr="001B43FC">
        <w:rPr>
          <w:rFonts w:ascii="Times New Roman" w:hAnsi="Times New Roman"/>
          <w:sz w:val="28"/>
          <w:szCs w:val="28"/>
          <w:shd w:val="clear" w:color="auto" w:fill="FFFFFF"/>
          <w:lang w:val="uk-UA"/>
        </w:rPr>
        <w:t>«Енциклопедії наук, мистецтв і ремесел»</w:t>
      </w:r>
      <w:r w:rsidRPr="001B43FC">
        <w:rPr>
          <w:rFonts w:ascii="Times New Roman" w:hAnsi="Times New Roman"/>
          <w:sz w:val="28"/>
          <w:szCs w:val="28"/>
          <w:lang w:val="uk-UA"/>
        </w:rPr>
        <w:t>, виданій 1765 р.</w:t>
      </w:r>
      <w:r w:rsidRPr="001B43FC">
        <w:rPr>
          <w:rFonts w:ascii="Times New Roman" w:hAnsi="Times New Roman"/>
          <w:b/>
          <w:sz w:val="28"/>
          <w:szCs w:val="28"/>
          <w:lang w:val="uk-UA"/>
        </w:rPr>
        <w:t xml:space="preserve"> </w:t>
      </w:r>
    </w:p>
    <w:p w:rsidR="0034301D" w:rsidRPr="001B43FC" w:rsidRDefault="0034301D" w:rsidP="00E426D6">
      <w:pPr>
        <w:shd w:val="clear" w:color="auto" w:fill="FFFFFF"/>
        <w:spacing w:after="0" w:line="322" w:lineRule="exact"/>
        <w:ind w:firstLine="709"/>
        <w:jc w:val="both"/>
        <w:rPr>
          <w:rFonts w:ascii="Times New Roman" w:hAnsi="Times New Roman"/>
          <w:sz w:val="28"/>
          <w:szCs w:val="28"/>
          <w:lang w:val="uk-UA"/>
        </w:rPr>
      </w:pPr>
      <w:r w:rsidRPr="001B43FC">
        <w:rPr>
          <w:rFonts w:ascii="Times New Roman" w:hAnsi="Times New Roman"/>
          <w:b/>
          <w:i/>
          <w:sz w:val="28"/>
          <w:szCs w:val="28"/>
          <w:lang w:val="uk-UA"/>
        </w:rPr>
        <w:t>Об’єкт</w:t>
      </w:r>
      <w:r w:rsidRPr="001B43FC">
        <w:rPr>
          <w:rFonts w:ascii="Times New Roman" w:hAnsi="Times New Roman"/>
          <w:sz w:val="28"/>
          <w:szCs w:val="28"/>
          <w:lang w:val="uk-UA"/>
        </w:rPr>
        <w:t xml:space="preserve"> лексикології – слово як основна одиниця мови в єдності її змісту і форми, різноманітні (наприклад, синонімічні) зв’язки та відношення в лексичному складі мови, тематичні групи слів, особливості соціального й територіального розмежування лексичного складу мови.</w:t>
      </w:r>
    </w:p>
    <w:p w:rsidR="0034301D" w:rsidRPr="001B43FC" w:rsidRDefault="0034301D" w:rsidP="00E426D6">
      <w:pPr>
        <w:shd w:val="clear" w:color="auto" w:fill="FFFFFF"/>
        <w:spacing w:after="0" w:line="322" w:lineRule="exact"/>
        <w:ind w:firstLine="709"/>
        <w:jc w:val="both"/>
        <w:rPr>
          <w:rFonts w:ascii="Times New Roman" w:hAnsi="Times New Roman"/>
          <w:sz w:val="28"/>
          <w:szCs w:val="28"/>
          <w:lang w:val="uk-UA"/>
        </w:rPr>
      </w:pPr>
      <w:r w:rsidRPr="001B43FC">
        <w:rPr>
          <w:rFonts w:ascii="Times New Roman" w:hAnsi="Times New Roman"/>
          <w:b/>
          <w:i/>
          <w:sz w:val="28"/>
          <w:szCs w:val="28"/>
          <w:lang w:val="uk-UA"/>
        </w:rPr>
        <w:t>Предмет</w:t>
      </w:r>
      <w:r w:rsidRPr="001B43FC">
        <w:rPr>
          <w:rFonts w:ascii="Times New Roman" w:hAnsi="Times New Roman"/>
          <w:sz w:val="28"/>
          <w:szCs w:val="28"/>
          <w:lang w:val="uk-UA"/>
        </w:rPr>
        <w:t xml:space="preserve"> вивчення – лексичне значення слова, його властивості та структура, динаміка і статика лексичного значення та словникового складу, види перенесень, семантичні зв’язки між словами, походження лексики та її розвиток.</w:t>
      </w:r>
    </w:p>
    <w:p w:rsidR="0034301D" w:rsidRPr="001B43FC" w:rsidRDefault="0034301D" w:rsidP="00E426D6">
      <w:pPr>
        <w:shd w:val="clear" w:color="auto" w:fill="FFFFFF"/>
        <w:spacing w:after="0" w:line="322" w:lineRule="exact"/>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Розрізняють </w:t>
      </w:r>
    </w:p>
    <w:p w:rsidR="0034301D" w:rsidRPr="001B43FC" w:rsidRDefault="0034301D" w:rsidP="00014318">
      <w:pPr>
        <w:pStyle w:val="aa"/>
        <w:numPr>
          <w:ilvl w:val="0"/>
          <w:numId w:val="47"/>
        </w:numPr>
        <w:shd w:val="clear" w:color="auto" w:fill="FFFFFF"/>
        <w:tabs>
          <w:tab w:val="left" w:pos="1134"/>
        </w:tabs>
        <w:spacing w:after="0" w:line="322" w:lineRule="exact"/>
        <w:ind w:left="0"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загальну </w:t>
      </w:r>
      <w:r w:rsidRPr="001B43FC">
        <w:rPr>
          <w:rFonts w:ascii="Times New Roman" w:hAnsi="Times New Roman"/>
          <w:sz w:val="28"/>
          <w:szCs w:val="28"/>
          <w:lang w:val="uk-UA"/>
        </w:rPr>
        <w:t>лексикологію –</w:t>
      </w:r>
      <w:r w:rsidRPr="001B43FC">
        <w:rPr>
          <w:rFonts w:ascii="Times New Roman" w:hAnsi="Times New Roman"/>
          <w:b/>
          <w:i/>
          <w:sz w:val="28"/>
          <w:szCs w:val="28"/>
          <w:lang w:val="uk-UA"/>
        </w:rPr>
        <w:t xml:space="preserve"> </w:t>
      </w:r>
      <w:r w:rsidRPr="001B43FC">
        <w:rPr>
          <w:rFonts w:ascii="Times New Roman" w:hAnsi="Times New Roman"/>
          <w:sz w:val="28"/>
          <w:szCs w:val="28"/>
          <w:lang w:val="uk-UA"/>
        </w:rPr>
        <w:t xml:space="preserve">встановлює загальні закономірності будови, </w:t>
      </w:r>
      <w:r w:rsidRPr="001B43FC">
        <w:rPr>
          <w:rFonts w:ascii="Times New Roman" w:hAnsi="Times New Roman"/>
          <w:spacing w:val="-1"/>
          <w:sz w:val="28"/>
          <w:szCs w:val="28"/>
          <w:lang w:val="uk-UA"/>
        </w:rPr>
        <w:t xml:space="preserve">функціонування та </w:t>
      </w:r>
      <w:r w:rsidRPr="001B43FC">
        <w:rPr>
          <w:rFonts w:ascii="Times New Roman" w:hAnsi="Times New Roman"/>
          <w:sz w:val="28"/>
          <w:szCs w:val="28"/>
          <w:lang w:val="uk-UA"/>
        </w:rPr>
        <w:t>розвитку лексики в усіх мовах;</w:t>
      </w:r>
    </w:p>
    <w:p w:rsidR="0034301D" w:rsidRPr="001B43FC" w:rsidRDefault="0034301D" w:rsidP="00014318">
      <w:pPr>
        <w:pStyle w:val="aa"/>
        <w:numPr>
          <w:ilvl w:val="0"/>
          <w:numId w:val="47"/>
        </w:numPr>
        <w:shd w:val="clear" w:color="auto" w:fill="FFFFFF"/>
        <w:tabs>
          <w:tab w:val="left" w:pos="1134"/>
        </w:tabs>
        <w:spacing w:after="0" w:line="322" w:lineRule="exact"/>
        <w:ind w:left="0" w:firstLine="709"/>
        <w:jc w:val="both"/>
        <w:rPr>
          <w:rFonts w:ascii="Times New Roman" w:hAnsi="Times New Roman"/>
          <w:sz w:val="28"/>
          <w:szCs w:val="28"/>
          <w:lang w:val="uk-UA"/>
        </w:rPr>
      </w:pPr>
      <w:r w:rsidRPr="001B43FC">
        <w:rPr>
          <w:rFonts w:ascii="Times New Roman" w:hAnsi="Times New Roman"/>
          <w:b/>
          <w:i/>
          <w:sz w:val="28"/>
          <w:szCs w:val="28"/>
          <w:lang w:val="uk-UA"/>
        </w:rPr>
        <w:t>і</w:t>
      </w:r>
      <w:r w:rsidRPr="001B43FC">
        <w:rPr>
          <w:rFonts w:ascii="Times New Roman" w:hAnsi="Times New Roman"/>
          <w:b/>
          <w:i/>
          <w:iCs/>
          <w:spacing w:val="-1"/>
          <w:w w:val="109"/>
          <w:sz w:val="28"/>
          <w:szCs w:val="28"/>
          <w:lang w:val="uk-UA"/>
        </w:rPr>
        <w:t>сторичну</w:t>
      </w:r>
      <w:r w:rsidRPr="001B43FC">
        <w:rPr>
          <w:rFonts w:ascii="Times New Roman" w:hAnsi="Times New Roman"/>
          <w:bCs/>
          <w:spacing w:val="-1"/>
          <w:w w:val="109"/>
          <w:sz w:val="28"/>
          <w:szCs w:val="28"/>
          <w:lang w:val="uk-UA"/>
        </w:rPr>
        <w:t>,</w:t>
      </w:r>
      <w:r w:rsidRPr="001B43FC">
        <w:rPr>
          <w:rFonts w:ascii="Times New Roman" w:hAnsi="Times New Roman"/>
          <w:bCs/>
          <w:i/>
          <w:spacing w:val="-1"/>
          <w:w w:val="109"/>
          <w:sz w:val="28"/>
          <w:szCs w:val="28"/>
          <w:lang w:val="uk-UA"/>
        </w:rPr>
        <w:t xml:space="preserve"> </w:t>
      </w:r>
      <w:r w:rsidRPr="001B43FC">
        <w:rPr>
          <w:rFonts w:ascii="Times New Roman" w:hAnsi="Times New Roman"/>
          <w:bCs/>
          <w:spacing w:val="-10"/>
          <w:w w:val="109"/>
          <w:sz w:val="28"/>
          <w:szCs w:val="28"/>
          <w:lang w:val="uk-UA" w:eastAsia="uk-UA"/>
        </w:rPr>
        <w:t xml:space="preserve">яка </w:t>
      </w:r>
      <w:r w:rsidRPr="001B43FC">
        <w:rPr>
          <w:rFonts w:ascii="Times New Roman" w:hAnsi="Times New Roman"/>
          <w:spacing w:val="-1"/>
          <w:sz w:val="28"/>
          <w:szCs w:val="28"/>
          <w:lang w:val="uk-UA"/>
        </w:rPr>
        <w:t xml:space="preserve">вивчає закономірності формування, розвитку й оновлення мови від найдавніших часів до сьогодні, </w:t>
      </w:r>
      <w:r w:rsidRPr="001B43FC">
        <w:rPr>
          <w:rFonts w:ascii="Times New Roman" w:hAnsi="Times New Roman"/>
          <w:spacing w:val="-2"/>
          <w:sz w:val="28"/>
          <w:szCs w:val="28"/>
          <w:lang w:val="uk-UA"/>
        </w:rPr>
        <w:t xml:space="preserve">причини історичних змін у </w:t>
      </w:r>
      <w:r w:rsidRPr="001B43FC">
        <w:rPr>
          <w:rFonts w:ascii="Times New Roman" w:hAnsi="Times New Roman"/>
          <w:sz w:val="28"/>
          <w:szCs w:val="28"/>
          <w:lang w:val="uk-UA"/>
        </w:rPr>
        <w:t>лексиці;</w:t>
      </w:r>
    </w:p>
    <w:p w:rsidR="0034301D" w:rsidRPr="001B43FC" w:rsidRDefault="0034301D" w:rsidP="00014318">
      <w:pPr>
        <w:pStyle w:val="aa"/>
        <w:numPr>
          <w:ilvl w:val="0"/>
          <w:numId w:val="47"/>
        </w:numPr>
        <w:shd w:val="clear" w:color="auto" w:fill="FFFFFF"/>
        <w:tabs>
          <w:tab w:val="left" w:pos="1134"/>
        </w:tabs>
        <w:spacing w:after="0" w:line="322" w:lineRule="exact"/>
        <w:ind w:left="0" w:firstLine="709"/>
        <w:jc w:val="both"/>
        <w:rPr>
          <w:rFonts w:ascii="Times New Roman" w:hAnsi="Times New Roman"/>
          <w:sz w:val="28"/>
          <w:szCs w:val="28"/>
          <w:lang w:val="uk-UA"/>
        </w:rPr>
      </w:pPr>
      <w:r w:rsidRPr="001B43FC">
        <w:rPr>
          <w:rFonts w:ascii="Times New Roman" w:hAnsi="Times New Roman"/>
          <w:b/>
          <w:i/>
          <w:iCs/>
          <w:spacing w:val="-1"/>
          <w:w w:val="109"/>
          <w:sz w:val="28"/>
          <w:szCs w:val="28"/>
          <w:lang w:val="uk-UA"/>
        </w:rPr>
        <w:t xml:space="preserve">лексикологію сучасної мови, </w:t>
      </w:r>
      <w:r w:rsidRPr="001B43FC">
        <w:rPr>
          <w:rFonts w:ascii="Times New Roman" w:hAnsi="Times New Roman"/>
          <w:iCs/>
          <w:spacing w:val="-1"/>
          <w:w w:val="109"/>
          <w:sz w:val="28"/>
          <w:szCs w:val="28"/>
          <w:lang w:val="uk-UA"/>
        </w:rPr>
        <w:t>або</w:t>
      </w:r>
      <w:r w:rsidRPr="001B43FC">
        <w:rPr>
          <w:rFonts w:ascii="Times New Roman" w:hAnsi="Times New Roman"/>
          <w:b/>
          <w:i/>
          <w:iCs/>
          <w:spacing w:val="-1"/>
          <w:w w:val="109"/>
          <w:sz w:val="28"/>
          <w:szCs w:val="28"/>
          <w:lang w:val="uk-UA"/>
        </w:rPr>
        <w:t xml:space="preserve"> описову</w:t>
      </w:r>
      <w:r w:rsidRPr="001B43FC">
        <w:rPr>
          <w:rFonts w:ascii="Times New Roman" w:hAnsi="Times New Roman"/>
          <w:b/>
          <w:iCs/>
          <w:spacing w:val="-1"/>
          <w:w w:val="109"/>
          <w:sz w:val="28"/>
          <w:szCs w:val="28"/>
          <w:lang w:val="uk-UA"/>
        </w:rPr>
        <w:t>:</w:t>
      </w:r>
      <w:r w:rsidRPr="001B43FC">
        <w:rPr>
          <w:rFonts w:ascii="Times New Roman" w:hAnsi="Times New Roman"/>
          <w:bCs/>
          <w:spacing w:val="-1"/>
          <w:w w:val="109"/>
          <w:sz w:val="28"/>
          <w:szCs w:val="28"/>
          <w:lang w:val="uk-UA"/>
        </w:rPr>
        <w:t xml:space="preserve"> </w:t>
      </w:r>
      <w:r w:rsidRPr="001B43FC">
        <w:rPr>
          <w:rFonts w:ascii="Times New Roman" w:hAnsi="Times New Roman"/>
          <w:sz w:val="28"/>
          <w:szCs w:val="28"/>
          <w:lang w:val="uk-UA"/>
        </w:rPr>
        <w:t xml:space="preserve">досліджує структуру лексичного складу певної мови на якомусь із етапів її історичного розвитку, зміни цього складу, його стилістичну диференціацію, розробляє типологію значень слів, </w:t>
      </w:r>
      <w:r w:rsidRPr="001B43FC">
        <w:rPr>
          <w:rFonts w:ascii="Times New Roman" w:hAnsi="Times New Roman"/>
          <w:spacing w:val="-1"/>
          <w:sz w:val="28"/>
          <w:szCs w:val="28"/>
          <w:lang w:val="uk-UA"/>
        </w:rPr>
        <w:t xml:space="preserve">виділяє й аналізує активні й пасивні пласти лексики; її об’єктом є семантична </w:t>
      </w:r>
      <w:r w:rsidRPr="001B43FC">
        <w:rPr>
          <w:rFonts w:ascii="Times New Roman" w:hAnsi="Times New Roman"/>
          <w:sz w:val="28"/>
          <w:szCs w:val="28"/>
          <w:lang w:val="uk-UA"/>
        </w:rPr>
        <w:t>тотожність слова та системні зв’язки в лексичному складі мови на певному етапі її розвитку</w:t>
      </w:r>
      <w:r w:rsidRPr="001B43FC">
        <w:rPr>
          <w:rFonts w:ascii="Times New Roman" w:hAnsi="Times New Roman"/>
          <w:bCs/>
          <w:spacing w:val="-10"/>
          <w:w w:val="109"/>
          <w:sz w:val="28"/>
          <w:szCs w:val="28"/>
          <w:lang w:val="uk-UA" w:eastAsia="uk-UA"/>
        </w:rPr>
        <w:t xml:space="preserve">; </w:t>
      </w:r>
    </w:p>
    <w:p w:rsidR="0034301D" w:rsidRPr="001B43FC" w:rsidRDefault="0034301D" w:rsidP="00014318">
      <w:pPr>
        <w:pStyle w:val="aa"/>
        <w:numPr>
          <w:ilvl w:val="0"/>
          <w:numId w:val="47"/>
        </w:numPr>
        <w:shd w:val="clear" w:color="auto" w:fill="FFFFFF"/>
        <w:tabs>
          <w:tab w:val="left" w:pos="1134"/>
        </w:tabs>
        <w:spacing w:after="0" w:line="322" w:lineRule="exact"/>
        <w:ind w:left="0" w:firstLine="709"/>
        <w:jc w:val="both"/>
        <w:rPr>
          <w:rFonts w:ascii="Times New Roman" w:hAnsi="Times New Roman"/>
          <w:sz w:val="28"/>
          <w:szCs w:val="28"/>
          <w:lang w:val="uk-UA"/>
        </w:rPr>
      </w:pPr>
      <w:r w:rsidRPr="001B43FC">
        <w:rPr>
          <w:rFonts w:ascii="Times New Roman" w:eastAsia="Times-Bold" w:hAnsi="Times New Roman"/>
          <w:b/>
          <w:bCs/>
          <w:i/>
          <w:sz w:val="28"/>
          <w:szCs w:val="28"/>
          <w:lang w:val="uk-UA"/>
        </w:rPr>
        <w:t>зіставну</w:t>
      </w:r>
      <w:r w:rsidRPr="001B43FC">
        <w:rPr>
          <w:rFonts w:ascii="Times New Roman" w:eastAsia="Times-Bold" w:hAnsi="Times New Roman"/>
          <w:bCs/>
          <w:sz w:val="28"/>
          <w:szCs w:val="28"/>
          <w:lang w:val="uk-UA"/>
        </w:rPr>
        <w:t>, яка, порівнюючи словникові склади різних мов (споріднених і неспоріднених), виявляє в них спільні й відмінні ознаки та встановлює, як вони корелюють із характером і менталітетом народів – їхніх носіїв</w:t>
      </w:r>
      <w:r w:rsidRPr="001B43FC">
        <w:rPr>
          <w:rFonts w:ascii="Times New Roman" w:eastAsia="Times-Roman" w:hAnsi="Times New Roman"/>
          <w:sz w:val="28"/>
          <w:szCs w:val="28"/>
          <w:lang w:val="uk-UA"/>
        </w:rPr>
        <w:t xml:space="preserve">; </w:t>
      </w:r>
    </w:p>
    <w:p w:rsidR="0034301D" w:rsidRPr="001B43FC" w:rsidRDefault="0034301D" w:rsidP="00014318">
      <w:pPr>
        <w:pStyle w:val="aa"/>
        <w:numPr>
          <w:ilvl w:val="0"/>
          <w:numId w:val="47"/>
        </w:numPr>
        <w:shd w:val="clear" w:color="auto" w:fill="FFFFFF"/>
        <w:tabs>
          <w:tab w:val="left" w:pos="1134"/>
        </w:tabs>
        <w:spacing w:after="0" w:line="322" w:lineRule="exact"/>
        <w:ind w:left="0" w:firstLine="709"/>
        <w:jc w:val="both"/>
        <w:rPr>
          <w:rFonts w:ascii="Times New Roman" w:hAnsi="Times New Roman"/>
          <w:sz w:val="28"/>
          <w:szCs w:val="28"/>
          <w:lang w:val="uk-UA"/>
        </w:rPr>
      </w:pPr>
      <w:r w:rsidRPr="001B43FC">
        <w:rPr>
          <w:rFonts w:ascii="Times New Roman" w:eastAsia="Times-Roman" w:hAnsi="Times New Roman"/>
          <w:b/>
          <w:i/>
          <w:sz w:val="28"/>
          <w:szCs w:val="28"/>
          <w:lang w:val="uk-UA"/>
        </w:rPr>
        <w:t>п</w:t>
      </w:r>
      <w:r w:rsidRPr="001B43FC">
        <w:rPr>
          <w:rFonts w:ascii="Times New Roman" w:eastAsia="Times-Bold" w:hAnsi="Times New Roman"/>
          <w:b/>
          <w:bCs/>
          <w:i/>
          <w:sz w:val="28"/>
          <w:szCs w:val="28"/>
          <w:lang w:val="uk-UA"/>
        </w:rPr>
        <w:t>рикладну</w:t>
      </w:r>
      <w:r w:rsidRPr="001B43FC">
        <w:rPr>
          <w:rFonts w:ascii="Times New Roman" w:eastAsia="Times-Bold" w:hAnsi="Times New Roman"/>
          <w:bCs/>
          <w:sz w:val="28"/>
          <w:szCs w:val="28"/>
          <w:lang w:val="uk-UA"/>
        </w:rPr>
        <w:t xml:space="preserve">, яка </w:t>
      </w:r>
      <w:r w:rsidRPr="001B43FC">
        <w:rPr>
          <w:rFonts w:ascii="Times New Roman" w:eastAsia="Times-Roman" w:hAnsi="Times New Roman"/>
          <w:sz w:val="28"/>
          <w:szCs w:val="28"/>
          <w:lang w:val="uk-UA"/>
        </w:rPr>
        <w:t>вивчає питання укладання словників, перекладу, лінгводидактики й культури мовлення.</w:t>
      </w:r>
    </w:p>
    <w:p w:rsidR="0034301D" w:rsidRPr="001B43FC" w:rsidRDefault="0034301D" w:rsidP="00E426D6">
      <w:pPr>
        <w:shd w:val="clear" w:color="auto" w:fill="FFFFFF"/>
        <w:spacing w:after="0" w:line="240" w:lineRule="auto"/>
        <w:ind w:firstLine="709"/>
        <w:jc w:val="both"/>
        <w:rPr>
          <w:rFonts w:ascii="Times New Roman" w:hAnsi="Times New Roman"/>
          <w:spacing w:val="-6"/>
          <w:sz w:val="28"/>
          <w:szCs w:val="28"/>
          <w:lang w:val="uk-UA"/>
        </w:rPr>
      </w:pPr>
      <w:r w:rsidRPr="001B43FC">
        <w:rPr>
          <w:rFonts w:ascii="Times New Roman" w:hAnsi="Times New Roman"/>
          <w:spacing w:val="-6"/>
          <w:sz w:val="28"/>
          <w:szCs w:val="28"/>
          <w:lang w:val="uk-UA"/>
        </w:rPr>
        <w:t xml:space="preserve">Лексикологія як наука про слово тісно взаємодіє з низкою інших наук, об’єктом вивчення яких є слово, а саме: </w:t>
      </w:r>
    </w:p>
    <w:p w:rsidR="0034301D" w:rsidRPr="001B43FC" w:rsidRDefault="0034301D" w:rsidP="00014318">
      <w:pPr>
        <w:pStyle w:val="aa"/>
        <w:numPr>
          <w:ilvl w:val="0"/>
          <w:numId w:val="47"/>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Cs/>
          <w:spacing w:val="-10"/>
          <w:w w:val="109"/>
          <w:sz w:val="28"/>
          <w:szCs w:val="28"/>
          <w:lang w:val="uk-UA" w:eastAsia="uk-UA"/>
        </w:rPr>
        <w:lastRenderedPageBreak/>
        <w:t xml:space="preserve">з </w:t>
      </w:r>
      <w:r w:rsidRPr="001B43FC">
        <w:rPr>
          <w:rFonts w:ascii="Times New Roman" w:hAnsi="Times New Roman"/>
          <w:b/>
          <w:bCs/>
          <w:i/>
          <w:spacing w:val="-10"/>
          <w:w w:val="109"/>
          <w:sz w:val="28"/>
          <w:szCs w:val="28"/>
          <w:lang w:val="uk-UA" w:eastAsia="uk-UA"/>
        </w:rPr>
        <w:t>семасіологією</w:t>
      </w:r>
      <w:r w:rsidRPr="001B43FC">
        <w:rPr>
          <w:rFonts w:ascii="Times New Roman" w:hAnsi="Times New Roman"/>
          <w:bCs/>
          <w:spacing w:val="-10"/>
          <w:w w:val="109"/>
          <w:sz w:val="28"/>
          <w:szCs w:val="28"/>
          <w:lang w:val="uk-UA" w:eastAsia="uk-UA"/>
        </w:rPr>
        <w:t xml:space="preserve"> – вивчає слова з погляду їхніх значень: природа і типи цих значень, внутрішній зміст слова; </w:t>
      </w:r>
    </w:p>
    <w:p w:rsidR="0034301D" w:rsidRPr="001B43FC" w:rsidRDefault="0034301D" w:rsidP="00014318">
      <w:pPr>
        <w:pStyle w:val="aa"/>
        <w:numPr>
          <w:ilvl w:val="0"/>
          <w:numId w:val="47"/>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Cs/>
          <w:spacing w:val="-10"/>
          <w:w w:val="109"/>
          <w:sz w:val="28"/>
          <w:szCs w:val="28"/>
          <w:lang w:val="uk-UA" w:eastAsia="uk-UA"/>
        </w:rPr>
        <w:t xml:space="preserve">з </w:t>
      </w:r>
      <w:r w:rsidRPr="001B43FC">
        <w:rPr>
          <w:rFonts w:ascii="Times New Roman" w:hAnsi="Times New Roman"/>
          <w:b/>
          <w:bCs/>
          <w:i/>
          <w:spacing w:val="-10"/>
          <w:w w:val="109"/>
          <w:sz w:val="28"/>
          <w:szCs w:val="28"/>
          <w:lang w:val="uk-UA" w:eastAsia="uk-UA"/>
        </w:rPr>
        <w:t>етимологією</w:t>
      </w:r>
      <w:r w:rsidRPr="001B43FC">
        <w:rPr>
          <w:rFonts w:ascii="Times New Roman" w:hAnsi="Times New Roman"/>
          <w:bCs/>
          <w:spacing w:val="-10"/>
          <w:w w:val="109"/>
          <w:sz w:val="28"/>
          <w:szCs w:val="28"/>
          <w:lang w:val="uk-UA" w:eastAsia="uk-UA"/>
        </w:rPr>
        <w:t xml:space="preserve"> – наукою про походження слів; </w:t>
      </w:r>
    </w:p>
    <w:p w:rsidR="0034301D" w:rsidRPr="001B43FC" w:rsidRDefault="0034301D" w:rsidP="00014318">
      <w:pPr>
        <w:pStyle w:val="aa"/>
        <w:numPr>
          <w:ilvl w:val="0"/>
          <w:numId w:val="47"/>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Cs/>
          <w:spacing w:val="-10"/>
          <w:w w:val="109"/>
          <w:sz w:val="28"/>
          <w:szCs w:val="28"/>
          <w:lang w:val="uk-UA" w:eastAsia="uk-UA"/>
        </w:rPr>
        <w:t xml:space="preserve">з </w:t>
      </w:r>
      <w:r w:rsidRPr="001B43FC">
        <w:rPr>
          <w:rFonts w:ascii="Times New Roman" w:hAnsi="Times New Roman"/>
          <w:b/>
          <w:bCs/>
          <w:i/>
          <w:spacing w:val="-10"/>
          <w:w w:val="109"/>
          <w:sz w:val="28"/>
          <w:szCs w:val="28"/>
          <w:lang w:val="uk-UA" w:eastAsia="uk-UA"/>
        </w:rPr>
        <w:t xml:space="preserve">ономастикою – </w:t>
      </w:r>
      <w:r w:rsidRPr="001B43FC">
        <w:rPr>
          <w:rFonts w:ascii="Times New Roman" w:hAnsi="Times New Roman"/>
          <w:bCs/>
          <w:spacing w:val="-10"/>
          <w:w w:val="109"/>
          <w:sz w:val="28"/>
          <w:szCs w:val="28"/>
          <w:lang w:val="uk-UA" w:eastAsia="uk-UA"/>
        </w:rPr>
        <w:t>ученням про</w:t>
      </w:r>
      <w:r w:rsidRPr="001B43FC">
        <w:rPr>
          <w:rFonts w:ascii="Times New Roman" w:hAnsi="Times New Roman"/>
          <w:b/>
          <w:bCs/>
          <w:i/>
          <w:spacing w:val="-10"/>
          <w:w w:val="109"/>
          <w:sz w:val="28"/>
          <w:szCs w:val="28"/>
          <w:lang w:val="uk-UA" w:eastAsia="uk-UA"/>
        </w:rPr>
        <w:t xml:space="preserve"> </w:t>
      </w:r>
      <w:r w:rsidRPr="001B43FC">
        <w:rPr>
          <w:rFonts w:ascii="Times New Roman" w:hAnsi="Times New Roman"/>
          <w:bCs/>
          <w:spacing w:val="-10"/>
          <w:w w:val="109"/>
          <w:sz w:val="28"/>
          <w:szCs w:val="28"/>
          <w:lang w:val="uk-UA" w:eastAsia="uk-UA"/>
        </w:rPr>
        <w:t xml:space="preserve">власні назви людей та місцевостей, їхнє походження; </w:t>
      </w:r>
    </w:p>
    <w:p w:rsidR="0034301D" w:rsidRPr="001B43FC" w:rsidRDefault="0034301D" w:rsidP="00014318">
      <w:pPr>
        <w:pStyle w:val="aa"/>
        <w:numPr>
          <w:ilvl w:val="0"/>
          <w:numId w:val="47"/>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Cs/>
          <w:spacing w:val="-10"/>
          <w:w w:val="109"/>
          <w:sz w:val="28"/>
          <w:szCs w:val="28"/>
          <w:lang w:val="uk-UA" w:eastAsia="uk-UA"/>
        </w:rPr>
        <w:t xml:space="preserve">з </w:t>
      </w:r>
      <w:r w:rsidRPr="001B43FC">
        <w:rPr>
          <w:rFonts w:ascii="Times New Roman" w:hAnsi="Times New Roman"/>
          <w:b/>
          <w:bCs/>
          <w:i/>
          <w:spacing w:val="-10"/>
          <w:w w:val="109"/>
          <w:sz w:val="28"/>
          <w:szCs w:val="28"/>
          <w:lang w:val="uk-UA" w:eastAsia="uk-UA"/>
        </w:rPr>
        <w:t>о</w:t>
      </w:r>
      <w:r w:rsidRPr="001B43FC">
        <w:rPr>
          <w:rFonts w:ascii="Times New Roman" w:hAnsi="Times New Roman"/>
          <w:b/>
          <w:bCs/>
          <w:i/>
          <w:sz w:val="28"/>
          <w:szCs w:val="28"/>
          <w:lang w:val="uk-UA"/>
        </w:rPr>
        <w:t xml:space="preserve">номасіологією </w:t>
      </w:r>
      <w:r w:rsidRPr="001B43FC">
        <w:rPr>
          <w:rFonts w:ascii="Times New Roman" w:hAnsi="Times New Roman"/>
          <w:bCs/>
          <w:sz w:val="28"/>
          <w:szCs w:val="28"/>
          <w:lang w:val="uk-UA"/>
        </w:rPr>
        <w:t xml:space="preserve">– наукою </w:t>
      </w:r>
      <w:r w:rsidRPr="001B43FC">
        <w:rPr>
          <w:rFonts w:ascii="Times New Roman" w:hAnsi="Times New Roman"/>
          <w:bCs/>
          <w:spacing w:val="-10"/>
          <w:w w:val="109"/>
          <w:sz w:val="28"/>
          <w:szCs w:val="28"/>
          <w:lang w:val="uk-UA" w:eastAsia="uk-UA"/>
        </w:rPr>
        <w:t xml:space="preserve">про </w:t>
      </w:r>
      <w:r w:rsidRPr="001B43FC">
        <w:rPr>
          <w:rFonts w:ascii="Times New Roman" w:hAnsi="Times New Roman"/>
          <w:sz w:val="28"/>
          <w:szCs w:val="28"/>
          <w:lang w:val="uk-UA"/>
        </w:rPr>
        <w:t>процеси найменування;</w:t>
      </w:r>
    </w:p>
    <w:p w:rsidR="0034301D" w:rsidRPr="001B43FC" w:rsidRDefault="0034301D" w:rsidP="00014318">
      <w:pPr>
        <w:pStyle w:val="aa"/>
        <w:numPr>
          <w:ilvl w:val="0"/>
          <w:numId w:val="47"/>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Cs/>
          <w:spacing w:val="-10"/>
          <w:w w:val="109"/>
          <w:sz w:val="28"/>
          <w:szCs w:val="28"/>
          <w:lang w:val="uk-UA" w:eastAsia="uk-UA"/>
        </w:rPr>
        <w:t xml:space="preserve"> з </w:t>
      </w:r>
      <w:r w:rsidRPr="001B43FC">
        <w:rPr>
          <w:rFonts w:ascii="Times New Roman" w:hAnsi="Times New Roman"/>
          <w:b/>
          <w:bCs/>
          <w:i/>
          <w:spacing w:val="-10"/>
          <w:w w:val="109"/>
          <w:sz w:val="28"/>
          <w:szCs w:val="28"/>
          <w:lang w:val="uk-UA" w:eastAsia="uk-UA"/>
        </w:rPr>
        <w:t>фразеологією</w:t>
      </w:r>
      <w:r w:rsidRPr="001B43FC">
        <w:rPr>
          <w:rFonts w:ascii="Times New Roman" w:hAnsi="Times New Roman"/>
          <w:bCs/>
          <w:i/>
          <w:spacing w:val="-10"/>
          <w:w w:val="109"/>
          <w:sz w:val="28"/>
          <w:szCs w:val="28"/>
          <w:lang w:val="uk-UA" w:eastAsia="uk-UA"/>
        </w:rPr>
        <w:t xml:space="preserve"> – </w:t>
      </w:r>
      <w:r w:rsidRPr="001B43FC">
        <w:rPr>
          <w:rFonts w:ascii="Times New Roman" w:hAnsi="Times New Roman"/>
          <w:bCs/>
          <w:spacing w:val="-10"/>
          <w:w w:val="109"/>
          <w:sz w:val="28"/>
          <w:szCs w:val="28"/>
          <w:lang w:val="uk-UA" w:eastAsia="uk-UA"/>
        </w:rPr>
        <w:t>розділом мовознавства, що вивчає</w:t>
      </w:r>
      <w:r w:rsidRPr="001B43FC">
        <w:rPr>
          <w:rFonts w:ascii="Times New Roman" w:hAnsi="Times New Roman"/>
          <w:bCs/>
          <w:i/>
          <w:spacing w:val="-10"/>
          <w:w w:val="109"/>
          <w:sz w:val="28"/>
          <w:szCs w:val="28"/>
          <w:lang w:val="uk-UA" w:eastAsia="uk-UA"/>
        </w:rPr>
        <w:t xml:space="preserve"> </w:t>
      </w:r>
      <w:r w:rsidRPr="001B43FC">
        <w:rPr>
          <w:rFonts w:ascii="Times New Roman" w:hAnsi="Times New Roman"/>
          <w:bCs/>
          <w:spacing w:val="-10"/>
          <w:w w:val="109"/>
          <w:sz w:val="28"/>
          <w:szCs w:val="28"/>
          <w:lang w:val="uk-UA" w:eastAsia="uk-UA"/>
        </w:rPr>
        <w:t xml:space="preserve">стійкі сполучення слів, їхній склад і значення; </w:t>
      </w:r>
    </w:p>
    <w:p w:rsidR="0034301D" w:rsidRPr="001B43FC" w:rsidRDefault="0034301D" w:rsidP="00014318">
      <w:pPr>
        <w:pStyle w:val="aa"/>
        <w:numPr>
          <w:ilvl w:val="0"/>
          <w:numId w:val="47"/>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Cs/>
          <w:spacing w:val="-10"/>
          <w:w w:val="109"/>
          <w:sz w:val="28"/>
          <w:szCs w:val="28"/>
          <w:lang w:val="uk-UA" w:eastAsia="uk-UA"/>
        </w:rPr>
        <w:t xml:space="preserve">з </w:t>
      </w:r>
      <w:r w:rsidRPr="001B43FC">
        <w:rPr>
          <w:rFonts w:ascii="Times New Roman" w:hAnsi="Times New Roman"/>
          <w:b/>
          <w:bCs/>
          <w:i/>
          <w:spacing w:val="-10"/>
          <w:w w:val="109"/>
          <w:sz w:val="28"/>
          <w:szCs w:val="28"/>
          <w:lang w:val="uk-UA" w:eastAsia="uk-UA"/>
        </w:rPr>
        <w:t>лексикографією</w:t>
      </w:r>
      <w:r w:rsidRPr="001B43FC">
        <w:rPr>
          <w:rFonts w:ascii="Times New Roman" w:hAnsi="Times New Roman"/>
          <w:bCs/>
          <w:spacing w:val="-10"/>
          <w:w w:val="109"/>
          <w:sz w:val="28"/>
          <w:szCs w:val="28"/>
          <w:lang w:val="uk-UA" w:eastAsia="uk-UA"/>
        </w:rPr>
        <w:t xml:space="preserve"> – ученням про теорію та практику укладання словників.</w:t>
      </w:r>
    </w:p>
    <w:p w:rsidR="0034301D" w:rsidRPr="001B43FC" w:rsidRDefault="0034301D" w:rsidP="00E426D6">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color w:val="000000"/>
          <w:sz w:val="28"/>
          <w:szCs w:val="28"/>
          <w:lang w:val="uk-UA"/>
        </w:rPr>
        <w:t xml:space="preserve">Лексикологія пов’язана також з іншими розділами мовознавства, насамперед із </w:t>
      </w:r>
      <w:r w:rsidRPr="001B43FC">
        <w:rPr>
          <w:rFonts w:ascii="Times New Roman" w:hAnsi="Times New Roman"/>
          <w:b/>
          <w:i/>
          <w:color w:val="000000"/>
          <w:sz w:val="28"/>
          <w:szCs w:val="28"/>
          <w:lang w:val="uk-UA"/>
        </w:rPr>
        <w:t>граматикою</w:t>
      </w:r>
      <w:r w:rsidRPr="001B43FC">
        <w:rPr>
          <w:rFonts w:ascii="Times New Roman" w:hAnsi="Times New Roman"/>
          <w:color w:val="000000"/>
          <w:sz w:val="28"/>
          <w:szCs w:val="28"/>
          <w:lang w:val="uk-UA"/>
        </w:rPr>
        <w:t xml:space="preserve"> і </w:t>
      </w:r>
      <w:r w:rsidRPr="001B43FC">
        <w:rPr>
          <w:rFonts w:ascii="Times New Roman" w:hAnsi="Times New Roman"/>
          <w:b/>
          <w:i/>
          <w:color w:val="000000"/>
          <w:sz w:val="28"/>
          <w:szCs w:val="28"/>
          <w:lang w:val="uk-UA"/>
        </w:rPr>
        <w:t>словотвором</w:t>
      </w:r>
      <w:r w:rsidRPr="001B43FC">
        <w:rPr>
          <w:rFonts w:ascii="Times New Roman" w:hAnsi="Times New Roman"/>
          <w:color w:val="000000"/>
          <w:sz w:val="28"/>
          <w:szCs w:val="28"/>
          <w:lang w:val="uk-UA"/>
        </w:rPr>
        <w:t xml:space="preserve">. Вони теж мають за об’єкт дослідження слово, хоч і вивчають його в іншому аспекті – з погляду словозміни та закономірностей словотворення. </w:t>
      </w:r>
    </w:p>
    <w:p w:rsidR="0034301D" w:rsidRPr="001B43FC" w:rsidRDefault="0034301D" w:rsidP="00E426D6">
      <w:pPr>
        <w:autoSpaceDE w:val="0"/>
        <w:autoSpaceDN w:val="0"/>
        <w:adjustRightInd w:val="0"/>
        <w:spacing w:after="0" w:line="240" w:lineRule="auto"/>
        <w:jc w:val="both"/>
        <w:rPr>
          <w:rFonts w:ascii="Times New Roman" w:hAnsi="Times New Roman"/>
          <w:b/>
          <w:sz w:val="28"/>
          <w:szCs w:val="28"/>
          <w:lang w:val="uk-UA"/>
        </w:rPr>
      </w:pPr>
    </w:p>
    <w:p w:rsidR="0034301D" w:rsidRPr="001B43FC" w:rsidRDefault="0034301D" w:rsidP="00E426D6">
      <w:pPr>
        <w:autoSpaceDE w:val="0"/>
        <w:autoSpaceDN w:val="0"/>
        <w:adjustRightInd w:val="0"/>
        <w:spacing w:after="0" w:line="240" w:lineRule="auto"/>
        <w:jc w:val="both"/>
        <w:rPr>
          <w:rFonts w:ascii="Times New Roman" w:hAnsi="Times New Roman"/>
          <w:b/>
          <w:sz w:val="28"/>
          <w:szCs w:val="28"/>
          <w:lang w:val="uk-UA"/>
        </w:rPr>
      </w:pPr>
      <w:r w:rsidRPr="001B43FC">
        <w:rPr>
          <w:rFonts w:ascii="Times New Roman" w:hAnsi="Times New Roman"/>
          <w:b/>
          <w:sz w:val="32"/>
          <w:szCs w:val="32"/>
          <w:lang w:val="uk-UA"/>
        </w:rPr>
        <w:t>Слово як одиниця мови. Лексема і словоформа</w:t>
      </w:r>
    </w:p>
    <w:p w:rsidR="0034301D" w:rsidRPr="001B43FC" w:rsidRDefault="0034301D" w:rsidP="00E426D6">
      <w:pPr>
        <w:autoSpaceDE w:val="0"/>
        <w:autoSpaceDN w:val="0"/>
        <w:adjustRightInd w:val="0"/>
        <w:spacing w:after="0" w:line="240" w:lineRule="auto"/>
        <w:ind w:firstLine="709"/>
        <w:jc w:val="both"/>
        <w:rPr>
          <w:rFonts w:ascii="Times New Roman" w:hAnsi="Times New Roman"/>
          <w:iCs/>
          <w:sz w:val="28"/>
          <w:szCs w:val="28"/>
          <w:lang w:val="uk-UA"/>
        </w:rPr>
      </w:pPr>
      <w:r w:rsidRPr="001B43FC">
        <w:rPr>
          <w:rFonts w:ascii="Times New Roman" w:hAnsi="Times New Roman"/>
          <w:iCs/>
          <w:sz w:val="28"/>
          <w:szCs w:val="28"/>
          <w:lang w:val="uk-UA"/>
        </w:rPr>
        <w:t>Слово цікавило мовознавців здавна, оскільки пов’язане з дійсністю, фіксує результати пізнавальної діяльності людства і передає їх наступним поколінням.</w:t>
      </w:r>
    </w:p>
    <w:p w:rsidR="0034301D" w:rsidRPr="001B43FC" w:rsidRDefault="0034301D" w:rsidP="00E426D6">
      <w:pPr>
        <w:shd w:val="clear" w:color="auto" w:fill="FFFFFF"/>
        <w:spacing w:after="0" w:line="322" w:lineRule="exact"/>
        <w:ind w:firstLine="709"/>
        <w:jc w:val="both"/>
        <w:rPr>
          <w:rFonts w:ascii="Times New Roman" w:hAnsi="Times New Roman"/>
          <w:sz w:val="28"/>
          <w:szCs w:val="28"/>
          <w:lang w:val="uk-UA"/>
        </w:rPr>
      </w:pPr>
      <w:r w:rsidRPr="001B43FC">
        <w:rPr>
          <w:rFonts w:ascii="Times New Roman" w:hAnsi="Times New Roman"/>
          <w:spacing w:val="-1"/>
          <w:sz w:val="28"/>
          <w:szCs w:val="28"/>
          <w:lang w:val="uk-UA"/>
        </w:rPr>
        <w:t xml:space="preserve">У мовознавстві наявні численні дефініції слова, розмаїтість і відмінність яких залежить від </w:t>
      </w:r>
      <w:r w:rsidRPr="001B43FC">
        <w:rPr>
          <w:rFonts w:ascii="Times New Roman" w:hAnsi="Times New Roman"/>
          <w:sz w:val="28"/>
          <w:szCs w:val="28"/>
          <w:lang w:val="uk-UA"/>
        </w:rPr>
        <w:t xml:space="preserve">філософського підґрунтя </w:t>
      </w:r>
      <w:r w:rsidRPr="001B43FC">
        <w:rPr>
          <w:rFonts w:ascii="Times New Roman" w:hAnsi="Times New Roman"/>
          <w:spacing w:val="-1"/>
          <w:sz w:val="28"/>
          <w:szCs w:val="28"/>
          <w:lang w:val="uk-UA"/>
        </w:rPr>
        <w:t xml:space="preserve">дослідника, його наукових позицій </w:t>
      </w:r>
      <w:r w:rsidRPr="001B43FC">
        <w:rPr>
          <w:rFonts w:ascii="Times New Roman" w:hAnsi="Times New Roman"/>
          <w:sz w:val="28"/>
          <w:szCs w:val="28"/>
          <w:lang w:val="uk-UA"/>
        </w:rPr>
        <w:t xml:space="preserve">та обраного ним аспекту розгляду цих одиниць, попри те що мовці завжди чітко виділяють цю одиницю в мовленні. Багатство визначень зумовлене, по-перше, розмаїтістю слів за значенням і функціями, пор. </w:t>
      </w:r>
      <w:r w:rsidRPr="001B43FC">
        <w:rPr>
          <w:rFonts w:ascii="Times New Roman" w:hAnsi="Times New Roman"/>
          <w:i/>
          <w:iCs/>
          <w:sz w:val="28"/>
          <w:szCs w:val="28"/>
          <w:lang w:val="uk-UA"/>
        </w:rPr>
        <w:t xml:space="preserve">хата, дорогий, хилити </w:t>
      </w:r>
      <w:r w:rsidRPr="001B43FC">
        <w:rPr>
          <w:rFonts w:ascii="Times New Roman" w:hAnsi="Times New Roman"/>
          <w:sz w:val="28"/>
          <w:szCs w:val="28"/>
          <w:lang w:val="uk-UA"/>
        </w:rPr>
        <w:t xml:space="preserve">і </w:t>
      </w:r>
      <w:r w:rsidRPr="001B43FC">
        <w:rPr>
          <w:rFonts w:ascii="Times New Roman" w:hAnsi="Times New Roman"/>
          <w:i/>
          <w:iCs/>
          <w:sz w:val="28"/>
          <w:szCs w:val="28"/>
          <w:lang w:val="uk-UA"/>
        </w:rPr>
        <w:t>але, чи, ох!</w:t>
      </w:r>
      <w:r w:rsidRPr="001B43FC">
        <w:rPr>
          <w:rFonts w:ascii="Times New Roman" w:hAnsi="Times New Roman"/>
          <w:iCs/>
          <w:spacing w:val="-1"/>
          <w:sz w:val="28"/>
          <w:szCs w:val="28"/>
          <w:lang w:val="uk-UA"/>
        </w:rPr>
        <w:t>;</w:t>
      </w:r>
      <w:r w:rsidRPr="001B43FC">
        <w:rPr>
          <w:rFonts w:ascii="Times New Roman" w:hAnsi="Times New Roman"/>
          <w:i/>
          <w:iCs/>
          <w:spacing w:val="-1"/>
          <w:sz w:val="28"/>
          <w:szCs w:val="28"/>
          <w:lang w:val="uk-UA"/>
        </w:rPr>
        <w:t xml:space="preserve"> </w:t>
      </w:r>
      <w:r w:rsidRPr="001B43FC">
        <w:rPr>
          <w:rFonts w:ascii="Times New Roman" w:hAnsi="Times New Roman"/>
          <w:spacing w:val="-1"/>
          <w:sz w:val="28"/>
          <w:szCs w:val="28"/>
          <w:lang w:val="uk-UA"/>
        </w:rPr>
        <w:t xml:space="preserve">по-друге, їхніми природними характеристиками: </w:t>
      </w:r>
      <w:r w:rsidRPr="001B43FC">
        <w:rPr>
          <w:rFonts w:ascii="Times New Roman" w:hAnsi="Times New Roman"/>
          <w:sz w:val="28"/>
          <w:szCs w:val="28"/>
          <w:lang w:val="uk-UA"/>
        </w:rPr>
        <w:t>у мовах різних типів слово має різний вигляд: слово-морфема в кореневих мовах; слово-речення – в інкорпоративних.</w:t>
      </w:r>
    </w:p>
    <w:p w:rsidR="0034301D" w:rsidRPr="001B43FC" w:rsidRDefault="0034301D" w:rsidP="00E426D6">
      <w:pPr>
        <w:shd w:val="clear" w:color="auto" w:fill="FFFFFF"/>
        <w:spacing w:after="0" w:line="322" w:lineRule="exact"/>
        <w:ind w:firstLine="709"/>
        <w:jc w:val="both"/>
        <w:rPr>
          <w:rFonts w:ascii="Times New Roman" w:hAnsi="Times New Roman"/>
          <w:sz w:val="28"/>
          <w:szCs w:val="28"/>
          <w:lang w:val="uk-UA"/>
        </w:rPr>
      </w:pPr>
      <w:r w:rsidRPr="001B43FC">
        <w:rPr>
          <w:rFonts w:ascii="Times New Roman" w:hAnsi="Times New Roman"/>
          <w:spacing w:val="-1"/>
          <w:sz w:val="28"/>
          <w:szCs w:val="28"/>
          <w:lang w:val="uk-UA"/>
        </w:rPr>
        <w:t xml:space="preserve">Чимало лінгвістів заперечували істинність слова: Фердинанд де Соссюр, Франц Боас, Едуард </w:t>
      </w:r>
      <w:r w:rsidRPr="001B43FC">
        <w:rPr>
          <w:rFonts w:ascii="Times New Roman" w:hAnsi="Times New Roman"/>
          <w:sz w:val="28"/>
          <w:szCs w:val="28"/>
          <w:lang w:val="uk-UA"/>
        </w:rPr>
        <w:t xml:space="preserve">Сепір та ін. Лев Щерба, присвятивши слову немало праць, зауважував в одній із них: </w:t>
      </w:r>
      <w:r w:rsidRPr="001B43FC">
        <w:rPr>
          <w:rFonts w:ascii="Times New Roman" w:hAnsi="Times New Roman"/>
          <w:spacing w:val="-2"/>
          <w:sz w:val="28"/>
          <w:szCs w:val="28"/>
          <w:lang w:val="uk-UA"/>
        </w:rPr>
        <w:t xml:space="preserve">«Насправді, що таке слово? Я думаю, що в різних мовах </w:t>
      </w:r>
      <w:r w:rsidRPr="001B43FC">
        <w:rPr>
          <w:rFonts w:ascii="Times New Roman" w:hAnsi="Times New Roman"/>
          <w:spacing w:val="2"/>
          <w:sz w:val="28"/>
          <w:szCs w:val="28"/>
          <w:lang w:val="uk-UA"/>
        </w:rPr>
        <w:t>це буде по-різному. Із цього, власне, виходить, що по</w:t>
      </w:r>
      <w:r w:rsidRPr="001B43FC">
        <w:rPr>
          <w:rFonts w:ascii="Times New Roman" w:hAnsi="Times New Roman"/>
          <w:spacing w:val="-1"/>
          <w:sz w:val="28"/>
          <w:szCs w:val="28"/>
          <w:lang w:val="uk-UA"/>
        </w:rPr>
        <w:t>няття «слово» загалом не існує»</w:t>
      </w:r>
      <w:r w:rsidRPr="001B43FC">
        <w:rPr>
          <w:rFonts w:ascii="Times New Roman" w:hAnsi="Times New Roman"/>
          <w:sz w:val="28"/>
          <w:szCs w:val="28"/>
          <w:lang w:val="uk-UA"/>
        </w:rPr>
        <w:t>. Владімір Скалічка виділяв слово як лінгвістичну одиницю, проте не давав йому визначення. На думку Леонарда Блумфілда, важко сформулювати чіткі критерії виділення слова, тож пропонував поняття «слово» замінити такими, як «графічне слово», «фонетичне слово», «граматичне слово».</w:t>
      </w:r>
    </w:p>
    <w:p w:rsidR="0034301D" w:rsidRPr="001B43FC" w:rsidRDefault="0034301D" w:rsidP="00E426D6">
      <w:pPr>
        <w:shd w:val="clear" w:color="auto" w:fill="FFFFFF"/>
        <w:spacing w:after="0" w:line="322" w:lineRule="exact"/>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Проте більшість учених схиляється до думки, що </w:t>
      </w:r>
      <w:r w:rsidRPr="001B43FC">
        <w:rPr>
          <w:rFonts w:ascii="Times New Roman" w:hAnsi="Times New Roman"/>
          <w:b/>
          <w:bCs/>
          <w:i/>
          <w:sz w:val="28"/>
          <w:szCs w:val="28"/>
          <w:lang w:val="uk-UA"/>
        </w:rPr>
        <w:t>слово</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 xml:space="preserve">– не просто реальна, а </w:t>
      </w:r>
      <w:r w:rsidRPr="001B43FC">
        <w:rPr>
          <w:rFonts w:ascii="Times New Roman" w:hAnsi="Times New Roman"/>
          <w:spacing w:val="-1"/>
          <w:sz w:val="28"/>
          <w:szCs w:val="28"/>
          <w:lang w:val="uk-UA"/>
        </w:rPr>
        <w:t>центральна функціонально-структурна одиниця мови, бо інші або існують</w:t>
      </w:r>
      <w:r w:rsidRPr="001B43FC">
        <w:rPr>
          <w:rFonts w:ascii="Times New Roman" w:hAnsi="Times New Roman"/>
          <w:sz w:val="28"/>
          <w:szCs w:val="28"/>
          <w:lang w:val="uk-UA"/>
        </w:rPr>
        <w:t xml:space="preserve"> для слова й у слові (фонеми, морфеми), або складаються зі слів (словосполучення, речення).</w:t>
      </w:r>
    </w:p>
    <w:p w:rsidR="0034301D" w:rsidRPr="001B43FC" w:rsidRDefault="0034301D" w:rsidP="00E426D6">
      <w:pPr>
        <w:shd w:val="clear" w:color="auto" w:fill="FFFFFF"/>
        <w:spacing w:after="0" w:line="240" w:lineRule="auto"/>
        <w:ind w:firstLine="709"/>
        <w:jc w:val="both"/>
        <w:rPr>
          <w:rFonts w:ascii="Times New Roman" w:hAnsi="Times New Roman"/>
          <w:spacing w:val="-4"/>
          <w:sz w:val="28"/>
          <w:szCs w:val="28"/>
          <w:lang w:val="uk-UA"/>
        </w:rPr>
      </w:pPr>
      <w:r w:rsidRPr="001B43FC">
        <w:rPr>
          <w:rFonts w:ascii="Times New Roman" w:hAnsi="Times New Roman"/>
          <w:sz w:val="28"/>
          <w:szCs w:val="28"/>
          <w:lang w:val="uk-UA"/>
        </w:rPr>
        <w:t xml:space="preserve">Найстисліше окреслив слово Антуан Мейє (1866–1936): «Слово – це вираження асоціації певного значення з певним комплексом звуків, запрограмоване на певне граматичне використання». Однак це визначення чітко не відмежовує слово від морфеми, з одного боку, і словосполучення – з другого, а також не враховує факт його багатозначності. Коректним можна визнати таке визначення: </w:t>
      </w:r>
      <w:r w:rsidRPr="001B43FC">
        <w:rPr>
          <w:rFonts w:ascii="Times New Roman" w:hAnsi="Times New Roman"/>
          <w:b/>
          <w:i/>
          <w:iCs/>
          <w:sz w:val="28"/>
          <w:szCs w:val="28"/>
          <w:lang w:val="uk-UA"/>
        </w:rPr>
        <w:t>слово</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 це найменша самостійна відтворювана у </w:t>
      </w:r>
      <w:r w:rsidRPr="001B43FC">
        <w:rPr>
          <w:rFonts w:ascii="Times New Roman" w:hAnsi="Times New Roman"/>
          <w:sz w:val="28"/>
          <w:szCs w:val="28"/>
          <w:lang w:val="uk-UA"/>
        </w:rPr>
        <w:lastRenderedPageBreak/>
        <w:t xml:space="preserve">мовленні одиниця мови, наділена значенням та співвідносна з </w:t>
      </w:r>
      <w:r w:rsidRPr="001B43FC">
        <w:rPr>
          <w:rFonts w:ascii="Times New Roman" w:hAnsi="Times New Roman"/>
          <w:spacing w:val="-1"/>
          <w:sz w:val="28"/>
          <w:szCs w:val="28"/>
          <w:lang w:val="uk-UA"/>
        </w:rPr>
        <w:t xml:space="preserve">предметом, процесом, ознакою тощо дійсності як його найменування. </w:t>
      </w:r>
    </w:p>
    <w:p w:rsidR="0034301D" w:rsidRPr="001B43FC" w:rsidRDefault="0034301D" w:rsidP="00E426D6">
      <w:pPr>
        <w:shd w:val="clear" w:color="auto" w:fill="FFFFFF"/>
        <w:spacing w:after="0" w:line="322" w:lineRule="exact"/>
        <w:ind w:firstLine="709"/>
        <w:jc w:val="both"/>
        <w:rPr>
          <w:rFonts w:ascii="Times New Roman" w:hAnsi="Times New Roman"/>
          <w:sz w:val="28"/>
          <w:szCs w:val="28"/>
          <w:lang w:val="uk-UA"/>
        </w:rPr>
      </w:pPr>
      <w:r w:rsidRPr="001B43FC">
        <w:rPr>
          <w:rFonts w:ascii="Times New Roman" w:hAnsi="Times New Roman"/>
          <w:bCs/>
          <w:spacing w:val="-2"/>
          <w:sz w:val="28"/>
          <w:szCs w:val="28"/>
          <w:lang w:val="uk-UA"/>
        </w:rPr>
        <w:t xml:space="preserve">Виділення слова передбачає встановлення властивих йому </w:t>
      </w:r>
      <w:r w:rsidRPr="001B43FC">
        <w:rPr>
          <w:rFonts w:ascii="Times New Roman" w:hAnsi="Times New Roman"/>
          <w:b/>
          <w:bCs/>
          <w:spacing w:val="-2"/>
          <w:sz w:val="28"/>
          <w:szCs w:val="28"/>
          <w:lang w:val="uk-UA"/>
        </w:rPr>
        <w:t xml:space="preserve">ознак. </w:t>
      </w:r>
      <w:r w:rsidRPr="001B43FC">
        <w:rPr>
          <w:rFonts w:ascii="Times New Roman" w:hAnsi="Times New Roman"/>
          <w:bCs/>
          <w:spacing w:val="-2"/>
          <w:sz w:val="28"/>
          <w:szCs w:val="28"/>
          <w:lang w:val="uk-UA"/>
        </w:rPr>
        <w:t xml:space="preserve"> </w:t>
      </w:r>
      <w:r w:rsidRPr="001B43FC">
        <w:rPr>
          <w:rFonts w:ascii="Times New Roman" w:hAnsi="Times New Roman"/>
          <w:spacing w:val="-2"/>
          <w:sz w:val="28"/>
          <w:szCs w:val="28"/>
          <w:lang w:val="uk-UA"/>
        </w:rPr>
        <w:t>Найважливіші з них такі:</w:t>
      </w:r>
    </w:p>
    <w:p w:rsidR="0034301D" w:rsidRPr="001B43FC" w:rsidRDefault="0034301D" w:rsidP="00014318">
      <w:pPr>
        <w:widowControl w:val="0"/>
        <w:numPr>
          <w:ilvl w:val="0"/>
          <w:numId w:val="5"/>
        </w:numPr>
        <w:shd w:val="clear" w:color="auto" w:fill="FFFFFF"/>
        <w:tabs>
          <w:tab w:val="left" w:pos="1066"/>
        </w:tabs>
        <w:autoSpaceDE w:val="0"/>
        <w:autoSpaceDN w:val="0"/>
        <w:adjustRightInd w:val="0"/>
        <w:spacing w:after="0" w:line="322" w:lineRule="exact"/>
        <w:ind w:left="0" w:firstLine="709"/>
        <w:jc w:val="both"/>
        <w:rPr>
          <w:rFonts w:ascii="Times New Roman" w:hAnsi="Times New Roman"/>
          <w:sz w:val="28"/>
          <w:szCs w:val="28"/>
          <w:lang w:val="uk-UA"/>
        </w:rPr>
      </w:pPr>
      <w:r w:rsidRPr="001B43FC">
        <w:rPr>
          <w:rFonts w:ascii="Times New Roman" w:hAnsi="Times New Roman"/>
          <w:sz w:val="28"/>
          <w:szCs w:val="28"/>
          <w:lang w:val="uk-UA"/>
        </w:rPr>
        <w:t>двоплановість;</w:t>
      </w:r>
    </w:p>
    <w:p w:rsidR="0034301D" w:rsidRPr="001B43FC" w:rsidRDefault="0034301D" w:rsidP="00014318">
      <w:pPr>
        <w:widowControl w:val="0"/>
        <w:numPr>
          <w:ilvl w:val="0"/>
          <w:numId w:val="5"/>
        </w:numPr>
        <w:shd w:val="clear" w:color="auto" w:fill="FFFFFF"/>
        <w:tabs>
          <w:tab w:val="left" w:pos="1066"/>
        </w:tabs>
        <w:autoSpaceDE w:val="0"/>
        <w:autoSpaceDN w:val="0"/>
        <w:adjustRightInd w:val="0"/>
        <w:spacing w:after="0" w:line="322" w:lineRule="exact"/>
        <w:ind w:left="0" w:firstLine="709"/>
        <w:jc w:val="both"/>
        <w:rPr>
          <w:rFonts w:ascii="Times New Roman" w:hAnsi="Times New Roman"/>
          <w:sz w:val="28"/>
          <w:szCs w:val="28"/>
          <w:lang w:val="uk-UA"/>
        </w:rPr>
      </w:pPr>
      <w:r w:rsidRPr="001B43FC">
        <w:rPr>
          <w:rFonts w:ascii="Times New Roman" w:hAnsi="Times New Roman"/>
          <w:spacing w:val="-1"/>
          <w:sz w:val="28"/>
          <w:szCs w:val="28"/>
          <w:lang w:val="uk-UA"/>
        </w:rPr>
        <w:t>виокремленість;</w:t>
      </w:r>
    </w:p>
    <w:p w:rsidR="0034301D" w:rsidRPr="001B43FC" w:rsidRDefault="0034301D" w:rsidP="00014318">
      <w:pPr>
        <w:widowControl w:val="0"/>
        <w:numPr>
          <w:ilvl w:val="0"/>
          <w:numId w:val="5"/>
        </w:numPr>
        <w:shd w:val="clear" w:color="auto" w:fill="FFFFFF"/>
        <w:tabs>
          <w:tab w:val="left" w:pos="1066"/>
        </w:tabs>
        <w:autoSpaceDE w:val="0"/>
        <w:autoSpaceDN w:val="0"/>
        <w:adjustRightInd w:val="0"/>
        <w:spacing w:after="0" w:line="322" w:lineRule="exact"/>
        <w:ind w:left="0" w:firstLine="709"/>
        <w:jc w:val="both"/>
        <w:rPr>
          <w:rFonts w:ascii="Times New Roman" w:hAnsi="Times New Roman"/>
          <w:sz w:val="28"/>
          <w:szCs w:val="28"/>
          <w:lang w:val="uk-UA"/>
        </w:rPr>
      </w:pPr>
      <w:r w:rsidRPr="001B43FC">
        <w:rPr>
          <w:rFonts w:ascii="Times New Roman" w:hAnsi="Times New Roman"/>
          <w:spacing w:val="-1"/>
          <w:sz w:val="28"/>
          <w:szCs w:val="28"/>
          <w:lang w:val="uk-UA"/>
        </w:rPr>
        <w:t>непроникність;</w:t>
      </w:r>
    </w:p>
    <w:p w:rsidR="0034301D" w:rsidRPr="001B43FC" w:rsidRDefault="0034301D" w:rsidP="00014318">
      <w:pPr>
        <w:widowControl w:val="0"/>
        <w:numPr>
          <w:ilvl w:val="0"/>
          <w:numId w:val="5"/>
        </w:numPr>
        <w:shd w:val="clear" w:color="auto" w:fill="FFFFFF"/>
        <w:tabs>
          <w:tab w:val="left" w:pos="1066"/>
        </w:tabs>
        <w:autoSpaceDE w:val="0"/>
        <w:autoSpaceDN w:val="0"/>
        <w:adjustRightInd w:val="0"/>
        <w:spacing w:after="0" w:line="322" w:lineRule="exact"/>
        <w:ind w:left="0" w:firstLine="709"/>
        <w:jc w:val="both"/>
        <w:rPr>
          <w:rFonts w:ascii="Times New Roman" w:hAnsi="Times New Roman"/>
          <w:sz w:val="28"/>
          <w:szCs w:val="28"/>
          <w:lang w:val="uk-UA"/>
        </w:rPr>
      </w:pPr>
      <w:r w:rsidRPr="001B43FC">
        <w:rPr>
          <w:rFonts w:ascii="Times New Roman" w:hAnsi="Times New Roman"/>
          <w:sz w:val="28"/>
          <w:szCs w:val="28"/>
          <w:lang w:val="uk-UA"/>
        </w:rPr>
        <w:t>ідіоматичність (довільний зв’язок звучання зі значенням);</w:t>
      </w:r>
    </w:p>
    <w:p w:rsidR="0034301D" w:rsidRPr="001B43FC" w:rsidRDefault="0034301D" w:rsidP="00014318">
      <w:pPr>
        <w:widowControl w:val="0"/>
        <w:numPr>
          <w:ilvl w:val="0"/>
          <w:numId w:val="5"/>
        </w:numPr>
        <w:shd w:val="clear" w:color="auto" w:fill="FFFFFF"/>
        <w:tabs>
          <w:tab w:val="left" w:pos="1066"/>
        </w:tabs>
        <w:autoSpaceDE w:val="0"/>
        <w:autoSpaceDN w:val="0"/>
        <w:adjustRightInd w:val="0"/>
        <w:spacing w:after="0" w:line="322" w:lineRule="exact"/>
        <w:ind w:left="0" w:firstLine="709"/>
        <w:jc w:val="both"/>
        <w:rPr>
          <w:rFonts w:ascii="Times New Roman" w:hAnsi="Times New Roman"/>
          <w:sz w:val="28"/>
          <w:szCs w:val="28"/>
          <w:lang w:val="uk-UA"/>
        </w:rPr>
      </w:pPr>
      <w:r w:rsidRPr="001B43FC">
        <w:rPr>
          <w:rFonts w:ascii="Times New Roman" w:hAnsi="Times New Roman"/>
          <w:spacing w:val="-1"/>
          <w:sz w:val="28"/>
          <w:szCs w:val="28"/>
          <w:lang w:val="uk-UA"/>
        </w:rPr>
        <w:t>відтворюваність;</w:t>
      </w:r>
    </w:p>
    <w:p w:rsidR="0034301D" w:rsidRPr="001B43FC" w:rsidRDefault="0034301D" w:rsidP="00014318">
      <w:pPr>
        <w:widowControl w:val="0"/>
        <w:numPr>
          <w:ilvl w:val="0"/>
          <w:numId w:val="5"/>
        </w:numPr>
        <w:shd w:val="clear" w:color="auto" w:fill="FFFFFF"/>
        <w:tabs>
          <w:tab w:val="left" w:pos="1066"/>
        </w:tabs>
        <w:autoSpaceDE w:val="0"/>
        <w:autoSpaceDN w:val="0"/>
        <w:adjustRightInd w:val="0"/>
        <w:spacing w:after="0" w:line="322" w:lineRule="exact"/>
        <w:ind w:left="0" w:firstLine="709"/>
        <w:jc w:val="both"/>
        <w:rPr>
          <w:rFonts w:ascii="Times New Roman" w:hAnsi="Times New Roman"/>
          <w:sz w:val="28"/>
          <w:szCs w:val="28"/>
          <w:lang w:val="uk-UA"/>
        </w:rPr>
      </w:pPr>
      <w:r w:rsidRPr="001B43FC">
        <w:rPr>
          <w:rFonts w:ascii="Times New Roman" w:eastAsia="Times-Roman" w:hAnsi="Times New Roman"/>
          <w:sz w:val="28"/>
          <w:szCs w:val="28"/>
          <w:lang w:val="uk-UA"/>
        </w:rPr>
        <w:t>позиційна та синтаксична автономність;</w:t>
      </w:r>
    </w:p>
    <w:p w:rsidR="0034301D" w:rsidRPr="001B43FC" w:rsidRDefault="0034301D" w:rsidP="00014318">
      <w:pPr>
        <w:widowControl w:val="0"/>
        <w:numPr>
          <w:ilvl w:val="0"/>
          <w:numId w:val="5"/>
        </w:numPr>
        <w:shd w:val="clear" w:color="auto" w:fill="FFFFFF"/>
        <w:tabs>
          <w:tab w:val="left" w:pos="1066"/>
        </w:tabs>
        <w:autoSpaceDE w:val="0"/>
        <w:autoSpaceDN w:val="0"/>
        <w:adjustRightInd w:val="0"/>
        <w:spacing w:after="0" w:line="322" w:lineRule="exact"/>
        <w:ind w:left="0" w:firstLine="709"/>
        <w:jc w:val="both"/>
        <w:rPr>
          <w:rFonts w:ascii="Times New Roman" w:hAnsi="Times New Roman"/>
          <w:sz w:val="28"/>
          <w:szCs w:val="28"/>
          <w:lang w:val="uk-UA"/>
        </w:rPr>
      </w:pPr>
      <w:r w:rsidRPr="001B43FC">
        <w:rPr>
          <w:rFonts w:ascii="Times New Roman" w:hAnsi="Times New Roman"/>
          <w:spacing w:val="-1"/>
          <w:sz w:val="28"/>
          <w:szCs w:val="28"/>
          <w:lang w:val="uk-UA"/>
        </w:rPr>
        <w:t>граматична віднесеність.</w:t>
      </w:r>
    </w:p>
    <w:p w:rsidR="0034301D" w:rsidRPr="001B43FC" w:rsidRDefault="0034301D" w:rsidP="00E426D6">
      <w:pPr>
        <w:shd w:val="clear" w:color="auto" w:fill="FFFFFF"/>
        <w:spacing w:after="0" w:line="322" w:lineRule="exact"/>
        <w:ind w:firstLine="709"/>
        <w:jc w:val="both"/>
        <w:rPr>
          <w:rFonts w:ascii="Times New Roman" w:hAnsi="Times New Roman"/>
          <w:sz w:val="28"/>
          <w:szCs w:val="28"/>
          <w:lang w:val="uk-UA"/>
        </w:rPr>
      </w:pPr>
      <w:r w:rsidRPr="001B43FC">
        <w:rPr>
          <w:rFonts w:ascii="Times New Roman" w:hAnsi="Times New Roman"/>
          <w:sz w:val="28"/>
          <w:szCs w:val="28"/>
          <w:lang w:val="uk-UA"/>
        </w:rPr>
        <w:t>Слово виконує різні функції. Схарактеризуємо найважливіші з них.</w:t>
      </w:r>
    </w:p>
    <w:p w:rsidR="0034301D" w:rsidRPr="001B43FC" w:rsidRDefault="0034301D" w:rsidP="00014318">
      <w:pPr>
        <w:pStyle w:val="aa"/>
        <w:numPr>
          <w:ilvl w:val="0"/>
          <w:numId w:val="4"/>
        </w:numPr>
        <w:shd w:val="clear" w:color="auto" w:fill="FFFFFF"/>
        <w:tabs>
          <w:tab w:val="left" w:pos="1134"/>
        </w:tabs>
        <w:spacing w:after="0" w:line="322" w:lineRule="exact"/>
        <w:ind w:left="0"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Номінативна </w:t>
      </w:r>
      <w:r w:rsidRPr="001B43FC">
        <w:rPr>
          <w:rFonts w:ascii="Times New Roman" w:hAnsi="Times New Roman"/>
          <w:sz w:val="28"/>
          <w:szCs w:val="28"/>
          <w:lang w:val="uk-UA"/>
        </w:rPr>
        <w:t>функція полягає в здатності слова називати предмети та явища дійсності, а також їхні ознаки, дії, стани. Важливо, що явища дійсності мають кілька відмінних ознак, але найменування здійснюють лиш за однією з них. На цьому ґрунтується специфічність номінативних процесів певної мови і національна своєрідність її лексичного складу. Порівняймо: укр. </w:t>
      </w:r>
      <w:r w:rsidRPr="001B43FC">
        <w:rPr>
          <w:rFonts w:ascii="Times New Roman" w:hAnsi="Times New Roman"/>
          <w:i/>
          <w:iCs/>
          <w:sz w:val="28"/>
          <w:szCs w:val="28"/>
          <w:lang w:val="uk-UA"/>
        </w:rPr>
        <w:t xml:space="preserve">рушник </w:t>
      </w:r>
      <w:r w:rsidRPr="001B43FC">
        <w:rPr>
          <w:rFonts w:ascii="Times New Roman" w:hAnsi="Times New Roman"/>
          <w:sz w:val="28"/>
          <w:szCs w:val="28"/>
          <w:lang w:val="uk-UA"/>
        </w:rPr>
        <w:t xml:space="preserve">(із </w:t>
      </w:r>
      <w:r w:rsidRPr="001B43FC">
        <w:rPr>
          <w:rFonts w:ascii="Times New Roman" w:hAnsi="Times New Roman"/>
          <w:i/>
          <w:iCs/>
          <w:sz w:val="28"/>
          <w:szCs w:val="28"/>
          <w:lang w:val="uk-UA"/>
        </w:rPr>
        <w:t xml:space="preserve">руч+ник), </w:t>
      </w:r>
      <w:r w:rsidRPr="001B43FC">
        <w:rPr>
          <w:rFonts w:ascii="Times New Roman" w:hAnsi="Times New Roman"/>
          <w:sz w:val="28"/>
          <w:szCs w:val="28"/>
          <w:lang w:val="uk-UA"/>
        </w:rPr>
        <w:t>що вказує на зв’язок предмета з рукою, з рос. </w:t>
      </w:r>
      <w:r w:rsidRPr="001B43FC">
        <w:rPr>
          <w:rFonts w:ascii="Times New Roman" w:hAnsi="Times New Roman"/>
          <w:i/>
          <w:iCs/>
          <w:sz w:val="28"/>
          <w:szCs w:val="28"/>
          <w:lang w:val="uk-UA"/>
        </w:rPr>
        <w:t xml:space="preserve">полотенце, </w:t>
      </w:r>
      <w:r w:rsidRPr="001B43FC">
        <w:rPr>
          <w:rFonts w:ascii="Times New Roman" w:hAnsi="Times New Roman"/>
          <w:sz w:val="28"/>
          <w:szCs w:val="28"/>
          <w:lang w:val="uk-UA"/>
        </w:rPr>
        <w:t xml:space="preserve">внутрішня форма якого вказує на відношення до матеріалу; укр. </w:t>
      </w:r>
      <w:r w:rsidRPr="001B43FC">
        <w:rPr>
          <w:rFonts w:ascii="Times New Roman" w:hAnsi="Times New Roman"/>
          <w:i/>
          <w:iCs/>
          <w:sz w:val="28"/>
          <w:szCs w:val="28"/>
          <w:lang w:val="uk-UA"/>
        </w:rPr>
        <w:t xml:space="preserve">карі очі – </w:t>
      </w:r>
      <w:r w:rsidRPr="001B43FC">
        <w:rPr>
          <w:rFonts w:ascii="Times New Roman" w:hAnsi="Times New Roman"/>
          <w:sz w:val="28"/>
          <w:szCs w:val="28"/>
          <w:lang w:val="uk-UA"/>
        </w:rPr>
        <w:t xml:space="preserve">пол. </w:t>
      </w:r>
      <w:r w:rsidRPr="001B43FC">
        <w:rPr>
          <w:rFonts w:ascii="Times New Roman" w:hAnsi="Times New Roman"/>
          <w:i/>
          <w:iCs/>
          <w:sz w:val="28"/>
          <w:szCs w:val="28"/>
          <w:lang w:val="uk-UA"/>
        </w:rPr>
        <w:t xml:space="preserve">puwne </w:t>
      </w:r>
      <w:r w:rsidRPr="001B43FC">
        <w:rPr>
          <w:rFonts w:ascii="Times New Roman" w:hAnsi="Times New Roman"/>
          <w:i/>
          <w:color w:val="212121"/>
          <w:sz w:val="28"/>
          <w:szCs w:val="28"/>
          <w:shd w:val="clear" w:color="auto" w:fill="FFFFFF"/>
          <w:lang w:val="uk-UA"/>
        </w:rPr>
        <w:t>oczy</w:t>
      </w:r>
      <w:r w:rsidRPr="001B43FC">
        <w:rPr>
          <w:rFonts w:ascii="Times New Roman" w:hAnsi="Times New Roman"/>
          <w:i/>
          <w:iCs/>
          <w:sz w:val="28"/>
          <w:szCs w:val="28"/>
          <w:lang w:val="uk-UA"/>
        </w:rPr>
        <w:t>.</w:t>
      </w:r>
    </w:p>
    <w:p w:rsidR="0034301D" w:rsidRPr="001B43FC" w:rsidRDefault="0034301D" w:rsidP="00014318">
      <w:pPr>
        <w:pStyle w:val="aa"/>
        <w:numPr>
          <w:ilvl w:val="0"/>
          <w:numId w:val="4"/>
        </w:numPr>
        <w:shd w:val="clear" w:color="auto" w:fill="FFFFFF"/>
        <w:tabs>
          <w:tab w:val="left" w:pos="1134"/>
        </w:tabs>
        <w:spacing w:after="0" w:line="322" w:lineRule="exact"/>
        <w:ind w:left="0"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Сигніфікативна функція </w:t>
      </w:r>
      <w:r w:rsidRPr="001B43FC">
        <w:rPr>
          <w:rFonts w:ascii="Times New Roman" w:hAnsi="Times New Roman"/>
          <w:sz w:val="28"/>
          <w:szCs w:val="28"/>
          <w:lang w:val="uk-UA"/>
        </w:rPr>
        <w:t>зводиться до того, що слово є засобом вираження поняття.</w:t>
      </w:r>
    </w:p>
    <w:p w:rsidR="0034301D" w:rsidRPr="001B43FC" w:rsidRDefault="0034301D" w:rsidP="00014318">
      <w:pPr>
        <w:pStyle w:val="aa"/>
        <w:numPr>
          <w:ilvl w:val="0"/>
          <w:numId w:val="4"/>
        </w:numPr>
        <w:shd w:val="clear" w:color="auto" w:fill="FFFFFF"/>
        <w:tabs>
          <w:tab w:val="left" w:pos="1134"/>
        </w:tabs>
        <w:spacing w:after="0" w:line="322" w:lineRule="exact"/>
        <w:ind w:left="0"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Комунікативна функція </w:t>
      </w:r>
      <w:r w:rsidRPr="001B43FC">
        <w:rPr>
          <w:rFonts w:ascii="Times New Roman" w:hAnsi="Times New Roman"/>
          <w:sz w:val="28"/>
          <w:szCs w:val="28"/>
          <w:lang w:val="uk-UA"/>
        </w:rPr>
        <w:t>полягає в тому, що</w:t>
      </w:r>
      <w:r w:rsidRPr="001B43FC">
        <w:rPr>
          <w:rFonts w:ascii="Times New Roman" w:hAnsi="Times New Roman"/>
          <w:b/>
          <w:i/>
          <w:sz w:val="28"/>
          <w:szCs w:val="28"/>
          <w:lang w:val="uk-UA"/>
        </w:rPr>
        <w:t xml:space="preserve"> </w:t>
      </w:r>
      <w:r w:rsidRPr="001B43FC">
        <w:rPr>
          <w:rFonts w:ascii="Times New Roman" w:hAnsi="Times New Roman"/>
          <w:sz w:val="28"/>
          <w:szCs w:val="28"/>
          <w:lang w:val="uk-UA"/>
        </w:rPr>
        <w:t>слово є елементом певного повідомлення.</w:t>
      </w:r>
    </w:p>
    <w:p w:rsidR="0034301D" w:rsidRPr="001B43FC" w:rsidRDefault="0034301D" w:rsidP="00014318">
      <w:pPr>
        <w:pStyle w:val="aa"/>
        <w:numPr>
          <w:ilvl w:val="0"/>
          <w:numId w:val="4"/>
        </w:numPr>
        <w:shd w:val="clear" w:color="auto" w:fill="FFFFFF"/>
        <w:tabs>
          <w:tab w:val="left" w:pos="1134"/>
        </w:tabs>
        <w:spacing w:after="0" w:line="322" w:lineRule="exact"/>
        <w:ind w:left="0"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Прагматична: </w:t>
      </w:r>
      <w:r w:rsidRPr="001B43FC">
        <w:rPr>
          <w:rFonts w:ascii="Times New Roman" w:hAnsi="Times New Roman"/>
          <w:sz w:val="28"/>
          <w:szCs w:val="28"/>
          <w:lang w:val="uk-UA"/>
        </w:rPr>
        <w:t>слово може засвідчувати ставлення мовця до повідомлюваного чи до співрозмовника.</w:t>
      </w:r>
    </w:p>
    <w:p w:rsidR="0034301D" w:rsidRPr="001B43FC" w:rsidRDefault="0034301D" w:rsidP="00E426D6">
      <w:pPr>
        <w:shd w:val="clear" w:color="auto" w:fill="FFFFFF"/>
        <w:spacing w:after="0" w:line="322" w:lineRule="exact"/>
        <w:ind w:firstLine="709"/>
        <w:jc w:val="both"/>
        <w:rPr>
          <w:rFonts w:ascii="Times New Roman" w:hAnsi="Times New Roman"/>
          <w:sz w:val="28"/>
          <w:szCs w:val="28"/>
          <w:lang w:val="uk-UA"/>
        </w:rPr>
      </w:pPr>
      <w:r w:rsidRPr="001B43FC">
        <w:rPr>
          <w:rFonts w:ascii="Times New Roman" w:hAnsi="Times New Roman"/>
          <w:sz w:val="28"/>
          <w:szCs w:val="28"/>
          <w:lang w:val="uk-UA"/>
        </w:rPr>
        <w:t>Щодо функції називання слова поділяються на:</w:t>
      </w:r>
    </w:p>
    <w:p w:rsidR="0034301D" w:rsidRPr="001B43FC" w:rsidRDefault="0034301D" w:rsidP="00014318">
      <w:pPr>
        <w:pStyle w:val="aa"/>
        <w:numPr>
          <w:ilvl w:val="0"/>
          <w:numId w:val="48"/>
        </w:numPr>
        <w:shd w:val="clear" w:color="auto" w:fill="FFFFFF"/>
        <w:tabs>
          <w:tab w:val="left" w:pos="1134"/>
        </w:tabs>
        <w:spacing w:after="0" w:line="322" w:lineRule="exact"/>
        <w:ind w:left="0" w:firstLine="709"/>
        <w:jc w:val="both"/>
        <w:rPr>
          <w:rFonts w:ascii="Times New Roman" w:hAnsi="Times New Roman"/>
          <w:sz w:val="28"/>
          <w:szCs w:val="28"/>
          <w:lang w:val="uk-UA"/>
        </w:rPr>
      </w:pPr>
      <w:r w:rsidRPr="001B43FC">
        <w:rPr>
          <w:rFonts w:ascii="Times New Roman" w:hAnsi="Times New Roman"/>
          <w:b/>
          <w:bCs/>
          <w:i/>
          <w:sz w:val="28"/>
          <w:szCs w:val="28"/>
          <w:lang w:val="uk-UA"/>
        </w:rPr>
        <w:t>повнозначні</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w:t>
      </w:r>
      <w:r w:rsidRPr="001B43FC">
        <w:rPr>
          <w:rFonts w:ascii="Times New Roman" w:hAnsi="Times New Roman"/>
          <w:spacing w:val="-5"/>
          <w:sz w:val="28"/>
          <w:szCs w:val="28"/>
          <w:lang w:val="uk-UA"/>
        </w:rPr>
        <w:t xml:space="preserve">іменники, дієслова, </w:t>
      </w:r>
      <w:r w:rsidRPr="001B43FC">
        <w:rPr>
          <w:rFonts w:ascii="Times New Roman" w:hAnsi="Times New Roman"/>
          <w:spacing w:val="7"/>
          <w:sz w:val="28"/>
          <w:szCs w:val="28"/>
          <w:lang w:val="uk-UA"/>
        </w:rPr>
        <w:t>прикметники, числівники й прислівники) –</w:t>
      </w:r>
      <w:r w:rsidRPr="001B43FC">
        <w:rPr>
          <w:rFonts w:ascii="Times New Roman" w:hAnsi="Times New Roman"/>
          <w:sz w:val="28"/>
          <w:szCs w:val="28"/>
          <w:lang w:val="uk-UA"/>
        </w:rPr>
        <w:t xml:space="preserve"> вони називають явища довкілля, їхні ознаки; це слова-етикетки, вони є носіями понять; за своєю суттю неоднорідні: антропоніми, топоніми, космоніми, зооніми, хороніми тощо;</w:t>
      </w:r>
    </w:p>
    <w:p w:rsidR="0034301D" w:rsidRPr="001B43FC" w:rsidRDefault="0034301D" w:rsidP="00014318">
      <w:pPr>
        <w:pStyle w:val="aa"/>
        <w:numPr>
          <w:ilvl w:val="0"/>
          <w:numId w:val="48"/>
        </w:numPr>
        <w:shd w:val="clear" w:color="auto" w:fill="FFFFFF"/>
        <w:tabs>
          <w:tab w:val="left" w:pos="1134"/>
        </w:tabs>
        <w:spacing w:after="0" w:line="322" w:lineRule="exact"/>
        <w:ind w:left="0" w:firstLine="709"/>
        <w:jc w:val="both"/>
        <w:rPr>
          <w:rFonts w:ascii="Times New Roman" w:hAnsi="Times New Roman"/>
          <w:sz w:val="28"/>
          <w:szCs w:val="28"/>
          <w:lang w:val="uk-UA"/>
        </w:rPr>
      </w:pPr>
      <w:r w:rsidRPr="001B43FC">
        <w:rPr>
          <w:rFonts w:ascii="Times New Roman" w:hAnsi="Times New Roman"/>
          <w:b/>
          <w:bCs/>
          <w:i/>
          <w:sz w:val="28"/>
          <w:szCs w:val="28"/>
          <w:lang w:val="uk-UA"/>
        </w:rPr>
        <w:t>вказівні</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 xml:space="preserve">(займенники, деякі прислівники) – </w:t>
      </w:r>
      <w:r w:rsidRPr="001B43FC">
        <w:rPr>
          <w:rFonts w:ascii="Times New Roman" w:hAnsi="Times New Roman"/>
          <w:spacing w:val="-6"/>
          <w:sz w:val="28"/>
          <w:szCs w:val="28"/>
          <w:lang w:val="uk-UA"/>
        </w:rPr>
        <w:t>позначають предмети опосередковано або у стосунку до співрозмовників;</w:t>
      </w:r>
      <w:r w:rsidRPr="001B43FC">
        <w:rPr>
          <w:rFonts w:ascii="Times New Roman" w:hAnsi="Times New Roman"/>
          <w:sz w:val="28"/>
          <w:szCs w:val="28"/>
          <w:lang w:val="uk-UA"/>
        </w:rPr>
        <w:t xml:space="preserve"> </w:t>
      </w:r>
      <w:r w:rsidRPr="001B43FC">
        <w:rPr>
          <w:rFonts w:ascii="Times New Roman" w:eastAsia="Times-Roman" w:hAnsi="Times New Roman"/>
          <w:sz w:val="28"/>
          <w:szCs w:val="28"/>
          <w:lang w:val="uk-UA" w:eastAsia="uk-UA"/>
        </w:rPr>
        <w:t>займенники отримують реальний зміст лише у мовленні;</w:t>
      </w:r>
    </w:p>
    <w:p w:rsidR="0034301D" w:rsidRPr="001B43FC" w:rsidRDefault="0034301D" w:rsidP="00014318">
      <w:pPr>
        <w:pStyle w:val="aa"/>
        <w:numPr>
          <w:ilvl w:val="0"/>
          <w:numId w:val="48"/>
        </w:numPr>
        <w:shd w:val="clear" w:color="auto" w:fill="FFFFFF"/>
        <w:tabs>
          <w:tab w:val="left" w:pos="1134"/>
        </w:tabs>
        <w:spacing w:after="0" w:line="322" w:lineRule="exact"/>
        <w:ind w:left="0" w:firstLine="709"/>
        <w:jc w:val="both"/>
        <w:rPr>
          <w:rFonts w:ascii="Times New Roman" w:hAnsi="Times New Roman"/>
          <w:sz w:val="28"/>
          <w:szCs w:val="28"/>
          <w:lang w:val="uk-UA"/>
        </w:rPr>
      </w:pPr>
      <w:r w:rsidRPr="001B43FC">
        <w:rPr>
          <w:rFonts w:ascii="Times New Roman" w:hAnsi="Times New Roman"/>
          <w:b/>
          <w:bCs/>
          <w:i/>
          <w:spacing w:val="-3"/>
          <w:sz w:val="28"/>
          <w:szCs w:val="28"/>
          <w:lang w:val="uk-UA"/>
        </w:rPr>
        <w:t>службові</w:t>
      </w:r>
      <w:r w:rsidRPr="001B43FC">
        <w:rPr>
          <w:rFonts w:ascii="Times New Roman" w:hAnsi="Times New Roman"/>
          <w:b/>
          <w:bCs/>
          <w:spacing w:val="-3"/>
          <w:sz w:val="28"/>
          <w:szCs w:val="28"/>
          <w:lang w:val="uk-UA"/>
        </w:rPr>
        <w:t xml:space="preserve"> </w:t>
      </w:r>
      <w:r w:rsidRPr="001B43FC">
        <w:rPr>
          <w:rFonts w:ascii="Times New Roman" w:hAnsi="Times New Roman"/>
          <w:bCs/>
          <w:spacing w:val="-3"/>
          <w:sz w:val="28"/>
          <w:szCs w:val="28"/>
          <w:lang w:val="uk-UA"/>
        </w:rPr>
        <w:t>(</w:t>
      </w:r>
      <w:r w:rsidRPr="001B43FC">
        <w:rPr>
          <w:rFonts w:ascii="Times New Roman" w:hAnsi="Times New Roman"/>
          <w:spacing w:val="-4"/>
          <w:sz w:val="28"/>
          <w:szCs w:val="28"/>
          <w:lang w:val="uk-UA"/>
        </w:rPr>
        <w:t>сполучники, приймен</w:t>
      </w:r>
      <w:r w:rsidRPr="001B43FC">
        <w:rPr>
          <w:rFonts w:ascii="Times New Roman" w:hAnsi="Times New Roman"/>
          <w:spacing w:val="-1"/>
          <w:sz w:val="28"/>
          <w:szCs w:val="28"/>
          <w:lang w:val="uk-UA"/>
        </w:rPr>
        <w:t>ники, частки, зв’язки, слова ступеня, артиклі)</w:t>
      </w:r>
      <w:r w:rsidRPr="001B43FC">
        <w:rPr>
          <w:rFonts w:ascii="Times New Roman" w:hAnsi="Times New Roman"/>
          <w:bCs/>
          <w:spacing w:val="-3"/>
          <w:sz w:val="28"/>
          <w:szCs w:val="28"/>
          <w:lang w:val="uk-UA"/>
        </w:rPr>
        <w:t>;</w:t>
      </w:r>
      <w:r w:rsidRPr="001B43FC">
        <w:rPr>
          <w:rFonts w:ascii="Times New Roman" w:hAnsi="Times New Roman"/>
          <w:sz w:val="28"/>
          <w:szCs w:val="28"/>
          <w:lang w:val="uk-UA"/>
        </w:rPr>
        <w:t xml:space="preserve"> це слова-</w:t>
      </w:r>
      <w:r w:rsidRPr="001B43FC">
        <w:rPr>
          <w:rFonts w:ascii="Times New Roman" w:hAnsi="Times New Roman"/>
          <w:spacing w:val="-10"/>
          <w:sz w:val="28"/>
          <w:szCs w:val="28"/>
          <w:lang w:val="uk-UA"/>
        </w:rPr>
        <w:t>організатори, гвинтики для побудови речень.</w:t>
      </w:r>
    </w:p>
    <w:p w:rsidR="0034301D" w:rsidRPr="001B43FC" w:rsidRDefault="0034301D" w:rsidP="00014318">
      <w:pPr>
        <w:pStyle w:val="aa"/>
        <w:numPr>
          <w:ilvl w:val="0"/>
          <w:numId w:val="48"/>
        </w:numPr>
        <w:shd w:val="clear" w:color="auto" w:fill="FFFFFF"/>
        <w:tabs>
          <w:tab w:val="left" w:pos="1134"/>
        </w:tabs>
        <w:spacing w:after="0" w:line="322" w:lineRule="exact"/>
        <w:ind w:left="0" w:firstLine="709"/>
        <w:jc w:val="both"/>
        <w:rPr>
          <w:rFonts w:ascii="Times New Roman" w:hAnsi="Times New Roman"/>
          <w:sz w:val="28"/>
          <w:szCs w:val="28"/>
          <w:lang w:val="uk-UA"/>
        </w:rPr>
      </w:pPr>
      <w:r w:rsidRPr="001B43FC">
        <w:rPr>
          <w:rFonts w:ascii="Times New Roman" w:hAnsi="Times New Roman"/>
          <w:b/>
          <w:bCs/>
          <w:i/>
          <w:sz w:val="28"/>
          <w:szCs w:val="28"/>
          <w:lang w:val="uk-UA"/>
        </w:rPr>
        <w:t>вигукові</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(стосуються емоцій, а не думки).</w:t>
      </w:r>
    </w:p>
    <w:p w:rsidR="0034301D" w:rsidRPr="001B43FC" w:rsidRDefault="0034301D" w:rsidP="0011635D">
      <w:pPr>
        <w:autoSpaceDE w:val="0"/>
        <w:autoSpaceDN w:val="0"/>
        <w:adjustRightInd w:val="0"/>
        <w:spacing w:after="0" w:line="240" w:lineRule="auto"/>
        <w:ind w:firstLine="709"/>
        <w:jc w:val="both"/>
        <w:rPr>
          <w:rFonts w:ascii="Times New Roman" w:hAnsi="Times New Roman"/>
          <w:spacing w:val="-4"/>
          <w:sz w:val="28"/>
          <w:szCs w:val="28"/>
          <w:lang w:val="uk-UA"/>
        </w:rPr>
      </w:pPr>
      <w:r w:rsidRPr="001B43FC">
        <w:rPr>
          <w:rFonts w:ascii="Times New Roman" w:hAnsi="Times New Roman"/>
          <w:sz w:val="28"/>
          <w:szCs w:val="28"/>
          <w:lang w:val="uk-UA"/>
        </w:rPr>
        <w:t>Слово в мовленні вживається в різних формах і з різним значенням. Для позначення всіх його формальних і семантичних різновидів терміна «</w:t>
      </w:r>
      <w:r w:rsidRPr="001B43FC">
        <w:rPr>
          <w:rFonts w:ascii="Times New Roman" w:hAnsi="Times New Roman"/>
          <w:i/>
          <w:sz w:val="28"/>
          <w:szCs w:val="28"/>
          <w:lang w:val="uk-UA"/>
        </w:rPr>
        <w:t>слово</w:t>
      </w:r>
      <w:r w:rsidRPr="001B43FC">
        <w:rPr>
          <w:rFonts w:ascii="Times New Roman" w:hAnsi="Times New Roman"/>
          <w:sz w:val="28"/>
          <w:szCs w:val="28"/>
          <w:lang w:val="uk-UA"/>
        </w:rPr>
        <w:t xml:space="preserve">» виявилося замало. Тож у сучасній лексикології послуговуються ще поняттям і терміном «лексема». Прихильники виокремлення цього терміна не виявляють згоди щодо його розуміння. Одні трактують його широко: </w:t>
      </w:r>
      <w:r w:rsidRPr="001B43FC">
        <w:rPr>
          <w:rFonts w:ascii="Times New Roman" w:hAnsi="Times New Roman"/>
          <w:b/>
          <w:i/>
          <w:sz w:val="28"/>
          <w:szCs w:val="28"/>
          <w:lang w:val="uk-UA"/>
        </w:rPr>
        <w:t>л</w:t>
      </w:r>
      <w:r w:rsidRPr="001B43FC">
        <w:rPr>
          <w:rFonts w:ascii="Times New Roman" w:hAnsi="Times New Roman"/>
          <w:b/>
          <w:i/>
          <w:iCs/>
          <w:sz w:val="28"/>
          <w:szCs w:val="28"/>
          <w:lang w:val="uk-UA"/>
        </w:rPr>
        <w:t xml:space="preserve">ексема </w:t>
      </w:r>
      <w:r w:rsidRPr="001B43FC">
        <w:rPr>
          <w:rFonts w:ascii="Times New Roman" w:hAnsi="Times New Roman"/>
          <w:sz w:val="28"/>
          <w:szCs w:val="28"/>
          <w:lang w:val="uk-UA"/>
        </w:rPr>
        <w:t xml:space="preserve">– це окреме слово в усій сукупності властивих йому форм і значень: </w:t>
      </w:r>
      <w:r w:rsidRPr="001B43FC">
        <w:rPr>
          <w:rFonts w:ascii="Times New Roman" w:hAnsi="Times New Roman"/>
          <w:i/>
          <w:iCs/>
          <w:sz w:val="28"/>
          <w:szCs w:val="28"/>
          <w:lang w:val="uk-UA"/>
        </w:rPr>
        <w:t xml:space="preserve">голова, голови, голові, голову, головою </w:t>
      </w:r>
      <w:r w:rsidRPr="001B43FC">
        <w:rPr>
          <w:rFonts w:ascii="Times New Roman" w:hAnsi="Times New Roman"/>
          <w:sz w:val="28"/>
          <w:szCs w:val="28"/>
          <w:lang w:val="uk-UA"/>
        </w:rPr>
        <w:t>тощо в значеннях ‘частина тіла’,</w:t>
      </w:r>
      <w:r w:rsidRPr="001B43FC">
        <w:rPr>
          <w:rFonts w:ascii="Tahoma" w:hAnsi="Tahoma" w:cs="Tahoma"/>
          <w:color w:val="333333"/>
          <w:sz w:val="21"/>
          <w:szCs w:val="21"/>
          <w:shd w:val="clear" w:color="auto" w:fill="FFFFFF"/>
          <w:lang w:val="uk-UA"/>
        </w:rPr>
        <w:t xml:space="preserve"> </w:t>
      </w:r>
      <w:r w:rsidRPr="001B43FC">
        <w:rPr>
          <w:rFonts w:ascii="Times New Roman" w:hAnsi="Times New Roman"/>
          <w:color w:val="333333"/>
          <w:sz w:val="28"/>
          <w:szCs w:val="28"/>
          <w:shd w:val="clear" w:color="auto" w:fill="FFFFFF"/>
          <w:lang w:val="uk-UA"/>
        </w:rPr>
        <w:t>‘</w:t>
      </w:r>
      <w:r w:rsidRPr="001B43FC">
        <w:rPr>
          <w:rFonts w:ascii="Times New Roman" w:hAnsi="Times New Roman"/>
          <w:sz w:val="28"/>
          <w:szCs w:val="28"/>
          <w:shd w:val="clear" w:color="auto" w:fill="FFFFFF"/>
          <w:lang w:val="uk-UA"/>
        </w:rPr>
        <w:t>частина тіла людини як орган мислення; мозок’;</w:t>
      </w:r>
      <w:r w:rsidRPr="001B43FC">
        <w:rPr>
          <w:rFonts w:ascii="Tahoma" w:hAnsi="Tahoma" w:cs="Tahoma"/>
          <w:color w:val="333333"/>
          <w:sz w:val="21"/>
          <w:szCs w:val="21"/>
          <w:shd w:val="clear" w:color="auto" w:fill="FFFFFF"/>
          <w:lang w:val="uk-UA"/>
        </w:rPr>
        <w:t xml:space="preserve"> </w:t>
      </w:r>
      <w:r w:rsidRPr="001B43FC">
        <w:rPr>
          <w:rFonts w:ascii="Times New Roman" w:hAnsi="Times New Roman"/>
          <w:sz w:val="28"/>
          <w:szCs w:val="28"/>
          <w:lang w:val="uk-UA"/>
        </w:rPr>
        <w:t xml:space="preserve">‘керівник установи’; </w:t>
      </w:r>
      <w:r w:rsidRPr="001B43FC">
        <w:rPr>
          <w:rFonts w:ascii="Times New Roman" w:hAnsi="Times New Roman"/>
          <w:sz w:val="28"/>
          <w:szCs w:val="28"/>
          <w:shd w:val="clear" w:color="auto" w:fill="FFFFFF"/>
          <w:lang w:val="uk-UA"/>
        </w:rPr>
        <w:t xml:space="preserve">‘aвторитетна особа’; ‘oсновне, головне в </w:t>
      </w:r>
      <w:r w:rsidRPr="001B43FC">
        <w:rPr>
          <w:rFonts w:ascii="Times New Roman" w:hAnsi="Times New Roman"/>
          <w:sz w:val="28"/>
          <w:szCs w:val="28"/>
          <w:shd w:val="clear" w:color="auto" w:fill="FFFFFF"/>
          <w:lang w:val="uk-UA"/>
        </w:rPr>
        <w:lastRenderedPageBreak/>
        <w:t>чому-небудь;’</w:t>
      </w:r>
      <w:r w:rsidRPr="001B43FC">
        <w:rPr>
          <w:rFonts w:ascii="Times New Roman" w:hAnsi="Times New Roman"/>
          <w:sz w:val="28"/>
          <w:szCs w:val="28"/>
          <w:lang w:val="uk-UA"/>
        </w:rPr>
        <w:t xml:space="preserve"> </w:t>
      </w:r>
      <w:r w:rsidRPr="001B43FC">
        <w:rPr>
          <w:rFonts w:ascii="Times New Roman" w:hAnsi="Times New Roman"/>
          <w:sz w:val="28"/>
          <w:szCs w:val="28"/>
          <w:shd w:val="clear" w:color="auto" w:fill="FFFFFF"/>
          <w:lang w:val="uk-UA"/>
        </w:rPr>
        <w:t>‘головний у якій-небудь справі’;</w:t>
      </w:r>
      <w:r w:rsidRPr="001B43FC">
        <w:rPr>
          <w:rFonts w:ascii="Times New Roman" w:hAnsi="Times New Roman"/>
          <w:sz w:val="28"/>
          <w:szCs w:val="28"/>
          <w:lang w:val="uk-UA"/>
        </w:rPr>
        <w:t xml:space="preserve"> ‘передня частина колони’</w:t>
      </w:r>
      <w:r w:rsidRPr="001B43FC">
        <w:rPr>
          <w:rFonts w:ascii="Times New Roman" w:hAnsi="Times New Roman"/>
          <w:iCs/>
          <w:sz w:val="28"/>
          <w:szCs w:val="28"/>
          <w:lang w:val="uk-UA"/>
        </w:rPr>
        <w:t xml:space="preserve">. </w:t>
      </w:r>
      <w:r w:rsidRPr="001B43FC">
        <w:rPr>
          <w:rFonts w:ascii="Times New Roman" w:hAnsi="Times New Roman"/>
          <w:sz w:val="28"/>
          <w:szCs w:val="28"/>
          <w:lang w:val="uk-UA"/>
        </w:rPr>
        <w:t xml:space="preserve">Інші вкладають у нього вужчий зміст: </w:t>
      </w:r>
      <w:r w:rsidRPr="001B43FC">
        <w:rPr>
          <w:rFonts w:ascii="Times New Roman" w:hAnsi="Times New Roman"/>
          <w:b/>
          <w:i/>
          <w:sz w:val="28"/>
          <w:szCs w:val="28"/>
          <w:lang w:val="uk-UA"/>
        </w:rPr>
        <w:t>лексема</w:t>
      </w:r>
      <w:r w:rsidRPr="001B43FC">
        <w:rPr>
          <w:rFonts w:ascii="Times New Roman" w:hAnsi="Times New Roman"/>
          <w:sz w:val="28"/>
          <w:szCs w:val="28"/>
          <w:lang w:val="uk-UA"/>
        </w:rPr>
        <w:t xml:space="preserve"> – це слово в одному зі своїх значень.</w:t>
      </w:r>
    </w:p>
    <w:p w:rsidR="0034301D" w:rsidRPr="001B43FC" w:rsidRDefault="0034301D" w:rsidP="00E426D6">
      <w:pPr>
        <w:autoSpaceDE w:val="0"/>
        <w:autoSpaceDN w:val="0"/>
        <w:adjustRightInd w:val="0"/>
        <w:spacing w:after="0" w:line="240" w:lineRule="auto"/>
        <w:jc w:val="both"/>
        <w:rPr>
          <w:rFonts w:ascii="Times New Roman" w:hAnsi="Times New Roman"/>
          <w:b/>
          <w:sz w:val="28"/>
          <w:szCs w:val="28"/>
          <w:lang w:val="uk-UA"/>
        </w:rPr>
      </w:pPr>
    </w:p>
    <w:p w:rsidR="0034301D" w:rsidRPr="001B43FC" w:rsidRDefault="0034301D" w:rsidP="00F37627">
      <w:pPr>
        <w:autoSpaceDE w:val="0"/>
        <w:autoSpaceDN w:val="0"/>
        <w:adjustRightInd w:val="0"/>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Лексичне значення. Слово і поняття</w:t>
      </w:r>
    </w:p>
    <w:p w:rsidR="0034301D" w:rsidRPr="001B43FC" w:rsidRDefault="0034301D" w:rsidP="00E426D6">
      <w:pPr>
        <w:shd w:val="clear" w:color="auto" w:fill="FFFFFF"/>
        <w:tabs>
          <w:tab w:val="left" w:pos="6970"/>
        </w:tabs>
        <w:spacing w:after="0" w:line="240" w:lineRule="auto"/>
        <w:ind w:firstLine="696"/>
        <w:jc w:val="both"/>
        <w:rPr>
          <w:rFonts w:ascii="Times New Roman" w:hAnsi="Times New Roman"/>
          <w:sz w:val="28"/>
          <w:szCs w:val="28"/>
          <w:lang w:val="uk-UA"/>
        </w:rPr>
      </w:pPr>
      <w:r w:rsidRPr="001B43FC">
        <w:rPr>
          <w:rFonts w:ascii="Times New Roman" w:hAnsi="Times New Roman"/>
          <w:bCs/>
          <w:sz w:val="28"/>
          <w:szCs w:val="28"/>
          <w:lang w:val="uk-UA"/>
        </w:rPr>
        <w:t xml:space="preserve">Слово як одиниця мови – це єдність звучання і значення. </w:t>
      </w:r>
      <w:r w:rsidRPr="001B43FC">
        <w:rPr>
          <w:rFonts w:ascii="Times New Roman" w:hAnsi="Times New Roman"/>
          <w:color w:val="000000"/>
          <w:sz w:val="28"/>
          <w:szCs w:val="28"/>
          <w:lang w:val="uk-UA"/>
        </w:rPr>
        <w:t xml:space="preserve">Ці два його плани пов’язані певними відношеннями, установлюваними людською свідомістю. Вони (відношення) і становлять сутність лексичного значення. Отже, </w:t>
      </w:r>
      <w:r w:rsidRPr="001B43FC">
        <w:rPr>
          <w:rFonts w:ascii="Times New Roman" w:hAnsi="Times New Roman"/>
          <w:b/>
          <w:i/>
          <w:color w:val="000000"/>
          <w:sz w:val="28"/>
          <w:szCs w:val="28"/>
          <w:lang w:val="uk-UA"/>
        </w:rPr>
        <w:t>л</w:t>
      </w:r>
      <w:r w:rsidRPr="001B43FC">
        <w:rPr>
          <w:rFonts w:ascii="Times New Roman" w:hAnsi="Times New Roman"/>
          <w:b/>
          <w:bCs/>
          <w:i/>
          <w:sz w:val="28"/>
          <w:szCs w:val="28"/>
          <w:lang w:val="uk-UA"/>
        </w:rPr>
        <w:t>ексичне значення</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 xml:space="preserve">– це історично закріплена в свідомості людей </w:t>
      </w:r>
      <w:r w:rsidRPr="001B43FC">
        <w:rPr>
          <w:rFonts w:ascii="Times New Roman" w:hAnsi="Times New Roman"/>
          <w:spacing w:val="-1"/>
          <w:sz w:val="28"/>
          <w:szCs w:val="28"/>
          <w:lang w:val="uk-UA"/>
        </w:rPr>
        <w:t xml:space="preserve">співвіднесеність слова з певним явищем дійсності, зв’язок певного звучання з </w:t>
      </w:r>
      <w:r w:rsidRPr="001B43FC">
        <w:rPr>
          <w:rFonts w:ascii="Times New Roman" w:hAnsi="Times New Roman"/>
          <w:sz w:val="28"/>
          <w:szCs w:val="28"/>
          <w:lang w:val="uk-UA"/>
        </w:rPr>
        <w:t>певним поняттям чи волевиявленням.</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r w:rsidRPr="001B43FC">
        <w:rPr>
          <w:rFonts w:ascii="Times New Roman" w:hAnsi="Times New Roman"/>
          <w:spacing w:val="-1"/>
          <w:sz w:val="28"/>
          <w:szCs w:val="28"/>
          <w:lang w:val="uk-UA"/>
        </w:rPr>
        <w:t xml:space="preserve">Лексичне значення – це продукт мисленнєвої діяльності людини. Його ядро </w:t>
      </w:r>
      <w:r w:rsidRPr="001B43FC">
        <w:rPr>
          <w:rFonts w:ascii="Times New Roman" w:hAnsi="Times New Roman"/>
          <w:sz w:val="28"/>
          <w:szCs w:val="28"/>
          <w:lang w:val="uk-UA"/>
        </w:rPr>
        <w:t xml:space="preserve">формує </w:t>
      </w:r>
      <w:r w:rsidRPr="001B43FC">
        <w:rPr>
          <w:rFonts w:ascii="Times New Roman" w:hAnsi="Times New Roman"/>
          <w:b/>
          <w:i/>
          <w:sz w:val="28"/>
          <w:szCs w:val="28"/>
          <w:lang w:val="uk-UA"/>
        </w:rPr>
        <w:t>концептуальне значення</w:t>
      </w:r>
      <w:r w:rsidRPr="001B43FC">
        <w:rPr>
          <w:rFonts w:ascii="Times New Roman" w:hAnsi="Times New Roman"/>
          <w:sz w:val="28"/>
          <w:szCs w:val="28"/>
          <w:lang w:val="uk-UA"/>
        </w:rPr>
        <w:t xml:space="preserve"> – мисленнєве відображення </w:t>
      </w:r>
      <w:r w:rsidRPr="001B43FC">
        <w:rPr>
          <w:rFonts w:ascii="Times New Roman" w:hAnsi="Times New Roman"/>
          <w:spacing w:val="-1"/>
          <w:sz w:val="28"/>
          <w:szCs w:val="28"/>
          <w:lang w:val="uk-UA"/>
        </w:rPr>
        <w:t xml:space="preserve">певного явища дійсності, поняття. Так, у слові </w:t>
      </w:r>
      <w:r w:rsidRPr="001B43FC">
        <w:rPr>
          <w:rFonts w:ascii="Times New Roman" w:hAnsi="Times New Roman"/>
          <w:i/>
          <w:spacing w:val="-1"/>
          <w:sz w:val="28"/>
          <w:szCs w:val="28"/>
          <w:lang w:val="uk-UA"/>
        </w:rPr>
        <w:t>губи</w:t>
      </w:r>
      <w:r w:rsidRPr="001B43FC">
        <w:rPr>
          <w:rFonts w:ascii="Times New Roman" w:hAnsi="Times New Roman"/>
          <w:spacing w:val="-1"/>
          <w:sz w:val="28"/>
          <w:szCs w:val="28"/>
          <w:lang w:val="uk-UA"/>
        </w:rPr>
        <w:t xml:space="preserve"> концептуальне значення – ‘рухливі складки, які огороджують спереду ротову порожнину, утворені шкірою та слизовою </w:t>
      </w:r>
      <w:r w:rsidRPr="001B43FC">
        <w:rPr>
          <w:rFonts w:ascii="Times New Roman" w:hAnsi="Times New Roman"/>
          <w:spacing w:val="-2"/>
          <w:sz w:val="28"/>
          <w:szCs w:val="28"/>
          <w:lang w:val="uk-UA"/>
        </w:rPr>
        <w:t xml:space="preserve">оболонкою, між якими розташований круговий м’яз рота і дрібні мімічні м’язи’. </w:t>
      </w:r>
      <w:r w:rsidRPr="001B43FC">
        <w:rPr>
          <w:rFonts w:ascii="Times New Roman" w:hAnsi="Times New Roman"/>
          <w:spacing w:val="-1"/>
          <w:sz w:val="28"/>
          <w:szCs w:val="28"/>
          <w:lang w:val="uk-UA"/>
        </w:rPr>
        <w:t xml:space="preserve">Крім концептуального значення у структурі лексичного значення можливий </w:t>
      </w:r>
      <w:r w:rsidRPr="001B43FC">
        <w:rPr>
          <w:rFonts w:ascii="Times New Roman" w:hAnsi="Times New Roman"/>
          <w:b/>
          <w:bCs/>
          <w:i/>
          <w:spacing w:val="-1"/>
          <w:sz w:val="28"/>
          <w:szCs w:val="28"/>
          <w:lang w:val="uk-UA"/>
        </w:rPr>
        <w:t>конотативний</w:t>
      </w:r>
      <w:r w:rsidRPr="001B43FC">
        <w:rPr>
          <w:rFonts w:ascii="Times New Roman" w:hAnsi="Times New Roman"/>
          <w:b/>
          <w:bCs/>
          <w:spacing w:val="-1"/>
          <w:sz w:val="28"/>
          <w:szCs w:val="28"/>
          <w:lang w:val="uk-UA"/>
        </w:rPr>
        <w:t xml:space="preserve"> </w:t>
      </w:r>
      <w:r w:rsidRPr="001B43FC">
        <w:rPr>
          <w:rFonts w:ascii="Times New Roman" w:hAnsi="Times New Roman"/>
          <w:spacing w:val="-1"/>
          <w:sz w:val="28"/>
          <w:szCs w:val="28"/>
          <w:lang w:val="uk-UA"/>
        </w:rPr>
        <w:t xml:space="preserve">компонент, що є напластуванням емоційних, експресивних, стилістичних </w:t>
      </w:r>
      <w:r w:rsidRPr="001B43FC">
        <w:rPr>
          <w:rFonts w:ascii="Times New Roman" w:hAnsi="Times New Roman"/>
          <w:sz w:val="28"/>
          <w:szCs w:val="28"/>
          <w:lang w:val="uk-UA"/>
        </w:rPr>
        <w:t xml:space="preserve">«додатків» на значеннєве ядро, як це спостерігаємо в словах </w:t>
      </w:r>
      <w:r w:rsidRPr="001B43FC">
        <w:rPr>
          <w:rFonts w:ascii="Times New Roman" w:hAnsi="Times New Roman"/>
          <w:i/>
          <w:iCs/>
          <w:sz w:val="28"/>
          <w:szCs w:val="28"/>
          <w:lang w:val="uk-UA"/>
        </w:rPr>
        <w:t xml:space="preserve">вуста, варги – </w:t>
      </w:r>
      <w:r w:rsidRPr="001B43FC">
        <w:rPr>
          <w:rFonts w:ascii="Times New Roman" w:hAnsi="Times New Roman"/>
          <w:iCs/>
          <w:sz w:val="28"/>
          <w:szCs w:val="28"/>
          <w:lang w:val="uk-UA"/>
        </w:rPr>
        <w:t>синонімах слова</w:t>
      </w:r>
      <w:r w:rsidRPr="001B43FC">
        <w:rPr>
          <w:rFonts w:ascii="Times New Roman" w:hAnsi="Times New Roman"/>
          <w:i/>
          <w:iCs/>
          <w:sz w:val="28"/>
          <w:szCs w:val="28"/>
          <w:lang w:val="uk-UA"/>
        </w:rPr>
        <w:t xml:space="preserve"> губи.</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r w:rsidRPr="001B43FC">
        <w:rPr>
          <w:rFonts w:ascii="Times New Roman" w:hAnsi="Times New Roman"/>
          <w:b/>
          <w:bCs/>
          <w:i/>
          <w:sz w:val="28"/>
          <w:szCs w:val="28"/>
          <w:lang w:val="uk-UA"/>
        </w:rPr>
        <w:t>Контекстуальне</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 xml:space="preserve">значення – таке, що виникає у слова тільки у відповідних контекстах: </w:t>
      </w:r>
      <w:r w:rsidRPr="001B43FC">
        <w:rPr>
          <w:rFonts w:ascii="Times New Roman" w:hAnsi="Times New Roman"/>
          <w:i/>
          <w:iCs/>
          <w:sz w:val="28"/>
          <w:szCs w:val="28"/>
          <w:lang w:val="uk-UA"/>
        </w:rPr>
        <w:t xml:space="preserve">ведмідь, лисичка, баран </w:t>
      </w:r>
      <w:r w:rsidRPr="001B43FC">
        <w:rPr>
          <w:rFonts w:ascii="Times New Roman" w:hAnsi="Times New Roman"/>
          <w:sz w:val="28"/>
          <w:szCs w:val="28"/>
          <w:lang w:val="uk-UA"/>
        </w:rPr>
        <w:t xml:space="preserve">тощо: </w:t>
      </w:r>
      <w:r w:rsidRPr="001B43FC">
        <w:rPr>
          <w:rFonts w:ascii="Times New Roman" w:hAnsi="Times New Roman"/>
          <w:i/>
          <w:sz w:val="28"/>
          <w:szCs w:val="28"/>
          <w:lang w:val="uk-UA"/>
        </w:rPr>
        <w:t xml:space="preserve">Ох, і </w:t>
      </w:r>
      <w:r w:rsidRPr="001B43FC">
        <w:rPr>
          <w:rFonts w:ascii="Times New Roman" w:hAnsi="Times New Roman"/>
          <w:b/>
          <w:i/>
          <w:sz w:val="28"/>
          <w:szCs w:val="28"/>
          <w:lang w:val="uk-UA"/>
        </w:rPr>
        <w:t>лисичка</w:t>
      </w:r>
      <w:r w:rsidRPr="001B43FC">
        <w:rPr>
          <w:rFonts w:ascii="Times New Roman" w:hAnsi="Times New Roman"/>
          <w:i/>
          <w:sz w:val="28"/>
          <w:szCs w:val="28"/>
          <w:lang w:val="uk-UA"/>
        </w:rPr>
        <w:t xml:space="preserve"> ти!</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r w:rsidRPr="001B43FC">
        <w:rPr>
          <w:rFonts w:ascii="Times New Roman" w:hAnsi="Times New Roman"/>
          <w:spacing w:val="-1"/>
          <w:sz w:val="28"/>
          <w:szCs w:val="28"/>
          <w:lang w:val="uk-UA"/>
        </w:rPr>
        <w:t>Слово як значущу одиницю мови характеризують три типи відношень: слово-предмет, слово-</w:t>
      </w:r>
      <w:r w:rsidRPr="001B43FC">
        <w:rPr>
          <w:rFonts w:ascii="Times New Roman" w:hAnsi="Times New Roman"/>
          <w:sz w:val="28"/>
          <w:szCs w:val="28"/>
          <w:lang w:val="uk-UA"/>
        </w:rPr>
        <w:t>поняття, слово-слово.</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r w:rsidRPr="001B43FC">
        <w:rPr>
          <w:rFonts w:ascii="Times New Roman" w:hAnsi="Times New Roman"/>
          <w:b/>
          <w:bCs/>
          <w:i/>
          <w:sz w:val="28"/>
          <w:szCs w:val="28"/>
          <w:lang w:val="uk-UA"/>
        </w:rPr>
        <w:t>Відношення</w:t>
      </w:r>
      <w:r w:rsidRPr="001B43FC">
        <w:rPr>
          <w:rFonts w:ascii="Times New Roman" w:hAnsi="Times New Roman"/>
          <w:spacing w:val="-1"/>
          <w:sz w:val="28"/>
          <w:szCs w:val="28"/>
          <w:lang w:val="uk-UA"/>
        </w:rPr>
        <w:t xml:space="preserve"> слово-предмет.</w:t>
      </w:r>
      <w:r w:rsidRPr="001B43FC">
        <w:rPr>
          <w:rFonts w:ascii="Times New Roman" w:hAnsi="Times New Roman"/>
          <w:color w:val="000000"/>
          <w:sz w:val="28"/>
          <w:szCs w:val="28"/>
          <w:lang w:val="uk-UA"/>
        </w:rPr>
        <w:t xml:space="preserve"> Співвіднесеність звукової оболонки слова з предметами та явищами дійсності в різних словах виявляється по-різному. У науці розрізняють два основних типи предметної віднесеності слова – </w:t>
      </w:r>
      <w:r w:rsidRPr="001B43FC">
        <w:rPr>
          <w:rFonts w:ascii="Times New Roman" w:hAnsi="Times New Roman"/>
          <w:bCs/>
          <w:i/>
          <w:sz w:val="28"/>
          <w:szCs w:val="28"/>
          <w:lang w:val="uk-UA"/>
        </w:rPr>
        <w:t>загальна</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 xml:space="preserve">і </w:t>
      </w:r>
      <w:r w:rsidRPr="001B43FC">
        <w:rPr>
          <w:rFonts w:ascii="Times New Roman" w:hAnsi="Times New Roman"/>
          <w:bCs/>
          <w:i/>
          <w:sz w:val="28"/>
          <w:szCs w:val="28"/>
          <w:lang w:val="uk-UA"/>
        </w:rPr>
        <w:t>конкретна</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віднесеність.</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r w:rsidRPr="001B43FC">
        <w:rPr>
          <w:rFonts w:ascii="Times New Roman" w:hAnsi="Times New Roman"/>
          <w:bCs/>
          <w:i/>
          <w:sz w:val="28"/>
          <w:szCs w:val="28"/>
          <w:lang w:val="uk-UA"/>
        </w:rPr>
        <w:t xml:space="preserve">Загальна </w:t>
      </w:r>
      <w:r w:rsidRPr="001B43FC">
        <w:rPr>
          <w:rFonts w:ascii="Times New Roman" w:hAnsi="Times New Roman"/>
          <w:i/>
          <w:sz w:val="28"/>
          <w:szCs w:val="28"/>
          <w:lang w:val="uk-UA"/>
        </w:rPr>
        <w:t>предметна віднесеність</w:t>
      </w:r>
      <w:r w:rsidRPr="001B43FC">
        <w:rPr>
          <w:rFonts w:ascii="Times New Roman" w:hAnsi="Times New Roman"/>
          <w:sz w:val="28"/>
          <w:szCs w:val="28"/>
          <w:lang w:val="uk-UA"/>
        </w:rPr>
        <w:t xml:space="preserve"> – це віднесеність концептуального значення до цілого класу денотатів – предметів, названих певним найменуванням, наприклад: </w:t>
      </w:r>
      <w:r w:rsidRPr="001B43FC">
        <w:rPr>
          <w:rFonts w:ascii="Times New Roman" w:hAnsi="Times New Roman"/>
          <w:i/>
          <w:iCs/>
          <w:sz w:val="28"/>
          <w:szCs w:val="28"/>
          <w:lang w:val="uk-UA"/>
        </w:rPr>
        <w:t>Сосна – хвойне дерево.</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r w:rsidRPr="001B43FC">
        <w:rPr>
          <w:rFonts w:ascii="Times New Roman" w:hAnsi="Times New Roman"/>
          <w:bCs/>
          <w:i/>
          <w:sz w:val="28"/>
          <w:szCs w:val="28"/>
          <w:lang w:val="uk-UA"/>
        </w:rPr>
        <w:t xml:space="preserve">Конкретна </w:t>
      </w:r>
      <w:r w:rsidRPr="001B43FC">
        <w:rPr>
          <w:rFonts w:ascii="Times New Roman" w:hAnsi="Times New Roman"/>
          <w:i/>
          <w:sz w:val="28"/>
          <w:szCs w:val="28"/>
          <w:lang w:val="uk-UA"/>
        </w:rPr>
        <w:t>предметна віднесеність</w:t>
      </w:r>
      <w:r w:rsidRPr="001B43FC">
        <w:rPr>
          <w:rFonts w:ascii="Times New Roman" w:hAnsi="Times New Roman"/>
          <w:sz w:val="28"/>
          <w:szCs w:val="28"/>
          <w:lang w:val="uk-UA"/>
        </w:rPr>
        <w:t xml:space="preserve"> – віднесеність концептуального значення до одиничного денотата: </w:t>
      </w:r>
      <w:r w:rsidRPr="001B43FC">
        <w:rPr>
          <w:rFonts w:ascii="Times New Roman" w:hAnsi="Times New Roman"/>
          <w:i/>
          <w:iCs/>
          <w:sz w:val="28"/>
          <w:szCs w:val="28"/>
          <w:lang w:val="uk-UA"/>
        </w:rPr>
        <w:t>На нашій сосні багато шишок.</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 xml:space="preserve">Загальні назви у мові мають тільки загальну віднесеність, у мовленні – і загальну, і </w:t>
      </w:r>
      <w:r w:rsidRPr="001B43FC">
        <w:rPr>
          <w:rFonts w:ascii="Times New Roman" w:hAnsi="Times New Roman"/>
          <w:spacing w:val="-1"/>
          <w:sz w:val="28"/>
          <w:szCs w:val="28"/>
          <w:lang w:val="uk-UA"/>
        </w:rPr>
        <w:t xml:space="preserve">конкретну; власні – тільки конкретну; займенники – у мові тільки </w:t>
      </w:r>
      <w:r w:rsidRPr="001B43FC">
        <w:rPr>
          <w:rFonts w:ascii="Times New Roman" w:hAnsi="Times New Roman"/>
          <w:sz w:val="28"/>
          <w:szCs w:val="28"/>
          <w:lang w:val="uk-UA"/>
        </w:rPr>
        <w:t>загальну; у мовленні – і загальну, і конкретну.</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r w:rsidRPr="001B43FC">
        <w:rPr>
          <w:rFonts w:ascii="Times New Roman" w:hAnsi="Times New Roman"/>
          <w:b/>
          <w:bCs/>
          <w:i/>
          <w:sz w:val="28"/>
          <w:szCs w:val="28"/>
          <w:lang w:val="uk-UA"/>
        </w:rPr>
        <w:t>Відношення слово-поняття</w:t>
      </w:r>
      <w:r w:rsidRPr="001B43FC">
        <w:rPr>
          <w:rFonts w:ascii="Times New Roman" w:hAnsi="Times New Roman"/>
          <w:bCs/>
          <w:i/>
          <w:sz w:val="28"/>
          <w:szCs w:val="28"/>
          <w:lang w:val="uk-UA"/>
        </w:rPr>
        <w:t>.</w:t>
      </w:r>
      <w:r w:rsidRPr="001B43FC">
        <w:rPr>
          <w:rFonts w:ascii="Times New Roman" w:hAnsi="Times New Roman"/>
          <w:b/>
          <w:bCs/>
          <w:sz w:val="28"/>
          <w:szCs w:val="28"/>
          <w:lang w:val="uk-UA"/>
        </w:rPr>
        <w:t xml:space="preserve"> </w:t>
      </w:r>
      <w:r w:rsidRPr="001B43FC">
        <w:rPr>
          <w:rFonts w:ascii="Times New Roman" w:hAnsi="Times New Roman"/>
          <w:bCs/>
          <w:i/>
          <w:sz w:val="28"/>
          <w:szCs w:val="28"/>
          <w:lang w:val="uk-UA"/>
        </w:rPr>
        <w:t>Поняття</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 xml:space="preserve">– відображення в свідомості людини істотних ознак явищ, предметів дійсності. Кожне поняття має дві </w:t>
      </w:r>
      <w:r w:rsidRPr="001B43FC">
        <w:rPr>
          <w:rFonts w:ascii="Times New Roman" w:hAnsi="Times New Roman"/>
          <w:spacing w:val="-1"/>
          <w:sz w:val="28"/>
          <w:szCs w:val="28"/>
          <w:lang w:val="uk-UA"/>
        </w:rPr>
        <w:t xml:space="preserve">основні характеристики – обсяг і зміст. Обсяг поняття – це клас певних явищ, </w:t>
      </w:r>
      <w:r w:rsidRPr="001B43FC">
        <w:rPr>
          <w:rFonts w:ascii="Times New Roman" w:hAnsi="Times New Roman"/>
          <w:sz w:val="28"/>
          <w:szCs w:val="28"/>
          <w:lang w:val="uk-UA"/>
        </w:rPr>
        <w:t>узагальнених у ньому, а зміст – сукупність істотних ознак цих явищ.</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Терміни «</w:t>
      </w:r>
      <w:r w:rsidRPr="001B43FC">
        <w:rPr>
          <w:rFonts w:ascii="Times New Roman" w:hAnsi="Times New Roman"/>
          <w:i/>
          <w:sz w:val="28"/>
          <w:szCs w:val="28"/>
          <w:lang w:val="uk-UA"/>
        </w:rPr>
        <w:t>слово</w:t>
      </w:r>
      <w:r w:rsidRPr="001B43FC">
        <w:rPr>
          <w:rFonts w:ascii="Times New Roman" w:hAnsi="Times New Roman"/>
          <w:sz w:val="28"/>
          <w:szCs w:val="28"/>
          <w:lang w:val="uk-UA"/>
        </w:rPr>
        <w:t>» і «</w:t>
      </w:r>
      <w:r w:rsidRPr="001B43FC">
        <w:rPr>
          <w:rFonts w:ascii="Times New Roman" w:hAnsi="Times New Roman"/>
          <w:i/>
          <w:sz w:val="28"/>
          <w:szCs w:val="28"/>
          <w:lang w:val="uk-UA"/>
        </w:rPr>
        <w:t>поняття</w:t>
      </w:r>
      <w:r w:rsidRPr="001B43FC">
        <w:rPr>
          <w:rFonts w:ascii="Times New Roman" w:hAnsi="Times New Roman"/>
          <w:sz w:val="28"/>
          <w:szCs w:val="28"/>
          <w:lang w:val="uk-UA"/>
        </w:rPr>
        <w:t>» не тотожні: 1) слово може позначати декілька понять; 2) поняття може позначатися кількома словами; 3) поняття може виражатися сполученнями слів.</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r w:rsidRPr="001B43FC">
        <w:rPr>
          <w:rFonts w:ascii="Times New Roman" w:hAnsi="Times New Roman"/>
          <w:b/>
          <w:bCs/>
          <w:i/>
          <w:sz w:val="28"/>
          <w:szCs w:val="28"/>
          <w:lang w:val="uk-UA"/>
        </w:rPr>
        <w:t>Відношення слово-слово.</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Значення слів не існують самі собою, вони системно зумовлені, тобто перебувають у певних зв’язках і відношеннях</w:t>
      </w:r>
      <w:r w:rsidRPr="001B43FC">
        <w:rPr>
          <w:rFonts w:ascii="Times New Roman" w:hAnsi="Times New Roman"/>
          <w:spacing w:val="-1"/>
          <w:sz w:val="28"/>
          <w:szCs w:val="28"/>
          <w:lang w:val="uk-UA"/>
        </w:rPr>
        <w:t xml:space="preserve">: близькі й протилежні за значеннями слова уточнюють семантику слова, </w:t>
      </w:r>
      <w:r w:rsidRPr="001B43FC">
        <w:rPr>
          <w:rFonts w:ascii="Times New Roman" w:hAnsi="Times New Roman"/>
          <w:spacing w:val="-1"/>
          <w:sz w:val="28"/>
          <w:szCs w:val="28"/>
          <w:lang w:val="uk-UA"/>
        </w:rPr>
        <w:lastRenderedPageBreak/>
        <w:t xml:space="preserve">визначають для нього певні семантичні межі. </w:t>
      </w:r>
      <w:r w:rsidRPr="001B43FC">
        <w:rPr>
          <w:rFonts w:ascii="Times New Roman" w:hAnsi="Times New Roman"/>
          <w:sz w:val="28"/>
          <w:szCs w:val="28"/>
          <w:lang w:val="uk-UA"/>
        </w:rPr>
        <w:t xml:space="preserve">Допомагає переконатися в цьому зіставлення слів різних мов, що позначають ті самі явища: укр. </w:t>
      </w:r>
      <w:r w:rsidRPr="001B43FC">
        <w:rPr>
          <w:rFonts w:ascii="Times New Roman" w:hAnsi="Times New Roman"/>
          <w:i/>
          <w:iCs/>
          <w:sz w:val="28"/>
          <w:szCs w:val="28"/>
          <w:lang w:val="uk-UA"/>
        </w:rPr>
        <w:t xml:space="preserve">сир </w:t>
      </w:r>
      <w:r w:rsidRPr="001B43FC">
        <w:rPr>
          <w:rFonts w:ascii="Times New Roman" w:hAnsi="Times New Roman"/>
          <w:sz w:val="28"/>
          <w:szCs w:val="28"/>
          <w:lang w:val="uk-UA"/>
        </w:rPr>
        <w:t xml:space="preserve">– рос. </w:t>
      </w:r>
      <w:r w:rsidRPr="001B43FC">
        <w:rPr>
          <w:rFonts w:ascii="Times New Roman" w:hAnsi="Times New Roman"/>
          <w:i/>
          <w:iCs/>
          <w:sz w:val="28"/>
          <w:szCs w:val="28"/>
          <w:lang w:val="uk-UA"/>
        </w:rPr>
        <w:t xml:space="preserve">сыр </w:t>
      </w:r>
      <w:r w:rsidRPr="001B43FC">
        <w:rPr>
          <w:rFonts w:ascii="Times New Roman" w:hAnsi="Times New Roman"/>
          <w:sz w:val="28"/>
          <w:szCs w:val="28"/>
          <w:lang w:val="uk-UA"/>
        </w:rPr>
        <w:t xml:space="preserve">і </w:t>
      </w:r>
      <w:r w:rsidRPr="001B43FC">
        <w:rPr>
          <w:rFonts w:ascii="Times New Roman" w:hAnsi="Times New Roman"/>
          <w:i/>
          <w:iCs/>
          <w:sz w:val="28"/>
          <w:szCs w:val="28"/>
          <w:lang w:val="uk-UA"/>
        </w:rPr>
        <w:t xml:space="preserve">творог; </w:t>
      </w:r>
      <w:r w:rsidRPr="001B43FC">
        <w:rPr>
          <w:rFonts w:ascii="Times New Roman" w:hAnsi="Times New Roman"/>
          <w:iCs/>
          <w:sz w:val="28"/>
          <w:szCs w:val="28"/>
          <w:lang w:val="uk-UA"/>
        </w:rPr>
        <w:t xml:space="preserve">укр. </w:t>
      </w:r>
      <w:r w:rsidRPr="001B43FC">
        <w:rPr>
          <w:rFonts w:ascii="Times New Roman" w:hAnsi="Times New Roman"/>
          <w:i/>
          <w:iCs/>
          <w:sz w:val="28"/>
          <w:szCs w:val="28"/>
          <w:lang w:val="uk-UA"/>
        </w:rPr>
        <w:t xml:space="preserve">дерево </w:t>
      </w:r>
      <w:r w:rsidRPr="001B43FC">
        <w:rPr>
          <w:rFonts w:ascii="Times New Roman" w:hAnsi="Times New Roman"/>
          <w:sz w:val="28"/>
          <w:szCs w:val="28"/>
          <w:lang w:val="uk-UA"/>
        </w:rPr>
        <w:t xml:space="preserve">– англ. </w:t>
      </w:r>
      <w:r w:rsidRPr="001B43FC">
        <w:rPr>
          <w:rFonts w:ascii="Times New Roman" w:hAnsi="Times New Roman"/>
          <w:i/>
          <w:iCs/>
          <w:sz w:val="28"/>
          <w:szCs w:val="28"/>
          <w:lang w:val="uk-UA"/>
        </w:rPr>
        <w:t xml:space="preserve">tree </w:t>
      </w:r>
      <w:r w:rsidRPr="001B43FC">
        <w:rPr>
          <w:rFonts w:ascii="Times New Roman" w:hAnsi="Times New Roman"/>
          <w:sz w:val="28"/>
          <w:szCs w:val="28"/>
          <w:lang w:val="uk-UA"/>
        </w:rPr>
        <w:t xml:space="preserve">і </w:t>
      </w:r>
      <w:r w:rsidRPr="001B43FC">
        <w:rPr>
          <w:rFonts w:ascii="Times New Roman" w:hAnsi="Times New Roman"/>
          <w:i/>
          <w:iCs/>
          <w:sz w:val="28"/>
          <w:szCs w:val="28"/>
          <w:lang w:val="uk-UA"/>
        </w:rPr>
        <w:t xml:space="preserve">wood, </w:t>
      </w:r>
      <w:r w:rsidRPr="001B43FC">
        <w:rPr>
          <w:rFonts w:ascii="Times New Roman" w:hAnsi="Times New Roman"/>
          <w:sz w:val="28"/>
          <w:szCs w:val="28"/>
          <w:lang w:val="uk-UA"/>
        </w:rPr>
        <w:t xml:space="preserve">нім. </w:t>
      </w:r>
      <w:r w:rsidRPr="001B43FC">
        <w:rPr>
          <w:rFonts w:ascii="Times New Roman" w:hAnsi="Times New Roman"/>
          <w:i/>
          <w:iCs/>
          <w:sz w:val="28"/>
          <w:szCs w:val="28"/>
          <w:lang w:val="uk-UA"/>
        </w:rPr>
        <w:t xml:space="preserve">Baum </w:t>
      </w:r>
      <w:r w:rsidRPr="001B43FC">
        <w:rPr>
          <w:rFonts w:ascii="Times New Roman" w:hAnsi="Times New Roman"/>
          <w:sz w:val="28"/>
          <w:szCs w:val="28"/>
          <w:lang w:val="uk-UA"/>
        </w:rPr>
        <w:t xml:space="preserve">і </w:t>
      </w:r>
      <w:r w:rsidRPr="001B43FC">
        <w:rPr>
          <w:rFonts w:ascii="Times New Roman" w:hAnsi="Times New Roman"/>
          <w:i/>
          <w:iCs/>
          <w:sz w:val="28"/>
          <w:szCs w:val="28"/>
          <w:lang w:val="uk-UA"/>
        </w:rPr>
        <w:t>Holz</w:t>
      </w:r>
      <w:r w:rsidRPr="001B43FC">
        <w:rPr>
          <w:rFonts w:ascii="Times New Roman" w:hAnsi="Times New Roman"/>
          <w:iCs/>
          <w:sz w:val="28"/>
          <w:szCs w:val="28"/>
          <w:lang w:val="uk-UA"/>
        </w:rPr>
        <w:t>;</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англ. </w:t>
      </w:r>
      <w:r w:rsidRPr="001B43FC">
        <w:rPr>
          <w:rFonts w:ascii="Times New Roman" w:hAnsi="Times New Roman"/>
          <w:i/>
          <w:iCs/>
          <w:sz w:val="28"/>
          <w:szCs w:val="28"/>
          <w:lang w:val="uk-UA"/>
        </w:rPr>
        <w:t>wash</w:t>
      </w:r>
      <w:r w:rsidRPr="001B43FC">
        <w:rPr>
          <w:rFonts w:ascii="Times New Roman" w:hAnsi="Times New Roman"/>
          <w:iCs/>
          <w:sz w:val="28"/>
          <w:szCs w:val="28"/>
          <w:lang w:val="uk-UA"/>
        </w:rPr>
        <w:t>,</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нім. </w:t>
      </w:r>
      <w:r w:rsidRPr="001B43FC">
        <w:rPr>
          <w:rFonts w:ascii="Times New Roman" w:hAnsi="Times New Roman"/>
          <w:i/>
          <w:iCs/>
          <w:sz w:val="28"/>
          <w:szCs w:val="28"/>
          <w:lang w:val="uk-UA"/>
        </w:rPr>
        <w:t>Waschen</w:t>
      </w:r>
      <w:r w:rsidRPr="001B43FC">
        <w:rPr>
          <w:rFonts w:ascii="Times New Roman" w:hAnsi="Times New Roman"/>
          <w:iCs/>
          <w:sz w:val="28"/>
          <w:szCs w:val="28"/>
          <w:lang w:val="uk-UA"/>
        </w:rPr>
        <w:t>,</w:t>
      </w:r>
      <w:r w:rsidRPr="001B43FC">
        <w:rPr>
          <w:rFonts w:ascii="Times New Roman" w:hAnsi="Times New Roman"/>
          <w:sz w:val="28"/>
          <w:szCs w:val="28"/>
          <w:lang w:val="uk-UA"/>
        </w:rPr>
        <w:t xml:space="preserve"> укр. </w:t>
      </w:r>
      <w:r w:rsidRPr="001B43FC">
        <w:rPr>
          <w:rFonts w:ascii="Times New Roman" w:hAnsi="Times New Roman"/>
          <w:i/>
          <w:iCs/>
          <w:sz w:val="28"/>
          <w:szCs w:val="28"/>
          <w:lang w:val="uk-UA"/>
        </w:rPr>
        <w:t xml:space="preserve">мити </w:t>
      </w:r>
      <w:r w:rsidRPr="001B43FC">
        <w:rPr>
          <w:rFonts w:ascii="Times New Roman" w:hAnsi="Times New Roman"/>
          <w:sz w:val="28"/>
          <w:szCs w:val="28"/>
          <w:lang w:val="uk-UA"/>
        </w:rPr>
        <w:t xml:space="preserve">і </w:t>
      </w:r>
      <w:r w:rsidRPr="001B43FC">
        <w:rPr>
          <w:rFonts w:ascii="Times New Roman" w:hAnsi="Times New Roman"/>
          <w:bCs/>
          <w:i/>
          <w:iCs/>
          <w:sz w:val="28"/>
          <w:szCs w:val="28"/>
          <w:lang w:val="uk-UA"/>
        </w:rPr>
        <w:t>прати</w:t>
      </w:r>
      <w:r w:rsidRPr="001B43FC">
        <w:rPr>
          <w:rFonts w:ascii="Times New Roman" w:hAnsi="Times New Roman"/>
          <w:b/>
          <w:bCs/>
          <w:i/>
          <w:iCs/>
          <w:sz w:val="28"/>
          <w:szCs w:val="28"/>
          <w:lang w:val="uk-UA"/>
        </w:rPr>
        <w:t>.</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 xml:space="preserve">Лексичні значення, як і їхні носії (слова), диференціюються за різними ознаками. Це слугує підставою їх класифікації. Одна з них – класифікація за способом вираження лексичних значень слів і специфікою їх прояву За цією ознакою розрізняють три типи лексичних значень слів: </w:t>
      </w:r>
      <w:r w:rsidRPr="001B43FC">
        <w:rPr>
          <w:rFonts w:ascii="Times New Roman" w:hAnsi="Times New Roman"/>
          <w:bCs/>
          <w:sz w:val="28"/>
          <w:szCs w:val="28"/>
          <w:lang w:val="uk-UA"/>
        </w:rPr>
        <w:t>вільні,</w:t>
      </w:r>
      <w:r w:rsidRPr="001B43FC">
        <w:rPr>
          <w:rFonts w:ascii="Times New Roman" w:hAnsi="Times New Roman"/>
          <w:b/>
          <w:bCs/>
          <w:sz w:val="28"/>
          <w:szCs w:val="28"/>
          <w:lang w:val="uk-UA"/>
        </w:rPr>
        <w:t xml:space="preserve"> </w:t>
      </w:r>
      <w:r w:rsidRPr="001B43FC">
        <w:rPr>
          <w:rFonts w:ascii="Times New Roman" w:hAnsi="Times New Roman"/>
          <w:bCs/>
          <w:sz w:val="28"/>
          <w:szCs w:val="28"/>
          <w:lang w:val="uk-UA"/>
        </w:rPr>
        <w:t xml:space="preserve">фразеологічно зв’язані та синтаксично </w:t>
      </w:r>
      <w:r w:rsidRPr="001B43FC">
        <w:rPr>
          <w:rFonts w:ascii="Times New Roman" w:hAnsi="Times New Roman"/>
          <w:sz w:val="28"/>
          <w:szCs w:val="28"/>
          <w:lang w:val="uk-UA"/>
        </w:rPr>
        <w:t>зумовлені.</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r w:rsidRPr="001B43FC">
        <w:rPr>
          <w:rFonts w:ascii="Times New Roman" w:hAnsi="Times New Roman"/>
          <w:b/>
          <w:bCs/>
          <w:i/>
          <w:sz w:val="28"/>
          <w:szCs w:val="28"/>
          <w:lang w:val="uk-UA"/>
        </w:rPr>
        <w:t>Вільні</w:t>
      </w:r>
      <w:r w:rsidRPr="001B43FC">
        <w:rPr>
          <w:rFonts w:ascii="Times New Roman" w:hAnsi="Times New Roman"/>
          <w:b/>
          <w:bCs/>
          <w:sz w:val="28"/>
          <w:szCs w:val="28"/>
          <w:lang w:val="uk-UA"/>
        </w:rPr>
        <w:t xml:space="preserve"> </w:t>
      </w:r>
      <w:r w:rsidRPr="001B43FC">
        <w:rPr>
          <w:rFonts w:ascii="Times New Roman" w:hAnsi="Times New Roman"/>
          <w:bCs/>
          <w:sz w:val="28"/>
          <w:szCs w:val="28"/>
          <w:lang w:val="uk-UA"/>
        </w:rPr>
        <w:t>(ч</w:t>
      </w:r>
      <w:r w:rsidRPr="001B43FC">
        <w:rPr>
          <w:rFonts w:ascii="Times New Roman" w:hAnsi="Times New Roman"/>
          <w:color w:val="000000"/>
          <w:sz w:val="28"/>
          <w:szCs w:val="28"/>
          <w:lang w:val="uk-UA"/>
        </w:rPr>
        <w:t>и прямі, номінативні)</w:t>
      </w:r>
      <w:r w:rsidRPr="001B43FC">
        <w:rPr>
          <w:rFonts w:ascii="Times New Roman" w:hAnsi="Times New Roman"/>
          <w:bCs/>
          <w:sz w:val="28"/>
          <w:szCs w:val="28"/>
          <w:lang w:val="uk-UA"/>
        </w:rPr>
        <w:t xml:space="preserve"> </w:t>
      </w:r>
      <w:r w:rsidRPr="001B43FC">
        <w:rPr>
          <w:rFonts w:ascii="Times New Roman" w:hAnsi="Times New Roman"/>
          <w:b/>
          <w:bCs/>
          <w:i/>
          <w:sz w:val="28"/>
          <w:szCs w:val="28"/>
          <w:lang w:val="uk-UA"/>
        </w:rPr>
        <w:t>лексичні значення</w:t>
      </w:r>
      <w:r w:rsidRPr="001B43FC">
        <w:rPr>
          <w:rFonts w:ascii="Times New Roman" w:hAnsi="Times New Roman"/>
          <w:b/>
          <w:bCs/>
          <w:sz w:val="28"/>
          <w:szCs w:val="28"/>
          <w:lang w:val="uk-UA"/>
        </w:rPr>
        <w:t xml:space="preserve"> </w:t>
      </w:r>
      <w:r w:rsidRPr="001B43FC">
        <w:rPr>
          <w:rFonts w:ascii="Times New Roman" w:hAnsi="Times New Roman"/>
          <w:bCs/>
          <w:sz w:val="28"/>
          <w:szCs w:val="28"/>
          <w:lang w:val="uk-UA"/>
        </w:rPr>
        <w:t>виражаються окремими словами;</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вони не залежать від семантики інших слів у висловленні, тобто реалізуються поза контекстом: слова з такими значеннями вільно поєднуються з різними словами.</w:t>
      </w:r>
    </w:p>
    <w:p w:rsidR="0034301D" w:rsidRPr="001B43FC" w:rsidRDefault="0034301D" w:rsidP="00E426D6">
      <w:pPr>
        <w:shd w:val="clear" w:color="auto" w:fill="FFFFFF"/>
        <w:spacing w:after="0" w:line="240" w:lineRule="auto"/>
        <w:ind w:firstLine="696"/>
        <w:jc w:val="both"/>
        <w:rPr>
          <w:rFonts w:ascii="Times New Roman" w:hAnsi="Times New Roman"/>
          <w:i/>
          <w:iCs/>
          <w:sz w:val="28"/>
          <w:szCs w:val="28"/>
          <w:lang w:val="uk-UA"/>
        </w:rPr>
      </w:pPr>
      <w:r w:rsidRPr="001B43FC">
        <w:rPr>
          <w:rFonts w:ascii="Times New Roman" w:hAnsi="Times New Roman"/>
          <w:b/>
          <w:bCs/>
          <w:i/>
          <w:sz w:val="28"/>
          <w:szCs w:val="28"/>
          <w:lang w:val="uk-UA"/>
        </w:rPr>
        <w:t>Фразеологічно зв’язані</w:t>
      </w:r>
      <w:r w:rsidRPr="001B43FC">
        <w:rPr>
          <w:rFonts w:ascii="Times New Roman" w:hAnsi="Times New Roman"/>
          <w:b/>
          <w:bCs/>
          <w:sz w:val="28"/>
          <w:szCs w:val="28"/>
          <w:lang w:val="uk-UA"/>
        </w:rPr>
        <w:t xml:space="preserve"> </w:t>
      </w:r>
      <w:r w:rsidRPr="001B43FC">
        <w:rPr>
          <w:rFonts w:ascii="Times New Roman" w:hAnsi="Times New Roman"/>
          <w:b/>
          <w:bCs/>
          <w:i/>
          <w:sz w:val="28"/>
          <w:szCs w:val="28"/>
          <w:lang w:val="uk-UA"/>
        </w:rPr>
        <w:t>значення</w:t>
      </w:r>
      <w:r w:rsidRPr="001B43FC">
        <w:rPr>
          <w:rFonts w:ascii="Times New Roman" w:hAnsi="Times New Roman"/>
          <w:b/>
          <w:bCs/>
          <w:sz w:val="28"/>
          <w:szCs w:val="28"/>
          <w:lang w:val="uk-UA"/>
        </w:rPr>
        <w:t xml:space="preserve"> </w:t>
      </w:r>
      <w:r w:rsidRPr="001B43FC">
        <w:rPr>
          <w:rFonts w:ascii="Times New Roman" w:hAnsi="Times New Roman"/>
          <w:bCs/>
          <w:sz w:val="28"/>
          <w:szCs w:val="28"/>
          <w:lang w:val="uk-UA"/>
        </w:rPr>
        <w:t xml:space="preserve">слів, на відміну від вільних, виражаються не окремими словами, а сполученням слів, тобто виявляються лиш у сполученні з іншими словами, найчастіше у складі фразеологічних сполучень. </w:t>
      </w:r>
      <w:r w:rsidRPr="001B43FC">
        <w:rPr>
          <w:rStyle w:val="ft14"/>
          <w:rFonts w:ascii="Times New Roman" w:hAnsi="Times New Roman"/>
          <w:color w:val="000000"/>
          <w:sz w:val="28"/>
          <w:szCs w:val="28"/>
          <w:lang w:val="uk-UA"/>
        </w:rPr>
        <w:t>Слова з таким значенням взаємодіють з обмеженим колом слів, часом із одним-єдиним словом. Ц</w:t>
      </w:r>
      <w:r w:rsidRPr="001B43FC">
        <w:rPr>
          <w:rFonts w:ascii="Times New Roman" w:hAnsi="Times New Roman"/>
          <w:sz w:val="28"/>
          <w:szCs w:val="28"/>
          <w:lang w:val="uk-UA"/>
        </w:rPr>
        <w:t xml:space="preserve">е образні, експресивні значення; вони виконують номінативно-характеризувальну функцію: </w:t>
      </w:r>
      <w:r w:rsidRPr="001B43FC">
        <w:rPr>
          <w:rFonts w:ascii="Times New Roman" w:hAnsi="Times New Roman"/>
          <w:i/>
          <w:iCs/>
          <w:sz w:val="28"/>
          <w:szCs w:val="28"/>
          <w:lang w:val="uk-UA"/>
        </w:rPr>
        <w:t xml:space="preserve">мертвий сон і мертва тиша; грати очима, грати дурня; </w:t>
      </w:r>
      <w:r w:rsidRPr="001B43FC">
        <w:rPr>
          <w:rFonts w:ascii="Times New Roman" w:hAnsi="Times New Roman"/>
          <w:bCs/>
          <w:i/>
          <w:iCs/>
          <w:sz w:val="28"/>
          <w:szCs w:val="28"/>
          <w:lang w:val="uk-UA"/>
        </w:rPr>
        <w:t>сидьма</w:t>
      </w:r>
      <w:r w:rsidRPr="001B43FC">
        <w:rPr>
          <w:rFonts w:ascii="Times New Roman" w:hAnsi="Times New Roman"/>
          <w:b/>
          <w:bCs/>
          <w:i/>
          <w:iCs/>
          <w:sz w:val="28"/>
          <w:szCs w:val="28"/>
          <w:lang w:val="uk-UA"/>
        </w:rPr>
        <w:t xml:space="preserve"> </w:t>
      </w:r>
      <w:r w:rsidRPr="001B43FC">
        <w:rPr>
          <w:rFonts w:ascii="Times New Roman" w:hAnsi="Times New Roman"/>
          <w:i/>
          <w:iCs/>
          <w:sz w:val="28"/>
          <w:szCs w:val="28"/>
          <w:lang w:val="uk-UA"/>
        </w:rPr>
        <w:t xml:space="preserve">сидіти, </w:t>
      </w:r>
      <w:r w:rsidRPr="001B43FC">
        <w:rPr>
          <w:rFonts w:ascii="Times New Roman" w:hAnsi="Times New Roman"/>
          <w:bCs/>
          <w:i/>
          <w:iCs/>
          <w:sz w:val="28"/>
          <w:szCs w:val="28"/>
          <w:lang w:val="uk-UA"/>
        </w:rPr>
        <w:t xml:space="preserve">ридма </w:t>
      </w:r>
      <w:r w:rsidRPr="001B43FC">
        <w:rPr>
          <w:rFonts w:ascii="Times New Roman" w:hAnsi="Times New Roman"/>
          <w:i/>
          <w:iCs/>
          <w:sz w:val="28"/>
          <w:szCs w:val="28"/>
          <w:lang w:val="uk-UA"/>
        </w:rPr>
        <w:t xml:space="preserve">ридати, </w:t>
      </w:r>
      <w:r w:rsidRPr="001B43FC">
        <w:rPr>
          <w:rFonts w:ascii="Times New Roman" w:hAnsi="Times New Roman"/>
          <w:bCs/>
          <w:i/>
          <w:iCs/>
          <w:sz w:val="28"/>
          <w:szCs w:val="28"/>
          <w:lang w:val="uk-UA"/>
        </w:rPr>
        <w:t xml:space="preserve">байдики </w:t>
      </w:r>
      <w:r w:rsidRPr="001B43FC">
        <w:rPr>
          <w:rFonts w:ascii="Times New Roman" w:hAnsi="Times New Roman"/>
          <w:i/>
          <w:iCs/>
          <w:sz w:val="28"/>
          <w:szCs w:val="28"/>
          <w:lang w:val="uk-UA"/>
        </w:rPr>
        <w:t>бити.</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r w:rsidRPr="001B43FC">
        <w:rPr>
          <w:rFonts w:ascii="Times New Roman" w:hAnsi="Times New Roman"/>
          <w:b/>
          <w:bCs/>
          <w:i/>
          <w:sz w:val="28"/>
          <w:szCs w:val="28"/>
          <w:lang w:val="uk-UA"/>
        </w:rPr>
        <w:t>Синтаксично зв’язані</w:t>
      </w:r>
      <w:r w:rsidRPr="001B43FC">
        <w:rPr>
          <w:rFonts w:ascii="Times New Roman" w:hAnsi="Times New Roman"/>
          <w:b/>
          <w:bCs/>
          <w:sz w:val="28"/>
          <w:szCs w:val="28"/>
          <w:lang w:val="uk-UA"/>
        </w:rPr>
        <w:t xml:space="preserve"> </w:t>
      </w:r>
      <w:r w:rsidRPr="001B43FC">
        <w:rPr>
          <w:rFonts w:ascii="Times New Roman" w:hAnsi="Times New Roman"/>
          <w:b/>
          <w:bCs/>
          <w:i/>
          <w:sz w:val="28"/>
          <w:szCs w:val="28"/>
          <w:lang w:val="uk-UA"/>
        </w:rPr>
        <w:t>лексичні значення</w:t>
      </w:r>
      <w:r w:rsidRPr="001B43FC">
        <w:rPr>
          <w:rFonts w:ascii="Times New Roman" w:hAnsi="Times New Roman"/>
          <w:sz w:val="28"/>
          <w:szCs w:val="28"/>
          <w:lang w:val="uk-UA"/>
        </w:rPr>
        <w:t xml:space="preserve"> реалізуються за використання певних слів у відповідних синтагматичних умовах. Основною диференційною ознакою </w:t>
      </w:r>
      <w:r w:rsidRPr="001B43FC">
        <w:rPr>
          <w:rFonts w:ascii="Times New Roman" w:hAnsi="Times New Roman"/>
          <w:i/>
          <w:iCs/>
          <w:sz w:val="28"/>
          <w:szCs w:val="28"/>
          <w:lang w:val="uk-UA"/>
        </w:rPr>
        <w:t xml:space="preserve">синтаксично </w:t>
      </w:r>
      <w:r w:rsidRPr="001B43FC">
        <w:rPr>
          <w:rFonts w:ascii="Times New Roman" w:hAnsi="Times New Roman"/>
          <w:bCs/>
          <w:sz w:val="28"/>
          <w:szCs w:val="28"/>
          <w:lang w:val="uk-UA"/>
        </w:rPr>
        <w:t>зв’язаного</w:t>
      </w:r>
      <w:r w:rsidRPr="001B43FC">
        <w:rPr>
          <w:rFonts w:ascii="Times New Roman" w:hAnsi="Times New Roman"/>
          <w:sz w:val="28"/>
          <w:szCs w:val="28"/>
          <w:lang w:val="uk-UA"/>
        </w:rPr>
        <w:t xml:space="preserve"> значення слова є його властивість виконувати тільки певні синтаксичні функції в реченні – присудка та звертання: </w:t>
      </w:r>
      <w:r w:rsidRPr="001B43FC">
        <w:rPr>
          <w:rFonts w:ascii="Times New Roman" w:hAnsi="Times New Roman"/>
          <w:i/>
          <w:iCs/>
          <w:sz w:val="28"/>
          <w:szCs w:val="28"/>
          <w:lang w:val="uk-UA"/>
        </w:rPr>
        <w:t xml:space="preserve">Той хлопець – справжній </w:t>
      </w:r>
      <w:r w:rsidRPr="001B43FC">
        <w:rPr>
          <w:rFonts w:ascii="Times New Roman" w:hAnsi="Times New Roman"/>
          <w:b/>
          <w:bCs/>
          <w:i/>
          <w:iCs/>
          <w:sz w:val="28"/>
          <w:szCs w:val="28"/>
          <w:lang w:val="uk-UA"/>
        </w:rPr>
        <w:t xml:space="preserve">лис; </w:t>
      </w:r>
      <w:r w:rsidRPr="001B43FC">
        <w:rPr>
          <w:rFonts w:ascii="Times New Roman" w:hAnsi="Times New Roman"/>
          <w:b/>
          <w:i/>
          <w:iCs/>
          <w:sz w:val="28"/>
          <w:szCs w:val="28"/>
          <w:lang w:val="uk-UA"/>
        </w:rPr>
        <w:t>Голубе</w:t>
      </w:r>
      <w:r w:rsidRPr="001B43FC">
        <w:rPr>
          <w:rFonts w:ascii="Times New Roman" w:hAnsi="Times New Roman"/>
          <w:i/>
          <w:iCs/>
          <w:sz w:val="28"/>
          <w:szCs w:val="28"/>
          <w:lang w:val="uk-UA"/>
        </w:rPr>
        <w:t xml:space="preserve"> мій!; Я думаю про вас, я знаю, що ви є, моя душа від цього вже </w:t>
      </w:r>
      <w:r w:rsidRPr="001B43FC">
        <w:rPr>
          <w:rFonts w:ascii="Times New Roman" w:hAnsi="Times New Roman"/>
          <w:b/>
          <w:bCs/>
          <w:i/>
          <w:iCs/>
          <w:sz w:val="28"/>
          <w:szCs w:val="28"/>
          <w:lang w:val="uk-UA"/>
        </w:rPr>
        <w:t xml:space="preserve">світає. </w:t>
      </w:r>
      <w:r w:rsidRPr="001B43FC">
        <w:rPr>
          <w:rFonts w:ascii="Times New Roman" w:hAnsi="Times New Roman"/>
          <w:bCs/>
          <w:iCs/>
          <w:sz w:val="28"/>
          <w:szCs w:val="28"/>
          <w:lang w:val="uk-UA"/>
        </w:rPr>
        <w:t>П</w:t>
      </w:r>
      <w:r w:rsidRPr="001B43FC">
        <w:rPr>
          <w:rFonts w:ascii="Times New Roman" w:hAnsi="Times New Roman"/>
          <w:sz w:val="28"/>
          <w:szCs w:val="28"/>
          <w:lang w:val="uk-UA"/>
        </w:rPr>
        <w:t>ереосмислення слова й набуття ним оцінно-характеризувального значення приводить до зміни його категорійного значення, а відтак – і синтаксичної функції.</w:t>
      </w:r>
    </w:p>
    <w:p w:rsidR="0034301D" w:rsidRPr="001B43FC" w:rsidRDefault="0034301D" w:rsidP="007445D9">
      <w:pPr>
        <w:shd w:val="clear" w:color="auto" w:fill="FFFFFF"/>
        <w:spacing w:after="0" w:line="240" w:lineRule="auto"/>
        <w:jc w:val="both"/>
        <w:rPr>
          <w:rFonts w:ascii="Monotype Corsiva" w:hAnsi="Monotype Corsiva"/>
          <w:sz w:val="28"/>
          <w:szCs w:val="28"/>
          <w:lang w:val="uk-UA"/>
        </w:rPr>
      </w:pPr>
    </w:p>
    <w:p w:rsidR="0034301D" w:rsidRPr="001B43FC" w:rsidRDefault="0034301D" w:rsidP="007445D9">
      <w:pPr>
        <w:shd w:val="clear" w:color="auto" w:fill="FFFFFF"/>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E426D6">
      <w:pPr>
        <w:shd w:val="clear" w:color="auto" w:fill="FFFFFF"/>
        <w:spacing w:after="0" w:line="240" w:lineRule="auto"/>
        <w:ind w:firstLine="696"/>
        <w:jc w:val="both"/>
        <w:rPr>
          <w:rFonts w:ascii="Monotype Corsiva" w:hAnsi="Monotype Corsiva"/>
          <w:sz w:val="24"/>
          <w:szCs w:val="24"/>
          <w:lang w:val="uk-UA"/>
        </w:rPr>
      </w:pPr>
      <w:r w:rsidRPr="001B43FC">
        <w:rPr>
          <w:rFonts w:ascii="Monotype Corsiva" w:hAnsi="Monotype Corsiva"/>
          <w:sz w:val="24"/>
          <w:szCs w:val="24"/>
          <w:lang w:val="uk-UA"/>
        </w:rPr>
        <w:t>У словнику слова – це можливі значення, але вони там не промовляють… Слово є словом не інакше як тоді, коли тільки мовлене ким-небудь кому-небудь. Тільки в такий спосіб, тобто функціонуючи як конкретний живий факт, спрямований від одного людського єства до іншого, слова мають вербальну реальність… Розглядати слово інакше – це перетворювати його в абстракцію, спотворювати (Хосе Ортеґа-і-Ґассет).</w:t>
      </w:r>
    </w:p>
    <w:p w:rsidR="0034301D" w:rsidRPr="001B43FC" w:rsidRDefault="0034301D" w:rsidP="00E426D6">
      <w:pPr>
        <w:autoSpaceDE w:val="0"/>
        <w:autoSpaceDN w:val="0"/>
        <w:adjustRightInd w:val="0"/>
        <w:spacing w:after="0" w:line="240" w:lineRule="auto"/>
        <w:jc w:val="both"/>
        <w:rPr>
          <w:rFonts w:ascii="Arial" w:hAnsi="Arial" w:cs="Arial"/>
          <w:color w:val="000000"/>
          <w:sz w:val="20"/>
          <w:szCs w:val="20"/>
          <w:lang w:val="uk-UA"/>
        </w:rPr>
      </w:pPr>
    </w:p>
    <w:p w:rsidR="0034301D" w:rsidRPr="001B43FC" w:rsidRDefault="0034301D" w:rsidP="00E426D6">
      <w:pPr>
        <w:autoSpaceDE w:val="0"/>
        <w:autoSpaceDN w:val="0"/>
        <w:adjustRightInd w:val="0"/>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Лексико-семантичні категорії. Полісемія і моносемія. Пряме і переносне значення</w:t>
      </w:r>
    </w:p>
    <w:p w:rsidR="0034301D" w:rsidRPr="001B43FC" w:rsidRDefault="0034301D" w:rsidP="00676C84">
      <w:pPr>
        <w:tabs>
          <w:tab w:val="left" w:pos="960"/>
        </w:tabs>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Часто слова мають не одне значення, а кілька. Слова з одним значенням називають </w:t>
      </w:r>
      <w:r w:rsidRPr="001B43FC">
        <w:rPr>
          <w:rFonts w:ascii="Times New Roman" w:hAnsi="Times New Roman"/>
          <w:i/>
          <w:sz w:val="28"/>
          <w:szCs w:val="28"/>
          <w:lang w:val="uk-UA"/>
        </w:rPr>
        <w:t>моносемічними (однозначними)</w:t>
      </w:r>
      <w:r w:rsidRPr="001B43FC">
        <w:rPr>
          <w:rFonts w:ascii="Times New Roman" w:hAnsi="Times New Roman"/>
          <w:sz w:val="28"/>
          <w:szCs w:val="28"/>
          <w:lang w:val="uk-UA"/>
        </w:rPr>
        <w:t xml:space="preserve">, а з кількома – </w:t>
      </w:r>
      <w:r w:rsidRPr="001B43FC">
        <w:rPr>
          <w:rFonts w:ascii="Times New Roman" w:hAnsi="Times New Roman"/>
          <w:i/>
          <w:sz w:val="28"/>
          <w:szCs w:val="28"/>
          <w:lang w:val="uk-UA"/>
        </w:rPr>
        <w:t>полісемічними (багатозначними).</w:t>
      </w:r>
      <w:r w:rsidRPr="001B43FC">
        <w:rPr>
          <w:rFonts w:ascii="Times New Roman" w:hAnsi="Times New Roman"/>
          <w:sz w:val="28"/>
          <w:szCs w:val="28"/>
          <w:lang w:val="uk-UA"/>
        </w:rPr>
        <w:t xml:space="preserve"> Наприклад, українське слово </w:t>
      </w:r>
      <w:r w:rsidRPr="001B43FC">
        <w:rPr>
          <w:rFonts w:ascii="Times New Roman" w:hAnsi="Times New Roman"/>
          <w:i/>
          <w:sz w:val="28"/>
          <w:szCs w:val="28"/>
          <w:lang w:val="uk-UA"/>
        </w:rPr>
        <w:t>відкривати</w:t>
      </w:r>
      <w:r w:rsidRPr="001B43FC">
        <w:rPr>
          <w:rFonts w:ascii="Times New Roman" w:hAnsi="Times New Roman"/>
          <w:sz w:val="28"/>
          <w:szCs w:val="28"/>
          <w:lang w:val="uk-UA"/>
        </w:rPr>
        <w:t xml:space="preserve"> має 9 значень, </w:t>
      </w:r>
      <w:r w:rsidRPr="001B43FC">
        <w:rPr>
          <w:rFonts w:ascii="Times New Roman" w:hAnsi="Times New Roman"/>
          <w:i/>
          <w:sz w:val="28"/>
          <w:szCs w:val="28"/>
          <w:lang w:val="uk-UA"/>
        </w:rPr>
        <w:t>брати</w:t>
      </w:r>
      <w:r w:rsidRPr="001B43FC">
        <w:rPr>
          <w:rFonts w:ascii="Times New Roman" w:hAnsi="Times New Roman"/>
          <w:sz w:val="28"/>
          <w:szCs w:val="28"/>
          <w:lang w:val="uk-UA"/>
        </w:rPr>
        <w:t xml:space="preserve"> – 22, англійське </w:t>
      </w:r>
      <w:r w:rsidRPr="001B43FC">
        <w:rPr>
          <w:rFonts w:ascii="Times New Roman" w:hAnsi="Times New Roman"/>
          <w:i/>
          <w:sz w:val="28"/>
          <w:szCs w:val="28"/>
          <w:lang w:val="uk-UA"/>
        </w:rPr>
        <w:t xml:space="preserve">do </w:t>
      </w:r>
      <w:r w:rsidRPr="001B43FC">
        <w:rPr>
          <w:rFonts w:ascii="Times New Roman" w:hAnsi="Times New Roman"/>
          <w:sz w:val="28"/>
          <w:szCs w:val="28"/>
          <w:lang w:val="uk-UA"/>
        </w:rPr>
        <w:t xml:space="preserve">– 16, німецьке </w:t>
      </w:r>
      <w:r w:rsidRPr="001B43FC">
        <w:rPr>
          <w:rFonts w:ascii="Times New Roman" w:hAnsi="Times New Roman"/>
          <w:i/>
          <w:sz w:val="28"/>
          <w:szCs w:val="28"/>
          <w:lang w:val="uk-UA"/>
        </w:rPr>
        <w:t>kommen</w:t>
      </w:r>
      <w:r w:rsidRPr="001B43FC">
        <w:rPr>
          <w:rFonts w:ascii="Times New Roman" w:hAnsi="Times New Roman"/>
          <w:sz w:val="28"/>
          <w:szCs w:val="28"/>
          <w:lang w:val="uk-UA"/>
        </w:rPr>
        <w:t xml:space="preserve"> – 6. Однозначними є здебільшого назви людей за різними ознаками (</w:t>
      </w:r>
      <w:r w:rsidRPr="001B43FC">
        <w:rPr>
          <w:rFonts w:ascii="Times New Roman" w:hAnsi="Times New Roman"/>
          <w:i/>
          <w:sz w:val="28"/>
          <w:szCs w:val="28"/>
          <w:lang w:val="uk-UA"/>
        </w:rPr>
        <w:t>львів’янин, токар, учитель, чоловік, удівець</w:t>
      </w:r>
      <w:r w:rsidRPr="001B43FC">
        <w:rPr>
          <w:rFonts w:ascii="Times New Roman" w:hAnsi="Times New Roman"/>
          <w:sz w:val="28"/>
          <w:szCs w:val="28"/>
          <w:lang w:val="uk-UA"/>
        </w:rPr>
        <w:t>), назви тварин (</w:t>
      </w:r>
      <w:r w:rsidRPr="001B43FC">
        <w:rPr>
          <w:rFonts w:ascii="Times New Roman" w:hAnsi="Times New Roman"/>
          <w:i/>
          <w:sz w:val="28"/>
          <w:szCs w:val="28"/>
          <w:lang w:val="uk-UA"/>
        </w:rPr>
        <w:t>вовк, пантера, дельфін, короп, краб, горобець, комар</w:t>
      </w:r>
      <w:r w:rsidRPr="001B43FC">
        <w:rPr>
          <w:rFonts w:ascii="Times New Roman" w:hAnsi="Times New Roman"/>
          <w:sz w:val="28"/>
          <w:szCs w:val="28"/>
          <w:lang w:val="uk-UA"/>
        </w:rPr>
        <w:t>), назви рослин (</w:t>
      </w:r>
      <w:r w:rsidRPr="001B43FC">
        <w:rPr>
          <w:rFonts w:ascii="Times New Roman" w:hAnsi="Times New Roman"/>
          <w:i/>
          <w:sz w:val="28"/>
          <w:szCs w:val="28"/>
          <w:lang w:val="uk-UA"/>
        </w:rPr>
        <w:t xml:space="preserve">кипарис, тополя, яблуня, ожина, пшениця, морква, </w:t>
      </w:r>
      <w:r w:rsidRPr="001B43FC">
        <w:rPr>
          <w:rFonts w:ascii="Times New Roman" w:hAnsi="Times New Roman"/>
          <w:i/>
          <w:sz w:val="28"/>
          <w:szCs w:val="28"/>
          <w:lang w:val="uk-UA"/>
        </w:rPr>
        <w:lastRenderedPageBreak/>
        <w:t>тюльпан, кропива</w:t>
      </w:r>
      <w:r w:rsidRPr="001B43FC">
        <w:rPr>
          <w:rFonts w:ascii="Times New Roman" w:hAnsi="Times New Roman"/>
          <w:sz w:val="28"/>
          <w:szCs w:val="28"/>
          <w:lang w:val="uk-UA"/>
        </w:rPr>
        <w:t>), назви конкретних предметів (</w:t>
      </w:r>
      <w:r w:rsidRPr="001B43FC">
        <w:rPr>
          <w:rFonts w:ascii="Times New Roman" w:hAnsi="Times New Roman"/>
          <w:i/>
          <w:sz w:val="28"/>
          <w:szCs w:val="28"/>
          <w:lang w:val="uk-UA"/>
        </w:rPr>
        <w:t>будинок, диван, крісло, торба, блузка, паркан</w:t>
      </w:r>
      <w:r w:rsidRPr="001B43FC">
        <w:rPr>
          <w:rFonts w:ascii="Times New Roman" w:hAnsi="Times New Roman"/>
          <w:sz w:val="28"/>
          <w:szCs w:val="28"/>
          <w:lang w:val="uk-UA"/>
        </w:rPr>
        <w:t>), назви місяців і днів (</w:t>
      </w:r>
      <w:r w:rsidRPr="001B43FC">
        <w:rPr>
          <w:rFonts w:ascii="Times New Roman" w:hAnsi="Times New Roman"/>
          <w:i/>
          <w:sz w:val="28"/>
          <w:szCs w:val="28"/>
          <w:lang w:val="uk-UA"/>
        </w:rPr>
        <w:t>січень, березень, понеділок, середа</w:t>
      </w:r>
      <w:r w:rsidRPr="001B43FC">
        <w:rPr>
          <w:rFonts w:ascii="Times New Roman" w:hAnsi="Times New Roman"/>
          <w:sz w:val="28"/>
          <w:szCs w:val="28"/>
          <w:lang w:val="uk-UA"/>
        </w:rPr>
        <w:t>), назви кількостей (</w:t>
      </w:r>
      <w:r w:rsidRPr="001B43FC">
        <w:rPr>
          <w:rFonts w:ascii="Times New Roman" w:hAnsi="Times New Roman"/>
          <w:i/>
          <w:sz w:val="28"/>
          <w:szCs w:val="28"/>
          <w:lang w:val="uk-UA"/>
        </w:rPr>
        <w:t>два, три, десять</w:t>
      </w:r>
      <w:r w:rsidRPr="001B43FC">
        <w:rPr>
          <w:rFonts w:ascii="Times New Roman" w:hAnsi="Times New Roman"/>
          <w:sz w:val="28"/>
          <w:szCs w:val="28"/>
          <w:lang w:val="uk-UA"/>
        </w:rPr>
        <w:t>) тощо.</w:t>
      </w:r>
    </w:p>
    <w:p w:rsidR="0034301D" w:rsidRPr="001B43FC" w:rsidRDefault="0034301D" w:rsidP="00E426D6">
      <w:pPr>
        <w:tabs>
          <w:tab w:val="left" w:pos="960"/>
        </w:tabs>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Полісемія</w:t>
      </w:r>
      <w:r w:rsidRPr="001B43FC">
        <w:rPr>
          <w:rFonts w:ascii="Times New Roman" w:hAnsi="Times New Roman"/>
          <w:sz w:val="28"/>
          <w:szCs w:val="28"/>
          <w:lang w:val="uk-UA"/>
        </w:rPr>
        <w:t xml:space="preserve"> (від грец. </w:t>
      </w:r>
      <w:r w:rsidRPr="001B43FC">
        <w:rPr>
          <w:rFonts w:ascii="Times New Roman" w:hAnsi="Times New Roman"/>
          <w:i/>
          <w:sz w:val="28"/>
          <w:szCs w:val="28"/>
          <w:lang w:val="uk-UA"/>
        </w:rPr>
        <w:t>πολύ</w:t>
      </w:r>
      <w:r w:rsidRPr="001B43FC">
        <w:rPr>
          <w:rFonts w:ascii="Microsoft Sans Serif" w:hAnsi="Microsoft Sans Serif" w:cs="Microsoft Sans Serif"/>
          <w:i/>
          <w:sz w:val="28"/>
          <w:szCs w:val="28"/>
          <w:lang w:val="uk-UA"/>
        </w:rPr>
        <w:t>ϛ</w:t>
      </w:r>
      <w:r w:rsidRPr="001B43FC">
        <w:rPr>
          <w:rFonts w:ascii="Times New Roman" w:hAnsi="Times New Roman"/>
          <w:sz w:val="28"/>
          <w:szCs w:val="28"/>
          <w:lang w:val="uk-UA"/>
        </w:rPr>
        <w:t xml:space="preserve"> ‘багатозначний’ i </w:t>
      </w:r>
      <w:r w:rsidRPr="001B43FC">
        <w:rPr>
          <w:rFonts w:ascii="Times New Roman" w:hAnsi="Times New Roman"/>
          <w:i/>
          <w:sz w:val="28"/>
          <w:szCs w:val="28"/>
          <w:lang w:val="uk-UA"/>
        </w:rPr>
        <w:t xml:space="preserve">οήιμα </w:t>
      </w:r>
      <w:r w:rsidRPr="001B43FC">
        <w:rPr>
          <w:rFonts w:ascii="Times New Roman" w:hAnsi="Times New Roman"/>
          <w:sz w:val="28"/>
          <w:szCs w:val="28"/>
          <w:lang w:val="uk-UA"/>
        </w:rPr>
        <w:t>‘ім’я’) – здатність одного слова слугувати позначенням кількох різних предметів чи явищ дійсності. Це доволі поширене явище в усіх мовах світу. Зокрема, в англійській мові тисяча найуживаніших слів передають 25 тисяч значень.</w:t>
      </w:r>
    </w:p>
    <w:p w:rsidR="0034301D" w:rsidRPr="001B43FC" w:rsidRDefault="0034301D" w:rsidP="006F1720">
      <w:pPr>
        <w:tabs>
          <w:tab w:val="left" w:pos="960"/>
        </w:tabs>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У полісемічному слові різні його значення мають обов’язково бути між собою пов’язані. Цей зв’язок виявляється в наявності спільного семантичного компонента (семи). Скажімо, для багатозначного слова </w:t>
      </w:r>
      <w:r w:rsidRPr="001B43FC">
        <w:rPr>
          <w:rFonts w:ascii="Times New Roman" w:hAnsi="Times New Roman"/>
          <w:i/>
          <w:sz w:val="28"/>
          <w:szCs w:val="28"/>
          <w:lang w:val="uk-UA"/>
        </w:rPr>
        <w:t>мова</w:t>
      </w:r>
      <w:r w:rsidRPr="001B43FC">
        <w:rPr>
          <w:rFonts w:ascii="Times New Roman" w:hAnsi="Times New Roman"/>
          <w:sz w:val="28"/>
          <w:szCs w:val="28"/>
          <w:lang w:val="uk-UA"/>
        </w:rPr>
        <w:t xml:space="preserve"> таким компонентом є ‘засіб передачі інформації’, пор.:</w:t>
      </w:r>
    </w:p>
    <w:p w:rsidR="0034301D" w:rsidRPr="001B43FC" w:rsidRDefault="0034301D" w:rsidP="007445D9">
      <w:pPr>
        <w:tabs>
          <w:tab w:val="left" w:pos="1134"/>
        </w:tabs>
        <w:spacing w:after="0" w:line="240" w:lineRule="auto"/>
        <w:jc w:val="both"/>
        <w:rPr>
          <w:rFonts w:ascii="Monotype Corsiva" w:hAnsi="Monotype Corsiva"/>
          <w:i/>
          <w:sz w:val="28"/>
          <w:szCs w:val="28"/>
          <w:lang w:val="uk-UA"/>
        </w:rPr>
      </w:pPr>
    </w:p>
    <w:p w:rsidR="0034301D" w:rsidRPr="001B43FC" w:rsidRDefault="0034301D" w:rsidP="007445D9">
      <w:pPr>
        <w:shd w:val="clear" w:color="auto" w:fill="FFFFFF"/>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6F1720">
      <w:pPr>
        <w:tabs>
          <w:tab w:val="left" w:pos="1134"/>
        </w:tabs>
        <w:spacing w:after="0" w:line="240" w:lineRule="auto"/>
        <w:ind w:firstLine="709"/>
        <w:jc w:val="both"/>
        <w:rPr>
          <w:rFonts w:ascii="Monotype Corsiva" w:hAnsi="Monotype Corsiva"/>
          <w:i/>
          <w:sz w:val="28"/>
          <w:szCs w:val="28"/>
          <w:lang w:val="uk-UA"/>
        </w:rPr>
      </w:pPr>
      <w:r w:rsidRPr="001B43FC">
        <w:rPr>
          <w:rFonts w:ascii="Monotype Corsiva" w:hAnsi="Monotype Corsiva"/>
          <w:i/>
          <w:sz w:val="28"/>
          <w:szCs w:val="28"/>
          <w:lang w:val="uk-UA"/>
        </w:rPr>
        <w:t>Слово мова в мовленні сучасних людей … характеризує широкий спектр значень. Так, говорять про людську мову, мову Творця, ангельську мову, природну мову, штучну мову, мову тварин, мову рослин, мову природи, мову мистецтва, … мову жестів, мову науки, … мову очей, мову рук, мову парфумів, мову закоханих, мову квітів, мову образів, мову символів, у біолінгвістиці (наука про спілкування у світі тварин) побутують вислови мова бджіл, мова дельфінів, мова приматів тощо. Здебільшого це слово сприймають метафорично. Первинне й основне значення – природна людська мова, засіб щоденного спілкування людей… (Флорій Бацевич).</w:t>
      </w:r>
    </w:p>
    <w:p w:rsidR="0034301D" w:rsidRPr="001B43FC" w:rsidRDefault="0034301D" w:rsidP="006F1720">
      <w:pPr>
        <w:tabs>
          <w:tab w:val="left" w:pos="960"/>
        </w:tabs>
        <w:autoSpaceDE w:val="0"/>
        <w:autoSpaceDN w:val="0"/>
        <w:adjustRightInd w:val="0"/>
        <w:spacing w:after="0" w:line="240" w:lineRule="auto"/>
        <w:ind w:firstLine="709"/>
        <w:jc w:val="both"/>
        <w:rPr>
          <w:rFonts w:ascii="Monotype Corsiva" w:hAnsi="Monotype Corsiva"/>
          <w:i/>
          <w:sz w:val="28"/>
          <w:szCs w:val="28"/>
          <w:lang w:val="uk-UA"/>
        </w:rPr>
      </w:pPr>
    </w:p>
    <w:p w:rsidR="0034301D" w:rsidRPr="001B43FC" w:rsidRDefault="0034301D" w:rsidP="00E426D6">
      <w:pPr>
        <w:tabs>
          <w:tab w:val="left" w:pos="960"/>
        </w:tabs>
        <w:autoSpaceDE w:val="0"/>
        <w:autoSpaceDN w:val="0"/>
        <w:adjustRightInd w:val="0"/>
        <w:spacing w:after="0" w:line="240" w:lineRule="auto"/>
        <w:ind w:firstLine="709"/>
        <w:jc w:val="both"/>
        <w:rPr>
          <w:rFonts w:ascii="Times New Roman" w:hAnsi="Times New Roman"/>
          <w:i/>
          <w:sz w:val="28"/>
          <w:szCs w:val="28"/>
          <w:lang w:val="uk-UA"/>
        </w:rPr>
      </w:pPr>
      <w:r w:rsidRPr="001B43FC">
        <w:rPr>
          <w:rFonts w:ascii="Times New Roman" w:hAnsi="Times New Roman"/>
          <w:sz w:val="28"/>
          <w:szCs w:val="28"/>
          <w:lang w:val="uk-UA"/>
        </w:rPr>
        <w:t xml:space="preserve">Спершу слово виникає з одним (первинним) значенням. Це значення є прямим, бо безпосередньо називає об’єкт, який позначає. Багатозначність слова розвивається на основі перенесення назви з одного предмета на інший. Нове значення є переносним, похідним від первинного.  </w:t>
      </w:r>
    </w:p>
    <w:p w:rsidR="0034301D" w:rsidRPr="001B43FC" w:rsidRDefault="0034301D" w:rsidP="004F51C8">
      <w:pPr>
        <w:tabs>
          <w:tab w:val="left" w:pos="960"/>
        </w:tabs>
        <w:autoSpaceDE w:val="0"/>
        <w:autoSpaceDN w:val="0"/>
        <w:adjustRightInd w:val="0"/>
        <w:spacing w:after="0" w:line="240" w:lineRule="auto"/>
        <w:ind w:firstLine="709"/>
        <w:jc w:val="both"/>
        <w:rPr>
          <w:rFonts w:ascii="Times New Roman" w:hAnsi="Times New Roman"/>
          <w:i/>
          <w:sz w:val="28"/>
          <w:szCs w:val="28"/>
          <w:lang w:val="uk-UA"/>
        </w:rPr>
      </w:pPr>
    </w:p>
    <w:p w:rsidR="0034301D" w:rsidRPr="001B43FC" w:rsidRDefault="0034301D" w:rsidP="007445D9">
      <w:pPr>
        <w:shd w:val="clear" w:color="auto" w:fill="FFFFFF"/>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4F51C8">
      <w:pPr>
        <w:tabs>
          <w:tab w:val="left" w:pos="960"/>
        </w:tabs>
        <w:autoSpaceDE w:val="0"/>
        <w:autoSpaceDN w:val="0"/>
        <w:adjustRightInd w:val="0"/>
        <w:spacing w:after="0" w:line="240" w:lineRule="auto"/>
        <w:ind w:firstLine="709"/>
        <w:jc w:val="both"/>
        <w:rPr>
          <w:rFonts w:ascii="Monotype Corsiva" w:hAnsi="Monotype Corsiva"/>
          <w:i/>
          <w:sz w:val="28"/>
          <w:szCs w:val="28"/>
          <w:lang w:val="uk-UA"/>
        </w:rPr>
      </w:pPr>
      <w:r w:rsidRPr="001B43FC">
        <w:rPr>
          <w:rFonts w:ascii="Monotype Corsiva" w:hAnsi="Monotype Corsiva"/>
          <w:i/>
          <w:sz w:val="28"/>
          <w:szCs w:val="28"/>
          <w:lang w:val="uk-UA"/>
        </w:rPr>
        <w:t>Що більше значень зібрано в одному слові, то більше різних аспектів інтелектуальної та соціальної діяльності воно представляє. Полісемічне слово здатне накопичувати у своїй семантиці найрізноманітніші аспекти духовно-пізнавальної активності людини (Ірина Голубовська).</w:t>
      </w:r>
    </w:p>
    <w:p w:rsidR="0034301D" w:rsidRPr="001B43FC" w:rsidRDefault="0034301D" w:rsidP="00E426D6">
      <w:pPr>
        <w:tabs>
          <w:tab w:val="left" w:pos="960"/>
        </w:tabs>
        <w:autoSpaceDE w:val="0"/>
        <w:autoSpaceDN w:val="0"/>
        <w:adjustRightInd w:val="0"/>
        <w:spacing w:after="0" w:line="240" w:lineRule="auto"/>
        <w:ind w:firstLine="709"/>
        <w:jc w:val="both"/>
        <w:rPr>
          <w:rFonts w:ascii="Times New Roman" w:hAnsi="Times New Roman"/>
          <w:i/>
          <w:sz w:val="28"/>
          <w:szCs w:val="28"/>
          <w:lang w:val="uk-UA"/>
        </w:rPr>
      </w:pPr>
    </w:p>
    <w:p w:rsidR="0034301D" w:rsidRPr="001B43FC" w:rsidRDefault="0034301D" w:rsidP="004F51C8">
      <w:pPr>
        <w:tabs>
          <w:tab w:val="left" w:pos="960"/>
        </w:tabs>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Полісемія слова не є перешкодою для розуміння мовлення, бо в кожному мовленнєвому акті реалізується лиш якесь із його значень. Отже, контекст чітко вказує, про яке значення слова йдеться, наприклад: </w:t>
      </w:r>
      <w:r w:rsidRPr="001B43FC">
        <w:rPr>
          <w:rFonts w:ascii="Times New Roman" w:hAnsi="Times New Roman"/>
          <w:i/>
          <w:sz w:val="28"/>
          <w:szCs w:val="28"/>
          <w:lang w:val="uk-UA"/>
        </w:rPr>
        <w:t>важка колода</w:t>
      </w:r>
      <w:r w:rsidRPr="001B43FC">
        <w:rPr>
          <w:rFonts w:ascii="Times New Roman" w:hAnsi="Times New Roman"/>
          <w:sz w:val="28"/>
          <w:szCs w:val="28"/>
          <w:lang w:val="uk-UA"/>
        </w:rPr>
        <w:t xml:space="preserve"> (має велику вагу), </w:t>
      </w:r>
      <w:r w:rsidRPr="001B43FC">
        <w:rPr>
          <w:rFonts w:ascii="Times New Roman" w:hAnsi="Times New Roman"/>
          <w:i/>
          <w:sz w:val="28"/>
          <w:szCs w:val="28"/>
          <w:lang w:val="uk-UA"/>
        </w:rPr>
        <w:t>важка будівля</w:t>
      </w:r>
      <w:r w:rsidRPr="001B43FC">
        <w:rPr>
          <w:rFonts w:ascii="Times New Roman" w:hAnsi="Times New Roman"/>
          <w:sz w:val="28"/>
          <w:szCs w:val="28"/>
          <w:lang w:val="uk-UA"/>
        </w:rPr>
        <w:t xml:space="preserve"> (велика, масивна), </w:t>
      </w:r>
      <w:r w:rsidRPr="001B43FC">
        <w:rPr>
          <w:rFonts w:ascii="Times New Roman" w:hAnsi="Times New Roman"/>
          <w:i/>
          <w:sz w:val="28"/>
          <w:szCs w:val="28"/>
          <w:lang w:val="uk-UA"/>
        </w:rPr>
        <w:t>важкі кроки</w:t>
      </w:r>
      <w:r w:rsidRPr="001B43FC">
        <w:rPr>
          <w:rFonts w:ascii="Times New Roman" w:hAnsi="Times New Roman"/>
          <w:sz w:val="28"/>
          <w:szCs w:val="28"/>
          <w:lang w:val="uk-UA"/>
        </w:rPr>
        <w:t xml:space="preserve"> (повільні, втомлені), </w:t>
      </w:r>
      <w:r w:rsidRPr="001B43FC">
        <w:rPr>
          <w:rFonts w:ascii="Times New Roman" w:hAnsi="Times New Roman"/>
          <w:i/>
          <w:sz w:val="28"/>
          <w:szCs w:val="28"/>
          <w:lang w:val="uk-UA"/>
        </w:rPr>
        <w:t>важка робота</w:t>
      </w:r>
      <w:r w:rsidRPr="001B43FC">
        <w:rPr>
          <w:rFonts w:ascii="Times New Roman" w:hAnsi="Times New Roman"/>
          <w:sz w:val="28"/>
          <w:szCs w:val="28"/>
          <w:lang w:val="uk-UA"/>
        </w:rPr>
        <w:t xml:space="preserve"> (вимагає значних зусиль), </w:t>
      </w:r>
      <w:r w:rsidRPr="001B43FC">
        <w:rPr>
          <w:rFonts w:ascii="Times New Roman" w:hAnsi="Times New Roman"/>
          <w:i/>
          <w:sz w:val="28"/>
          <w:szCs w:val="28"/>
          <w:lang w:val="uk-UA"/>
        </w:rPr>
        <w:t>важкий день</w:t>
      </w:r>
      <w:r w:rsidRPr="001B43FC">
        <w:rPr>
          <w:rFonts w:ascii="Times New Roman" w:hAnsi="Times New Roman"/>
          <w:sz w:val="28"/>
          <w:szCs w:val="28"/>
          <w:lang w:val="uk-UA"/>
        </w:rPr>
        <w:t xml:space="preserve"> (сповнений труднощів), </w:t>
      </w:r>
      <w:r w:rsidRPr="001B43FC">
        <w:rPr>
          <w:rFonts w:ascii="Times New Roman" w:hAnsi="Times New Roman"/>
          <w:i/>
          <w:sz w:val="28"/>
          <w:szCs w:val="28"/>
          <w:lang w:val="uk-UA"/>
        </w:rPr>
        <w:t>важкий удар</w:t>
      </w:r>
      <w:r w:rsidRPr="001B43FC">
        <w:rPr>
          <w:rFonts w:ascii="Times New Roman" w:hAnsi="Times New Roman"/>
          <w:sz w:val="28"/>
          <w:szCs w:val="28"/>
          <w:lang w:val="uk-UA"/>
        </w:rPr>
        <w:t xml:space="preserve"> (сильний), </w:t>
      </w:r>
      <w:r w:rsidRPr="001B43FC">
        <w:rPr>
          <w:rFonts w:ascii="Times New Roman" w:hAnsi="Times New Roman"/>
          <w:i/>
          <w:sz w:val="28"/>
          <w:szCs w:val="28"/>
          <w:lang w:val="uk-UA"/>
        </w:rPr>
        <w:t>важкий настрій</w:t>
      </w:r>
      <w:r w:rsidRPr="001B43FC">
        <w:rPr>
          <w:rFonts w:ascii="Times New Roman" w:hAnsi="Times New Roman"/>
          <w:sz w:val="28"/>
          <w:szCs w:val="28"/>
          <w:lang w:val="uk-UA"/>
        </w:rPr>
        <w:t xml:space="preserve"> (гнітючий), </w:t>
      </w:r>
      <w:r w:rsidRPr="001B43FC">
        <w:rPr>
          <w:rFonts w:ascii="Times New Roman" w:hAnsi="Times New Roman"/>
          <w:i/>
          <w:sz w:val="28"/>
          <w:szCs w:val="28"/>
          <w:lang w:val="uk-UA"/>
        </w:rPr>
        <w:t>важкий біль</w:t>
      </w:r>
      <w:r w:rsidRPr="001B43FC">
        <w:rPr>
          <w:rFonts w:ascii="Times New Roman" w:hAnsi="Times New Roman"/>
          <w:sz w:val="28"/>
          <w:szCs w:val="28"/>
          <w:lang w:val="uk-UA"/>
        </w:rPr>
        <w:t xml:space="preserve"> (нестерпний), </w:t>
      </w:r>
      <w:r w:rsidRPr="001B43FC">
        <w:rPr>
          <w:rFonts w:ascii="Times New Roman" w:hAnsi="Times New Roman"/>
          <w:i/>
          <w:sz w:val="28"/>
          <w:szCs w:val="28"/>
          <w:lang w:val="uk-UA"/>
        </w:rPr>
        <w:t>важкий характер</w:t>
      </w:r>
      <w:r w:rsidRPr="001B43FC">
        <w:rPr>
          <w:rFonts w:ascii="Times New Roman" w:hAnsi="Times New Roman"/>
          <w:sz w:val="28"/>
          <w:szCs w:val="28"/>
          <w:lang w:val="uk-UA"/>
        </w:rPr>
        <w:t xml:space="preserve"> (нелагідний), </w:t>
      </w:r>
      <w:r w:rsidRPr="001B43FC">
        <w:rPr>
          <w:rFonts w:ascii="Times New Roman" w:hAnsi="Times New Roman"/>
          <w:i/>
          <w:sz w:val="28"/>
          <w:szCs w:val="28"/>
          <w:lang w:val="uk-UA"/>
        </w:rPr>
        <w:t>важкий погляд</w:t>
      </w:r>
      <w:r w:rsidRPr="001B43FC">
        <w:rPr>
          <w:rFonts w:ascii="Times New Roman" w:hAnsi="Times New Roman"/>
          <w:sz w:val="28"/>
          <w:szCs w:val="28"/>
          <w:lang w:val="uk-UA"/>
        </w:rPr>
        <w:t xml:space="preserve"> (суворий, похмурий).</w:t>
      </w:r>
    </w:p>
    <w:p w:rsidR="0034301D" w:rsidRPr="001B43FC" w:rsidRDefault="0034301D" w:rsidP="00E426D6">
      <w:pPr>
        <w:tabs>
          <w:tab w:val="left" w:pos="960"/>
        </w:tabs>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Перенесення найменування з одного предмета на другий може відбуватися на підставі їхньої а) схожості; б) суміжності.</w:t>
      </w:r>
    </w:p>
    <w:p w:rsidR="0034301D" w:rsidRPr="001B43FC" w:rsidRDefault="0034301D" w:rsidP="00E426D6">
      <w:pPr>
        <w:shd w:val="clear" w:color="auto" w:fill="FFFFFF"/>
        <w:spacing w:after="0" w:line="322" w:lineRule="exact"/>
        <w:ind w:firstLine="696"/>
        <w:jc w:val="both"/>
        <w:rPr>
          <w:rFonts w:ascii="Times New Roman" w:hAnsi="Times New Roman"/>
          <w:spacing w:val="-1"/>
          <w:sz w:val="28"/>
          <w:szCs w:val="28"/>
          <w:lang w:val="uk-UA"/>
        </w:rPr>
      </w:pPr>
      <w:r w:rsidRPr="001B43FC">
        <w:rPr>
          <w:rFonts w:ascii="Times New Roman" w:hAnsi="Times New Roman"/>
          <w:sz w:val="28"/>
          <w:szCs w:val="28"/>
          <w:lang w:val="uk-UA"/>
        </w:rPr>
        <w:t xml:space="preserve">Переосмислення значення слова на основі схожості предметів (за формою, розміром, кольором, запахом, внутрішніми </w:t>
      </w:r>
      <w:r w:rsidRPr="001B43FC">
        <w:rPr>
          <w:rFonts w:ascii="Times New Roman" w:hAnsi="Times New Roman"/>
          <w:spacing w:val="-1"/>
          <w:sz w:val="28"/>
          <w:szCs w:val="28"/>
          <w:lang w:val="uk-UA"/>
        </w:rPr>
        <w:t>властивостями тощо</w:t>
      </w:r>
      <w:r w:rsidRPr="001B43FC">
        <w:rPr>
          <w:rFonts w:ascii="Times New Roman" w:hAnsi="Times New Roman"/>
          <w:sz w:val="28"/>
          <w:szCs w:val="28"/>
          <w:lang w:val="uk-UA"/>
        </w:rPr>
        <w:t xml:space="preserve">), </w:t>
      </w:r>
      <w:r w:rsidRPr="001B43FC">
        <w:rPr>
          <w:rFonts w:ascii="Times New Roman" w:hAnsi="Times New Roman"/>
          <w:sz w:val="28"/>
          <w:szCs w:val="28"/>
          <w:lang w:val="uk-UA"/>
        </w:rPr>
        <w:lastRenderedPageBreak/>
        <w:t xml:space="preserve">асоціативно представленої у свідомості людини, – це </w:t>
      </w:r>
      <w:r w:rsidRPr="001B43FC">
        <w:rPr>
          <w:rFonts w:ascii="Times New Roman" w:hAnsi="Times New Roman"/>
          <w:b/>
          <w:bCs/>
          <w:i/>
          <w:sz w:val="28"/>
          <w:szCs w:val="28"/>
          <w:lang w:val="uk-UA"/>
        </w:rPr>
        <w:t xml:space="preserve">метафора </w:t>
      </w:r>
      <w:r w:rsidRPr="001B43FC">
        <w:rPr>
          <w:rFonts w:ascii="Times New Roman" w:hAnsi="Times New Roman"/>
          <w:sz w:val="28"/>
          <w:szCs w:val="28"/>
          <w:lang w:val="uk-UA"/>
        </w:rPr>
        <w:t>(від грец. </w:t>
      </w:r>
      <w:r w:rsidRPr="001B43FC">
        <w:rPr>
          <w:rFonts w:ascii="Times New Roman" w:hAnsi="Times New Roman"/>
          <w:i/>
          <w:sz w:val="28"/>
          <w:szCs w:val="28"/>
          <w:lang w:val="uk-UA"/>
        </w:rPr>
        <w:t xml:space="preserve">μεταφορά </w:t>
      </w:r>
      <w:r w:rsidRPr="001B43FC">
        <w:rPr>
          <w:rFonts w:ascii="Times New Roman" w:hAnsi="Times New Roman"/>
          <w:sz w:val="28"/>
          <w:szCs w:val="28"/>
          <w:lang w:val="uk-UA"/>
        </w:rPr>
        <w:t>‘перенесення’)</w:t>
      </w:r>
      <w:r w:rsidRPr="001B43FC">
        <w:rPr>
          <w:rFonts w:ascii="Times New Roman" w:hAnsi="Times New Roman"/>
          <w:b/>
          <w:bCs/>
          <w:sz w:val="28"/>
          <w:szCs w:val="28"/>
          <w:lang w:val="uk-UA"/>
        </w:rPr>
        <w:t>.</w:t>
      </w:r>
      <w:r w:rsidRPr="001B43FC">
        <w:rPr>
          <w:rFonts w:ascii="Times New Roman" w:hAnsi="Times New Roman"/>
          <w:spacing w:val="-1"/>
          <w:sz w:val="28"/>
          <w:szCs w:val="28"/>
          <w:lang w:val="uk-UA"/>
        </w:rPr>
        <w:t xml:space="preserve"> </w:t>
      </w:r>
    </w:p>
    <w:p w:rsidR="0034301D" w:rsidRPr="001B43FC" w:rsidRDefault="0034301D" w:rsidP="00014318">
      <w:pPr>
        <w:pStyle w:val="aa"/>
        <w:numPr>
          <w:ilvl w:val="0"/>
          <w:numId w:val="53"/>
        </w:numPr>
        <w:shd w:val="clear" w:color="auto" w:fill="FFFFFF"/>
        <w:tabs>
          <w:tab w:val="left" w:pos="1134"/>
        </w:tabs>
        <w:spacing w:after="0" w:line="322" w:lineRule="exact"/>
        <w:ind w:left="0" w:firstLine="709"/>
        <w:jc w:val="both"/>
        <w:rPr>
          <w:rFonts w:ascii="Times New Roman" w:hAnsi="Times New Roman"/>
          <w:sz w:val="28"/>
          <w:szCs w:val="28"/>
          <w:lang w:val="uk-UA"/>
        </w:rPr>
      </w:pPr>
      <w:r w:rsidRPr="001B43FC">
        <w:rPr>
          <w:rFonts w:ascii="Times New Roman" w:hAnsi="Times New Roman"/>
          <w:b/>
          <w:i/>
          <w:spacing w:val="-1"/>
          <w:sz w:val="28"/>
          <w:szCs w:val="28"/>
          <w:lang w:val="uk-UA"/>
        </w:rPr>
        <w:t>Метафоричне значення</w:t>
      </w:r>
      <w:r w:rsidRPr="001B43FC">
        <w:rPr>
          <w:rFonts w:ascii="Times New Roman" w:hAnsi="Times New Roman"/>
          <w:spacing w:val="-1"/>
          <w:sz w:val="28"/>
          <w:szCs w:val="28"/>
          <w:lang w:val="uk-UA"/>
        </w:rPr>
        <w:t xml:space="preserve"> – результат вторинної номінації. Воно відображає не тільки об’єктивну подібність, наявну в </w:t>
      </w:r>
      <w:r w:rsidRPr="001B43FC">
        <w:rPr>
          <w:rFonts w:ascii="Times New Roman" w:hAnsi="Times New Roman"/>
          <w:sz w:val="28"/>
          <w:szCs w:val="28"/>
          <w:lang w:val="uk-UA"/>
        </w:rPr>
        <w:t xml:space="preserve">дійсності, а й уявну. Наприклад, </w:t>
      </w:r>
      <w:r w:rsidRPr="001B43FC">
        <w:rPr>
          <w:rFonts w:ascii="Times New Roman" w:hAnsi="Times New Roman"/>
          <w:i/>
          <w:iCs/>
          <w:sz w:val="28"/>
          <w:szCs w:val="28"/>
          <w:lang w:val="uk-UA"/>
        </w:rPr>
        <w:t xml:space="preserve">сокіл – </w:t>
      </w:r>
      <w:r w:rsidRPr="001B43FC">
        <w:rPr>
          <w:rFonts w:ascii="Times New Roman" w:hAnsi="Times New Roman"/>
          <w:sz w:val="28"/>
          <w:szCs w:val="28"/>
          <w:lang w:val="uk-UA"/>
        </w:rPr>
        <w:t xml:space="preserve">1. Хижий птах родини соколиних з міцним гачкуватим дзьобом, кривими кігтями і довгими гострими крильми. </w:t>
      </w:r>
      <w:r w:rsidRPr="001B43FC">
        <w:rPr>
          <w:rFonts w:ascii="Times New Roman" w:hAnsi="Times New Roman"/>
          <w:i/>
          <w:iCs/>
          <w:sz w:val="28"/>
          <w:szCs w:val="28"/>
          <w:lang w:val="uk-UA"/>
        </w:rPr>
        <w:t xml:space="preserve">2. перен. уроч. </w:t>
      </w:r>
      <w:r w:rsidRPr="001B43FC">
        <w:rPr>
          <w:rFonts w:ascii="Times New Roman" w:hAnsi="Times New Roman"/>
          <w:sz w:val="28"/>
          <w:szCs w:val="28"/>
          <w:lang w:val="uk-UA"/>
        </w:rPr>
        <w:t xml:space="preserve">Про льотчика і літак. </w:t>
      </w:r>
      <w:r w:rsidRPr="001B43FC">
        <w:rPr>
          <w:rFonts w:ascii="Times New Roman" w:hAnsi="Times New Roman"/>
          <w:i/>
          <w:iCs/>
          <w:sz w:val="28"/>
          <w:szCs w:val="28"/>
          <w:lang w:val="uk-UA"/>
        </w:rPr>
        <w:t xml:space="preserve">3. перен. поет. </w:t>
      </w:r>
      <w:r w:rsidRPr="001B43FC">
        <w:rPr>
          <w:rFonts w:ascii="Times New Roman" w:hAnsi="Times New Roman"/>
          <w:sz w:val="28"/>
          <w:szCs w:val="28"/>
          <w:lang w:val="uk-UA"/>
        </w:rPr>
        <w:t xml:space="preserve">Юнак або чоловік, який відзначається красою, сміливістю, молодецтвом; </w:t>
      </w:r>
      <w:r w:rsidRPr="001B43FC">
        <w:rPr>
          <w:rFonts w:ascii="Times New Roman" w:hAnsi="Times New Roman"/>
          <w:i/>
          <w:iCs/>
          <w:spacing w:val="-1"/>
          <w:sz w:val="28"/>
          <w:szCs w:val="28"/>
          <w:lang w:val="uk-UA"/>
        </w:rPr>
        <w:t xml:space="preserve">Сонце – </w:t>
      </w:r>
      <w:r w:rsidRPr="001B43FC">
        <w:rPr>
          <w:rFonts w:ascii="Times New Roman" w:hAnsi="Times New Roman"/>
          <w:spacing w:val="-1"/>
          <w:sz w:val="28"/>
          <w:szCs w:val="28"/>
          <w:lang w:val="uk-UA"/>
        </w:rPr>
        <w:t xml:space="preserve">1. Центральне небесне </w:t>
      </w:r>
      <w:r w:rsidRPr="001B43FC">
        <w:rPr>
          <w:rFonts w:ascii="Times New Roman" w:hAnsi="Times New Roman"/>
          <w:sz w:val="28"/>
          <w:szCs w:val="28"/>
          <w:lang w:val="uk-UA"/>
        </w:rPr>
        <w:t xml:space="preserve">світило Сонячної системи, що має форму гігантської розжареної кулі, яка випромінює світло й тепло. </w:t>
      </w:r>
      <w:r w:rsidRPr="001B43FC">
        <w:rPr>
          <w:rFonts w:ascii="Times New Roman" w:hAnsi="Times New Roman"/>
          <w:i/>
          <w:iCs/>
          <w:sz w:val="28"/>
          <w:szCs w:val="28"/>
          <w:lang w:val="uk-UA"/>
        </w:rPr>
        <w:t xml:space="preserve">2. перен. </w:t>
      </w:r>
      <w:r w:rsidRPr="001B43FC">
        <w:rPr>
          <w:rFonts w:ascii="Times New Roman" w:hAnsi="Times New Roman"/>
          <w:sz w:val="28"/>
          <w:szCs w:val="28"/>
          <w:lang w:val="uk-UA"/>
        </w:rPr>
        <w:t xml:space="preserve">Про те (того), хто (що) є джерелом життя, </w:t>
      </w:r>
      <w:r w:rsidRPr="001B43FC">
        <w:rPr>
          <w:rFonts w:ascii="Times New Roman" w:hAnsi="Times New Roman"/>
          <w:spacing w:val="-1"/>
          <w:sz w:val="28"/>
          <w:szCs w:val="28"/>
          <w:lang w:val="uk-UA"/>
        </w:rPr>
        <w:t xml:space="preserve">втіхи, радості і т. ін. для когось. </w:t>
      </w:r>
      <w:r w:rsidRPr="001B43FC">
        <w:rPr>
          <w:rFonts w:ascii="Times New Roman" w:hAnsi="Times New Roman"/>
          <w:i/>
          <w:iCs/>
          <w:spacing w:val="-1"/>
          <w:sz w:val="28"/>
          <w:szCs w:val="28"/>
          <w:lang w:val="uk-UA"/>
        </w:rPr>
        <w:t xml:space="preserve">3. перен. </w:t>
      </w:r>
      <w:r w:rsidRPr="001B43FC">
        <w:rPr>
          <w:rFonts w:ascii="Times New Roman" w:hAnsi="Times New Roman"/>
          <w:spacing w:val="-1"/>
          <w:sz w:val="28"/>
          <w:szCs w:val="28"/>
          <w:lang w:val="uk-UA"/>
        </w:rPr>
        <w:t xml:space="preserve">Те, що освітлює шлях, той, хто веде за </w:t>
      </w:r>
      <w:r w:rsidRPr="001B43FC">
        <w:rPr>
          <w:rFonts w:ascii="Times New Roman" w:hAnsi="Times New Roman"/>
          <w:sz w:val="28"/>
          <w:szCs w:val="28"/>
          <w:lang w:val="uk-UA"/>
        </w:rPr>
        <w:t xml:space="preserve">собою (у житті, боротьбі і т. ін.); провідна зоря; англ. </w:t>
      </w:r>
      <w:r w:rsidRPr="001B43FC">
        <w:rPr>
          <w:rFonts w:ascii="Times New Roman" w:hAnsi="Times New Roman"/>
          <w:i/>
          <w:sz w:val="28"/>
          <w:szCs w:val="28"/>
          <w:lang w:val="uk-UA"/>
        </w:rPr>
        <w:t>the head</w:t>
      </w:r>
      <w:r w:rsidRPr="001B43FC">
        <w:rPr>
          <w:rFonts w:ascii="Times New Roman" w:hAnsi="Times New Roman"/>
          <w:sz w:val="28"/>
          <w:szCs w:val="28"/>
          <w:lang w:val="uk-UA"/>
        </w:rPr>
        <w:t xml:space="preserve"> – голова людини і цвяха / гвинтика; </w:t>
      </w:r>
      <w:r w:rsidRPr="001B43FC">
        <w:rPr>
          <w:rFonts w:ascii="Times New Roman" w:hAnsi="Times New Roman"/>
          <w:i/>
          <w:sz w:val="28"/>
          <w:szCs w:val="28"/>
          <w:lang w:val="uk-UA"/>
        </w:rPr>
        <w:t>the neck</w:t>
      </w:r>
      <w:r w:rsidRPr="001B43FC">
        <w:rPr>
          <w:rFonts w:ascii="Times New Roman" w:hAnsi="Times New Roman"/>
          <w:sz w:val="28"/>
          <w:szCs w:val="28"/>
          <w:lang w:val="uk-UA"/>
        </w:rPr>
        <w:t xml:space="preserve"> – шия людини і «шийка» пляшки.</w:t>
      </w:r>
    </w:p>
    <w:p w:rsidR="0034301D" w:rsidRPr="001B43FC" w:rsidRDefault="0034301D" w:rsidP="00E426D6">
      <w:pPr>
        <w:shd w:val="clear" w:color="auto" w:fill="FFFFFF"/>
        <w:spacing w:after="0" w:line="322" w:lineRule="exact"/>
        <w:ind w:firstLine="691"/>
        <w:jc w:val="both"/>
        <w:rPr>
          <w:rFonts w:ascii="Times New Roman" w:hAnsi="Times New Roman"/>
          <w:lang w:val="uk-UA"/>
        </w:rPr>
      </w:pPr>
      <w:r w:rsidRPr="001B43FC">
        <w:rPr>
          <w:rFonts w:ascii="Times New Roman" w:hAnsi="Times New Roman"/>
          <w:sz w:val="28"/>
          <w:szCs w:val="28"/>
          <w:lang w:val="uk-UA"/>
        </w:rPr>
        <w:t xml:space="preserve">Різновид метафоричного перенесення – </w:t>
      </w:r>
      <w:r w:rsidRPr="001B43FC">
        <w:rPr>
          <w:rFonts w:ascii="Times New Roman" w:hAnsi="Times New Roman"/>
          <w:b/>
          <w:i/>
          <w:iCs/>
          <w:sz w:val="28"/>
          <w:szCs w:val="28"/>
          <w:lang w:val="uk-UA"/>
        </w:rPr>
        <w:t>перенесення за функцією</w:t>
      </w:r>
      <w:r w:rsidRPr="001B43FC">
        <w:rPr>
          <w:rFonts w:ascii="Times New Roman" w:hAnsi="Times New Roman"/>
          <w:sz w:val="28"/>
          <w:szCs w:val="28"/>
          <w:lang w:val="uk-UA"/>
        </w:rPr>
        <w:t xml:space="preserve">, яке ґрунтується на подібності предметів не за формою чи кольором, а за функцією: </w:t>
      </w:r>
      <w:r w:rsidRPr="001B43FC">
        <w:rPr>
          <w:rFonts w:ascii="Times New Roman" w:hAnsi="Times New Roman"/>
          <w:i/>
          <w:iCs/>
          <w:sz w:val="28"/>
          <w:szCs w:val="28"/>
          <w:lang w:val="uk-UA"/>
        </w:rPr>
        <w:t xml:space="preserve">перо </w:t>
      </w:r>
      <w:r w:rsidRPr="001B43FC">
        <w:rPr>
          <w:rFonts w:ascii="Times New Roman" w:hAnsi="Times New Roman"/>
          <w:iCs/>
          <w:sz w:val="28"/>
          <w:szCs w:val="28"/>
          <w:lang w:val="uk-UA"/>
        </w:rPr>
        <w:t>(у птаха)</w:t>
      </w:r>
      <w:r w:rsidRPr="001B43FC">
        <w:rPr>
          <w:rFonts w:ascii="Times New Roman" w:hAnsi="Times New Roman"/>
          <w:i/>
          <w:iCs/>
          <w:sz w:val="28"/>
          <w:szCs w:val="28"/>
          <w:lang w:val="uk-UA"/>
        </w:rPr>
        <w:t xml:space="preserve"> – перо </w:t>
      </w:r>
      <w:r w:rsidRPr="001B43FC">
        <w:rPr>
          <w:rFonts w:ascii="Times New Roman" w:hAnsi="Times New Roman"/>
          <w:iCs/>
          <w:sz w:val="28"/>
          <w:szCs w:val="28"/>
          <w:lang w:val="uk-UA"/>
        </w:rPr>
        <w:t>(у ручці для письма).</w:t>
      </w:r>
    </w:p>
    <w:p w:rsidR="0034301D" w:rsidRPr="000D5278" w:rsidRDefault="0034301D" w:rsidP="00014318">
      <w:pPr>
        <w:pStyle w:val="aa"/>
        <w:numPr>
          <w:ilvl w:val="0"/>
          <w:numId w:val="53"/>
        </w:numPr>
        <w:shd w:val="clear" w:color="auto" w:fill="FFFFFF"/>
        <w:tabs>
          <w:tab w:val="left" w:pos="1134"/>
        </w:tabs>
        <w:spacing w:after="0" w:line="322" w:lineRule="exact"/>
        <w:ind w:left="0" w:firstLine="709"/>
        <w:jc w:val="both"/>
        <w:rPr>
          <w:rFonts w:ascii="Times New Roman" w:hAnsi="Times New Roman"/>
          <w:spacing w:val="-1"/>
          <w:sz w:val="28"/>
          <w:szCs w:val="28"/>
          <w:lang w:val="uk-UA"/>
        </w:rPr>
      </w:pPr>
      <w:r w:rsidRPr="000D5278">
        <w:rPr>
          <w:rFonts w:ascii="Times New Roman" w:hAnsi="Times New Roman"/>
          <w:b/>
          <w:bCs/>
          <w:i/>
          <w:iCs/>
          <w:sz w:val="28"/>
          <w:szCs w:val="28"/>
          <w:lang w:val="uk-UA"/>
        </w:rPr>
        <w:t xml:space="preserve">Метонімічне </w:t>
      </w:r>
      <w:r w:rsidRPr="000D5278">
        <w:rPr>
          <w:rFonts w:ascii="Times New Roman" w:hAnsi="Times New Roman"/>
          <w:b/>
          <w:i/>
          <w:sz w:val="28"/>
          <w:szCs w:val="28"/>
          <w:lang w:val="uk-UA"/>
        </w:rPr>
        <w:t>значення</w:t>
      </w:r>
      <w:r w:rsidRPr="000D5278">
        <w:rPr>
          <w:rFonts w:ascii="Times New Roman" w:hAnsi="Times New Roman"/>
          <w:sz w:val="28"/>
          <w:szCs w:val="28"/>
          <w:lang w:val="uk-UA"/>
        </w:rPr>
        <w:t xml:space="preserve"> слова виникає внаслідок переосмислення назви </w:t>
      </w:r>
      <w:r w:rsidRPr="000D5278">
        <w:rPr>
          <w:rFonts w:ascii="Times New Roman" w:hAnsi="Times New Roman"/>
          <w:spacing w:val="-1"/>
          <w:sz w:val="28"/>
          <w:szCs w:val="28"/>
          <w:lang w:val="uk-UA"/>
        </w:rPr>
        <w:t xml:space="preserve">явища, предмета, ознаки, властивості за суміжністю. Як і подібність, суміжність </w:t>
      </w:r>
      <w:r w:rsidRPr="000D5278">
        <w:rPr>
          <w:rFonts w:ascii="Times New Roman" w:hAnsi="Times New Roman"/>
          <w:sz w:val="28"/>
          <w:szCs w:val="28"/>
          <w:lang w:val="uk-UA"/>
        </w:rPr>
        <w:t xml:space="preserve">представлена у свідомості мовців і відображає характерний зв’язок між двома предметами. Метонімічне значення слова фіксує в лексико-семантичній </w:t>
      </w:r>
      <w:r w:rsidRPr="000D5278">
        <w:rPr>
          <w:rFonts w:ascii="Times New Roman" w:hAnsi="Times New Roman"/>
          <w:spacing w:val="-1"/>
          <w:sz w:val="28"/>
          <w:szCs w:val="28"/>
          <w:lang w:val="uk-UA"/>
        </w:rPr>
        <w:t xml:space="preserve">системі мови різні типи відношень між явищами дійсності: просторові, часові, </w:t>
      </w:r>
      <w:r w:rsidRPr="000D5278">
        <w:rPr>
          <w:rFonts w:ascii="Times New Roman" w:hAnsi="Times New Roman"/>
          <w:sz w:val="28"/>
          <w:szCs w:val="28"/>
          <w:lang w:val="uk-UA"/>
        </w:rPr>
        <w:t xml:space="preserve">причинно-наслідкові, об’єктно-інструментальні та інші. Наприклад: </w:t>
      </w:r>
      <w:r w:rsidRPr="000D5278">
        <w:rPr>
          <w:rFonts w:ascii="Times New Roman" w:hAnsi="Times New Roman"/>
          <w:i/>
          <w:iCs/>
          <w:sz w:val="28"/>
          <w:szCs w:val="28"/>
          <w:lang w:val="uk-UA"/>
        </w:rPr>
        <w:t xml:space="preserve">Університет святкує своє двохсотріччя </w:t>
      </w:r>
      <w:r w:rsidRPr="000D5278">
        <w:rPr>
          <w:rFonts w:ascii="Times New Roman" w:hAnsi="Times New Roman"/>
          <w:sz w:val="28"/>
          <w:szCs w:val="28"/>
          <w:lang w:val="uk-UA"/>
        </w:rPr>
        <w:t xml:space="preserve">(назва установи переноситься на її працівників); </w:t>
      </w:r>
      <w:r w:rsidRPr="000D5278">
        <w:rPr>
          <w:rFonts w:ascii="Times New Roman" w:hAnsi="Times New Roman"/>
          <w:i/>
          <w:iCs/>
          <w:sz w:val="28"/>
          <w:szCs w:val="28"/>
          <w:lang w:val="uk-UA"/>
        </w:rPr>
        <w:t xml:space="preserve">Немає срібла </w:t>
      </w:r>
      <w:r w:rsidRPr="000D5278">
        <w:rPr>
          <w:rFonts w:ascii="Times New Roman" w:hAnsi="Times New Roman"/>
          <w:sz w:val="28"/>
          <w:szCs w:val="28"/>
          <w:lang w:val="uk-UA"/>
        </w:rPr>
        <w:t xml:space="preserve">(назва матеріалу переноситься на виріб з нього, мається на увазі, що немає срібних монет); </w:t>
      </w:r>
      <w:r w:rsidRPr="000D5278">
        <w:rPr>
          <w:rFonts w:ascii="Times New Roman" w:hAnsi="Times New Roman"/>
          <w:i/>
          <w:iCs/>
          <w:sz w:val="28"/>
          <w:szCs w:val="28"/>
          <w:lang w:val="uk-UA"/>
        </w:rPr>
        <w:t xml:space="preserve">Захист грав добре </w:t>
      </w:r>
      <w:r w:rsidRPr="000D5278">
        <w:rPr>
          <w:rFonts w:ascii="Times New Roman" w:hAnsi="Times New Roman"/>
          <w:sz w:val="28"/>
          <w:szCs w:val="28"/>
          <w:lang w:val="uk-UA"/>
        </w:rPr>
        <w:t>(назва дії переноситься на людей, які виконують цю дію).</w:t>
      </w:r>
    </w:p>
    <w:p w:rsidR="0034301D" w:rsidRPr="001B43FC" w:rsidRDefault="0034301D" w:rsidP="00E426D6">
      <w:pPr>
        <w:shd w:val="clear" w:color="auto" w:fill="FFFFFF"/>
        <w:spacing w:after="0" w:line="322" w:lineRule="exact"/>
        <w:ind w:firstLine="696"/>
        <w:jc w:val="both"/>
        <w:rPr>
          <w:rFonts w:ascii="Times New Roman" w:hAnsi="Times New Roman"/>
          <w:lang w:val="uk-UA"/>
        </w:rPr>
      </w:pPr>
      <w:r w:rsidRPr="001B43FC">
        <w:rPr>
          <w:rFonts w:ascii="Times New Roman" w:hAnsi="Times New Roman"/>
          <w:spacing w:val="-1"/>
          <w:sz w:val="28"/>
          <w:szCs w:val="28"/>
          <w:lang w:val="uk-UA"/>
        </w:rPr>
        <w:t xml:space="preserve">Позаяк </w:t>
      </w:r>
      <w:r w:rsidRPr="001B43FC">
        <w:rPr>
          <w:rFonts w:ascii="Times New Roman" w:hAnsi="Times New Roman"/>
          <w:b/>
          <w:bCs/>
          <w:i/>
          <w:spacing w:val="-1"/>
          <w:sz w:val="28"/>
          <w:szCs w:val="28"/>
          <w:lang w:val="uk-UA"/>
        </w:rPr>
        <w:t>метонімія</w:t>
      </w:r>
      <w:r w:rsidRPr="001B43FC">
        <w:rPr>
          <w:rFonts w:ascii="Times New Roman" w:hAnsi="Times New Roman"/>
          <w:b/>
          <w:bCs/>
          <w:spacing w:val="-1"/>
          <w:sz w:val="28"/>
          <w:szCs w:val="28"/>
          <w:lang w:val="uk-UA"/>
        </w:rPr>
        <w:t xml:space="preserve"> </w:t>
      </w:r>
      <w:r w:rsidRPr="001B43FC">
        <w:rPr>
          <w:rFonts w:ascii="Times New Roman" w:hAnsi="Times New Roman"/>
          <w:spacing w:val="-1"/>
          <w:sz w:val="28"/>
          <w:szCs w:val="28"/>
          <w:lang w:val="uk-UA"/>
        </w:rPr>
        <w:t>є способом мовного оформлення та вираження різних видів пізнавальної діяльності, то вона пов’язана з різними функціями мови –</w:t>
      </w:r>
      <w:r w:rsidRPr="001B43FC">
        <w:rPr>
          <w:rFonts w:ascii="Times New Roman" w:hAnsi="Times New Roman"/>
          <w:sz w:val="28"/>
          <w:szCs w:val="28"/>
          <w:lang w:val="uk-UA"/>
        </w:rPr>
        <w:t>когнітивною, емотивною, експресивною та іншими. Отже, метонімічні значення можуть містити також образні, емотивні чи експресивні компоненти. Н</w:t>
      </w:r>
      <w:r w:rsidRPr="001B43FC">
        <w:rPr>
          <w:rFonts w:ascii="Times New Roman" w:hAnsi="Times New Roman"/>
          <w:spacing w:val="-1"/>
          <w:sz w:val="28"/>
          <w:szCs w:val="28"/>
          <w:lang w:val="uk-UA"/>
        </w:rPr>
        <w:t xml:space="preserve">априклад, пряме значення слова </w:t>
      </w:r>
      <w:r w:rsidRPr="001B43FC">
        <w:rPr>
          <w:rFonts w:ascii="Times New Roman" w:hAnsi="Times New Roman"/>
          <w:i/>
          <w:iCs/>
          <w:spacing w:val="-1"/>
          <w:sz w:val="28"/>
          <w:szCs w:val="28"/>
          <w:lang w:val="uk-UA"/>
        </w:rPr>
        <w:t xml:space="preserve">рука </w:t>
      </w:r>
      <w:r w:rsidRPr="001B43FC">
        <w:rPr>
          <w:rFonts w:ascii="Times New Roman" w:hAnsi="Times New Roman"/>
          <w:spacing w:val="-1"/>
          <w:sz w:val="28"/>
          <w:szCs w:val="28"/>
          <w:lang w:val="uk-UA"/>
        </w:rPr>
        <w:t xml:space="preserve">(кожна з двох верхніх </w:t>
      </w:r>
      <w:r w:rsidRPr="001B43FC">
        <w:rPr>
          <w:rFonts w:ascii="Times New Roman" w:hAnsi="Times New Roman"/>
          <w:sz w:val="28"/>
          <w:szCs w:val="28"/>
          <w:lang w:val="uk-UA"/>
        </w:rPr>
        <w:t>кінцівок людини від плеча до кінчиків пальців; частина цієї кінцівки від зап</w:t>
      </w:r>
      <w:r w:rsidRPr="001B43FC">
        <w:rPr>
          <w:rFonts w:ascii="Times New Roman" w:hAnsi="Times New Roman"/>
          <w:spacing w:val="-1"/>
          <w:sz w:val="28"/>
          <w:szCs w:val="28"/>
          <w:lang w:val="uk-UA"/>
        </w:rPr>
        <w:t>’</w:t>
      </w:r>
      <w:r w:rsidRPr="001B43FC">
        <w:rPr>
          <w:rFonts w:ascii="Times New Roman" w:hAnsi="Times New Roman"/>
          <w:sz w:val="28"/>
          <w:szCs w:val="28"/>
          <w:lang w:val="uk-UA"/>
        </w:rPr>
        <w:t>ястя до кінчиків пальців) є стилістично нейтральним. У складі речення воно</w:t>
      </w:r>
      <w:r w:rsidRPr="001B43FC">
        <w:rPr>
          <w:spacing w:val="-2"/>
          <w:sz w:val="28"/>
          <w:szCs w:val="28"/>
          <w:lang w:val="uk-UA"/>
        </w:rPr>
        <w:t xml:space="preserve"> </w:t>
      </w:r>
      <w:r w:rsidRPr="001B43FC">
        <w:rPr>
          <w:rFonts w:ascii="Times New Roman" w:hAnsi="Times New Roman"/>
          <w:spacing w:val="-2"/>
          <w:sz w:val="28"/>
          <w:szCs w:val="28"/>
          <w:lang w:val="uk-UA"/>
        </w:rPr>
        <w:t xml:space="preserve">може зазнавати метонімічного преосмислення і набувати виразної конотативної </w:t>
      </w:r>
      <w:r w:rsidRPr="001B43FC">
        <w:rPr>
          <w:rFonts w:ascii="Times New Roman" w:hAnsi="Times New Roman"/>
          <w:sz w:val="28"/>
          <w:szCs w:val="28"/>
          <w:lang w:val="uk-UA"/>
        </w:rPr>
        <w:t xml:space="preserve">забарвленості: </w:t>
      </w:r>
      <w:r w:rsidRPr="001B43FC">
        <w:rPr>
          <w:rFonts w:ascii="Times New Roman" w:hAnsi="Times New Roman"/>
          <w:i/>
          <w:iCs/>
          <w:sz w:val="28"/>
          <w:szCs w:val="28"/>
          <w:lang w:val="uk-UA"/>
        </w:rPr>
        <w:t xml:space="preserve">Ох і важка у нього </w:t>
      </w:r>
      <w:r w:rsidRPr="001B43FC">
        <w:rPr>
          <w:rFonts w:ascii="Times New Roman" w:hAnsi="Times New Roman"/>
          <w:b/>
          <w:bCs/>
          <w:i/>
          <w:iCs/>
          <w:sz w:val="28"/>
          <w:szCs w:val="28"/>
          <w:lang w:val="uk-UA"/>
        </w:rPr>
        <w:t>рука!</w:t>
      </w:r>
    </w:p>
    <w:p w:rsidR="0034301D" w:rsidRPr="001B43FC" w:rsidRDefault="0034301D" w:rsidP="00E426D6">
      <w:pPr>
        <w:shd w:val="clear" w:color="auto" w:fill="FFFFFF"/>
        <w:spacing w:after="0" w:line="322" w:lineRule="exact"/>
        <w:ind w:firstLine="696"/>
        <w:jc w:val="both"/>
        <w:rPr>
          <w:rFonts w:ascii="Times New Roman" w:hAnsi="Times New Roman"/>
          <w:sz w:val="28"/>
          <w:szCs w:val="28"/>
          <w:lang w:val="uk-UA"/>
        </w:rPr>
      </w:pPr>
      <w:r w:rsidRPr="001B43FC">
        <w:rPr>
          <w:rFonts w:ascii="Times New Roman" w:hAnsi="Times New Roman"/>
          <w:sz w:val="28"/>
          <w:szCs w:val="28"/>
          <w:lang w:val="uk-UA"/>
        </w:rPr>
        <w:t xml:space="preserve">Різновидом метонімії є </w:t>
      </w:r>
      <w:r w:rsidRPr="001B43FC">
        <w:rPr>
          <w:rFonts w:ascii="Times New Roman" w:hAnsi="Times New Roman"/>
          <w:b/>
          <w:i/>
          <w:sz w:val="28"/>
          <w:szCs w:val="28"/>
          <w:lang w:val="uk-UA"/>
        </w:rPr>
        <w:t>синекдоха</w:t>
      </w:r>
      <w:r w:rsidRPr="001B43FC">
        <w:rPr>
          <w:rFonts w:ascii="Times New Roman" w:hAnsi="Times New Roman"/>
          <w:sz w:val="28"/>
          <w:szCs w:val="28"/>
          <w:lang w:val="uk-UA"/>
        </w:rPr>
        <w:t xml:space="preserve"> (від грец. </w:t>
      </w:r>
      <w:r w:rsidRPr="001B43FC">
        <w:rPr>
          <w:rFonts w:ascii="Times New Roman" w:hAnsi="Times New Roman"/>
          <w:i/>
          <w:sz w:val="28"/>
          <w:szCs w:val="28"/>
          <w:lang w:val="uk-UA"/>
        </w:rPr>
        <w:t>συνεκδοχή</w:t>
      </w:r>
      <w:r w:rsidRPr="001B43FC">
        <w:rPr>
          <w:rFonts w:ascii="Times New Roman" w:hAnsi="Times New Roman"/>
          <w:sz w:val="28"/>
          <w:szCs w:val="28"/>
          <w:lang w:val="uk-UA"/>
        </w:rPr>
        <w:t xml:space="preserve"> ‘співвіднесення’) – перенесення назви з частини на ціле. </w:t>
      </w:r>
      <w:r w:rsidRPr="001B43FC">
        <w:rPr>
          <w:rFonts w:ascii="Times New Roman" w:hAnsi="Times New Roman"/>
          <w:b/>
          <w:i/>
          <w:spacing w:val="-16"/>
          <w:sz w:val="28"/>
          <w:szCs w:val="28"/>
          <w:lang w:val="uk-UA" w:eastAsia="uk-UA"/>
        </w:rPr>
        <w:t>Чорний смокінг</w:t>
      </w:r>
      <w:r w:rsidRPr="001B43FC">
        <w:rPr>
          <w:rFonts w:ascii="Times New Roman" w:hAnsi="Times New Roman"/>
          <w:i/>
          <w:spacing w:val="-16"/>
          <w:sz w:val="28"/>
          <w:szCs w:val="28"/>
          <w:lang w:val="uk-UA" w:eastAsia="uk-UA"/>
        </w:rPr>
        <w:t xml:space="preserve"> оглянувся</w:t>
      </w:r>
      <w:r w:rsidRPr="001B43FC">
        <w:rPr>
          <w:rFonts w:ascii="Times New Roman" w:hAnsi="Times New Roman"/>
          <w:i/>
          <w:sz w:val="28"/>
          <w:szCs w:val="28"/>
          <w:lang w:val="uk-UA"/>
        </w:rPr>
        <w:t xml:space="preserve">. </w:t>
      </w:r>
      <w:r w:rsidRPr="001B43FC">
        <w:rPr>
          <w:rFonts w:ascii="Times New Roman" w:hAnsi="Times New Roman"/>
          <w:b/>
          <w:i/>
          <w:sz w:val="28"/>
          <w:szCs w:val="28"/>
          <w:lang w:val="uk-UA"/>
        </w:rPr>
        <w:t>Капелюх</w:t>
      </w:r>
      <w:r w:rsidRPr="001B43FC">
        <w:rPr>
          <w:rFonts w:ascii="Times New Roman" w:hAnsi="Times New Roman"/>
          <w:i/>
          <w:sz w:val="28"/>
          <w:szCs w:val="28"/>
          <w:lang w:val="uk-UA"/>
        </w:rPr>
        <w:t xml:space="preserve"> увійшов у ресторан</w:t>
      </w:r>
      <w:r w:rsidRPr="001B43FC">
        <w:rPr>
          <w:rFonts w:ascii="Times New Roman" w:hAnsi="Times New Roman"/>
          <w:sz w:val="28"/>
          <w:szCs w:val="28"/>
          <w:lang w:val="uk-UA"/>
        </w:rPr>
        <w:t xml:space="preserve">. </w:t>
      </w:r>
    </w:p>
    <w:p w:rsidR="0034301D" w:rsidRPr="001B43FC" w:rsidRDefault="0034301D" w:rsidP="00E426D6">
      <w:pPr>
        <w:shd w:val="clear" w:color="auto" w:fill="FFFFFF"/>
        <w:spacing w:after="0" w:line="322" w:lineRule="exact"/>
        <w:ind w:firstLine="701"/>
        <w:jc w:val="both"/>
        <w:rPr>
          <w:rFonts w:ascii="Times New Roman" w:hAnsi="Times New Roman"/>
          <w:iCs/>
          <w:sz w:val="28"/>
          <w:szCs w:val="28"/>
          <w:lang w:val="uk-UA"/>
        </w:rPr>
      </w:pPr>
      <w:r w:rsidRPr="001B43FC">
        <w:rPr>
          <w:rFonts w:ascii="Times New Roman" w:hAnsi="Times New Roman"/>
          <w:sz w:val="28"/>
          <w:szCs w:val="28"/>
          <w:lang w:val="uk-UA"/>
        </w:rPr>
        <w:t xml:space="preserve">Метафора та метонімія бувають загальномовними (їх фіксують словники  з поміткою </w:t>
      </w:r>
      <w:r w:rsidRPr="001B43FC">
        <w:rPr>
          <w:rFonts w:ascii="Times New Roman" w:hAnsi="Times New Roman"/>
          <w:i/>
          <w:sz w:val="28"/>
          <w:szCs w:val="28"/>
          <w:lang w:val="uk-UA"/>
        </w:rPr>
        <w:t>перен.</w:t>
      </w:r>
      <w:r w:rsidRPr="001B43FC">
        <w:rPr>
          <w:rFonts w:ascii="Times New Roman" w:hAnsi="Times New Roman"/>
          <w:sz w:val="28"/>
          <w:szCs w:val="28"/>
          <w:lang w:val="uk-UA"/>
        </w:rPr>
        <w:t>, якщо зберегли образність, і без помітки, якщо її втратили) та мовленнєвими (контекстуальними). Це означає, що слово (зазвичай у художньому мовленні) з метою створення образності, виразності, емоційності тощо використовується в переносному значенні «тимчасово» (оказіонально):</w:t>
      </w:r>
      <w:r w:rsidRPr="001B43FC">
        <w:rPr>
          <w:i/>
          <w:iCs/>
          <w:spacing w:val="-1"/>
          <w:sz w:val="28"/>
          <w:szCs w:val="28"/>
          <w:lang w:val="uk-UA"/>
        </w:rPr>
        <w:t xml:space="preserve"> </w:t>
      </w:r>
      <w:r w:rsidRPr="001B43FC">
        <w:rPr>
          <w:rFonts w:ascii="Times New Roman" w:hAnsi="Times New Roman"/>
          <w:i/>
          <w:iCs/>
          <w:spacing w:val="-1"/>
          <w:sz w:val="28"/>
          <w:szCs w:val="28"/>
          <w:lang w:val="uk-UA"/>
        </w:rPr>
        <w:t xml:space="preserve">Несе </w:t>
      </w:r>
      <w:r w:rsidRPr="001B43FC">
        <w:rPr>
          <w:rFonts w:ascii="Times New Roman" w:hAnsi="Times New Roman"/>
          <w:b/>
          <w:i/>
          <w:iCs/>
          <w:spacing w:val="-1"/>
          <w:sz w:val="28"/>
          <w:szCs w:val="28"/>
          <w:lang w:val="uk-UA"/>
        </w:rPr>
        <w:t>Полісся</w:t>
      </w:r>
      <w:r w:rsidRPr="001B43FC">
        <w:rPr>
          <w:rFonts w:ascii="Times New Roman" w:hAnsi="Times New Roman"/>
          <w:i/>
          <w:iCs/>
          <w:spacing w:val="-1"/>
          <w:sz w:val="28"/>
          <w:szCs w:val="28"/>
          <w:lang w:val="uk-UA"/>
        </w:rPr>
        <w:t xml:space="preserve"> в кошиках гриби. </w:t>
      </w:r>
      <w:r w:rsidRPr="001B43FC">
        <w:rPr>
          <w:rFonts w:ascii="Times New Roman" w:hAnsi="Times New Roman"/>
          <w:b/>
          <w:i/>
          <w:iCs/>
          <w:spacing w:val="-1"/>
          <w:sz w:val="28"/>
          <w:szCs w:val="28"/>
          <w:lang w:val="uk-UA"/>
        </w:rPr>
        <w:t>Дзвенять</w:t>
      </w:r>
      <w:r w:rsidRPr="001B43FC">
        <w:rPr>
          <w:rFonts w:ascii="Times New Roman" w:hAnsi="Times New Roman"/>
          <w:i/>
          <w:iCs/>
          <w:spacing w:val="-1"/>
          <w:sz w:val="28"/>
          <w:szCs w:val="28"/>
          <w:lang w:val="uk-UA"/>
        </w:rPr>
        <w:t xml:space="preserve"> </w:t>
      </w:r>
      <w:r w:rsidRPr="001B43FC">
        <w:rPr>
          <w:rFonts w:ascii="Times New Roman" w:hAnsi="Times New Roman"/>
          <w:spacing w:val="-1"/>
          <w:sz w:val="28"/>
          <w:szCs w:val="28"/>
          <w:lang w:val="uk-UA"/>
        </w:rPr>
        <w:t xml:space="preserve">(видавати високий </w:t>
      </w:r>
      <w:r w:rsidRPr="001B43FC">
        <w:rPr>
          <w:rFonts w:ascii="Times New Roman" w:hAnsi="Times New Roman"/>
          <w:sz w:val="28"/>
          <w:szCs w:val="28"/>
          <w:lang w:val="uk-UA"/>
        </w:rPr>
        <w:t xml:space="preserve">деренчливий різкий звук) </w:t>
      </w:r>
      <w:r w:rsidRPr="001B43FC">
        <w:rPr>
          <w:rFonts w:ascii="Times New Roman" w:hAnsi="Times New Roman"/>
          <w:i/>
          <w:iCs/>
          <w:sz w:val="28"/>
          <w:szCs w:val="28"/>
          <w:lang w:val="uk-UA"/>
        </w:rPr>
        <w:t xml:space="preserve">у відрах крижані кружальця. Село в снігах. І стежка ані </w:t>
      </w:r>
      <w:r w:rsidRPr="001B43FC">
        <w:rPr>
          <w:rFonts w:ascii="Times New Roman" w:hAnsi="Times New Roman"/>
          <w:b/>
          <w:bCs/>
          <w:i/>
          <w:iCs/>
          <w:sz w:val="28"/>
          <w:szCs w:val="28"/>
          <w:lang w:val="uk-UA"/>
        </w:rPr>
        <w:t xml:space="preserve">руш. </w:t>
      </w:r>
      <w:r w:rsidRPr="001B43FC">
        <w:rPr>
          <w:rFonts w:ascii="Times New Roman" w:hAnsi="Times New Roman"/>
          <w:i/>
          <w:iCs/>
          <w:sz w:val="28"/>
          <w:szCs w:val="28"/>
          <w:lang w:val="uk-UA"/>
        </w:rPr>
        <w:lastRenderedPageBreak/>
        <w:t xml:space="preserve">Старезна груша </w:t>
      </w:r>
      <w:r w:rsidRPr="001B43FC">
        <w:rPr>
          <w:rFonts w:ascii="Times New Roman" w:hAnsi="Times New Roman"/>
          <w:b/>
          <w:bCs/>
          <w:i/>
          <w:iCs/>
          <w:sz w:val="28"/>
          <w:szCs w:val="28"/>
          <w:lang w:val="uk-UA"/>
        </w:rPr>
        <w:t xml:space="preserve">дивиться </w:t>
      </w:r>
      <w:r w:rsidRPr="001B43FC">
        <w:rPr>
          <w:rFonts w:ascii="Times New Roman" w:hAnsi="Times New Roman"/>
          <w:i/>
          <w:iCs/>
          <w:sz w:val="28"/>
          <w:szCs w:val="28"/>
          <w:lang w:val="uk-UA"/>
        </w:rPr>
        <w:t xml:space="preserve">крізь </w:t>
      </w:r>
      <w:r w:rsidRPr="001B43FC">
        <w:rPr>
          <w:rFonts w:ascii="Times New Roman" w:hAnsi="Times New Roman"/>
          <w:b/>
          <w:bCs/>
          <w:i/>
          <w:iCs/>
          <w:sz w:val="28"/>
          <w:szCs w:val="28"/>
          <w:lang w:val="uk-UA"/>
        </w:rPr>
        <w:t xml:space="preserve">пальці. </w:t>
      </w:r>
      <w:r w:rsidRPr="001B43FC">
        <w:rPr>
          <w:rFonts w:ascii="Times New Roman" w:hAnsi="Times New Roman"/>
          <w:i/>
          <w:iCs/>
          <w:sz w:val="28"/>
          <w:szCs w:val="28"/>
          <w:lang w:val="uk-UA"/>
        </w:rPr>
        <w:t xml:space="preserve">Їй, певно, сняться повні жмені груш. </w:t>
      </w:r>
      <w:r w:rsidRPr="001B43FC">
        <w:rPr>
          <w:rFonts w:ascii="Times New Roman" w:hAnsi="Times New Roman"/>
          <w:iCs/>
          <w:sz w:val="28"/>
          <w:szCs w:val="28"/>
          <w:lang w:val="uk-UA"/>
        </w:rPr>
        <w:t>Але це факт мовлення, а не мови.</w:t>
      </w:r>
    </w:p>
    <w:p w:rsidR="0034301D" w:rsidRPr="001B43FC" w:rsidRDefault="0034301D" w:rsidP="00E426D6">
      <w:pPr>
        <w:shd w:val="clear" w:color="auto" w:fill="FFFFFF"/>
        <w:spacing w:after="0" w:line="322" w:lineRule="exact"/>
        <w:ind w:firstLine="696"/>
        <w:jc w:val="both"/>
        <w:rPr>
          <w:rFonts w:ascii="Times New Roman" w:hAnsi="Times New Roman"/>
          <w:sz w:val="28"/>
          <w:szCs w:val="28"/>
          <w:lang w:val="uk-UA"/>
        </w:rPr>
      </w:pPr>
      <w:r w:rsidRPr="001B43FC">
        <w:rPr>
          <w:rFonts w:ascii="Times New Roman" w:hAnsi="Times New Roman"/>
          <w:sz w:val="28"/>
          <w:szCs w:val="28"/>
          <w:lang w:val="uk-UA"/>
        </w:rPr>
        <w:t xml:space="preserve">Здатність слова змінювати своє значення – це прояв його гнучкості або в напрямі розширення його значеннєвого плану, або звуження. Так, слово </w:t>
      </w:r>
      <w:r w:rsidRPr="001B43FC">
        <w:rPr>
          <w:rFonts w:ascii="Times New Roman" w:hAnsi="Times New Roman"/>
          <w:i/>
          <w:sz w:val="28"/>
          <w:szCs w:val="28"/>
          <w:lang w:val="uk-UA"/>
        </w:rPr>
        <w:t>жир</w:t>
      </w:r>
      <w:r w:rsidRPr="001B43FC">
        <w:rPr>
          <w:rFonts w:ascii="Times New Roman" w:hAnsi="Times New Roman"/>
          <w:sz w:val="28"/>
          <w:szCs w:val="28"/>
          <w:lang w:val="uk-UA"/>
        </w:rPr>
        <w:t xml:space="preserve"> у давньоруській мові означало багатство, матеріальну цінність; сьогодні цим словом ми називаємо масло, сало та інші речі, які мають такі ознаки, як речовинність, маслянистість, нерозчинність у воді, придатність до їжі тощо; слово </w:t>
      </w:r>
      <w:r w:rsidRPr="001B43FC">
        <w:rPr>
          <w:rFonts w:ascii="Times New Roman" w:hAnsi="Times New Roman"/>
          <w:i/>
          <w:sz w:val="28"/>
          <w:szCs w:val="28"/>
          <w:lang w:val="uk-UA"/>
        </w:rPr>
        <w:t>печиво</w:t>
      </w:r>
      <w:r w:rsidRPr="001B43FC">
        <w:rPr>
          <w:rFonts w:ascii="Times New Roman" w:hAnsi="Times New Roman"/>
          <w:sz w:val="28"/>
          <w:szCs w:val="28"/>
          <w:lang w:val="uk-UA"/>
        </w:rPr>
        <w:t xml:space="preserve"> колись означало ‘усе спечене з борошна’, тепер – ‘кондитерські вироби з борошна’. Отже, відбулося звуження значення.</w:t>
      </w:r>
    </w:p>
    <w:p w:rsidR="0034301D" w:rsidRPr="001B43FC" w:rsidRDefault="0034301D" w:rsidP="00595071">
      <w:pPr>
        <w:shd w:val="clear" w:color="auto" w:fill="FFFFFF"/>
        <w:spacing w:after="0" w:line="322" w:lineRule="exact"/>
        <w:ind w:firstLine="696"/>
        <w:jc w:val="both"/>
        <w:rPr>
          <w:rFonts w:ascii="Times New Roman" w:hAnsi="Times New Roman"/>
          <w:sz w:val="28"/>
          <w:szCs w:val="28"/>
          <w:lang w:val="uk-UA"/>
        </w:rPr>
      </w:pPr>
      <w:r w:rsidRPr="001B43FC">
        <w:rPr>
          <w:rFonts w:ascii="Times New Roman" w:hAnsi="Times New Roman"/>
          <w:sz w:val="28"/>
          <w:szCs w:val="28"/>
          <w:lang w:val="uk-UA"/>
        </w:rPr>
        <w:t xml:space="preserve">За розширення значення кількість означуваних словом предметів зростає, а зміст збіднюється. Колись слово </w:t>
      </w:r>
      <w:r w:rsidRPr="001B43FC">
        <w:rPr>
          <w:rFonts w:ascii="Times New Roman" w:hAnsi="Times New Roman"/>
          <w:i/>
          <w:sz w:val="28"/>
          <w:szCs w:val="28"/>
          <w:lang w:val="uk-UA"/>
        </w:rPr>
        <w:t>основа</w:t>
      </w:r>
      <w:r w:rsidRPr="001B43FC">
        <w:rPr>
          <w:rFonts w:ascii="Times New Roman" w:hAnsi="Times New Roman"/>
          <w:sz w:val="28"/>
          <w:szCs w:val="28"/>
          <w:lang w:val="uk-UA"/>
        </w:rPr>
        <w:t xml:space="preserve"> означало ‘поздовжні нитки в тканині’ (від снувати ‘протягувати нитку у верстат’), тепер це також ‘те, на чому що-небудь тримається’; у Древньому Римі </w:t>
      </w:r>
      <w:r w:rsidRPr="001B43FC">
        <w:rPr>
          <w:rFonts w:ascii="Times New Roman" w:hAnsi="Times New Roman"/>
          <w:i/>
          <w:sz w:val="28"/>
          <w:szCs w:val="28"/>
          <w:lang w:val="uk-UA"/>
        </w:rPr>
        <w:t>Меценат</w:t>
      </w:r>
      <w:r w:rsidRPr="001B43FC">
        <w:rPr>
          <w:rFonts w:ascii="Times New Roman" w:hAnsi="Times New Roman"/>
          <w:sz w:val="28"/>
          <w:szCs w:val="28"/>
          <w:lang w:val="uk-UA"/>
        </w:rPr>
        <w:t xml:space="preserve"> – ‘римський політичний діяч, який матеріально допомагав Вергілієві та Горацієві’, тепер </w:t>
      </w:r>
      <w:r w:rsidRPr="001B43FC">
        <w:rPr>
          <w:rFonts w:ascii="Times New Roman" w:hAnsi="Times New Roman"/>
          <w:i/>
          <w:sz w:val="28"/>
          <w:szCs w:val="28"/>
          <w:lang w:val="uk-UA"/>
        </w:rPr>
        <w:t>меценат</w:t>
      </w:r>
      <w:r w:rsidRPr="001B43FC">
        <w:rPr>
          <w:rFonts w:ascii="Times New Roman" w:hAnsi="Times New Roman"/>
          <w:sz w:val="28"/>
          <w:szCs w:val="28"/>
          <w:lang w:val="uk-UA"/>
        </w:rPr>
        <w:t xml:space="preserve"> – ‘багатий покровитель наук та мистецтв’. </w:t>
      </w:r>
    </w:p>
    <w:p w:rsidR="0034301D" w:rsidRPr="001B43FC" w:rsidRDefault="0034301D" w:rsidP="00595071">
      <w:pPr>
        <w:shd w:val="clear" w:color="auto" w:fill="FFFFFF"/>
        <w:spacing w:after="0" w:line="322" w:lineRule="exact"/>
        <w:ind w:firstLine="696"/>
        <w:jc w:val="both"/>
        <w:rPr>
          <w:rFonts w:ascii="Times New Roman" w:hAnsi="Times New Roman"/>
          <w:sz w:val="28"/>
          <w:szCs w:val="28"/>
          <w:lang w:val="uk-UA"/>
        </w:rPr>
      </w:pPr>
    </w:p>
    <w:p w:rsidR="0034301D" w:rsidRPr="001B43FC" w:rsidRDefault="0034301D" w:rsidP="00E426D6">
      <w:pPr>
        <w:autoSpaceDE w:val="0"/>
        <w:autoSpaceDN w:val="0"/>
        <w:adjustRightInd w:val="0"/>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Синоніми, антоніми, омоніми і пароніми</w:t>
      </w:r>
    </w:p>
    <w:p w:rsidR="0034301D" w:rsidRPr="001B43FC" w:rsidRDefault="0034301D" w:rsidP="00014318">
      <w:pPr>
        <w:pStyle w:val="aa"/>
        <w:numPr>
          <w:ilvl w:val="0"/>
          <w:numId w:val="28"/>
        </w:numPr>
        <w:shd w:val="clear" w:color="auto" w:fill="FFFFFF"/>
        <w:tabs>
          <w:tab w:val="left" w:pos="1134"/>
        </w:tabs>
        <w:spacing w:after="0" w:line="240" w:lineRule="auto"/>
        <w:ind w:left="0" w:firstLine="709"/>
        <w:jc w:val="both"/>
        <w:rPr>
          <w:rFonts w:ascii="Times New Roman" w:hAnsi="Times New Roman"/>
          <w:lang w:val="uk-UA"/>
        </w:rPr>
      </w:pPr>
      <w:r w:rsidRPr="001B43FC">
        <w:rPr>
          <w:rFonts w:ascii="Times New Roman" w:hAnsi="Times New Roman"/>
          <w:b/>
          <w:bCs/>
          <w:spacing w:val="-1"/>
          <w:sz w:val="28"/>
          <w:szCs w:val="28"/>
          <w:lang w:val="uk-UA"/>
        </w:rPr>
        <w:t xml:space="preserve">Синоніми </w:t>
      </w:r>
      <w:r w:rsidRPr="001B43FC">
        <w:rPr>
          <w:rFonts w:ascii="Times New Roman" w:hAnsi="Times New Roman"/>
          <w:spacing w:val="-1"/>
          <w:sz w:val="28"/>
          <w:szCs w:val="28"/>
          <w:lang w:val="uk-UA"/>
        </w:rPr>
        <w:t xml:space="preserve">(від грец. </w:t>
      </w:r>
      <w:r w:rsidRPr="001B43FC">
        <w:rPr>
          <w:rFonts w:ascii="Times New Roman" w:hAnsi="Times New Roman"/>
          <w:i/>
          <w:spacing w:val="-1"/>
          <w:sz w:val="28"/>
          <w:szCs w:val="28"/>
          <w:lang w:val="uk-UA"/>
        </w:rPr>
        <w:t>συνώνυμος</w:t>
      </w:r>
      <w:r w:rsidRPr="001B43FC">
        <w:rPr>
          <w:rFonts w:ascii="Times New Roman" w:hAnsi="Times New Roman"/>
          <w:spacing w:val="-1"/>
          <w:sz w:val="28"/>
          <w:szCs w:val="28"/>
          <w:lang w:val="uk-UA"/>
        </w:rPr>
        <w:t xml:space="preserve"> ‘однойменний’) – це слова, що по-різному звучать, але близькі за значенням. Вони різняться між собою відтінками значення, </w:t>
      </w:r>
      <w:r w:rsidRPr="001B43FC">
        <w:rPr>
          <w:rFonts w:ascii="Times New Roman" w:hAnsi="Times New Roman"/>
          <w:sz w:val="28"/>
          <w:szCs w:val="28"/>
          <w:lang w:val="uk-UA"/>
        </w:rPr>
        <w:t xml:space="preserve">стилістичним забарвленням, можливістю поєднання з іншими словами, але можуть також бути тотожними за значенням. Відповідно до цього виділяють </w:t>
      </w:r>
      <w:r w:rsidRPr="001B43FC">
        <w:rPr>
          <w:rFonts w:ascii="Times New Roman" w:hAnsi="Times New Roman"/>
          <w:b/>
          <w:bCs/>
          <w:i/>
          <w:sz w:val="28"/>
          <w:szCs w:val="28"/>
          <w:lang w:val="uk-UA"/>
        </w:rPr>
        <w:t>абсолютні</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 xml:space="preserve">та </w:t>
      </w:r>
      <w:r w:rsidRPr="001B43FC">
        <w:rPr>
          <w:rFonts w:ascii="Times New Roman" w:hAnsi="Times New Roman"/>
          <w:b/>
          <w:bCs/>
          <w:i/>
          <w:sz w:val="28"/>
          <w:szCs w:val="28"/>
          <w:lang w:val="uk-UA"/>
        </w:rPr>
        <w:t>часткові</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синоніми.</w:t>
      </w:r>
    </w:p>
    <w:p w:rsidR="0034301D" w:rsidRPr="001B43FC" w:rsidRDefault="0034301D" w:rsidP="00014318">
      <w:pPr>
        <w:pStyle w:val="aa"/>
        <w:numPr>
          <w:ilvl w:val="0"/>
          <w:numId w:val="49"/>
        </w:numPr>
        <w:shd w:val="clear" w:color="auto" w:fill="FFFFFF"/>
        <w:tabs>
          <w:tab w:val="left" w:pos="1134"/>
        </w:tabs>
        <w:spacing w:after="0" w:line="240" w:lineRule="auto"/>
        <w:ind w:left="0" w:firstLine="709"/>
        <w:jc w:val="both"/>
        <w:rPr>
          <w:rFonts w:ascii="Times New Roman" w:hAnsi="Times New Roman"/>
          <w:lang w:val="uk-UA"/>
        </w:rPr>
      </w:pPr>
      <w:r w:rsidRPr="001B43FC">
        <w:rPr>
          <w:rFonts w:ascii="Times New Roman" w:hAnsi="Times New Roman"/>
          <w:b/>
          <w:bCs/>
          <w:i/>
          <w:sz w:val="28"/>
          <w:szCs w:val="28"/>
          <w:lang w:val="uk-UA"/>
        </w:rPr>
        <w:t>Абсолютні</w:t>
      </w:r>
      <w:r w:rsidRPr="001B43FC">
        <w:rPr>
          <w:rFonts w:ascii="Times New Roman" w:hAnsi="Times New Roman"/>
          <w:b/>
          <w:bCs/>
          <w:sz w:val="28"/>
          <w:szCs w:val="28"/>
          <w:lang w:val="uk-UA"/>
        </w:rPr>
        <w:t xml:space="preserve"> </w:t>
      </w:r>
      <w:r w:rsidRPr="001B43FC">
        <w:rPr>
          <w:rFonts w:ascii="Times New Roman" w:hAnsi="Times New Roman"/>
          <w:b/>
          <w:i/>
          <w:sz w:val="28"/>
          <w:szCs w:val="28"/>
          <w:lang w:val="uk-UA"/>
        </w:rPr>
        <w:t>синоніми</w:t>
      </w:r>
      <w:r w:rsidRPr="001B43FC">
        <w:rPr>
          <w:rFonts w:ascii="Times New Roman" w:hAnsi="Times New Roman"/>
          <w:sz w:val="28"/>
          <w:szCs w:val="28"/>
          <w:lang w:val="uk-UA"/>
        </w:rPr>
        <w:t xml:space="preserve"> не мають відмінностей у значенні: </w:t>
      </w:r>
      <w:r w:rsidRPr="001B43FC">
        <w:rPr>
          <w:rFonts w:ascii="Times New Roman" w:hAnsi="Times New Roman"/>
          <w:i/>
          <w:iCs/>
          <w:sz w:val="28"/>
          <w:szCs w:val="28"/>
          <w:lang w:val="uk-UA"/>
        </w:rPr>
        <w:t xml:space="preserve">століття –сторіччя; процент – відсоток; аплодисменти – оплески; площа – майдан; шеф – </w:t>
      </w:r>
      <w:r w:rsidRPr="001B43FC">
        <w:rPr>
          <w:rFonts w:ascii="Times New Roman" w:hAnsi="Times New Roman"/>
          <w:i/>
          <w:iCs/>
          <w:spacing w:val="-2"/>
          <w:sz w:val="28"/>
          <w:szCs w:val="28"/>
          <w:lang w:val="uk-UA"/>
        </w:rPr>
        <w:t xml:space="preserve">керівник. </w:t>
      </w:r>
      <w:r w:rsidRPr="001B43FC">
        <w:rPr>
          <w:rFonts w:ascii="Times New Roman" w:hAnsi="Times New Roman"/>
          <w:spacing w:val="-2"/>
          <w:sz w:val="28"/>
          <w:szCs w:val="28"/>
          <w:lang w:val="uk-UA"/>
        </w:rPr>
        <w:t xml:space="preserve">Їх у мові небагато. Поступово такі синоніми розходяться в </w:t>
      </w:r>
      <w:r w:rsidRPr="001B43FC">
        <w:rPr>
          <w:rFonts w:ascii="Times New Roman" w:hAnsi="Times New Roman"/>
          <w:sz w:val="28"/>
          <w:szCs w:val="28"/>
          <w:lang w:val="uk-UA"/>
        </w:rPr>
        <w:t xml:space="preserve">значенні або у вживанні, щоб не бути безцільними замінниками один одного. Серед слів-дублетів є багато українських відповідників до запозичених слів, часто термінів, наприклад: </w:t>
      </w:r>
      <w:r w:rsidRPr="001B43FC">
        <w:rPr>
          <w:rFonts w:ascii="Times New Roman" w:hAnsi="Times New Roman"/>
          <w:i/>
          <w:iCs/>
          <w:sz w:val="28"/>
          <w:szCs w:val="28"/>
          <w:lang w:val="uk-UA"/>
        </w:rPr>
        <w:t xml:space="preserve">лінгвістика – </w:t>
      </w:r>
      <w:r w:rsidRPr="001B43FC">
        <w:rPr>
          <w:rFonts w:ascii="Times New Roman" w:hAnsi="Times New Roman"/>
          <w:i/>
          <w:iCs/>
          <w:spacing w:val="-1"/>
          <w:sz w:val="28"/>
          <w:szCs w:val="28"/>
          <w:lang w:val="uk-UA"/>
        </w:rPr>
        <w:t xml:space="preserve">мовознавство; симптом – ознака; прерогатива – перевага; інвестор – вкладник; </w:t>
      </w:r>
      <w:r w:rsidRPr="001B43FC">
        <w:rPr>
          <w:rFonts w:ascii="Times New Roman" w:hAnsi="Times New Roman"/>
          <w:i/>
          <w:iCs/>
          <w:sz w:val="28"/>
          <w:szCs w:val="28"/>
          <w:lang w:val="uk-UA"/>
        </w:rPr>
        <w:t xml:space="preserve">контракт – договір; апеляція – звертання; баланс – рівновага </w:t>
      </w:r>
      <w:r w:rsidRPr="001B43FC">
        <w:rPr>
          <w:rFonts w:ascii="Times New Roman" w:hAnsi="Times New Roman"/>
          <w:sz w:val="28"/>
          <w:szCs w:val="28"/>
          <w:lang w:val="uk-UA"/>
        </w:rPr>
        <w:t xml:space="preserve">тощо. </w:t>
      </w:r>
    </w:p>
    <w:p w:rsidR="0034301D" w:rsidRPr="001B43FC" w:rsidRDefault="0034301D" w:rsidP="00014318">
      <w:pPr>
        <w:pStyle w:val="aa"/>
        <w:numPr>
          <w:ilvl w:val="0"/>
          <w:numId w:val="49"/>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Часткові</w:t>
      </w:r>
      <w:r w:rsidRPr="001B43FC">
        <w:rPr>
          <w:rFonts w:ascii="Times New Roman" w:hAnsi="Times New Roman"/>
          <w:sz w:val="28"/>
          <w:szCs w:val="28"/>
          <w:lang w:val="uk-UA"/>
        </w:rPr>
        <w:t xml:space="preserve"> </w:t>
      </w:r>
      <w:r w:rsidRPr="001B43FC">
        <w:rPr>
          <w:rFonts w:ascii="Times New Roman" w:hAnsi="Times New Roman"/>
          <w:b/>
          <w:i/>
          <w:sz w:val="28"/>
          <w:szCs w:val="28"/>
          <w:lang w:val="uk-UA"/>
        </w:rPr>
        <w:t>синоніми</w:t>
      </w:r>
      <w:r w:rsidRPr="001B43FC">
        <w:rPr>
          <w:rFonts w:ascii="Times New Roman" w:hAnsi="Times New Roman"/>
          <w:sz w:val="28"/>
          <w:szCs w:val="28"/>
          <w:lang w:val="uk-UA"/>
        </w:rPr>
        <w:t xml:space="preserve"> – різняться відтінками у значенні, емоційно-експресивним забарвленням, стилістичними функціями. Серед них розрізняють:</w:t>
      </w:r>
    </w:p>
    <w:p w:rsidR="0034301D" w:rsidRPr="001B43FC" w:rsidRDefault="0034301D" w:rsidP="00014318">
      <w:pPr>
        <w:pStyle w:val="aa"/>
        <w:numPr>
          <w:ilvl w:val="0"/>
          <w:numId w:val="48"/>
        </w:numPr>
        <w:shd w:val="clear" w:color="auto" w:fill="FFFFFF"/>
        <w:tabs>
          <w:tab w:val="left" w:pos="1138"/>
        </w:tabs>
        <w:spacing w:after="0" w:line="240" w:lineRule="auto"/>
        <w:ind w:left="0" w:firstLine="709"/>
        <w:jc w:val="both"/>
        <w:rPr>
          <w:rFonts w:ascii="Times New Roman" w:hAnsi="Times New Roman"/>
          <w:sz w:val="28"/>
          <w:szCs w:val="28"/>
          <w:lang w:val="uk-UA"/>
        </w:rPr>
      </w:pPr>
      <w:r w:rsidRPr="001B43FC">
        <w:rPr>
          <w:rFonts w:ascii="Times New Roman" w:hAnsi="Times New Roman"/>
          <w:b/>
          <w:bCs/>
          <w:i/>
          <w:sz w:val="28"/>
          <w:szCs w:val="28"/>
          <w:lang w:val="uk-UA"/>
        </w:rPr>
        <w:t xml:space="preserve">Семантичні </w:t>
      </w:r>
      <w:r w:rsidRPr="001B43FC">
        <w:rPr>
          <w:rFonts w:ascii="Times New Roman" w:hAnsi="Times New Roman"/>
          <w:b/>
          <w:i/>
          <w:sz w:val="28"/>
          <w:szCs w:val="28"/>
          <w:lang w:val="uk-UA"/>
        </w:rPr>
        <w:t>(ідеографічні) синоніми</w:t>
      </w:r>
      <w:r w:rsidRPr="001B43FC">
        <w:rPr>
          <w:rFonts w:ascii="Times New Roman" w:hAnsi="Times New Roman"/>
          <w:sz w:val="28"/>
          <w:szCs w:val="28"/>
          <w:lang w:val="uk-UA"/>
        </w:rPr>
        <w:t xml:space="preserve"> – ті, що відрізняються </w:t>
      </w:r>
      <w:r w:rsidRPr="001B43FC">
        <w:rPr>
          <w:rFonts w:ascii="Times New Roman" w:hAnsi="Times New Roman"/>
          <w:spacing w:val="-1"/>
          <w:sz w:val="28"/>
          <w:szCs w:val="28"/>
          <w:lang w:val="uk-UA"/>
        </w:rPr>
        <w:t xml:space="preserve">смисловими відтінками: </w:t>
      </w:r>
      <w:r w:rsidRPr="001B43FC">
        <w:rPr>
          <w:rFonts w:ascii="Times New Roman" w:hAnsi="Times New Roman"/>
          <w:i/>
          <w:spacing w:val="-1"/>
          <w:sz w:val="28"/>
          <w:szCs w:val="28"/>
          <w:lang w:val="uk-UA"/>
        </w:rPr>
        <w:t xml:space="preserve">відомий – видатний, славетний, знаменитий; </w:t>
      </w:r>
      <w:r w:rsidRPr="001B43FC">
        <w:rPr>
          <w:rFonts w:ascii="Times New Roman" w:hAnsi="Times New Roman"/>
          <w:i/>
          <w:iCs/>
          <w:spacing w:val="-1"/>
          <w:sz w:val="28"/>
          <w:szCs w:val="28"/>
          <w:lang w:val="uk-UA"/>
        </w:rPr>
        <w:t xml:space="preserve">стислий </w:t>
      </w:r>
      <w:r w:rsidRPr="001B43FC">
        <w:rPr>
          <w:rFonts w:ascii="Times New Roman" w:hAnsi="Times New Roman"/>
          <w:spacing w:val="-1"/>
          <w:sz w:val="28"/>
          <w:szCs w:val="28"/>
          <w:lang w:val="uk-UA"/>
        </w:rPr>
        <w:t xml:space="preserve">– </w:t>
      </w:r>
      <w:r w:rsidRPr="001B43FC">
        <w:rPr>
          <w:rFonts w:ascii="Times New Roman" w:hAnsi="Times New Roman"/>
          <w:i/>
          <w:iCs/>
          <w:sz w:val="28"/>
          <w:szCs w:val="28"/>
          <w:lang w:val="uk-UA"/>
        </w:rPr>
        <w:t>короткий, лаконічний; здобуток – досягнення, завоювання; дефект – недолік, вада; go – 1) walk, follow; 2) go by, pass; 3) it is raining, it is snowing.</w:t>
      </w:r>
    </w:p>
    <w:p w:rsidR="0034301D" w:rsidRPr="001B43FC" w:rsidRDefault="0034301D" w:rsidP="00014318">
      <w:pPr>
        <w:pStyle w:val="aa"/>
        <w:numPr>
          <w:ilvl w:val="0"/>
          <w:numId w:val="48"/>
        </w:numPr>
        <w:shd w:val="clear" w:color="auto" w:fill="FFFFFF"/>
        <w:tabs>
          <w:tab w:val="left" w:pos="1138"/>
        </w:tabs>
        <w:spacing w:after="0" w:line="240" w:lineRule="auto"/>
        <w:ind w:left="0" w:firstLine="709"/>
        <w:jc w:val="both"/>
        <w:rPr>
          <w:rFonts w:ascii="Times New Roman" w:hAnsi="Times New Roman"/>
          <w:sz w:val="28"/>
          <w:szCs w:val="28"/>
          <w:lang w:val="uk-UA"/>
        </w:rPr>
      </w:pPr>
      <w:r w:rsidRPr="001B43FC">
        <w:rPr>
          <w:rFonts w:ascii="Times New Roman" w:hAnsi="Times New Roman"/>
          <w:b/>
          <w:bCs/>
          <w:i/>
          <w:spacing w:val="-1"/>
          <w:sz w:val="28"/>
          <w:szCs w:val="28"/>
          <w:lang w:val="uk-UA"/>
        </w:rPr>
        <w:t xml:space="preserve">Стилістичні – </w:t>
      </w:r>
      <w:r w:rsidRPr="001B43FC">
        <w:rPr>
          <w:rFonts w:ascii="Times New Roman" w:hAnsi="Times New Roman"/>
          <w:bCs/>
          <w:spacing w:val="-1"/>
          <w:sz w:val="28"/>
          <w:szCs w:val="28"/>
          <w:lang w:val="uk-UA"/>
        </w:rPr>
        <w:t xml:space="preserve">це ті </w:t>
      </w:r>
      <w:r w:rsidRPr="001B43FC">
        <w:rPr>
          <w:rFonts w:ascii="Times New Roman" w:hAnsi="Times New Roman"/>
          <w:spacing w:val="-1"/>
          <w:sz w:val="28"/>
          <w:szCs w:val="28"/>
          <w:lang w:val="uk-UA"/>
        </w:rPr>
        <w:t xml:space="preserve">синоніми, що різняться між собою емоційно-експресивними </w:t>
      </w:r>
      <w:r w:rsidRPr="001B43FC">
        <w:rPr>
          <w:rFonts w:ascii="Times New Roman" w:hAnsi="Times New Roman"/>
          <w:spacing w:val="-2"/>
          <w:sz w:val="28"/>
          <w:szCs w:val="28"/>
          <w:lang w:val="uk-UA"/>
        </w:rPr>
        <w:t xml:space="preserve">відтінками: </w:t>
      </w:r>
      <w:r w:rsidRPr="001B43FC">
        <w:rPr>
          <w:rFonts w:ascii="Times New Roman" w:hAnsi="Times New Roman"/>
          <w:i/>
          <w:iCs/>
          <w:sz w:val="28"/>
          <w:szCs w:val="28"/>
          <w:lang w:val="uk-UA"/>
        </w:rPr>
        <w:t xml:space="preserve">говорити – мовити, промовляти, ректи; іти – ступати, простувати, прямувати; розуміти – осягати, метикувати; </w:t>
      </w:r>
      <w:r w:rsidRPr="001B43FC">
        <w:rPr>
          <w:rFonts w:ascii="Times New Roman" w:hAnsi="Times New Roman"/>
          <w:i/>
          <w:iCs/>
          <w:spacing w:val="-3"/>
          <w:sz w:val="28"/>
          <w:szCs w:val="28"/>
          <w:lang w:val="uk-UA"/>
        </w:rPr>
        <w:t xml:space="preserve">щоб – аби; </w:t>
      </w:r>
      <w:r w:rsidRPr="001B43FC">
        <w:rPr>
          <w:rFonts w:ascii="Times New Roman" w:hAnsi="Times New Roman"/>
          <w:i/>
          <w:iCs/>
          <w:sz w:val="28"/>
          <w:szCs w:val="28"/>
          <w:lang w:val="uk-UA"/>
        </w:rPr>
        <w:t>тому що – через те що, позаяк, оскільки.</w:t>
      </w:r>
    </w:p>
    <w:p w:rsidR="0034301D" w:rsidRPr="001B43FC" w:rsidRDefault="0034301D" w:rsidP="00014318">
      <w:pPr>
        <w:pStyle w:val="aa"/>
        <w:numPr>
          <w:ilvl w:val="0"/>
          <w:numId w:val="48"/>
        </w:numPr>
        <w:shd w:val="clear" w:color="auto" w:fill="FFFFFF"/>
        <w:tabs>
          <w:tab w:val="left" w:pos="1138"/>
        </w:tabs>
        <w:spacing w:after="0" w:line="240" w:lineRule="auto"/>
        <w:ind w:left="0" w:firstLine="709"/>
        <w:jc w:val="both"/>
        <w:rPr>
          <w:rFonts w:ascii="Times New Roman" w:hAnsi="Times New Roman"/>
          <w:sz w:val="28"/>
          <w:szCs w:val="28"/>
          <w:lang w:val="uk-UA"/>
        </w:rPr>
      </w:pPr>
      <w:r w:rsidRPr="001B43FC">
        <w:rPr>
          <w:rFonts w:ascii="Times New Roman" w:hAnsi="Times New Roman"/>
          <w:b/>
          <w:bCs/>
          <w:i/>
          <w:sz w:val="28"/>
          <w:szCs w:val="28"/>
          <w:lang w:val="uk-UA"/>
        </w:rPr>
        <w:t>Семантико-стилістичні</w:t>
      </w:r>
      <w:r w:rsidRPr="001B43FC">
        <w:rPr>
          <w:rFonts w:ascii="Times New Roman" w:hAnsi="Times New Roman"/>
          <w:b/>
          <w:bCs/>
          <w:sz w:val="28"/>
          <w:szCs w:val="28"/>
          <w:lang w:val="uk-UA"/>
        </w:rPr>
        <w:t xml:space="preserve">: </w:t>
      </w:r>
      <w:r w:rsidRPr="001B43FC">
        <w:rPr>
          <w:rFonts w:ascii="Times New Roman" w:hAnsi="Times New Roman"/>
          <w:i/>
          <w:sz w:val="28"/>
          <w:szCs w:val="28"/>
          <w:lang w:val="uk-UA"/>
        </w:rPr>
        <w:t>говорити</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 xml:space="preserve"> балакати, базікати, теревенити; іти – шкандибати, плентатися, чвалати.</w:t>
      </w:r>
    </w:p>
    <w:p w:rsidR="0034301D" w:rsidRPr="001B43FC" w:rsidRDefault="0034301D" w:rsidP="00E426D6">
      <w:pPr>
        <w:shd w:val="clear" w:color="auto" w:fill="FFFFFF"/>
        <w:spacing w:after="0" w:line="240" w:lineRule="auto"/>
        <w:ind w:firstLine="715"/>
        <w:jc w:val="both"/>
        <w:rPr>
          <w:rFonts w:ascii="Times New Roman" w:hAnsi="Times New Roman"/>
          <w:sz w:val="28"/>
          <w:szCs w:val="28"/>
          <w:lang w:val="uk-UA"/>
        </w:rPr>
      </w:pPr>
      <w:r w:rsidRPr="001B43FC">
        <w:rPr>
          <w:rFonts w:ascii="Times New Roman" w:hAnsi="Times New Roman"/>
          <w:b/>
          <w:bCs/>
          <w:i/>
          <w:sz w:val="28"/>
          <w:szCs w:val="28"/>
          <w:lang w:val="uk-UA"/>
        </w:rPr>
        <w:lastRenderedPageBreak/>
        <w:t xml:space="preserve">Синонімічний </w:t>
      </w:r>
      <w:r w:rsidRPr="001B43FC">
        <w:rPr>
          <w:rFonts w:ascii="Times New Roman" w:hAnsi="Times New Roman"/>
          <w:b/>
          <w:i/>
          <w:sz w:val="28"/>
          <w:szCs w:val="28"/>
          <w:lang w:val="uk-UA"/>
        </w:rPr>
        <w:t>ряд</w:t>
      </w:r>
      <w:r w:rsidRPr="001B43FC">
        <w:rPr>
          <w:rFonts w:ascii="Times New Roman" w:hAnsi="Times New Roman"/>
          <w:sz w:val="28"/>
          <w:szCs w:val="28"/>
          <w:lang w:val="uk-UA"/>
        </w:rPr>
        <w:t xml:space="preserve"> – сукупність синонімів певного змісту. Очолюється </w:t>
      </w:r>
      <w:r w:rsidRPr="001B43FC">
        <w:rPr>
          <w:rFonts w:ascii="Times New Roman" w:hAnsi="Times New Roman"/>
          <w:b/>
          <w:bCs/>
          <w:i/>
          <w:sz w:val="28"/>
          <w:szCs w:val="28"/>
          <w:lang w:val="uk-UA"/>
        </w:rPr>
        <w:t>домінантою</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 словом стилістично нейтральним, з найширшою сполучуваністю.</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 xml:space="preserve">Синонімічне багатство мови свідчить передусім про її красу, про здатність передавати найтонші смислові відтінки. Важливою мовленнєвою функцією синонімів є урізноманітнення викладу, уникнення монотонності та повторів. Відштовхуючись від певного значеннєвого нюансу, можна виділити, підсилити, уточнити якийсь факт чи явище дійсності, різнобічно оцінити їх, тобто висловити думку щонайповніше, наприклад: </w:t>
      </w:r>
    </w:p>
    <w:p w:rsidR="0034301D" w:rsidRPr="001B43FC" w:rsidRDefault="0034301D" w:rsidP="00E01F7D">
      <w:pPr>
        <w:shd w:val="clear" w:color="auto" w:fill="FFFFFF"/>
        <w:spacing w:after="0" w:line="240" w:lineRule="auto"/>
        <w:ind w:firstLine="2835"/>
        <w:jc w:val="both"/>
        <w:rPr>
          <w:rFonts w:ascii="Times New Roman" w:hAnsi="Times New Roman"/>
          <w:i/>
          <w:iCs/>
          <w:sz w:val="28"/>
          <w:szCs w:val="28"/>
          <w:lang w:val="uk-UA"/>
        </w:rPr>
      </w:pPr>
      <w:r w:rsidRPr="001B43FC">
        <w:rPr>
          <w:rFonts w:ascii="Times New Roman" w:hAnsi="Times New Roman"/>
          <w:i/>
          <w:iCs/>
          <w:sz w:val="28"/>
          <w:szCs w:val="28"/>
          <w:lang w:val="uk-UA"/>
        </w:rPr>
        <w:t xml:space="preserve">По-різному в нас </w:t>
      </w:r>
      <w:r w:rsidRPr="001B43FC">
        <w:rPr>
          <w:rFonts w:ascii="Times New Roman" w:hAnsi="Times New Roman"/>
          <w:b/>
          <w:i/>
          <w:iCs/>
          <w:sz w:val="28"/>
          <w:szCs w:val="28"/>
          <w:lang w:val="uk-UA"/>
        </w:rPr>
        <w:t>гинули</w:t>
      </w:r>
      <w:r w:rsidRPr="001B43FC">
        <w:rPr>
          <w:rFonts w:ascii="Times New Roman" w:hAnsi="Times New Roman"/>
          <w:i/>
          <w:iCs/>
          <w:sz w:val="28"/>
          <w:szCs w:val="28"/>
          <w:lang w:val="uk-UA"/>
        </w:rPr>
        <w:t xml:space="preserve"> в селі: </w:t>
      </w:r>
    </w:p>
    <w:p w:rsidR="0034301D" w:rsidRPr="001B43FC" w:rsidRDefault="0034301D" w:rsidP="00E01F7D">
      <w:pPr>
        <w:shd w:val="clear" w:color="auto" w:fill="FFFFFF"/>
        <w:spacing w:after="0" w:line="240" w:lineRule="auto"/>
        <w:ind w:firstLine="2835"/>
        <w:jc w:val="both"/>
        <w:rPr>
          <w:rFonts w:ascii="Times New Roman" w:hAnsi="Times New Roman"/>
          <w:i/>
          <w:iCs/>
          <w:sz w:val="28"/>
          <w:szCs w:val="28"/>
          <w:lang w:val="uk-UA"/>
        </w:rPr>
      </w:pPr>
      <w:r w:rsidRPr="001B43FC">
        <w:rPr>
          <w:rFonts w:ascii="Times New Roman" w:hAnsi="Times New Roman"/>
          <w:b/>
          <w:i/>
          <w:iCs/>
          <w:sz w:val="28"/>
          <w:szCs w:val="28"/>
          <w:lang w:val="uk-UA"/>
        </w:rPr>
        <w:t>Здихали</w:t>
      </w:r>
      <w:r w:rsidRPr="001B43FC">
        <w:rPr>
          <w:rFonts w:ascii="Times New Roman" w:hAnsi="Times New Roman"/>
          <w:i/>
          <w:iCs/>
          <w:sz w:val="28"/>
          <w:szCs w:val="28"/>
          <w:lang w:val="uk-UA"/>
        </w:rPr>
        <w:t xml:space="preserve"> вівці, коні, люди злі,</w:t>
      </w:r>
    </w:p>
    <w:p w:rsidR="0034301D" w:rsidRPr="001B43FC" w:rsidRDefault="0034301D" w:rsidP="00E01F7D">
      <w:pPr>
        <w:shd w:val="clear" w:color="auto" w:fill="FFFFFF"/>
        <w:spacing w:after="0" w:line="240" w:lineRule="auto"/>
        <w:ind w:firstLine="2835"/>
        <w:jc w:val="both"/>
        <w:rPr>
          <w:rFonts w:ascii="Times New Roman" w:hAnsi="Times New Roman"/>
          <w:i/>
          <w:iCs/>
          <w:spacing w:val="-1"/>
          <w:sz w:val="28"/>
          <w:szCs w:val="28"/>
          <w:lang w:val="uk-UA"/>
        </w:rPr>
      </w:pPr>
      <w:r w:rsidRPr="001B43FC">
        <w:rPr>
          <w:rFonts w:ascii="Times New Roman" w:hAnsi="Times New Roman"/>
          <w:i/>
          <w:iCs/>
          <w:spacing w:val="-1"/>
          <w:sz w:val="28"/>
          <w:szCs w:val="28"/>
          <w:lang w:val="uk-UA"/>
        </w:rPr>
        <w:t xml:space="preserve">Але </w:t>
      </w:r>
      <w:r w:rsidRPr="001B43FC">
        <w:rPr>
          <w:rFonts w:ascii="Times New Roman" w:hAnsi="Times New Roman"/>
          <w:b/>
          <w:i/>
          <w:iCs/>
          <w:spacing w:val="-1"/>
          <w:sz w:val="28"/>
          <w:szCs w:val="28"/>
          <w:lang w:val="uk-UA"/>
        </w:rPr>
        <w:t>вмирала</w:t>
      </w:r>
      <w:r w:rsidRPr="001B43FC">
        <w:rPr>
          <w:rFonts w:ascii="Times New Roman" w:hAnsi="Times New Roman"/>
          <w:i/>
          <w:iCs/>
          <w:spacing w:val="-1"/>
          <w:sz w:val="28"/>
          <w:szCs w:val="28"/>
          <w:lang w:val="uk-UA"/>
        </w:rPr>
        <w:t xml:space="preserve"> все-таки бджола, </w:t>
      </w:r>
    </w:p>
    <w:p w:rsidR="0034301D" w:rsidRPr="001B43FC" w:rsidRDefault="0034301D" w:rsidP="00E01F7D">
      <w:pPr>
        <w:shd w:val="clear" w:color="auto" w:fill="FFFFFF"/>
        <w:spacing w:after="0" w:line="240" w:lineRule="auto"/>
        <w:ind w:firstLine="2835"/>
        <w:jc w:val="both"/>
        <w:rPr>
          <w:rFonts w:ascii="Times New Roman" w:hAnsi="Times New Roman"/>
          <w:sz w:val="28"/>
          <w:szCs w:val="28"/>
          <w:lang w:val="uk-UA"/>
        </w:rPr>
      </w:pPr>
      <w:r w:rsidRPr="001B43FC">
        <w:rPr>
          <w:rFonts w:ascii="Times New Roman" w:hAnsi="Times New Roman"/>
          <w:i/>
          <w:iCs/>
          <w:spacing w:val="-2"/>
          <w:sz w:val="28"/>
          <w:szCs w:val="28"/>
          <w:lang w:val="uk-UA"/>
        </w:rPr>
        <w:t>Що, як людина, працею жила (П. Скунць).</w:t>
      </w:r>
    </w:p>
    <w:p w:rsidR="0034301D" w:rsidRPr="001B43FC" w:rsidRDefault="0034301D" w:rsidP="00014318">
      <w:pPr>
        <w:pStyle w:val="aa"/>
        <w:numPr>
          <w:ilvl w:val="0"/>
          <w:numId w:val="28"/>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bCs/>
          <w:sz w:val="28"/>
          <w:szCs w:val="28"/>
          <w:lang w:val="uk-UA"/>
        </w:rPr>
        <w:t>Антоніми</w:t>
      </w:r>
      <w:r w:rsidRPr="001B43FC">
        <w:rPr>
          <w:rFonts w:ascii="Times New Roman" w:hAnsi="Times New Roman"/>
          <w:sz w:val="28"/>
          <w:szCs w:val="28"/>
          <w:lang w:val="uk-UA"/>
        </w:rPr>
        <w:t xml:space="preserve"> – слова з протилежним значенням, тобто такі, що називають поняття із взаємозаперечним змістом: </w:t>
      </w:r>
      <w:r w:rsidRPr="001B43FC">
        <w:rPr>
          <w:rFonts w:ascii="Times New Roman" w:hAnsi="Times New Roman"/>
          <w:i/>
          <w:sz w:val="28"/>
          <w:szCs w:val="28"/>
          <w:lang w:val="uk-UA"/>
        </w:rPr>
        <w:t>вечір – ранок, радість – журба, далекий – близький, веселий – сумний, дружити – ворогувати, ясно – темно, сонячно – хмарно, добре – погано, тут – там</w:t>
      </w:r>
      <w:r w:rsidRPr="001B43FC">
        <w:rPr>
          <w:rFonts w:ascii="Times New Roman" w:hAnsi="Times New Roman"/>
          <w:sz w:val="28"/>
          <w:szCs w:val="28"/>
          <w:lang w:val="uk-UA"/>
        </w:rPr>
        <w:t xml:space="preserve">; англ. </w:t>
      </w:r>
      <w:r w:rsidRPr="001B43FC">
        <w:rPr>
          <w:rFonts w:ascii="Times New Roman" w:hAnsi="Times New Roman"/>
          <w:i/>
          <w:sz w:val="28"/>
          <w:szCs w:val="28"/>
          <w:shd w:val="clear" w:color="auto" w:fill="FFFFFF"/>
          <w:lang w:val="uk-UA"/>
        </w:rPr>
        <w:t xml:space="preserve">cheerful – gloomy </w:t>
      </w:r>
      <w:r w:rsidRPr="001B43FC">
        <w:rPr>
          <w:rFonts w:ascii="Times New Roman" w:hAnsi="Times New Roman"/>
          <w:sz w:val="28"/>
          <w:szCs w:val="28"/>
          <w:shd w:val="clear" w:color="auto" w:fill="FFFFFF"/>
          <w:lang w:val="uk-UA"/>
        </w:rPr>
        <w:t>‘радісний – похмурий’;</w:t>
      </w:r>
      <w:r w:rsidRPr="001B43FC">
        <w:rPr>
          <w:rFonts w:ascii="Times New Roman" w:hAnsi="Times New Roman"/>
          <w:i/>
          <w:sz w:val="28"/>
          <w:szCs w:val="28"/>
          <w:shd w:val="clear" w:color="auto" w:fill="FFFFFF"/>
          <w:lang w:val="uk-UA"/>
        </w:rPr>
        <w:t xml:space="preserve"> </w:t>
      </w:r>
      <w:r w:rsidRPr="001B43FC">
        <w:rPr>
          <w:rFonts w:ascii="Times New Roman" w:hAnsi="Times New Roman"/>
          <w:i/>
          <w:sz w:val="28"/>
          <w:szCs w:val="28"/>
          <w:lang w:val="uk-UA"/>
        </w:rPr>
        <w:t xml:space="preserve">dry – wet </w:t>
      </w:r>
      <w:r w:rsidRPr="001B43FC">
        <w:rPr>
          <w:rFonts w:ascii="Times New Roman" w:hAnsi="Times New Roman"/>
          <w:sz w:val="28"/>
          <w:szCs w:val="28"/>
          <w:lang w:val="uk-UA"/>
        </w:rPr>
        <w:t xml:space="preserve">‘сухий – мокрий’; </w:t>
      </w:r>
      <w:r w:rsidRPr="001B43FC">
        <w:rPr>
          <w:rFonts w:ascii="Times New Roman" w:hAnsi="Times New Roman"/>
          <w:i/>
          <w:sz w:val="28"/>
          <w:szCs w:val="28"/>
          <w:shd w:val="clear" w:color="auto" w:fill="FFFFFF"/>
          <w:lang w:val="uk-UA"/>
        </w:rPr>
        <w:t xml:space="preserve">terrible– wonderful </w:t>
      </w:r>
      <w:r w:rsidRPr="001B43FC">
        <w:rPr>
          <w:rFonts w:ascii="Times New Roman" w:hAnsi="Times New Roman"/>
          <w:sz w:val="28"/>
          <w:szCs w:val="28"/>
          <w:shd w:val="clear" w:color="auto" w:fill="FFFFFF"/>
          <w:lang w:val="uk-UA"/>
        </w:rPr>
        <w:t xml:space="preserve">‘жахливий – чудовий’. </w:t>
      </w:r>
      <w:r w:rsidRPr="001B43FC">
        <w:rPr>
          <w:rFonts w:ascii="Times New Roman" w:hAnsi="Times New Roman"/>
          <w:sz w:val="28"/>
          <w:szCs w:val="28"/>
          <w:lang w:val="uk-UA"/>
        </w:rPr>
        <w:t xml:space="preserve">Це однорідні поняття, бо стосуються однорядних явищ об’єктивної дійсності. Так, </w:t>
      </w:r>
      <w:r w:rsidRPr="001B43FC">
        <w:rPr>
          <w:rFonts w:ascii="Times New Roman" w:hAnsi="Times New Roman"/>
          <w:spacing w:val="-1"/>
          <w:sz w:val="28"/>
          <w:szCs w:val="28"/>
          <w:lang w:val="uk-UA"/>
        </w:rPr>
        <w:t xml:space="preserve">слова </w:t>
      </w:r>
      <w:r w:rsidRPr="001B43FC">
        <w:rPr>
          <w:rFonts w:ascii="Times New Roman" w:hAnsi="Times New Roman"/>
          <w:i/>
          <w:spacing w:val="-1"/>
          <w:sz w:val="28"/>
          <w:szCs w:val="28"/>
          <w:lang w:val="uk-UA"/>
        </w:rPr>
        <w:t>високий – низький</w:t>
      </w:r>
      <w:r w:rsidRPr="001B43FC">
        <w:rPr>
          <w:rFonts w:ascii="Times New Roman" w:hAnsi="Times New Roman"/>
          <w:spacing w:val="-1"/>
          <w:sz w:val="28"/>
          <w:szCs w:val="28"/>
          <w:lang w:val="uk-UA"/>
        </w:rPr>
        <w:t xml:space="preserve"> указують на розмір за вертикаллю, </w:t>
      </w:r>
      <w:r w:rsidRPr="001B43FC">
        <w:rPr>
          <w:rFonts w:ascii="Times New Roman" w:hAnsi="Times New Roman"/>
          <w:i/>
          <w:spacing w:val="-1"/>
          <w:sz w:val="28"/>
          <w:szCs w:val="28"/>
          <w:lang w:val="uk-UA"/>
        </w:rPr>
        <w:t>солодкий – гіркий</w:t>
      </w:r>
      <w:r w:rsidRPr="001B43FC">
        <w:rPr>
          <w:rFonts w:ascii="Times New Roman" w:hAnsi="Times New Roman"/>
          <w:spacing w:val="-1"/>
          <w:sz w:val="28"/>
          <w:szCs w:val="28"/>
          <w:lang w:val="uk-UA"/>
        </w:rPr>
        <w:t xml:space="preserve"> відтворюють смакові якості, </w:t>
      </w:r>
      <w:r w:rsidRPr="001B43FC">
        <w:rPr>
          <w:rFonts w:ascii="Times New Roman" w:hAnsi="Times New Roman"/>
          <w:i/>
          <w:spacing w:val="-1"/>
          <w:sz w:val="28"/>
          <w:szCs w:val="28"/>
          <w:lang w:val="uk-UA"/>
        </w:rPr>
        <w:t>далеко – близько</w:t>
      </w:r>
      <w:r w:rsidRPr="001B43FC">
        <w:rPr>
          <w:rFonts w:ascii="Times New Roman" w:hAnsi="Times New Roman"/>
          <w:spacing w:val="-1"/>
          <w:sz w:val="28"/>
          <w:szCs w:val="28"/>
          <w:lang w:val="uk-UA"/>
        </w:rPr>
        <w:t xml:space="preserve"> вказують на відстань, </w:t>
      </w:r>
      <w:r w:rsidRPr="001B43FC">
        <w:rPr>
          <w:rFonts w:ascii="Times New Roman" w:hAnsi="Times New Roman"/>
          <w:i/>
          <w:spacing w:val="-1"/>
          <w:sz w:val="28"/>
          <w:szCs w:val="28"/>
          <w:lang w:val="uk-UA"/>
        </w:rPr>
        <w:t xml:space="preserve">минуле – </w:t>
      </w:r>
      <w:r w:rsidRPr="001B43FC">
        <w:rPr>
          <w:rFonts w:ascii="Times New Roman" w:hAnsi="Times New Roman"/>
          <w:i/>
          <w:sz w:val="28"/>
          <w:szCs w:val="28"/>
          <w:lang w:val="uk-UA"/>
        </w:rPr>
        <w:t>майбутнє</w:t>
      </w:r>
      <w:r w:rsidRPr="001B43FC">
        <w:rPr>
          <w:rFonts w:ascii="Times New Roman" w:hAnsi="Times New Roman"/>
          <w:sz w:val="28"/>
          <w:szCs w:val="28"/>
          <w:lang w:val="uk-UA"/>
        </w:rPr>
        <w:t xml:space="preserve"> позначають час. </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Антоніми класифікують на підставі різних критеріїв – семантичного (за типом протиставлення), формально-структурного, стилістичного.</w:t>
      </w:r>
    </w:p>
    <w:p w:rsidR="0034301D" w:rsidRPr="001B43FC" w:rsidRDefault="0034301D" w:rsidP="00014318">
      <w:pPr>
        <w:pStyle w:val="aa"/>
        <w:numPr>
          <w:ilvl w:val="0"/>
          <w:numId w:val="51"/>
        </w:numPr>
        <w:shd w:val="clear" w:color="auto" w:fill="FFFFFF"/>
        <w:tabs>
          <w:tab w:val="left" w:pos="1134"/>
        </w:tabs>
        <w:spacing w:after="0" w:line="240" w:lineRule="auto"/>
        <w:ind w:left="1134" w:hanging="425"/>
        <w:jc w:val="both"/>
        <w:rPr>
          <w:rFonts w:ascii="Times New Roman" w:hAnsi="Times New Roman"/>
          <w:i/>
          <w:iCs/>
          <w:sz w:val="28"/>
          <w:szCs w:val="28"/>
          <w:lang w:val="uk-UA"/>
        </w:rPr>
      </w:pPr>
      <w:r w:rsidRPr="001B43FC">
        <w:rPr>
          <w:rFonts w:ascii="Times New Roman" w:hAnsi="Times New Roman"/>
          <w:b/>
          <w:i/>
          <w:iCs/>
          <w:sz w:val="28"/>
          <w:szCs w:val="28"/>
          <w:lang w:val="uk-UA"/>
        </w:rPr>
        <w:t>За типом семантичного протиставлення</w:t>
      </w:r>
      <w:r w:rsidRPr="001B43FC">
        <w:rPr>
          <w:rFonts w:ascii="Times New Roman" w:hAnsi="Times New Roman"/>
          <w:i/>
          <w:iCs/>
          <w:sz w:val="28"/>
          <w:szCs w:val="28"/>
          <w:lang w:val="uk-UA"/>
        </w:rPr>
        <w:t xml:space="preserve"> </w:t>
      </w:r>
      <w:r w:rsidRPr="001B43FC">
        <w:rPr>
          <w:rFonts w:ascii="Times New Roman" w:hAnsi="Times New Roman"/>
          <w:iCs/>
          <w:sz w:val="28"/>
          <w:szCs w:val="28"/>
          <w:lang w:val="uk-UA"/>
        </w:rPr>
        <w:t>розрізняють:</w:t>
      </w:r>
    </w:p>
    <w:p w:rsidR="0034301D" w:rsidRPr="001B43FC" w:rsidRDefault="0034301D" w:rsidP="00014318">
      <w:pPr>
        <w:pStyle w:val="aa"/>
        <w:numPr>
          <w:ilvl w:val="0"/>
          <w:numId w:val="50"/>
        </w:numPr>
        <w:shd w:val="clear" w:color="auto" w:fill="FFFFFF"/>
        <w:tabs>
          <w:tab w:val="left" w:pos="1134"/>
        </w:tabs>
        <w:spacing w:after="0" w:line="240" w:lineRule="auto"/>
        <w:ind w:left="0" w:firstLine="709"/>
        <w:jc w:val="both"/>
        <w:rPr>
          <w:rFonts w:ascii="Times New Roman" w:hAnsi="Times New Roman"/>
          <w:i/>
          <w:iCs/>
          <w:sz w:val="28"/>
          <w:szCs w:val="28"/>
          <w:lang w:val="uk-UA"/>
        </w:rPr>
      </w:pPr>
      <w:r w:rsidRPr="001B43FC">
        <w:rPr>
          <w:rFonts w:ascii="Times New Roman" w:hAnsi="Times New Roman"/>
          <w:b/>
          <w:bCs/>
          <w:i/>
          <w:spacing w:val="-1"/>
          <w:sz w:val="28"/>
          <w:szCs w:val="28"/>
          <w:lang w:val="uk-UA"/>
        </w:rPr>
        <w:t>контрарні</w:t>
      </w:r>
      <w:r w:rsidRPr="001B43FC">
        <w:rPr>
          <w:rFonts w:ascii="Times New Roman" w:hAnsi="Times New Roman"/>
          <w:b/>
          <w:bCs/>
          <w:spacing w:val="-1"/>
          <w:sz w:val="28"/>
          <w:szCs w:val="28"/>
          <w:lang w:val="uk-UA"/>
        </w:rPr>
        <w:t xml:space="preserve"> </w:t>
      </w:r>
      <w:r w:rsidRPr="001B43FC">
        <w:rPr>
          <w:rFonts w:ascii="Times New Roman" w:hAnsi="Times New Roman"/>
          <w:spacing w:val="-1"/>
          <w:sz w:val="28"/>
          <w:szCs w:val="28"/>
          <w:lang w:val="uk-UA"/>
        </w:rPr>
        <w:t xml:space="preserve">антоніми утворюють градуальні опозиції; виражаючи якісну </w:t>
      </w:r>
      <w:r w:rsidRPr="001B43FC">
        <w:rPr>
          <w:rFonts w:ascii="Times New Roman" w:hAnsi="Times New Roman"/>
          <w:sz w:val="28"/>
          <w:szCs w:val="28"/>
          <w:lang w:val="uk-UA"/>
        </w:rPr>
        <w:t xml:space="preserve">протиставленість, завжди мають проміжний компонент: </w:t>
      </w:r>
      <w:r w:rsidRPr="001B43FC">
        <w:rPr>
          <w:rFonts w:ascii="Times New Roman" w:hAnsi="Times New Roman"/>
          <w:i/>
          <w:iCs/>
          <w:sz w:val="28"/>
          <w:szCs w:val="28"/>
          <w:lang w:val="uk-UA"/>
        </w:rPr>
        <w:t xml:space="preserve">молодий – (літній) – старий; високий – (середнього зросту) </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 xml:space="preserve">низький. </w:t>
      </w:r>
    </w:p>
    <w:p w:rsidR="0034301D" w:rsidRPr="001B43FC" w:rsidRDefault="0034301D" w:rsidP="00014318">
      <w:pPr>
        <w:pStyle w:val="aa"/>
        <w:numPr>
          <w:ilvl w:val="0"/>
          <w:numId w:val="50"/>
        </w:numPr>
        <w:shd w:val="clear" w:color="auto" w:fill="FFFFFF"/>
        <w:tabs>
          <w:tab w:val="left" w:pos="1134"/>
        </w:tabs>
        <w:spacing w:after="0" w:line="240" w:lineRule="auto"/>
        <w:ind w:left="0" w:firstLine="709"/>
        <w:jc w:val="both"/>
        <w:rPr>
          <w:rFonts w:ascii="Times New Roman" w:hAnsi="Times New Roman"/>
          <w:i/>
          <w:iCs/>
          <w:sz w:val="28"/>
          <w:szCs w:val="28"/>
          <w:lang w:val="uk-UA"/>
        </w:rPr>
      </w:pPr>
      <w:r w:rsidRPr="001B43FC">
        <w:rPr>
          <w:rFonts w:ascii="Times New Roman" w:hAnsi="Times New Roman"/>
          <w:b/>
          <w:i/>
          <w:iCs/>
          <w:sz w:val="28"/>
          <w:szCs w:val="28"/>
          <w:lang w:val="uk-UA"/>
        </w:rPr>
        <w:t>к</w:t>
      </w:r>
      <w:r w:rsidRPr="001B43FC">
        <w:rPr>
          <w:rFonts w:ascii="Times New Roman" w:hAnsi="Times New Roman"/>
          <w:b/>
          <w:bCs/>
          <w:i/>
          <w:sz w:val="28"/>
          <w:szCs w:val="28"/>
          <w:lang w:val="uk-UA"/>
        </w:rPr>
        <w:t>омплементарні</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 xml:space="preserve">– граничні за своїм характером, не мають проміжного </w:t>
      </w:r>
      <w:r w:rsidRPr="001B43FC">
        <w:rPr>
          <w:rFonts w:ascii="Times New Roman" w:hAnsi="Times New Roman"/>
          <w:bCs/>
          <w:sz w:val="28"/>
          <w:szCs w:val="28"/>
          <w:lang w:val="uk-UA"/>
        </w:rPr>
        <w:t>члена:</w:t>
      </w:r>
      <w:r w:rsidRPr="001B43FC">
        <w:rPr>
          <w:rFonts w:ascii="Times New Roman" w:hAnsi="Times New Roman"/>
          <w:b/>
          <w:bCs/>
          <w:sz w:val="28"/>
          <w:szCs w:val="28"/>
          <w:lang w:val="uk-UA"/>
        </w:rPr>
        <w:t xml:space="preserve"> </w:t>
      </w:r>
      <w:r w:rsidRPr="001B43FC">
        <w:rPr>
          <w:rFonts w:ascii="Times New Roman" w:hAnsi="Times New Roman"/>
          <w:i/>
          <w:iCs/>
          <w:sz w:val="28"/>
          <w:szCs w:val="28"/>
          <w:lang w:val="uk-UA"/>
        </w:rPr>
        <w:t xml:space="preserve">здоровий </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хворий, рідний – чужий.</w:t>
      </w:r>
    </w:p>
    <w:p w:rsidR="0034301D" w:rsidRPr="001B43FC" w:rsidRDefault="0034301D" w:rsidP="00014318">
      <w:pPr>
        <w:pStyle w:val="aa"/>
        <w:numPr>
          <w:ilvl w:val="0"/>
          <w:numId w:val="50"/>
        </w:numPr>
        <w:shd w:val="clear" w:color="auto" w:fill="FFFFFF"/>
        <w:tabs>
          <w:tab w:val="left" w:pos="1134"/>
        </w:tabs>
        <w:spacing w:after="0" w:line="240" w:lineRule="auto"/>
        <w:ind w:left="0" w:firstLine="709"/>
        <w:jc w:val="both"/>
        <w:rPr>
          <w:rFonts w:ascii="Times New Roman" w:hAnsi="Times New Roman"/>
          <w:i/>
          <w:iCs/>
          <w:sz w:val="28"/>
          <w:szCs w:val="28"/>
          <w:lang w:val="uk-UA"/>
        </w:rPr>
      </w:pPr>
      <w:r w:rsidRPr="001B43FC">
        <w:rPr>
          <w:rFonts w:ascii="Times New Roman" w:hAnsi="Times New Roman"/>
          <w:b/>
          <w:bCs/>
          <w:i/>
          <w:sz w:val="28"/>
          <w:szCs w:val="28"/>
          <w:lang w:val="uk-UA"/>
        </w:rPr>
        <w:t>контрадикторні</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 xml:space="preserve">один із членів утворюється за допомогою префікса </w:t>
      </w:r>
      <w:r w:rsidRPr="001B43FC">
        <w:rPr>
          <w:rFonts w:ascii="Times New Roman" w:hAnsi="Times New Roman"/>
          <w:b/>
          <w:bCs/>
          <w:sz w:val="28"/>
          <w:szCs w:val="28"/>
          <w:lang w:val="uk-UA"/>
        </w:rPr>
        <w:t>не-</w:t>
      </w:r>
      <w:r w:rsidRPr="001B43FC">
        <w:rPr>
          <w:rFonts w:ascii="Times New Roman" w:hAnsi="Times New Roman"/>
          <w:sz w:val="28"/>
          <w:szCs w:val="28"/>
          <w:lang w:val="uk-UA"/>
        </w:rPr>
        <w:t xml:space="preserve"> і не</w:t>
      </w:r>
      <w:r w:rsidRPr="001B43FC">
        <w:rPr>
          <w:rFonts w:ascii="Times New Roman" w:hAnsi="Times New Roman"/>
          <w:b/>
          <w:bCs/>
          <w:sz w:val="28"/>
          <w:szCs w:val="28"/>
          <w:lang w:val="uk-UA"/>
        </w:rPr>
        <w:t xml:space="preserve"> </w:t>
      </w:r>
      <w:r w:rsidRPr="001B43FC">
        <w:rPr>
          <w:rFonts w:ascii="Times New Roman" w:hAnsi="Times New Roman"/>
          <w:bCs/>
          <w:sz w:val="28"/>
          <w:szCs w:val="28"/>
          <w:lang w:val="uk-UA"/>
        </w:rPr>
        <w:t>має</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 xml:space="preserve">точної визначеності: </w:t>
      </w:r>
      <w:r w:rsidRPr="001B43FC">
        <w:rPr>
          <w:rFonts w:ascii="Times New Roman" w:hAnsi="Times New Roman"/>
          <w:i/>
          <w:iCs/>
          <w:sz w:val="28"/>
          <w:szCs w:val="28"/>
          <w:lang w:val="uk-UA"/>
        </w:rPr>
        <w:t>молодий – немолодий, дорогий – недорогий.</w:t>
      </w:r>
    </w:p>
    <w:p w:rsidR="0034301D" w:rsidRPr="001B43FC" w:rsidRDefault="0034301D" w:rsidP="00014318">
      <w:pPr>
        <w:pStyle w:val="aa"/>
        <w:numPr>
          <w:ilvl w:val="0"/>
          <w:numId w:val="50"/>
        </w:numPr>
        <w:shd w:val="clear" w:color="auto" w:fill="FFFFFF"/>
        <w:tabs>
          <w:tab w:val="left" w:pos="1134"/>
        </w:tabs>
        <w:spacing w:after="0" w:line="240" w:lineRule="auto"/>
        <w:ind w:left="0" w:firstLine="709"/>
        <w:jc w:val="both"/>
        <w:rPr>
          <w:rFonts w:ascii="Times New Roman" w:hAnsi="Times New Roman"/>
          <w:i/>
          <w:iCs/>
          <w:sz w:val="28"/>
          <w:szCs w:val="28"/>
          <w:lang w:val="uk-UA"/>
        </w:rPr>
      </w:pPr>
      <w:r w:rsidRPr="001B43FC">
        <w:rPr>
          <w:rFonts w:ascii="Times New Roman" w:hAnsi="Times New Roman"/>
          <w:b/>
          <w:bCs/>
          <w:i/>
          <w:spacing w:val="-3"/>
          <w:sz w:val="28"/>
          <w:szCs w:val="28"/>
          <w:lang w:val="uk-UA"/>
        </w:rPr>
        <w:t>векторні</w:t>
      </w:r>
      <w:r w:rsidRPr="001B43FC">
        <w:rPr>
          <w:rFonts w:ascii="Times New Roman" w:hAnsi="Times New Roman"/>
          <w:b/>
          <w:bCs/>
          <w:spacing w:val="-3"/>
          <w:sz w:val="28"/>
          <w:szCs w:val="28"/>
          <w:lang w:val="uk-UA"/>
        </w:rPr>
        <w:t xml:space="preserve">: </w:t>
      </w:r>
      <w:r w:rsidRPr="001B43FC">
        <w:rPr>
          <w:rFonts w:ascii="Times New Roman" w:hAnsi="Times New Roman"/>
          <w:i/>
          <w:iCs/>
          <w:spacing w:val="-3"/>
          <w:sz w:val="28"/>
          <w:szCs w:val="28"/>
          <w:lang w:val="uk-UA"/>
        </w:rPr>
        <w:t xml:space="preserve">сісти – встати, приїхати </w:t>
      </w:r>
      <w:r w:rsidRPr="001B43FC">
        <w:rPr>
          <w:rFonts w:ascii="Times New Roman" w:hAnsi="Times New Roman"/>
          <w:spacing w:val="-3"/>
          <w:sz w:val="28"/>
          <w:szCs w:val="28"/>
          <w:lang w:val="uk-UA"/>
        </w:rPr>
        <w:t xml:space="preserve">– </w:t>
      </w:r>
      <w:r w:rsidRPr="001B43FC">
        <w:rPr>
          <w:rFonts w:ascii="Times New Roman" w:hAnsi="Times New Roman"/>
          <w:i/>
          <w:iCs/>
          <w:spacing w:val="-3"/>
          <w:sz w:val="28"/>
          <w:szCs w:val="28"/>
          <w:lang w:val="uk-UA"/>
        </w:rPr>
        <w:t xml:space="preserve">від'їхати, увійти </w:t>
      </w:r>
      <w:r w:rsidRPr="001B43FC">
        <w:rPr>
          <w:rFonts w:ascii="Times New Roman" w:hAnsi="Times New Roman"/>
          <w:spacing w:val="-3"/>
          <w:sz w:val="28"/>
          <w:szCs w:val="28"/>
          <w:lang w:val="uk-UA"/>
        </w:rPr>
        <w:t xml:space="preserve">– </w:t>
      </w:r>
      <w:r w:rsidRPr="001B43FC">
        <w:rPr>
          <w:rFonts w:ascii="Times New Roman" w:hAnsi="Times New Roman"/>
          <w:i/>
          <w:iCs/>
          <w:spacing w:val="-3"/>
          <w:sz w:val="28"/>
          <w:szCs w:val="28"/>
          <w:lang w:val="uk-UA"/>
        </w:rPr>
        <w:t>вийти.</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 xml:space="preserve">Не всі слова мови охоплені антонімічними відношеннями. Не утворюють антонімічних пар слова з конкретним значенням, </w:t>
      </w:r>
      <w:r w:rsidRPr="001B43FC">
        <w:rPr>
          <w:rFonts w:ascii="Times New Roman" w:hAnsi="Times New Roman"/>
          <w:spacing w:val="-1"/>
          <w:sz w:val="28"/>
          <w:szCs w:val="28"/>
          <w:lang w:val="uk-UA"/>
        </w:rPr>
        <w:t xml:space="preserve">оскільки вони називають такі поняття, які не мають відповідників, співвідносних за протилежністю: </w:t>
      </w:r>
      <w:r w:rsidRPr="001B43FC">
        <w:rPr>
          <w:rFonts w:ascii="Times New Roman" w:hAnsi="Times New Roman"/>
          <w:i/>
          <w:spacing w:val="-1"/>
          <w:sz w:val="28"/>
          <w:szCs w:val="28"/>
          <w:lang w:val="uk-UA"/>
        </w:rPr>
        <w:t xml:space="preserve">баян, крісло, двері, сталевий, </w:t>
      </w:r>
      <w:r w:rsidRPr="001B43FC">
        <w:rPr>
          <w:rFonts w:ascii="Times New Roman" w:hAnsi="Times New Roman"/>
          <w:i/>
          <w:sz w:val="28"/>
          <w:szCs w:val="28"/>
          <w:lang w:val="uk-UA"/>
        </w:rPr>
        <w:t>комп’ютерний</w:t>
      </w:r>
      <w:r w:rsidRPr="001B43FC">
        <w:rPr>
          <w:rFonts w:ascii="Times New Roman" w:hAnsi="Times New Roman"/>
          <w:sz w:val="28"/>
          <w:szCs w:val="28"/>
          <w:lang w:val="uk-UA"/>
        </w:rPr>
        <w:t xml:space="preserve"> і под.</w:t>
      </w:r>
    </w:p>
    <w:p w:rsidR="0034301D" w:rsidRPr="001B43FC" w:rsidRDefault="0034301D" w:rsidP="00014318">
      <w:pPr>
        <w:pStyle w:val="aa"/>
        <w:numPr>
          <w:ilvl w:val="0"/>
          <w:numId w:val="51"/>
        </w:numPr>
        <w:shd w:val="clear" w:color="auto" w:fill="FFFFFF"/>
        <w:tabs>
          <w:tab w:val="left" w:pos="1134"/>
        </w:tabs>
        <w:spacing w:after="0" w:line="240" w:lineRule="auto"/>
        <w:ind w:left="709" w:firstLine="0"/>
        <w:jc w:val="both"/>
        <w:rPr>
          <w:rFonts w:ascii="Times New Roman" w:hAnsi="Times New Roman"/>
          <w:sz w:val="28"/>
          <w:szCs w:val="28"/>
          <w:lang w:val="uk-UA"/>
        </w:rPr>
      </w:pPr>
      <w:r w:rsidRPr="001B43FC">
        <w:rPr>
          <w:rFonts w:ascii="Times New Roman" w:hAnsi="Times New Roman"/>
          <w:b/>
          <w:i/>
          <w:sz w:val="28"/>
          <w:szCs w:val="28"/>
          <w:lang w:val="uk-UA"/>
        </w:rPr>
        <w:t>За формально-структурною ознакою</w:t>
      </w:r>
      <w:r w:rsidRPr="001B43FC">
        <w:rPr>
          <w:rFonts w:ascii="Times New Roman" w:hAnsi="Times New Roman"/>
          <w:sz w:val="28"/>
          <w:szCs w:val="28"/>
          <w:lang w:val="uk-UA"/>
        </w:rPr>
        <w:t xml:space="preserve"> виділяють </w:t>
      </w:r>
    </w:p>
    <w:p w:rsidR="0034301D" w:rsidRPr="001B43FC" w:rsidRDefault="0034301D" w:rsidP="00014318">
      <w:pPr>
        <w:pStyle w:val="aa"/>
        <w:numPr>
          <w:ilvl w:val="0"/>
          <w:numId w:val="50"/>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р</w:t>
      </w:r>
      <w:r w:rsidRPr="001B43FC">
        <w:rPr>
          <w:rFonts w:ascii="Times New Roman" w:hAnsi="Times New Roman"/>
          <w:b/>
          <w:bCs/>
          <w:i/>
          <w:sz w:val="28"/>
          <w:szCs w:val="28"/>
          <w:lang w:val="uk-UA"/>
        </w:rPr>
        <w:t>ізнокореневі</w:t>
      </w:r>
      <w:r w:rsidRPr="001B43FC">
        <w:rPr>
          <w:rFonts w:ascii="Times New Roman" w:hAnsi="Times New Roman"/>
          <w:sz w:val="28"/>
          <w:szCs w:val="28"/>
          <w:lang w:val="uk-UA"/>
        </w:rPr>
        <w:t xml:space="preserve">, або власне лексичні, антоніми – прикметники (бо антонімія особливо властива словам, що позначають якість), також іменники, дієслова та слова інших частин мови: </w:t>
      </w:r>
      <w:r w:rsidRPr="001B43FC">
        <w:rPr>
          <w:rFonts w:ascii="Times New Roman" w:hAnsi="Times New Roman"/>
          <w:i/>
          <w:iCs/>
          <w:sz w:val="28"/>
          <w:szCs w:val="28"/>
          <w:lang w:val="uk-UA"/>
        </w:rPr>
        <w:t xml:space="preserve">ніжний </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 xml:space="preserve">грубий, бадьорий </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 xml:space="preserve">стомлений, сміливець </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 xml:space="preserve">боягуз, зустріч </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 xml:space="preserve">розлука, тепер </w:t>
      </w:r>
      <w:r w:rsidRPr="001B43FC">
        <w:rPr>
          <w:rFonts w:ascii="Times New Roman" w:hAnsi="Times New Roman"/>
          <w:sz w:val="28"/>
          <w:szCs w:val="28"/>
          <w:lang w:val="uk-UA"/>
        </w:rPr>
        <w:t xml:space="preserve">– </w:t>
      </w:r>
      <w:r w:rsidRPr="001B43FC">
        <w:rPr>
          <w:rFonts w:ascii="Times New Roman" w:hAnsi="Times New Roman"/>
          <w:i/>
          <w:iCs/>
          <w:sz w:val="28"/>
          <w:szCs w:val="28"/>
          <w:lang w:val="uk-UA"/>
        </w:rPr>
        <w:t>колись</w:t>
      </w:r>
      <w:r w:rsidRPr="001B43FC">
        <w:rPr>
          <w:rFonts w:ascii="Times New Roman" w:hAnsi="Times New Roman"/>
          <w:iCs/>
          <w:sz w:val="28"/>
          <w:szCs w:val="28"/>
          <w:lang w:val="uk-UA"/>
        </w:rPr>
        <w:t>;</w:t>
      </w:r>
    </w:p>
    <w:p w:rsidR="0034301D" w:rsidRPr="001B43FC" w:rsidRDefault="0034301D" w:rsidP="00014318">
      <w:pPr>
        <w:pStyle w:val="aa"/>
        <w:numPr>
          <w:ilvl w:val="0"/>
          <w:numId w:val="50"/>
        </w:numPr>
        <w:shd w:val="clear" w:color="auto" w:fill="FFFFFF"/>
        <w:tabs>
          <w:tab w:val="left" w:pos="1134"/>
        </w:tabs>
        <w:spacing w:after="0" w:line="240" w:lineRule="auto"/>
        <w:ind w:left="0" w:firstLine="696"/>
        <w:jc w:val="both"/>
        <w:rPr>
          <w:rFonts w:ascii="Times New Roman" w:hAnsi="Times New Roman"/>
          <w:sz w:val="28"/>
          <w:szCs w:val="28"/>
          <w:lang w:val="uk-UA"/>
        </w:rPr>
      </w:pPr>
      <w:r w:rsidRPr="001B43FC">
        <w:rPr>
          <w:rFonts w:ascii="Times New Roman" w:hAnsi="Times New Roman"/>
          <w:b/>
          <w:bCs/>
          <w:i/>
          <w:sz w:val="28"/>
          <w:szCs w:val="28"/>
          <w:lang w:val="uk-UA"/>
        </w:rPr>
        <w:t xml:space="preserve">однокореневі </w:t>
      </w:r>
      <w:r w:rsidRPr="001B43FC">
        <w:rPr>
          <w:rFonts w:ascii="Times New Roman" w:hAnsi="Times New Roman"/>
          <w:bCs/>
          <w:sz w:val="28"/>
          <w:szCs w:val="28"/>
          <w:lang w:val="uk-UA"/>
        </w:rPr>
        <w:t>(</w:t>
      </w:r>
      <w:r w:rsidRPr="001B43FC">
        <w:rPr>
          <w:rFonts w:ascii="Times New Roman" w:hAnsi="Times New Roman"/>
          <w:sz w:val="28"/>
          <w:szCs w:val="28"/>
          <w:lang w:val="uk-UA"/>
        </w:rPr>
        <w:t>їх особливо багато серед дієслів</w:t>
      </w:r>
      <w:r w:rsidRPr="001B43FC">
        <w:rPr>
          <w:rFonts w:ascii="Times New Roman" w:hAnsi="Times New Roman"/>
          <w:bCs/>
          <w:sz w:val="28"/>
          <w:szCs w:val="28"/>
          <w:lang w:val="uk-UA"/>
        </w:rPr>
        <w:t>)</w:t>
      </w:r>
      <w:r w:rsidRPr="001B43FC">
        <w:rPr>
          <w:rFonts w:ascii="Times New Roman" w:hAnsi="Times New Roman"/>
          <w:sz w:val="28"/>
          <w:szCs w:val="28"/>
          <w:lang w:val="uk-UA"/>
        </w:rPr>
        <w:t>:</w:t>
      </w:r>
      <w:r w:rsidRPr="001B43FC">
        <w:rPr>
          <w:rFonts w:ascii="Times New Roman" w:hAnsi="Times New Roman"/>
          <w:b/>
          <w:sz w:val="28"/>
          <w:szCs w:val="28"/>
          <w:lang w:val="uk-UA"/>
        </w:rPr>
        <w:t xml:space="preserve"> </w:t>
      </w:r>
      <w:r w:rsidRPr="001B43FC">
        <w:rPr>
          <w:rFonts w:ascii="Times New Roman" w:hAnsi="Times New Roman"/>
          <w:i/>
          <w:spacing w:val="-1"/>
          <w:sz w:val="28"/>
          <w:szCs w:val="28"/>
          <w:lang w:val="uk-UA"/>
        </w:rPr>
        <w:t>корисливий – безкорисливий;</w:t>
      </w:r>
      <w:r w:rsidRPr="001B43FC">
        <w:rPr>
          <w:rFonts w:ascii="Times New Roman" w:hAnsi="Times New Roman"/>
          <w:i/>
          <w:sz w:val="28"/>
          <w:szCs w:val="28"/>
          <w:lang w:val="uk-UA"/>
        </w:rPr>
        <w:t xml:space="preserve"> логічний – алогічний;</w:t>
      </w:r>
      <w:r w:rsidRPr="001B43FC">
        <w:rPr>
          <w:rFonts w:ascii="Times New Roman" w:hAnsi="Times New Roman"/>
          <w:sz w:val="28"/>
          <w:szCs w:val="28"/>
          <w:lang w:val="uk-UA"/>
        </w:rPr>
        <w:t xml:space="preserve"> </w:t>
      </w:r>
      <w:r w:rsidRPr="001B43FC">
        <w:rPr>
          <w:rFonts w:ascii="Times New Roman" w:hAnsi="Times New Roman"/>
          <w:i/>
          <w:sz w:val="28"/>
          <w:szCs w:val="28"/>
          <w:lang w:val="uk-UA"/>
        </w:rPr>
        <w:t xml:space="preserve">відчинити – зачинити; недосолити – пересолити. </w:t>
      </w:r>
      <w:r w:rsidRPr="001B43FC">
        <w:rPr>
          <w:rFonts w:ascii="Times New Roman" w:hAnsi="Times New Roman"/>
          <w:spacing w:val="-1"/>
          <w:sz w:val="28"/>
          <w:szCs w:val="28"/>
          <w:lang w:val="uk-UA"/>
        </w:rPr>
        <w:t xml:space="preserve">Такі </w:t>
      </w:r>
      <w:r w:rsidRPr="001B43FC">
        <w:rPr>
          <w:rFonts w:ascii="Times New Roman" w:hAnsi="Times New Roman"/>
          <w:sz w:val="28"/>
          <w:szCs w:val="28"/>
          <w:lang w:val="uk-UA"/>
        </w:rPr>
        <w:t xml:space="preserve">антоніми ще називають лексико-граматичними, або </w:t>
      </w:r>
      <w:r w:rsidRPr="001B43FC">
        <w:rPr>
          <w:rFonts w:ascii="Times New Roman" w:hAnsi="Times New Roman"/>
          <w:sz w:val="28"/>
          <w:szCs w:val="28"/>
          <w:lang w:val="uk-UA"/>
        </w:rPr>
        <w:lastRenderedPageBreak/>
        <w:t xml:space="preserve">словотвірними. Їхня протилежність детермінована наявністю в морфемній структурі антонімічних префіксів: </w:t>
      </w:r>
      <w:r w:rsidRPr="001B43FC">
        <w:rPr>
          <w:rFonts w:ascii="Times New Roman" w:hAnsi="Times New Roman"/>
          <w:i/>
          <w:sz w:val="28"/>
          <w:szCs w:val="28"/>
          <w:lang w:val="uk-UA"/>
        </w:rPr>
        <w:t>зачинити – відчинити, внести – винести, ввійти – вийти</w:t>
      </w:r>
      <w:r w:rsidRPr="001B43FC">
        <w:rPr>
          <w:rFonts w:ascii="Times New Roman" w:hAnsi="Times New Roman"/>
          <w:sz w:val="28"/>
          <w:szCs w:val="28"/>
          <w:lang w:val="uk-UA"/>
        </w:rPr>
        <w:t xml:space="preserve">, хоч трапляються й такі протиставлення, як </w:t>
      </w:r>
      <w:r w:rsidRPr="001B43FC">
        <w:rPr>
          <w:rFonts w:ascii="Times New Roman" w:hAnsi="Times New Roman"/>
          <w:i/>
          <w:sz w:val="28"/>
          <w:szCs w:val="28"/>
          <w:lang w:val="uk-UA"/>
        </w:rPr>
        <w:t>надія – безнадія</w:t>
      </w:r>
      <w:r w:rsidRPr="001B43FC">
        <w:rPr>
          <w:rFonts w:ascii="Times New Roman" w:hAnsi="Times New Roman"/>
          <w:sz w:val="28"/>
          <w:szCs w:val="28"/>
          <w:lang w:val="uk-UA"/>
        </w:rPr>
        <w:t>.</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 xml:space="preserve">Важливо, що до одного багатозначного слова можна дібрати не один, а кілька антонімів – до кожного зі значень полісеманта чи до якоїсь їх частини, наприклад: слово </w:t>
      </w:r>
      <w:r w:rsidRPr="001B43FC">
        <w:rPr>
          <w:rFonts w:ascii="Times New Roman" w:hAnsi="Times New Roman"/>
          <w:i/>
          <w:spacing w:val="-2"/>
          <w:sz w:val="28"/>
          <w:szCs w:val="28"/>
          <w:lang w:val="uk-UA"/>
        </w:rPr>
        <w:t>солодкий</w:t>
      </w:r>
      <w:r w:rsidRPr="001B43FC">
        <w:rPr>
          <w:rFonts w:ascii="Times New Roman" w:hAnsi="Times New Roman"/>
          <w:spacing w:val="-2"/>
          <w:sz w:val="28"/>
          <w:szCs w:val="28"/>
          <w:lang w:val="uk-UA"/>
        </w:rPr>
        <w:t xml:space="preserve"> у значенні ‘властивий меду, цукру; такий, що викликає приємні </w:t>
      </w:r>
      <w:r w:rsidRPr="001B43FC">
        <w:rPr>
          <w:rFonts w:ascii="Times New Roman" w:hAnsi="Times New Roman"/>
          <w:sz w:val="28"/>
          <w:szCs w:val="28"/>
          <w:lang w:val="uk-UA"/>
        </w:rPr>
        <w:t xml:space="preserve">відчуття, дає радість, насолоду’ має антонімом слово </w:t>
      </w:r>
      <w:r w:rsidRPr="001B43FC">
        <w:rPr>
          <w:rFonts w:ascii="Times New Roman" w:hAnsi="Times New Roman"/>
          <w:i/>
          <w:sz w:val="28"/>
          <w:szCs w:val="28"/>
          <w:lang w:val="uk-UA"/>
        </w:rPr>
        <w:t>гіркий</w:t>
      </w:r>
      <w:r w:rsidRPr="001B43FC">
        <w:rPr>
          <w:rFonts w:ascii="Times New Roman" w:hAnsi="Times New Roman"/>
          <w:sz w:val="28"/>
          <w:szCs w:val="28"/>
          <w:lang w:val="uk-UA"/>
        </w:rPr>
        <w:t xml:space="preserve"> (</w:t>
      </w:r>
      <w:r w:rsidRPr="001B43FC">
        <w:rPr>
          <w:rFonts w:ascii="Times New Roman" w:hAnsi="Times New Roman"/>
          <w:i/>
          <w:sz w:val="28"/>
          <w:szCs w:val="28"/>
          <w:lang w:val="uk-UA"/>
        </w:rPr>
        <w:t>солодке (гірке) яблуко; солодкі (гіркі) думи, почуття</w:t>
      </w:r>
      <w:r w:rsidRPr="001B43FC">
        <w:rPr>
          <w:rFonts w:ascii="Times New Roman" w:hAnsi="Times New Roman"/>
          <w:sz w:val="28"/>
          <w:szCs w:val="28"/>
          <w:lang w:val="uk-UA"/>
        </w:rPr>
        <w:t xml:space="preserve">); у значенні ‘спокійний, безтурботний’ його </w:t>
      </w:r>
      <w:r w:rsidRPr="001B43FC">
        <w:rPr>
          <w:rFonts w:ascii="Times New Roman" w:hAnsi="Times New Roman"/>
          <w:spacing w:val="-1"/>
          <w:sz w:val="28"/>
          <w:szCs w:val="28"/>
          <w:lang w:val="uk-UA"/>
        </w:rPr>
        <w:t xml:space="preserve">антонімічним відповідником є слово </w:t>
      </w:r>
      <w:r w:rsidRPr="001B43FC">
        <w:rPr>
          <w:rFonts w:ascii="Times New Roman" w:hAnsi="Times New Roman"/>
          <w:i/>
          <w:spacing w:val="-1"/>
          <w:sz w:val="28"/>
          <w:szCs w:val="28"/>
          <w:lang w:val="uk-UA"/>
        </w:rPr>
        <w:t>тривожний</w:t>
      </w:r>
      <w:r w:rsidRPr="001B43FC">
        <w:rPr>
          <w:rFonts w:ascii="Times New Roman" w:hAnsi="Times New Roman"/>
          <w:spacing w:val="-1"/>
          <w:sz w:val="28"/>
          <w:szCs w:val="28"/>
          <w:lang w:val="uk-UA"/>
        </w:rPr>
        <w:t xml:space="preserve"> (</w:t>
      </w:r>
      <w:r w:rsidRPr="001B43FC">
        <w:rPr>
          <w:rFonts w:ascii="Times New Roman" w:hAnsi="Times New Roman"/>
          <w:i/>
          <w:spacing w:val="-1"/>
          <w:sz w:val="28"/>
          <w:szCs w:val="28"/>
          <w:lang w:val="uk-UA"/>
        </w:rPr>
        <w:t xml:space="preserve">солодкий сон – тривожний </w:t>
      </w:r>
      <w:r w:rsidRPr="001B43FC">
        <w:rPr>
          <w:rFonts w:ascii="Times New Roman" w:hAnsi="Times New Roman"/>
          <w:i/>
          <w:sz w:val="28"/>
          <w:szCs w:val="28"/>
          <w:lang w:val="uk-UA"/>
        </w:rPr>
        <w:t>сон</w:t>
      </w:r>
      <w:r w:rsidRPr="001B43FC">
        <w:rPr>
          <w:rFonts w:ascii="Times New Roman" w:hAnsi="Times New Roman"/>
          <w:sz w:val="28"/>
          <w:szCs w:val="28"/>
          <w:lang w:val="uk-UA"/>
        </w:rPr>
        <w:t>);</w:t>
      </w:r>
      <w:r w:rsidRPr="001B43FC">
        <w:rPr>
          <w:rFonts w:ascii="Times New Roman" w:hAnsi="Times New Roman"/>
          <w:spacing w:val="-2"/>
          <w:sz w:val="28"/>
          <w:szCs w:val="28"/>
          <w:lang w:val="uk-UA"/>
        </w:rPr>
        <w:t xml:space="preserve"> </w:t>
      </w:r>
      <w:r w:rsidRPr="001B43FC">
        <w:rPr>
          <w:rFonts w:ascii="Times New Roman" w:hAnsi="Times New Roman"/>
          <w:i/>
          <w:spacing w:val="-2"/>
          <w:sz w:val="28"/>
          <w:szCs w:val="28"/>
          <w:lang w:val="uk-UA"/>
        </w:rPr>
        <w:t xml:space="preserve">свіжий хліб – черствий хліб </w:t>
      </w:r>
      <w:r w:rsidRPr="001B43FC">
        <w:rPr>
          <w:rFonts w:ascii="Times New Roman" w:hAnsi="Times New Roman"/>
          <w:spacing w:val="-2"/>
          <w:sz w:val="28"/>
          <w:szCs w:val="28"/>
          <w:lang w:val="uk-UA"/>
        </w:rPr>
        <w:t>[31]</w:t>
      </w:r>
      <w:r w:rsidRPr="001B43FC">
        <w:rPr>
          <w:rFonts w:ascii="Times New Roman" w:hAnsi="Times New Roman"/>
          <w:sz w:val="28"/>
          <w:szCs w:val="28"/>
          <w:lang w:val="uk-UA"/>
        </w:rPr>
        <w:t>.</w:t>
      </w:r>
    </w:p>
    <w:p w:rsidR="0034301D" w:rsidRPr="001B43FC" w:rsidRDefault="0034301D" w:rsidP="00014318">
      <w:pPr>
        <w:pStyle w:val="aa"/>
        <w:numPr>
          <w:ilvl w:val="0"/>
          <w:numId w:val="51"/>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За стилістичним критерієм </w:t>
      </w:r>
      <w:r w:rsidRPr="001B43FC">
        <w:rPr>
          <w:rFonts w:ascii="Times New Roman" w:hAnsi="Times New Roman"/>
          <w:sz w:val="28"/>
          <w:szCs w:val="28"/>
          <w:lang w:val="uk-UA"/>
        </w:rPr>
        <w:t>розрізняють:</w:t>
      </w:r>
    </w:p>
    <w:p w:rsidR="0034301D" w:rsidRPr="001B43FC" w:rsidRDefault="0034301D" w:rsidP="00014318">
      <w:pPr>
        <w:pStyle w:val="aa"/>
        <w:numPr>
          <w:ilvl w:val="0"/>
          <w:numId w:val="52"/>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загальномовні</w:t>
      </w:r>
      <w:r w:rsidRPr="001B43FC">
        <w:rPr>
          <w:rFonts w:ascii="Times New Roman" w:hAnsi="Times New Roman"/>
          <w:sz w:val="28"/>
          <w:szCs w:val="28"/>
          <w:lang w:val="uk-UA"/>
        </w:rPr>
        <w:t xml:space="preserve"> антоніми; це всі проаналізовані вище антонімічні пари; вони зафіксовані в словниках;</w:t>
      </w:r>
    </w:p>
    <w:p w:rsidR="0034301D" w:rsidRPr="001B43FC" w:rsidRDefault="0034301D" w:rsidP="00014318">
      <w:pPr>
        <w:pStyle w:val="aa"/>
        <w:numPr>
          <w:ilvl w:val="0"/>
          <w:numId w:val="52"/>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контекстуальні</w:t>
      </w:r>
      <w:r w:rsidRPr="001B43FC">
        <w:rPr>
          <w:rFonts w:ascii="Times New Roman" w:hAnsi="Times New Roman"/>
          <w:sz w:val="28"/>
          <w:szCs w:val="28"/>
          <w:lang w:val="uk-UA"/>
        </w:rPr>
        <w:t>, тобто слова, що набувають антонімічних значень тільки в певному контексті</w:t>
      </w:r>
      <w:r w:rsidRPr="001B43FC">
        <w:rPr>
          <w:rFonts w:ascii="Times New Roman" w:hAnsi="Times New Roman"/>
          <w:spacing w:val="-1"/>
          <w:sz w:val="28"/>
          <w:szCs w:val="28"/>
          <w:lang w:val="uk-UA"/>
        </w:rPr>
        <w:t>.</w:t>
      </w:r>
    </w:p>
    <w:p w:rsidR="0034301D" w:rsidRPr="001B43FC" w:rsidRDefault="0034301D" w:rsidP="00E426D6">
      <w:pPr>
        <w:shd w:val="clear" w:color="auto" w:fill="FFFFFF"/>
        <w:spacing w:after="0" w:line="240" w:lineRule="auto"/>
        <w:ind w:firstLine="696"/>
        <w:jc w:val="both"/>
        <w:rPr>
          <w:rFonts w:ascii="Times New Roman" w:hAnsi="Times New Roman"/>
          <w:i/>
          <w:sz w:val="28"/>
          <w:szCs w:val="28"/>
          <w:lang w:val="uk-UA"/>
        </w:rPr>
      </w:pPr>
      <w:r w:rsidRPr="001B43FC">
        <w:rPr>
          <w:rFonts w:ascii="Times New Roman" w:hAnsi="Times New Roman"/>
          <w:sz w:val="28"/>
          <w:szCs w:val="28"/>
          <w:lang w:val="uk-UA"/>
        </w:rPr>
        <w:t xml:space="preserve">Контекстуальні антоніми тісно пов’язані з ознаками, що властиві </w:t>
      </w:r>
      <w:r w:rsidRPr="001B43FC">
        <w:rPr>
          <w:rFonts w:ascii="Times New Roman" w:hAnsi="Times New Roman"/>
          <w:spacing w:val="-1"/>
          <w:sz w:val="28"/>
          <w:szCs w:val="28"/>
          <w:lang w:val="uk-UA"/>
        </w:rPr>
        <w:t xml:space="preserve">поняттям, вираженим загальномовними антонімами. Відтак у мовленні протиставляються будь-які слова, навіть синоніми. Навіть тоді, коли одне найменування предмета чи явища емоційно чи експресивно нейтральне, а друге уже має у собі </w:t>
      </w:r>
      <w:r w:rsidRPr="001B43FC">
        <w:rPr>
          <w:rFonts w:ascii="Times New Roman" w:hAnsi="Times New Roman"/>
          <w:sz w:val="28"/>
          <w:szCs w:val="28"/>
          <w:lang w:val="uk-UA"/>
        </w:rPr>
        <w:t xml:space="preserve">виразну оцінку – позитивну чи негативну: </w:t>
      </w:r>
      <w:r w:rsidRPr="001B43FC">
        <w:rPr>
          <w:rFonts w:ascii="Times New Roman" w:hAnsi="Times New Roman"/>
          <w:i/>
          <w:sz w:val="28"/>
          <w:szCs w:val="28"/>
          <w:lang w:val="uk-UA"/>
        </w:rPr>
        <w:t>кінь – шкапа, будинок– халупа, палац – хата</w:t>
      </w:r>
      <w:r w:rsidRPr="001B43FC">
        <w:rPr>
          <w:rFonts w:ascii="Times New Roman" w:hAnsi="Times New Roman"/>
          <w:sz w:val="28"/>
          <w:szCs w:val="28"/>
          <w:lang w:val="uk-UA"/>
        </w:rPr>
        <w:t xml:space="preserve">. Наприклад, у Лесі Українки: </w:t>
      </w:r>
      <w:r w:rsidRPr="001B43FC">
        <w:rPr>
          <w:rFonts w:ascii="Times New Roman" w:hAnsi="Times New Roman"/>
          <w:i/>
          <w:sz w:val="28"/>
          <w:szCs w:val="28"/>
          <w:lang w:val="uk-UA"/>
        </w:rPr>
        <w:t xml:space="preserve">В мужика </w:t>
      </w:r>
      <w:r w:rsidRPr="001B43FC">
        <w:rPr>
          <w:rFonts w:ascii="Times New Roman" w:hAnsi="Times New Roman"/>
          <w:b/>
          <w:i/>
          <w:sz w:val="28"/>
          <w:szCs w:val="28"/>
          <w:lang w:val="uk-UA"/>
        </w:rPr>
        <w:t>землянка</w:t>
      </w:r>
      <w:r w:rsidRPr="001B43FC">
        <w:rPr>
          <w:rFonts w:ascii="Times New Roman" w:hAnsi="Times New Roman"/>
          <w:i/>
          <w:sz w:val="28"/>
          <w:szCs w:val="28"/>
          <w:lang w:val="uk-UA"/>
        </w:rPr>
        <w:t xml:space="preserve"> вогка – в пана </w:t>
      </w:r>
      <w:r w:rsidRPr="001B43FC">
        <w:rPr>
          <w:rFonts w:ascii="Times New Roman" w:hAnsi="Times New Roman"/>
          <w:b/>
          <w:i/>
          <w:sz w:val="28"/>
          <w:szCs w:val="28"/>
          <w:lang w:val="uk-UA"/>
        </w:rPr>
        <w:t>хата</w:t>
      </w:r>
      <w:r w:rsidRPr="001B43FC">
        <w:rPr>
          <w:rFonts w:ascii="Times New Roman" w:hAnsi="Times New Roman"/>
          <w:i/>
          <w:sz w:val="28"/>
          <w:szCs w:val="28"/>
          <w:lang w:val="uk-UA"/>
        </w:rPr>
        <w:t xml:space="preserve"> на помості. </w:t>
      </w:r>
      <w:r w:rsidRPr="001B43FC">
        <w:rPr>
          <w:rFonts w:ascii="Times New Roman" w:hAnsi="Times New Roman"/>
          <w:sz w:val="28"/>
          <w:szCs w:val="28"/>
          <w:lang w:val="uk-UA"/>
        </w:rPr>
        <w:t>Або</w:t>
      </w:r>
      <w:r w:rsidRPr="001B43FC">
        <w:rPr>
          <w:rFonts w:ascii="Times New Roman" w:hAnsi="Times New Roman"/>
          <w:i/>
          <w:sz w:val="28"/>
          <w:szCs w:val="28"/>
          <w:lang w:val="uk-UA"/>
        </w:rPr>
        <w:t xml:space="preserve">: Мир </w:t>
      </w:r>
      <w:r w:rsidRPr="001B43FC">
        <w:rPr>
          <w:rFonts w:ascii="Times New Roman" w:hAnsi="Times New Roman"/>
          <w:b/>
          <w:i/>
          <w:sz w:val="28"/>
          <w:szCs w:val="28"/>
          <w:lang w:val="uk-UA"/>
        </w:rPr>
        <w:t>хатам</w:t>
      </w:r>
      <w:r w:rsidRPr="001B43FC">
        <w:rPr>
          <w:rFonts w:ascii="Times New Roman" w:hAnsi="Times New Roman"/>
          <w:i/>
          <w:sz w:val="28"/>
          <w:szCs w:val="28"/>
          <w:lang w:val="uk-UA"/>
        </w:rPr>
        <w:t xml:space="preserve">, війна </w:t>
      </w:r>
      <w:r w:rsidRPr="001B43FC">
        <w:rPr>
          <w:rFonts w:ascii="Times New Roman" w:hAnsi="Times New Roman"/>
          <w:b/>
          <w:i/>
          <w:sz w:val="28"/>
          <w:szCs w:val="28"/>
          <w:lang w:val="uk-UA"/>
        </w:rPr>
        <w:t>палацам</w:t>
      </w:r>
      <w:r w:rsidRPr="001B43FC">
        <w:rPr>
          <w:rFonts w:ascii="Times New Roman" w:hAnsi="Times New Roman"/>
          <w:i/>
          <w:sz w:val="28"/>
          <w:szCs w:val="28"/>
          <w:lang w:val="uk-UA"/>
        </w:rPr>
        <w:t xml:space="preserve">. У мужички руки </w:t>
      </w:r>
      <w:r w:rsidRPr="001B43FC">
        <w:rPr>
          <w:rFonts w:ascii="Times New Roman" w:hAnsi="Times New Roman"/>
          <w:b/>
          <w:i/>
          <w:sz w:val="28"/>
          <w:szCs w:val="28"/>
          <w:lang w:val="uk-UA"/>
        </w:rPr>
        <w:t>чорні</w:t>
      </w:r>
      <w:r w:rsidRPr="001B43FC">
        <w:rPr>
          <w:rFonts w:ascii="Times New Roman" w:hAnsi="Times New Roman"/>
          <w:i/>
          <w:sz w:val="28"/>
          <w:szCs w:val="28"/>
          <w:lang w:val="uk-UA"/>
        </w:rPr>
        <w:t xml:space="preserve">, в пані – рученьки </w:t>
      </w:r>
      <w:r w:rsidRPr="001B43FC">
        <w:rPr>
          <w:rFonts w:ascii="Times New Roman" w:hAnsi="Times New Roman"/>
          <w:b/>
          <w:i/>
          <w:sz w:val="28"/>
          <w:szCs w:val="28"/>
          <w:lang w:val="uk-UA"/>
        </w:rPr>
        <w:t xml:space="preserve">тендітні </w:t>
      </w:r>
      <w:r w:rsidRPr="001B43FC">
        <w:rPr>
          <w:rFonts w:ascii="Times New Roman" w:hAnsi="Times New Roman"/>
          <w:sz w:val="28"/>
          <w:szCs w:val="28"/>
          <w:lang w:val="uk-UA"/>
        </w:rPr>
        <w:t>[33].</w:t>
      </w:r>
    </w:p>
    <w:p w:rsidR="0034301D" w:rsidRPr="001B43FC" w:rsidRDefault="0034301D" w:rsidP="00E426D6">
      <w:pPr>
        <w:shd w:val="clear" w:color="auto" w:fill="FFFFFF"/>
        <w:tabs>
          <w:tab w:val="left" w:pos="9019"/>
        </w:tabs>
        <w:spacing w:after="0" w:line="240" w:lineRule="auto"/>
        <w:ind w:firstLine="696"/>
        <w:jc w:val="both"/>
        <w:rPr>
          <w:rFonts w:ascii="Times New Roman" w:hAnsi="Times New Roman"/>
          <w:sz w:val="28"/>
          <w:szCs w:val="28"/>
          <w:lang w:val="uk-UA"/>
        </w:rPr>
      </w:pPr>
      <w:r w:rsidRPr="001B43FC">
        <w:rPr>
          <w:rFonts w:ascii="Times New Roman" w:hAnsi="Times New Roman"/>
          <w:spacing w:val="-1"/>
          <w:sz w:val="28"/>
          <w:szCs w:val="28"/>
          <w:lang w:val="uk-UA"/>
        </w:rPr>
        <w:t xml:space="preserve">Уживання антонімів робить мовлення виразнішим і значеннєво багатшим. </w:t>
      </w:r>
      <w:r w:rsidRPr="001B43FC">
        <w:rPr>
          <w:rFonts w:ascii="Times New Roman" w:hAnsi="Times New Roman"/>
          <w:sz w:val="28"/>
          <w:szCs w:val="28"/>
          <w:lang w:val="uk-UA"/>
        </w:rPr>
        <w:t xml:space="preserve">Слова-антоніми – основа </w:t>
      </w:r>
      <w:r w:rsidRPr="001B43FC">
        <w:rPr>
          <w:rFonts w:ascii="Times New Roman" w:hAnsi="Times New Roman"/>
          <w:b/>
          <w:bCs/>
          <w:i/>
          <w:sz w:val="28"/>
          <w:szCs w:val="28"/>
          <w:lang w:val="uk-UA"/>
        </w:rPr>
        <w:t xml:space="preserve">антитези </w:t>
      </w:r>
      <w:r w:rsidRPr="001B43FC">
        <w:rPr>
          <w:rFonts w:ascii="Times New Roman" w:hAnsi="Times New Roman"/>
          <w:sz w:val="28"/>
          <w:szCs w:val="28"/>
          <w:lang w:val="uk-UA"/>
        </w:rPr>
        <w:t>та</w:t>
      </w:r>
      <w:r w:rsidRPr="001B43FC">
        <w:rPr>
          <w:rFonts w:ascii="Times New Roman" w:hAnsi="Times New Roman"/>
          <w:i/>
          <w:sz w:val="28"/>
          <w:szCs w:val="28"/>
          <w:lang w:val="uk-UA"/>
        </w:rPr>
        <w:t xml:space="preserve"> </w:t>
      </w:r>
      <w:r w:rsidRPr="001B43FC">
        <w:rPr>
          <w:rFonts w:ascii="Times New Roman" w:hAnsi="Times New Roman"/>
          <w:b/>
          <w:bCs/>
          <w:i/>
          <w:sz w:val="28"/>
          <w:szCs w:val="28"/>
          <w:lang w:val="uk-UA"/>
        </w:rPr>
        <w:t xml:space="preserve">оксиморона </w:t>
      </w:r>
      <w:r w:rsidRPr="001B43FC">
        <w:rPr>
          <w:rFonts w:ascii="Times New Roman" w:hAnsi="Times New Roman"/>
          <w:bCs/>
          <w:sz w:val="28"/>
          <w:szCs w:val="28"/>
          <w:lang w:val="uk-UA"/>
        </w:rPr>
        <w:t>як стилістичної фігури:</w:t>
      </w:r>
    </w:p>
    <w:p w:rsidR="0034301D" w:rsidRPr="001B43FC" w:rsidRDefault="0034301D" w:rsidP="00C452EA">
      <w:pPr>
        <w:shd w:val="clear" w:color="auto" w:fill="FFFFFF"/>
        <w:spacing w:after="0" w:line="240" w:lineRule="auto"/>
        <w:ind w:firstLine="2835"/>
        <w:rPr>
          <w:rFonts w:ascii="Times New Roman" w:hAnsi="Times New Roman"/>
          <w:b/>
          <w:bCs/>
          <w:iCs/>
          <w:sz w:val="28"/>
          <w:szCs w:val="28"/>
          <w:lang w:val="uk-UA"/>
        </w:rPr>
      </w:pPr>
      <w:r w:rsidRPr="001B43FC">
        <w:rPr>
          <w:rFonts w:ascii="Times New Roman" w:hAnsi="Times New Roman"/>
          <w:b/>
          <w:bCs/>
          <w:i/>
          <w:iCs/>
          <w:sz w:val="28"/>
          <w:szCs w:val="28"/>
          <w:lang w:val="uk-UA"/>
        </w:rPr>
        <w:t>Відсміяв</w:t>
      </w:r>
      <w:r w:rsidRPr="001B43FC">
        <w:rPr>
          <w:rFonts w:ascii="Times New Roman" w:hAnsi="Times New Roman"/>
          <w:b/>
          <w:bCs/>
          <w:iCs/>
          <w:sz w:val="28"/>
          <w:szCs w:val="28"/>
          <w:lang w:val="uk-UA"/>
        </w:rPr>
        <w:t xml:space="preserve"> </w:t>
      </w:r>
      <w:r w:rsidRPr="001B43FC">
        <w:rPr>
          <w:rFonts w:ascii="Times New Roman" w:hAnsi="Times New Roman"/>
          <w:iCs/>
          <w:sz w:val="28"/>
          <w:szCs w:val="28"/>
          <w:lang w:val="uk-UA"/>
        </w:rPr>
        <w:t xml:space="preserve">своє ти чи </w:t>
      </w:r>
      <w:r w:rsidRPr="001B43FC">
        <w:rPr>
          <w:rFonts w:ascii="Times New Roman" w:hAnsi="Times New Roman"/>
          <w:b/>
          <w:bCs/>
          <w:i/>
          <w:iCs/>
          <w:sz w:val="28"/>
          <w:szCs w:val="28"/>
          <w:lang w:val="uk-UA"/>
        </w:rPr>
        <w:t>відплакав</w:t>
      </w:r>
      <w:r w:rsidRPr="001B43FC">
        <w:rPr>
          <w:rFonts w:ascii="Times New Roman" w:hAnsi="Times New Roman"/>
          <w:b/>
          <w:bCs/>
          <w:iCs/>
          <w:sz w:val="28"/>
          <w:szCs w:val="28"/>
          <w:lang w:val="uk-UA"/>
        </w:rPr>
        <w:t xml:space="preserve">, </w:t>
      </w:r>
    </w:p>
    <w:p w:rsidR="0034301D" w:rsidRPr="001B43FC" w:rsidRDefault="0034301D" w:rsidP="00C452EA">
      <w:pPr>
        <w:shd w:val="clear" w:color="auto" w:fill="FFFFFF"/>
        <w:spacing w:after="0" w:line="240" w:lineRule="auto"/>
        <w:ind w:firstLine="2835"/>
        <w:rPr>
          <w:rFonts w:ascii="Times New Roman" w:hAnsi="Times New Roman"/>
          <w:sz w:val="28"/>
          <w:szCs w:val="28"/>
          <w:lang w:val="uk-UA"/>
        </w:rPr>
      </w:pPr>
      <w:r w:rsidRPr="001B43FC">
        <w:rPr>
          <w:rFonts w:ascii="Times New Roman" w:hAnsi="Times New Roman"/>
          <w:iCs/>
          <w:sz w:val="28"/>
          <w:szCs w:val="28"/>
          <w:lang w:val="uk-UA"/>
        </w:rPr>
        <w:t>Мій народе сонної пори.</w:t>
      </w:r>
    </w:p>
    <w:p w:rsidR="0034301D" w:rsidRPr="001B43FC" w:rsidRDefault="0034301D" w:rsidP="00C452EA">
      <w:pPr>
        <w:shd w:val="clear" w:color="auto" w:fill="FFFFFF"/>
        <w:spacing w:after="0" w:line="240" w:lineRule="auto"/>
        <w:ind w:firstLine="2835"/>
        <w:rPr>
          <w:rFonts w:ascii="Times New Roman" w:hAnsi="Times New Roman"/>
          <w:b/>
          <w:bCs/>
          <w:iCs/>
          <w:sz w:val="28"/>
          <w:szCs w:val="28"/>
          <w:lang w:val="uk-UA"/>
        </w:rPr>
      </w:pPr>
      <w:r w:rsidRPr="001B43FC">
        <w:rPr>
          <w:rFonts w:ascii="Times New Roman" w:hAnsi="Times New Roman"/>
          <w:iCs/>
          <w:sz w:val="28"/>
          <w:szCs w:val="28"/>
          <w:lang w:val="uk-UA"/>
        </w:rPr>
        <w:t xml:space="preserve">Може й не </w:t>
      </w:r>
      <w:r w:rsidRPr="001B43FC">
        <w:rPr>
          <w:rFonts w:ascii="Times New Roman" w:hAnsi="Times New Roman"/>
          <w:b/>
          <w:bCs/>
          <w:i/>
          <w:iCs/>
          <w:sz w:val="28"/>
          <w:szCs w:val="28"/>
          <w:lang w:val="uk-UA"/>
        </w:rPr>
        <w:t>мовчав</w:t>
      </w:r>
      <w:r w:rsidRPr="001B43FC">
        <w:rPr>
          <w:rFonts w:ascii="Times New Roman" w:hAnsi="Times New Roman"/>
          <w:bCs/>
          <w:i/>
          <w:iCs/>
          <w:sz w:val="28"/>
          <w:szCs w:val="28"/>
          <w:lang w:val="uk-UA"/>
        </w:rPr>
        <w:t xml:space="preserve"> ти, а </w:t>
      </w:r>
      <w:r w:rsidRPr="001B43FC">
        <w:rPr>
          <w:rFonts w:ascii="Times New Roman" w:hAnsi="Times New Roman"/>
          <w:b/>
          <w:bCs/>
          <w:i/>
          <w:iCs/>
          <w:sz w:val="28"/>
          <w:szCs w:val="28"/>
          <w:lang w:val="uk-UA"/>
        </w:rPr>
        <w:t>балакав</w:t>
      </w:r>
      <w:r w:rsidRPr="001B43FC">
        <w:rPr>
          <w:rFonts w:ascii="Times New Roman" w:hAnsi="Times New Roman"/>
          <w:b/>
          <w:bCs/>
          <w:iCs/>
          <w:sz w:val="28"/>
          <w:szCs w:val="28"/>
          <w:lang w:val="uk-UA"/>
        </w:rPr>
        <w:t>.</w:t>
      </w:r>
    </w:p>
    <w:p w:rsidR="0034301D" w:rsidRPr="001B43FC" w:rsidRDefault="0034301D" w:rsidP="00C452EA">
      <w:pPr>
        <w:shd w:val="clear" w:color="auto" w:fill="FFFFFF"/>
        <w:spacing w:after="0" w:line="240" w:lineRule="auto"/>
        <w:ind w:firstLine="2835"/>
        <w:rPr>
          <w:rFonts w:ascii="Times New Roman" w:hAnsi="Times New Roman"/>
          <w:sz w:val="28"/>
          <w:szCs w:val="28"/>
          <w:lang w:val="uk-UA"/>
        </w:rPr>
      </w:pPr>
      <w:r w:rsidRPr="001B43FC">
        <w:rPr>
          <w:rFonts w:ascii="Times New Roman" w:hAnsi="Times New Roman"/>
          <w:bCs/>
          <w:i/>
          <w:iCs/>
          <w:sz w:val="28"/>
          <w:szCs w:val="28"/>
          <w:lang w:val="uk-UA"/>
        </w:rPr>
        <w:t xml:space="preserve">Не </w:t>
      </w:r>
      <w:r w:rsidRPr="001B43FC">
        <w:rPr>
          <w:rFonts w:ascii="Times New Roman" w:hAnsi="Times New Roman"/>
          <w:b/>
          <w:bCs/>
          <w:i/>
          <w:iCs/>
          <w:sz w:val="28"/>
          <w:szCs w:val="28"/>
          <w:lang w:val="uk-UA"/>
        </w:rPr>
        <w:t>балакай</w:t>
      </w:r>
      <w:r w:rsidRPr="001B43FC">
        <w:rPr>
          <w:rFonts w:ascii="Times New Roman" w:hAnsi="Times New Roman"/>
          <w:bCs/>
          <w:i/>
          <w:iCs/>
          <w:sz w:val="28"/>
          <w:szCs w:val="28"/>
          <w:lang w:val="uk-UA"/>
        </w:rPr>
        <w:t xml:space="preserve"> більше. </w:t>
      </w:r>
      <w:r w:rsidRPr="001B43FC">
        <w:rPr>
          <w:rFonts w:ascii="Times New Roman" w:hAnsi="Times New Roman"/>
          <w:b/>
          <w:bCs/>
          <w:i/>
          <w:iCs/>
          <w:sz w:val="28"/>
          <w:szCs w:val="28"/>
          <w:lang w:val="uk-UA"/>
        </w:rPr>
        <w:t>Говори</w:t>
      </w:r>
      <w:r w:rsidRPr="001B43FC">
        <w:rPr>
          <w:rFonts w:ascii="Times New Roman" w:hAnsi="Times New Roman"/>
          <w:bCs/>
          <w:i/>
          <w:iCs/>
          <w:sz w:val="28"/>
          <w:szCs w:val="28"/>
          <w:lang w:val="uk-UA"/>
        </w:rPr>
        <w:t>!</w:t>
      </w:r>
      <w:r w:rsidRPr="001B43FC">
        <w:rPr>
          <w:rFonts w:ascii="Times New Roman" w:hAnsi="Times New Roman"/>
          <w:b/>
          <w:bCs/>
          <w:i/>
          <w:iCs/>
          <w:sz w:val="28"/>
          <w:szCs w:val="28"/>
          <w:lang w:val="uk-UA"/>
        </w:rPr>
        <w:t xml:space="preserve"> </w:t>
      </w:r>
      <w:r w:rsidRPr="001B43FC">
        <w:rPr>
          <w:rFonts w:ascii="Times New Roman" w:hAnsi="Times New Roman"/>
          <w:bCs/>
          <w:i/>
          <w:sz w:val="28"/>
          <w:szCs w:val="28"/>
          <w:lang w:val="uk-UA"/>
        </w:rPr>
        <w:t>(</w:t>
      </w:r>
      <w:r w:rsidRPr="001B43FC">
        <w:rPr>
          <w:rFonts w:ascii="Times New Roman" w:hAnsi="Times New Roman"/>
          <w:bCs/>
          <w:i/>
          <w:iCs/>
          <w:sz w:val="28"/>
          <w:szCs w:val="28"/>
          <w:lang w:val="uk-UA"/>
        </w:rPr>
        <w:t>П. Скунць).</w:t>
      </w:r>
    </w:p>
    <w:p w:rsidR="0034301D" w:rsidRPr="001B43FC" w:rsidRDefault="0034301D" w:rsidP="00014318">
      <w:pPr>
        <w:pStyle w:val="aa"/>
        <w:numPr>
          <w:ilvl w:val="0"/>
          <w:numId w:val="28"/>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Омоніми</w:t>
      </w:r>
      <w:r w:rsidRPr="001B43FC">
        <w:rPr>
          <w:rFonts w:ascii="Times New Roman" w:hAnsi="Times New Roman"/>
          <w:sz w:val="28"/>
          <w:szCs w:val="28"/>
          <w:lang w:val="uk-UA"/>
        </w:rPr>
        <w:t xml:space="preserve"> – це слова, різні за значенням, але однакові за звучанням і/чи написанням. Наприклад: </w:t>
      </w:r>
      <w:r w:rsidRPr="001B43FC">
        <w:rPr>
          <w:rFonts w:ascii="Times New Roman" w:hAnsi="Times New Roman"/>
          <w:i/>
          <w:sz w:val="28"/>
          <w:szCs w:val="28"/>
          <w:lang w:val="uk-UA"/>
        </w:rPr>
        <w:t>клас</w:t>
      </w:r>
      <w:r w:rsidRPr="001B43FC">
        <w:rPr>
          <w:rFonts w:ascii="Times New Roman" w:hAnsi="Times New Roman"/>
          <w:sz w:val="28"/>
          <w:szCs w:val="28"/>
          <w:lang w:val="uk-UA"/>
        </w:rPr>
        <w:t xml:space="preserve"> ‘соціальна група’ і </w:t>
      </w:r>
      <w:r w:rsidRPr="001B43FC">
        <w:rPr>
          <w:rFonts w:ascii="Times New Roman" w:hAnsi="Times New Roman"/>
          <w:i/>
          <w:sz w:val="28"/>
          <w:szCs w:val="28"/>
          <w:lang w:val="uk-UA"/>
        </w:rPr>
        <w:t>клас</w:t>
      </w:r>
      <w:r w:rsidRPr="001B43FC">
        <w:rPr>
          <w:rFonts w:ascii="Times New Roman" w:hAnsi="Times New Roman"/>
          <w:sz w:val="28"/>
          <w:szCs w:val="28"/>
          <w:lang w:val="uk-UA"/>
        </w:rPr>
        <w:t xml:space="preserve"> ‘навчальна кімната’, </w:t>
      </w:r>
      <w:r w:rsidRPr="001B43FC">
        <w:rPr>
          <w:rFonts w:ascii="Times New Roman" w:hAnsi="Times New Roman"/>
          <w:i/>
          <w:sz w:val="28"/>
          <w:szCs w:val="28"/>
          <w:lang w:val="uk-UA"/>
        </w:rPr>
        <w:t>кран</w:t>
      </w:r>
      <w:r w:rsidRPr="001B43FC">
        <w:rPr>
          <w:rFonts w:ascii="Times New Roman" w:hAnsi="Times New Roman"/>
          <w:sz w:val="28"/>
          <w:szCs w:val="28"/>
          <w:lang w:val="uk-UA"/>
        </w:rPr>
        <w:t xml:space="preserve"> ‘водогінний’ і </w:t>
      </w:r>
      <w:r w:rsidRPr="001B43FC">
        <w:rPr>
          <w:rFonts w:ascii="Times New Roman" w:hAnsi="Times New Roman"/>
          <w:i/>
          <w:sz w:val="28"/>
          <w:szCs w:val="28"/>
          <w:lang w:val="uk-UA"/>
        </w:rPr>
        <w:t>кран</w:t>
      </w:r>
      <w:r w:rsidRPr="001B43FC">
        <w:rPr>
          <w:rFonts w:ascii="Times New Roman" w:hAnsi="Times New Roman"/>
          <w:sz w:val="28"/>
          <w:szCs w:val="28"/>
          <w:lang w:val="uk-UA"/>
        </w:rPr>
        <w:t xml:space="preserve"> ‘будівельний’, </w:t>
      </w:r>
      <w:r w:rsidRPr="001B43FC">
        <w:rPr>
          <w:rFonts w:ascii="Times New Roman" w:hAnsi="Times New Roman"/>
          <w:i/>
          <w:sz w:val="28"/>
          <w:szCs w:val="28"/>
          <w:lang w:val="uk-UA"/>
        </w:rPr>
        <w:t>лимонка</w:t>
      </w:r>
      <w:r w:rsidRPr="001B43FC">
        <w:rPr>
          <w:rFonts w:ascii="Times New Roman" w:hAnsi="Times New Roman"/>
          <w:sz w:val="28"/>
          <w:szCs w:val="28"/>
          <w:lang w:val="uk-UA"/>
        </w:rPr>
        <w:t xml:space="preserve"> ‘сорт груші’ і </w:t>
      </w:r>
      <w:r w:rsidRPr="001B43FC">
        <w:rPr>
          <w:rFonts w:ascii="Times New Roman" w:hAnsi="Times New Roman"/>
          <w:i/>
          <w:sz w:val="28"/>
          <w:szCs w:val="28"/>
          <w:lang w:val="uk-UA"/>
        </w:rPr>
        <w:t>лимонка</w:t>
      </w:r>
      <w:r w:rsidRPr="001B43FC">
        <w:rPr>
          <w:rFonts w:ascii="Times New Roman" w:hAnsi="Times New Roman"/>
          <w:sz w:val="28"/>
          <w:szCs w:val="28"/>
          <w:lang w:val="uk-UA"/>
        </w:rPr>
        <w:t xml:space="preserve"> ‘ручна граната’; </w:t>
      </w:r>
      <w:r w:rsidRPr="001B43FC">
        <w:rPr>
          <w:rFonts w:ascii="Times New Roman" w:hAnsi="Times New Roman"/>
          <w:i/>
          <w:sz w:val="28"/>
          <w:szCs w:val="28"/>
          <w:lang w:val="uk-UA"/>
        </w:rPr>
        <w:t>flaw</w:t>
      </w:r>
      <w:r w:rsidRPr="001B43FC">
        <w:rPr>
          <w:rFonts w:ascii="Times New Roman" w:hAnsi="Times New Roman"/>
          <w:sz w:val="28"/>
          <w:szCs w:val="28"/>
          <w:lang w:val="uk-UA"/>
        </w:rPr>
        <w:t xml:space="preserve"> [flᴐ:] ‘дефект, недолік, гандж’ і </w:t>
      </w:r>
      <w:r w:rsidRPr="001B43FC">
        <w:rPr>
          <w:rFonts w:ascii="Times New Roman" w:hAnsi="Times New Roman"/>
          <w:i/>
          <w:sz w:val="28"/>
          <w:szCs w:val="28"/>
          <w:lang w:val="uk-UA"/>
        </w:rPr>
        <w:t>flaw</w:t>
      </w:r>
      <w:r w:rsidRPr="001B43FC">
        <w:rPr>
          <w:rFonts w:ascii="Times New Roman" w:hAnsi="Times New Roman"/>
          <w:sz w:val="28"/>
          <w:szCs w:val="28"/>
          <w:lang w:val="uk-UA"/>
        </w:rPr>
        <w:t xml:space="preserve"> [flᴐ:] ‘сильний порив вітру, шквал’; </w:t>
      </w:r>
      <w:r w:rsidRPr="001B43FC">
        <w:rPr>
          <w:rFonts w:ascii="Times New Roman" w:hAnsi="Times New Roman"/>
          <w:i/>
          <w:sz w:val="28"/>
          <w:szCs w:val="28"/>
          <w:lang w:val="uk-UA"/>
        </w:rPr>
        <w:t>flat</w:t>
      </w:r>
      <w:r w:rsidRPr="001B43FC">
        <w:rPr>
          <w:rFonts w:ascii="Times New Roman" w:hAnsi="Times New Roman"/>
          <w:sz w:val="28"/>
          <w:szCs w:val="28"/>
          <w:lang w:val="uk-UA"/>
        </w:rPr>
        <w:t xml:space="preserve"> [flæt] ‘площина’ і </w:t>
      </w:r>
      <w:r w:rsidRPr="001B43FC">
        <w:rPr>
          <w:rFonts w:ascii="Times New Roman" w:hAnsi="Times New Roman"/>
          <w:i/>
          <w:sz w:val="28"/>
          <w:szCs w:val="28"/>
          <w:lang w:val="uk-UA"/>
        </w:rPr>
        <w:t>flat</w:t>
      </w:r>
      <w:r w:rsidRPr="001B43FC">
        <w:rPr>
          <w:rFonts w:ascii="Times New Roman" w:hAnsi="Times New Roman"/>
          <w:sz w:val="28"/>
          <w:szCs w:val="28"/>
          <w:lang w:val="uk-UA"/>
        </w:rPr>
        <w:t xml:space="preserve"> [flæt] ‘квартира’. Від багатозначних слів омоніми відрізняються тим, що їхні семантичні структури не містять спільних елементів (сем) і асоціативних зв’язків.</w:t>
      </w:r>
    </w:p>
    <w:p w:rsidR="0034301D" w:rsidRPr="001B43FC" w:rsidRDefault="0034301D" w:rsidP="00E426D6">
      <w:pPr>
        <w:shd w:val="clear" w:color="auto" w:fill="FFFFFF"/>
        <w:spacing w:after="0" w:line="240" w:lineRule="auto"/>
        <w:ind w:firstLine="696"/>
        <w:jc w:val="both"/>
        <w:rPr>
          <w:rFonts w:ascii="Times New Roman" w:hAnsi="Times New Roman"/>
          <w:i/>
          <w:sz w:val="28"/>
          <w:szCs w:val="28"/>
          <w:lang w:val="uk-UA"/>
        </w:rPr>
      </w:pPr>
      <w:r w:rsidRPr="001B43FC">
        <w:rPr>
          <w:rFonts w:ascii="Times New Roman" w:hAnsi="Times New Roman"/>
          <w:sz w:val="28"/>
          <w:szCs w:val="28"/>
          <w:lang w:val="uk-UA"/>
        </w:rPr>
        <w:t xml:space="preserve">Часто омоніми виникають унаслідок розпаду полісемії: різні значення слова можуть стати настільки далекими, що уже сприймаються як належні різним словам: наприклад, багатозначні з погляду діахронії англ. лексеми </w:t>
      </w:r>
      <w:r w:rsidRPr="001B43FC">
        <w:rPr>
          <w:rFonts w:ascii="Times New Roman" w:hAnsi="Times New Roman"/>
          <w:i/>
          <w:sz w:val="28"/>
          <w:szCs w:val="28"/>
          <w:lang w:val="uk-UA"/>
        </w:rPr>
        <w:t>flower</w:t>
      </w:r>
      <w:r w:rsidRPr="001B43FC">
        <w:rPr>
          <w:rFonts w:ascii="Times New Roman" w:hAnsi="Times New Roman"/>
          <w:sz w:val="28"/>
          <w:szCs w:val="28"/>
          <w:lang w:val="uk-UA"/>
        </w:rPr>
        <w:t xml:space="preserve"> ‘квітка’ і </w:t>
      </w:r>
      <w:r w:rsidRPr="001B43FC">
        <w:rPr>
          <w:rFonts w:ascii="Times New Roman" w:hAnsi="Times New Roman"/>
          <w:i/>
          <w:sz w:val="28"/>
          <w:szCs w:val="28"/>
          <w:lang w:val="uk-UA"/>
        </w:rPr>
        <w:t>flour</w:t>
      </w:r>
      <w:r w:rsidRPr="001B43FC">
        <w:rPr>
          <w:rFonts w:ascii="Times New Roman" w:hAnsi="Times New Roman"/>
          <w:sz w:val="28"/>
          <w:szCs w:val="28"/>
          <w:lang w:val="uk-UA"/>
        </w:rPr>
        <w:t xml:space="preserve"> ‘борошно’ або ж укр. </w:t>
      </w:r>
      <w:r w:rsidRPr="001B43FC">
        <w:rPr>
          <w:rFonts w:ascii="Times New Roman" w:hAnsi="Times New Roman"/>
          <w:i/>
          <w:sz w:val="28"/>
          <w:szCs w:val="28"/>
          <w:lang w:val="uk-UA"/>
        </w:rPr>
        <w:t>ключ</w:t>
      </w:r>
      <w:r w:rsidRPr="001B43FC">
        <w:rPr>
          <w:rFonts w:ascii="Times New Roman" w:hAnsi="Times New Roman"/>
          <w:sz w:val="28"/>
          <w:szCs w:val="28"/>
          <w:lang w:val="uk-UA"/>
        </w:rPr>
        <w:t xml:space="preserve"> ‘джерело, що б’є із землі’ і</w:t>
      </w:r>
      <w:r w:rsidRPr="001B43FC">
        <w:rPr>
          <w:szCs w:val="28"/>
          <w:lang w:val="uk-UA"/>
        </w:rPr>
        <w:t xml:space="preserve"> </w:t>
      </w:r>
      <w:r w:rsidRPr="001B43FC">
        <w:rPr>
          <w:rFonts w:ascii="Times New Roman" w:hAnsi="Times New Roman"/>
          <w:i/>
          <w:sz w:val="28"/>
          <w:szCs w:val="28"/>
          <w:lang w:val="uk-UA"/>
        </w:rPr>
        <w:t>ключ</w:t>
      </w:r>
      <w:r w:rsidRPr="001B43FC">
        <w:rPr>
          <w:rFonts w:ascii="Times New Roman" w:hAnsi="Times New Roman"/>
          <w:sz w:val="28"/>
          <w:szCs w:val="28"/>
          <w:lang w:val="uk-UA"/>
        </w:rPr>
        <w:t xml:space="preserve"> ‘пташина зграя’</w:t>
      </w:r>
      <w:r w:rsidRPr="001B43FC">
        <w:rPr>
          <w:szCs w:val="28"/>
          <w:lang w:val="uk-UA"/>
        </w:rPr>
        <w:t xml:space="preserve">. </w:t>
      </w:r>
      <w:r w:rsidRPr="001B43FC">
        <w:rPr>
          <w:rFonts w:ascii="Times New Roman" w:hAnsi="Times New Roman"/>
          <w:sz w:val="28"/>
          <w:szCs w:val="28"/>
          <w:lang w:val="uk-UA"/>
        </w:rPr>
        <w:t xml:space="preserve">Проте зазвичай омоніми постають унаслідок фонетичного збігу питомого й запозиченого слів. Наприклад, </w:t>
      </w:r>
      <w:r w:rsidRPr="001B43FC">
        <w:rPr>
          <w:rFonts w:ascii="Times New Roman" w:hAnsi="Times New Roman"/>
          <w:i/>
          <w:sz w:val="28"/>
          <w:szCs w:val="28"/>
          <w:lang w:val="uk-UA"/>
        </w:rPr>
        <w:t>мул</w:t>
      </w:r>
      <w:r w:rsidRPr="001B43FC">
        <w:rPr>
          <w:rFonts w:ascii="Times New Roman" w:hAnsi="Times New Roman"/>
          <w:sz w:val="28"/>
          <w:szCs w:val="28"/>
          <w:lang w:val="uk-UA"/>
        </w:rPr>
        <w:t xml:space="preserve"> ‘відклади на дні водойми’ і </w:t>
      </w:r>
      <w:r w:rsidRPr="001B43FC">
        <w:rPr>
          <w:rFonts w:ascii="Times New Roman" w:hAnsi="Times New Roman"/>
          <w:i/>
          <w:sz w:val="28"/>
          <w:szCs w:val="28"/>
          <w:lang w:val="uk-UA"/>
        </w:rPr>
        <w:t>м</w:t>
      </w:r>
      <w:r w:rsidRPr="001B43FC">
        <w:rPr>
          <w:rFonts w:ascii="Times New Roman" w:hAnsi="Times New Roman"/>
          <w:i/>
          <w:iCs/>
          <w:sz w:val="28"/>
          <w:szCs w:val="28"/>
          <w:lang w:val="uk-UA"/>
        </w:rPr>
        <w:t>ул</w:t>
      </w:r>
      <w:r w:rsidRPr="001B43FC">
        <w:rPr>
          <w:rFonts w:ascii="Times New Roman" w:hAnsi="Times New Roman"/>
          <w:sz w:val="28"/>
          <w:szCs w:val="28"/>
          <w:lang w:val="uk-UA"/>
        </w:rPr>
        <w:t xml:space="preserve"> (з лат.) – ‘свійська тваринa’; український прислівник </w:t>
      </w:r>
      <w:r w:rsidRPr="001B43FC">
        <w:rPr>
          <w:rFonts w:ascii="Times New Roman" w:hAnsi="Times New Roman"/>
          <w:i/>
          <w:sz w:val="28"/>
          <w:szCs w:val="28"/>
          <w:lang w:val="uk-UA"/>
        </w:rPr>
        <w:t>як</w:t>
      </w:r>
      <w:r w:rsidRPr="001B43FC">
        <w:rPr>
          <w:szCs w:val="28"/>
          <w:lang w:val="uk-UA"/>
        </w:rPr>
        <w:t xml:space="preserve"> </w:t>
      </w:r>
      <w:r w:rsidRPr="001B43FC">
        <w:rPr>
          <w:rFonts w:ascii="Times New Roman" w:hAnsi="Times New Roman"/>
          <w:sz w:val="28"/>
          <w:szCs w:val="28"/>
          <w:lang w:val="uk-UA"/>
        </w:rPr>
        <w:t xml:space="preserve">і </w:t>
      </w:r>
      <w:r w:rsidRPr="001B43FC">
        <w:rPr>
          <w:rFonts w:ascii="Times New Roman" w:hAnsi="Times New Roman"/>
          <w:i/>
          <w:sz w:val="28"/>
          <w:szCs w:val="28"/>
          <w:lang w:val="uk-UA"/>
        </w:rPr>
        <w:t>я</w:t>
      </w:r>
      <w:r w:rsidRPr="001B43FC">
        <w:rPr>
          <w:rFonts w:ascii="Times New Roman" w:hAnsi="Times New Roman"/>
          <w:i/>
          <w:iCs/>
          <w:sz w:val="28"/>
          <w:szCs w:val="28"/>
          <w:lang w:val="uk-UA"/>
        </w:rPr>
        <w:t>к</w:t>
      </w:r>
      <w:r w:rsidRPr="001B43FC">
        <w:rPr>
          <w:rFonts w:ascii="Times New Roman" w:hAnsi="Times New Roman"/>
          <w:iCs/>
          <w:sz w:val="28"/>
          <w:szCs w:val="28"/>
          <w:vertAlign w:val="superscript"/>
          <w:lang w:val="uk-UA"/>
        </w:rPr>
        <w:t xml:space="preserve"> </w:t>
      </w:r>
      <w:r w:rsidRPr="001B43FC">
        <w:rPr>
          <w:rFonts w:ascii="Times New Roman" w:hAnsi="Times New Roman"/>
          <w:sz w:val="28"/>
          <w:szCs w:val="28"/>
          <w:lang w:val="uk-UA"/>
        </w:rPr>
        <w:t xml:space="preserve"> (з тибет.) ‘велика </w:t>
      </w:r>
      <w:r w:rsidRPr="001B43FC">
        <w:rPr>
          <w:rFonts w:ascii="Times New Roman" w:hAnsi="Times New Roman"/>
          <w:color w:val="333333"/>
          <w:sz w:val="28"/>
          <w:szCs w:val="28"/>
          <w:shd w:val="clear" w:color="auto" w:fill="FFFFFF"/>
          <w:lang w:val="uk-UA"/>
        </w:rPr>
        <w:t>жуйна</w:t>
      </w:r>
      <w:r w:rsidRPr="001B43FC">
        <w:rPr>
          <w:rFonts w:ascii="Tahoma" w:hAnsi="Tahoma" w:cs="Tahoma"/>
          <w:color w:val="333333"/>
          <w:sz w:val="21"/>
          <w:szCs w:val="21"/>
          <w:shd w:val="clear" w:color="auto" w:fill="FFFFFF"/>
          <w:lang w:val="uk-UA"/>
        </w:rPr>
        <w:t xml:space="preserve"> </w:t>
      </w:r>
      <w:r w:rsidRPr="001B43FC">
        <w:rPr>
          <w:rFonts w:ascii="Times New Roman" w:hAnsi="Times New Roman"/>
          <w:sz w:val="28"/>
          <w:szCs w:val="28"/>
          <w:lang w:val="uk-UA"/>
        </w:rPr>
        <w:t xml:space="preserve">рогата тварина’. Омонімізуватися можуть також слова, що походять з різних мов, але тотожні за фонетичним складом. Наприклад, </w:t>
      </w:r>
      <w:r w:rsidRPr="001B43FC">
        <w:rPr>
          <w:rFonts w:ascii="Times New Roman" w:hAnsi="Times New Roman"/>
          <w:i/>
          <w:sz w:val="28"/>
          <w:szCs w:val="28"/>
          <w:lang w:val="uk-UA"/>
        </w:rPr>
        <w:t>кран</w:t>
      </w:r>
      <w:r w:rsidRPr="001B43FC">
        <w:rPr>
          <w:rFonts w:ascii="Times New Roman" w:hAnsi="Times New Roman"/>
          <w:b/>
          <w:i/>
          <w:sz w:val="28"/>
          <w:szCs w:val="28"/>
          <w:lang w:val="uk-UA"/>
        </w:rPr>
        <w:t xml:space="preserve"> </w:t>
      </w:r>
      <w:r w:rsidRPr="001B43FC">
        <w:rPr>
          <w:rFonts w:ascii="Times New Roman" w:hAnsi="Times New Roman"/>
          <w:sz w:val="28"/>
          <w:szCs w:val="28"/>
          <w:lang w:val="uk-UA"/>
        </w:rPr>
        <w:t xml:space="preserve">(з </w:t>
      </w:r>
      <w:r w:rsidRPr="001B43FC">
        <w:rPr>
          <w:rFonts w:ascii="Times New Roman" w:hAnsi="Times New Roman"/>
          <w:sz w:val="28"/>
          <w:szCs w:val="28"/>
          <w:lang w:val="uk-UA"/>
        </w:rPr>
        <w:lastRenderedPageBreak/>
        <w:t>голл.)</w:t>
      </w:r>
      <w:r w:rsidRPr="001B43FC">
        <w:rPr>
          <w:rFonts w:ascii="Times New Roman" w:hAnsi="Times New Roman"/>
          <w:b/>
          <w:i/>
          <w:sz w:val="28"/>
          <w:szCs w:val="28"/>
          <w:lang w:val="uk-UA"/>
        </w:rPr>
        <w:t xml:space="preserve"> </w:t>
      </w:r>
      <w:r w:rsidRPr="001B43FC">
        <w:rPr>
          <w:rFonts w:ascii="Times New Roman" w:hAnsi="Times New Roman"/>
          <w:sz w:val="28"/>
          <w:szCs w:val="28"/>
          <w:lang w:val="uk-UA"/>
        </w:rPr>
        <w:t xml:space="preserve">‘трубка із </w:t>
      </w:r>
      <w:r w:rsidRPr="001B43FC">
        <w:rPr>
          <w:rFonts w:ascii="Times New Roman" w:hAnsi="Times New Roman"/>
          <w:color w:val="333333"/>
          <w:sz w:val="28"/>
          <w:szCs w:val="28"/>
          <w:shd w:val="clear" w:color="auto" w:fill="FFFFFF"/>
          <w:lang w:val="uk-UA"/>
        </w:rPr>
        <w:t>затвором</w:t>
      </w:r>
      <w:r w:rsidRPr="001B43FC">
        <w:rPr>
          <w:rFonts w:ascii="Times New Roman" w:hAnsi="Times New Roman"/>
          <w:sz w:val="28"/>
          <w:szCs w:val="28"/>
          <w:lang w:val="uk-UA"/>
        </w:rPr>
        <w:t xml:space="preserve"> для виливання рідини або випускання газу’ і </w:t>
      </w:r>
      <w:r w:rsidRPr="001B43FC">
        <w:rPr>
          <w:rFonts w:ascii="Times New Roman" w:hAnsi="Times New Roman"/>
          <w:i/>
          <w:sz w:val="28"/>
          <w:szCs w:val="28"/>
          <w:lang w:val="uk-UA"/>
        </w:rPr>
        <w:t>к</w:t>
      </w:r>
      <w:r w:rsidRPr="001B43FC">
        <w:rPr>
          <w:rFonts w:ascii="Times New Roman" w:hAnsi="Times New Roman"/>
          <w:i/>
          <w:iCs/>
          <w:sz w:val="28"/>
          <w:szCs w:val="28"/>
          <w:lang w:val="uk-UA"/>
        </w:rPr>
        <w:t>ран</w:t>
      </w:r>
      <w:r w:rsidRPr="001B43FC">
        <w:rPr>
          <w:rFonts w:ascii="Times New Roman" w:hAnsi="Times New Roman"/>
          <w:b/>
          <w:i/>
          <w:sz w:val="28"/>
          <w:szCs w:val="28"/>
          <w:lang w:val="uk-UA"/>
        </w:rPr>
        <w:t xml:space="preserve"> </w:t>
      </w:r>
      <w:r w:rsidRPr="001B43FC">
        <w:rPr>
          <w:rFonts w:ascii="Times New Roman" w:hAnsi="Times New Roman"/>
          <w:sz w:val="28"/>
          <w:szCs w:val="28"/>
          <w:lang w:val="uk-UA"/>
        </w:rPr>
        <w:t>(з нім.)</w:t>
      </w:r>
      <w:r w:rsidRPr="001B43FC">
        <w:rPr>
          <w:rFonts w:ascii="Times New Roman" w:hAnsi="Times New Roman"/>
          <w:b/>
          <w:i/>
          <w:sz w:val="28"/>
          <w:szCs w:val="28"/>
          <w:lang w:val="uk-UA"/>
        </w:rPr>
        <w:t xml:space="preserve"> </w:t>
      </w:r>
      <w:r w:rsidRPr="001B43FC">
        <w:rPr>
          <w:rFonts w:ascii="Times New Roman" w:hAnsi="Times New Roman"/>
          <w:sz w:val="28"/>
          <w:szCs w:val="28"/>
          <w:lang w:val="uk-UA"/>
        </w:rPr>
        <w:t xml:space="preserve">‘механізм для підняття і переміщення вантажів’. Омоніми постають і на рідномовному ґрунті внаслідок словотворення: </w:t>
      </w:r>
      <w:r w:rsidRPr="001B43FC">
        <w:rPr>
          <w:rFonts w:ascii="Times New Roman" w:hAnsi="Times New Roman"/>
          <w:i/>
          <w:sz w:val="28"/>
          <w:szCs w:val="28"/>
          <w:lang w:val="uk-UA"/>
        </w:rPr>
        <w:t xml:space="preserve">закувати </w:t>
      </w:r>
      <w:r w:rsidRPr="001B43FC">
        <w:rPr>
          <w:rFonts w:ascii="Times New Roman" w:hAnsi="Times New Roman"/>
          <w:sz w:val="28"/>
          <w:szCs w:val="28"/>
          <w:lang w:val="uk-UA"/>
        </w:rPr>
        <w:t xml:space="preserve">(від кувати) – </w:t>
      </w:r>
      <w:r w:rsidRPr="001B43FC">
        <w:rPr>
          <w:rFonts w:ascii="Times New Roman" w:hAnsi="Times New Roman"/>
          <w:i/>
          <w:sz w:val="28"/>
          <w:szCs w:val="28"/>
          <w:lang w:val="uk-UA"/>
        </w:rPr>
        <w:t>закувати у залізо</w:t>
      </w:r>
      <w:r w:rsidRPr="001B43FC">
        <w:rPr>
          <w:rFonts w:ascii="Times New Roman" w:hAnsi="Times New Roman"/>
          <w:sz w:val="28"/>
          <w:szCs w:val="28"/>
          <w:lang w:val="uk-UA"/>
        </w:rPr>
        <w:t xml:space="preserve">; </w:t>
      </w:r>
      <w:r w:rsidRPr="001B43FC">
        <w:rPr>
          <w:rFonts w:ascii="Times New Roman" w:hAnsi="Times New Roman"/>
          <w:i/>
          <w:sz w:val="28"/>
          <w:szCs w:val="28"/>
          <w:lang w:val="uk-UA"/>
        </w:rPr>
        <w:t xml:space="preserve">закувати </w:t>
      </w:r>
      <w:r w:rsidRPr="001B43FC">
        <w:rPr>
          <w:rFonts w:ascii="Times New Roman" w:hAnsi="Times New Roman"/>
          <w:sz w:val="28"/>
          <w:szCs w:val="28"/>
          <w:lang w:val="uk-UA"/>
        </w:rPr>
        <w:t>(від вигука</w:t>
      </w:r>
      <w:r w:rsidRPr="001B43FC">
        <w:rPr>
          <w:rFonts w:ascii="Times New Roman" w:hAnsi="Times New Roman"/>
          <w:i/>
          <w:sz w:val="28"/>
          <w:szCs w:val="28"/>
          <w:lang w:val="uk-UA"/>
        </w:rPr>
        <w:t xml:space="preserve"> ку-ку</w:t>
      </w:r>
      <w:r w:rsidRPr="001B43FC">
        <w:rPr>
          <w:rFonts w:ascii="Times New Roman" w:hAnsi="Times New Roman"/>
          <w:sz w:val="28"/>
          <w:szCs w:val="28"/>
          <w:lang w:val="uk-UA"/>
        </w:rPr>
        <w:t xml:space="preserve">) – </w:t>
      </w:r>
      <w:r w:rsidRPr="001B43FC">
        <w:rPr>
          <w:rFonts w:ascii="Times New Roman" w:hAnsi="Times New Roman"/>
          <w:i/>
          <w:sz w:val="28"/>
          <w:szCs w:val="28"/>
          <w:lang w:val="uk-UA"/>
        </w:rPr>
        <w:t>закувала зозуля</w:t>
      </w:r>
      <w:r w:rsidRPr="001B43FC">
        <w:rPr>
          <w:rFonts w:ascii="Times New Roman" w:hAnsi="Times New Roman"/>
          <w:sz w:val="28"/>
          <w:szCs w:val="28"/>
          <w:lang w:val="uk-UA"/>
        </w:rPr>
        <w:t xml:space="preserve">; </w:t>
      </w:r>
      <w:r w:rsidRPr="001B43FC">
        <w:rPr>
          <w:rFonts w:ascii="Times New Roman" w:hAnsi="Times New Roman"/>
          <w:i/>
          <w:sz w:val="28"/>
          <w:szCs w:val="28"/>
          <w:lang w:val="uk-UA"/>
        </w:rPr>
        <w:t xml:space="preserve">злити </w:t>
      </w:r>
      <w:r w:rsidRPr="001B43FC">
        <w:rPr>
          <w:rFonts w:ascii="Times New Roman" w:hAnsi="Times New Roman"/>
          <w:sz w:val="28"/>
          <w:szCs w:val="28"/>
          <w:lang w:val="uk-UA"/>
        </w:rPr>
        <w:t xml:space="preserve">(від лити) – </w:t>
      </w:r>
      <w:r w:rsidRPr="001B43FC">
        <w:rPr>
          <w:rFonts w:ascii="Times New Roman" w:hAnsi="Times New Roman"/>
          <w:i/>
          <w:sz w:val="28"/>
          <w:szCs w:val="28"/>
          <w:lang w:val="uk-UA"/>
        </w:rPr>
        <w:t>злити воду</w:t>
      </w:r>
      <w:r w:rsidRPr="001B43FC">
        <w:rPr>
          <w:rFonts w:ascii="Times New Roman" w:hAnsi="Times New Roman"/>
          <w:sz w:val="28"/>
          <w:szCs w:val="28"/>
          <w:lang w:val="uk-UA"/>
        </w:rPr>
        <w:t xml:space="preserve">; </w:t>
      </w:r>
      <w:r w:rsidRPr="001B43FC">
        <w:rPr>
          <w:rFonts w:ascii="Times New Roman" w:hAnsi="Times New Roman"/>
          <w:i/>
          <w:sz w:val="28"/>
          <w:szCs w:val="28"/>
          <w:lang w:val="uk-UA"/>
        </w:rPr>
        <w:t xml:space="preserve">злити </w:t>
      </w:r>
      <w:r w:rsidRPr="001B43FC">
        <w:rPr>
          <w:rFonts w:ascii="Times New Roman" w:hAnsi="Times New Roman"/>
          <w:sz w:val="28"/>
          <w:szCs w:val="28"/>
          <w:lang w:val="uk-UA"/>
        </w:rPr>
        <w:t xml:space="preserve">(від зло) – </w:t>
      </w:r>
      <w:r w:rsidRPr="001B43FC">
        <w:rPr>
          <w:rFonts w:ascii="Times New Roman" w:hAnsi="Times New Roman"/>
          <w:i/>
          <w:sz w:val="28"/>
          <w:szCs w:val="28"/>
          <w:lang w:val="uk-UA"/>
        </w:rPr>
        <w:t>злити когось.</w:t>
      </w:r>
    </w:p>
    <w:p w:rsidR="0034301D" w:rsidRPr="001B43FC" w:rsidRDefault="0034301D" w:rsidP="00E67D17">
      <w:pPr>
        <w:pStyle w:val="aa"/>
        <w:shd w:val="clear" w:color="auto" w:fill="FFFFFF"/>
        <w:spacing w:after="0" w:line="240" w:lineRule="auto"/>
        <w:ind w:left="0" w:firstLine="709"/>
        <w:jc w:val="both"/>
        <w:rPr>
          <w:rFonts w:ascii="Times New Roman" w:hAnsi="Times New Roman"/>
          <w:spacing w:val="-2"/>
          <w:sz w:val="28"/>
          <w:szCs w:val="28"/>
          <w:lang w:val="uk-UA"/>
        </w:rPr>
      </w:pPr>
      <w:r w:rsidRPr="001B43FC">
        <w:rPr>
          <w:rFonts w:ascii="Times New Roman" w:hAnsi="Times New Roman"/>
          <w:spacing w:val="-2"/>
          <w:sz w:val="28"/>
          <w:szCs w:val="28"/>
          <w:lang w:val="uk-UA"/>
        </w:rPr>
        <w:t xml:space="preserve">Лексичні омоніми бувають повні й неповні. </w:t>
      </w:r>
    </w:p>
    <w:p w:rsidR="0034301D" w:rsidRPr="001B43FC" w:rsidRDefault="0034301D" w:rsidP="00014318">
      <w:pPr>
        <w:pStyle w:val="aa"/>
        <w:numPr>
          <w:ilvl w:val="0"/>
          <w:numId w:val="51"/>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pacing w:val="-2"/>
          <w:sz w:val="28"/>
          <w:szCs w:val="28"/>
          <w:lang w:val="uk-UA"/>
        </w:rPr>
        <w:t>Повні лексичні омоніми</w:t>
      </w:r>
      <w:r w:rsidRPr="001B43FC">
        <w:rPr>
          <w:rFonts w:ascii="Times New Roman" w:hAnsi="Times New Roman"/>
          <w:spacing w:val="-2"/>
          <w:sz w:val="28"/>
          <w:szCs w:val="28"/>
          <w:lang w:val="uk-UA"/>
        </w:rPr>
        <w:t xml:space="preserve"> – це </w:t>
      </w:r>
      <w:r w:rsidRPr="001B43FC">
        <w:rPr>
          <w:rFonts w:ascii="Times New Roman" w:hAnsi="Times New Roman"/>
          <w:sz w:val="28"/>
          <w:szCs w:val="28"/>
          <w:lang w:val="uk-UA"/>
        </w:rPr>
        <w:t xml:space="preserve">слова, що належать до однієї частини мови й збігаються в звучанні та написанні у всій системі форм. Наприклад, </w:t>
      </w:r>
      <w:r w:rsidRPr="001B43FC">
        <w:rPr>
          <w:rFonts w:ascii="Times New Roman" w:hAnsi="Times New Roman"/>
          <w:i/>
          <w:sz w:val="28"/>
          <w:szCs w:val="28"/>
          <w:lang w:val="uk-UA"/>
        </w:rPr>
        <w:t>коса</w:t>
      </w:r>
      <w:r w:rsidRPr="001B43FC">
        <w:rPr>
          <w:rFonts w:ascii="Times New Roman" w:hAnsi="Times New Roman"/>
          <w:sz w:val="28"/>
          <w:szCs w:val="28"/>
          <w:lang w:val="uk-UA"/>
        </w:rPr>
        <w:t xml:space="preserve"> ‘заплетене волосся’ і </w:t>
      </w:r>
      <w:r w:rsidRPr="001B43FC">
        <w:rPr>
          <w:rFonts w:ascii="Times New Roman" w:hAnsi="Times New Roman"/>
          <w:i/>
          <w:sz w:val="28"/>
          <w:szCs w:val="28"/>
          <w:lang w:val="uk-UA"/>
        </w:rPr>
        <w:t>коса</w:t>
      </w:r>
      <w:r w:rsidRPr="001B43FC">
        <w:rPr>
          <w:rFonts w:ascii="Times New Roman" w:hAnsi="Times New Roman"/>
          <w:sz w:val="28"/>
          <w:szCs w:val="28"/>
          <w:lang w:val="uk-UA"/>
        </w:rPr>
        <w:t xml:space="preserve"> ‘</w:t>
      </w:r>
      <w:r w:rsidRPr="001B43FC">
        <w:rPr>
          <w:rFonts w:ascii="Times New Roman" w:hAnsi="Times New Roman"/>
          <w:spacing w:val="-1"/>
          <w:sz w:val="28"/>
          <w:szCs w:val="28"/>
          <w:lang w:val="uk-UA"/>
        </w:rPr>
        <w:t xml:space="preserve">знаряддя праці’ омонімічні в усіх відмінкових і числових формах. Такого типу омонімів найбільше серед іменників та дієслів: </w:t>
      </w:r>
      <w:r w:rsidRPr="001B43FC">
        <w:rPr>
          <w:rFonts w:ascii="Times New Roman" w:hAnsi="Times New Roman"/>
          <w:i/>
          <w:spacing w:val="-1"/>
          <w:sz w:val="28"/>
          <w:szCs w:val="28"/>
          <w:lang w:val="uk-UA"/>
        </w:rPr>
        <w:t>займатися</w:t>
      </w:r>
      <w:r w:rsidRPr="001B43FC">
        <w:rPr>
          <w:rFonts w:ascii="Times New Roman" w:hAnsi="Times New Roman"/>
          <w:spacing w:val="-1"/>
          <w:sz w:val="28"/>
          <w:szCs w:val="28"/>
          <w:lang w:val="uk-UA"/>
        </w:rPr>
        <w:t xml:space="preserve"> ‘спалахувати’ </w:t>
      </w:r>
      <w:r w:rsidRPr="001B43FC">
        <w:rPr>
          <w:rFonts w:ascii="Times New Roman" w:hAnsi="Times New Roman"/>
          <w:i/>
          <w:spacing w:val="-1"/>
          <w:sz w:val="28"/>
          <w:szCs w:val="28"/>
          <w:lang w:val="uk-UA"/>
        </w:rPr>
        <w:t xml:space="preserve">(дрова </w:t>
      </w:r>
      <w:r w:rsidRPr="001B43FC">
        <w:rPr>
          <w:rFonts w:ascii="Times New Roman" w:hAnsi="Times New Roman"/>
          <w:i/>
          <w:sz w:val="28"/>
          <w:szCs w:val="28"/>
          <w:lang w:val="uk-UA"/>
        </w:rPr>
        <w:t>зайнялися одразу)</w:t>
      </w:r>
      <w:r w:rsidRPr="001B43FC">
        <w:rPr>
          <w:rFonts w:ascii="Times New Roman" w:hAnsi="Times New Roman"/>
          <w:sz w:val="28"/>
          <w:szCs w:val="28"/>
          <w:lang w:val="uk-UA"/>
        </w:rPr>
        <w:t xml:space="preserve"> і </w:t>
      </w:r>
      <w:r w:rsidRPr="001B43FC">
        <w:rPr>
          <w:rFonts w:ascii="Times New Roman" w:hAnsi="Times New Roman"/>
          <w:i/>
          <w:sz w:val="28"/>
          <w:szCs w:val="28"/>
          <w:lang w:val="uk-UA"/>
        </w:rPr>
        <w:t>займатися</w:t>
      </w:r>
      <w:r w:rsidRPr="001B43FC">
        <w:rPr>
          <w:rFonts w:ascii="Times New Roman" w:hAnsi="Times New Roman"/>
          <w:sz w:val="28"/>
          <w:szCs w:val="28"/>
          <w:lang w:val="uk-UA"/>
        </w:rPr>
        <w:t xml:space="preserve"> ‘робити щось’ </w:t>
      </w:r>
      <w:r w:rsidRPr="001B43FC">
        <w:rPr>
          <w:rFonts w:ascii="Times New Roman" w:hAnsi="Times New Roman"/>
          <w:i/>
          <w:sz w:val="28"/>
          <w:szCs w:val="28"/>
          <w:lang w:val="uk-UA"/>
        </w:rPr>
        <w:t>(ми зайнялися прибиранням)</w:t>
      </w:r>
      <w:r w:rsidRPr="001B43FC">
        <w:rPr>
          <w:rFonts w:ascii="Times New Roman" w:hAnsi="Times New Roman"/>
          <w:sz w:val="28"/>
          <w:szCs w:val="28"/>
          <w:lang w:val="uk-UA"/>
        </w:rPr>
        <w:t xml:space="preserve">, </w:t>
      </w:r>
      <w:r w:rsidRPr="001B43FC">
        <w:rPr>
          <w:rFonts w:ascii="Times New Roman" w:hAnsi="Times New Roman"/>
          <w:i/>
          <w:sz w:val="28"/>
          <w:szCs w:val="28"/>
          <w:lang w:val="uk-UA"/>
        </w:rPr>
        <w:t>курити</w:t>
      </w:r>
      <w:r w:rsidRPr="001B43FC">
        <w:rPr>
          <w:rFonts w:ascii="Times New Roman" w:hAnsi="Times New Roman"/>
          <w:sz w:val="28"/>
          <w:szCs w:val="28"/>
          <w:lang w:val="uk-UA"/>
        </w:rPr>
        <w:t xml:space="preserve"> ‘порошити’ і </w:t>
      </w:r>
      <w:r w:rsidRPr="001B43FC">
        <w:rPr>
          <w:rFonts w:ascii="Times New Roman" w:hAnsi="Times New Roman"/>
          <w:i/>
          <w:sz w:val="28"/>
          <w:szCs w:val="28"/>
          <w:lang w:val="uk-UA"/>
        </w:rPr>
        <w:t>курити</w:t>
      </w:r>
      <w:r w:rsidRPr="001B43FC">
        <w:rPr>
          <w:rFonts w:ascii="Times New Roman" w:hAnsi="Times New Roman"/>
          <w:sz w:val="28"/>
          <w:szCs w:val="28"/>
          <w:lang w:val="uk-UA"/>
        </w:rPr>
        <w:t xml:space="preserve"> ‘палити’, </w:t>
      </w:r>
      <w:r w:rsidRPr="001B43FC">
        <w:rPr>
          <w:rFonts w:ascii="Times New Roman" w:hAnsi="Times New Roman"/>
          <w:i/>
          <w:sz w:val="28"/>
          <w:szCs w:val="28"/>
          <w:lang w:val="uk-UA"/>
        </w:rPr>
        <w:t>точити</w:t>
      </w:r>
      <w:r w:rsidRPr="001B43FC">
        <w:rPr>
          <w:rFonts w:ascii="Times New Roman" w:hAnsi="Times New Roman"/>
          <w:sz w:val="28"/>
          <w:szCs w:val="28"/>
          <w:lang w:val="uk-UA"/>
        </w:rPr>
        <w:t xml:space="preserve"> ‘гострити’ </w:t>
      </w:r>
      <w:r w:rsidRPr="001B43FC">
        <w:rPr>
          <w:rFonts w:ascii="Times New Roman" w:hAnsi="Times New Roman"/>
          <w:i/>
          <w:sz w:val="28"/>
          <w:szCs w:val="28"/>
          <w:lang w:val="uk-UA"/>
        </w:rPr>
        <w:t>(точити нiж)</w:t>
      </w:r>
      <w:r w:rsidRPr="001B43FC">
        <w:rPr>
          <w:rFonts w:ascii="Times New Roman" w:hAnsi="Times New Roman"/>
          <w:sz w:val="28"/>
          <w:szCs w:val="28"/>
          <w:lang w:val="uk-UA"/>
        </w:rPr>
        <w:t xml:space="preserve">, </w:t>
      </w:r>
      <w:r w:rsidRPr="001B43FC">
        <w:rPr>
          <w:rFonts w:ascii="Times New Roman" w:hAnsi="Times New Roman"/>
          <w:i/>
          <w:sz w:val="28"/>
          <w:szCs w:val="28"/>
          <w:lang w:val="uk-UA"/>
        </w:rPr>
        <w:t>точити</w:t>
      </w:r>
      <w:r w:rsidRPr="001B43FC">
        <w:rPr>
          <w:rFonts w:ascii="Times New Roman" w:hAnsi="Times New Roman"/>
          <w:sz w:val="28"/>
          <w:szCs w:val="28"/>
          <w:lang w:val="uk-UA"/>
        </w:rPr>
        <w:t xml:space="preserve"> ‘проїдати, гризти’ </w:t>
      </w:r>
      <w:r w:rsidRPr="001B43FC">
        <w:rPr>
          <w:rFonts w:ascii="Times New Roman" w:hAnsi="Times New Roman"/>
          <w:i/>
          <w:sz w:val="28"/>
          <w:szCs w:val="28"/>
          <w:lang w:val="uk-UA"/>
        </w:rPr>
        <w:t>(миші гризуть мішки з зерном)</w:t>
      </w:r>
      <w:r w:rsidRPr="001B43FC">
        <w:rPr>
          <w:rFonts w:ascii="Times New Roman" w:hAnsi="Times New Roman"/>
          <w:sz w:val="28"/>
          <w:szCs w:val="28"/>
          <w:lang w:val="uk-UA"/>
        </w:rPr>
        <w:t xml:space="preserve"> і </w:t>
      </w:r>
      <w:r w:rsidRPr="001B43FC">
        <w:rPr>
          <w:rFonts w:ascii="Times New Roman" w:hAnsi="Times New Roman"/>
          <w:i/>
          <w:sz w:val="28"/>
          <w:szCs w:val="28"/>
          <w:lang w:val="uk-UA"/>
        </w:rPr>
        <w:t>точити</w:t>
      </w:r>
      <w:r w:rsidRPr="001B43FC">
        <w:rPr>
          <w:rFonts w:ascii="Times New Roman" w:hAnsi="Times New Roman"/>
          <w:sz w:val="28"/>
          <w:szCs w:val="28"/>
          <w:lang w:val="uk-UA"/>
        </w:rPr>
        <w:t xml:space="preserve"> ‘цідити’ </w:t>
      </w:r>
      <w:r w:rsidRPr="001B43FC">
        <w:rPr>
          <w:rFonts w:ascii="Times New Roman" w:hAnsi="Times New Roman"/>
          <w:i/>
          <w:sz w:val="28"/>
          <w:szCs w:val="28"/>
          <w:lang w:val="uk-UA"/>
        </w:rPr>
        <w:t>(точать весною березовий сік)</w:t>
      </w:r>
      <w:r w:rsidRPr="001B43FC">
        <w:rPr>
          <w:rFonts w:ascii="Times New Roman" w:hAnsi="Times New Roman"/>
          <w:sz w:val="28"/>
          <w:szCs w:val="28"/>
          <w:lang w:val="uk-UA"/>
        </w:rPr>
        <w:t xml:space="preserve">; англ. </w:t>
      </w:r>
      <w:r w:rsidRPr="001B43FC">
        <w:rPr>
          <w:rFonts w:ascii="Times New Roman" w:hAnsi="Times New Roman"/>
          <w:i/>
          <w:sz w:val="28"/>
          <w:szCs w:val="28"/>
          <w:lang w:val="uk-UA"/>
        </w:rPr>
        <w:t>match</w:t>
      </w:r>
      <w:r w:rsidRPr="001B43FC">
        <w:rPr>
          <w:rFonts w:ascii="Times New Roman" w:hAnsi="Times New Roman"/>
          <w:sz w:val="28"/>
          <w:szCs w:val="28"/>
          <w:lang w:val="uk-UA"/>
        </w:rPr>
        <w:t xml:space="preserve"> ‘гра’ і </w:t>
      </w:r>
      <w:r w:rsidRPr="001B43FC">
        <w:rPr>
          <w:rFonts w:ascii="Times New Roman" w:hAnsi="Times New Roman"/>
          <w:i/>
          <w:sz w:val="28"/>
          <w:szCs w:val="28"/>
          <w:lang w:val="uk-UA"/>
        </w:rPr>
        <w:t xml:space="preserve">match </w:t>
      </w:r>
      <w:r w:rsidRPr="001B43FC">
        <w:rPr>
          <w:rFonts w:ascii="Times New Roman" w:hAnsi="Times New Roman"/>
          <w:sz w:val="28"/>
          <w:szCs w:val="28"/>
          <w:lang w:val="uk-UA"/>
        </w:rPr>
        <w:t>‘сірка’,</w:t>
      </w:r>
      <w:r w:rsidRPr="001B43FC">
        <w:rPr>
          <w:rFonts w:ascii="Times New Roman" w:hAnsi="Times New Roman"/>
          <w:i/>
          <w:sz w:val="28"/>
          <w:szCs w:val="28"/>
          <w:lang w:val="uk-UA"/>
        </w:rPr>
        <w:t xml:space="preserve"> spring </w:t>
      </w:r>
      <w:r w:rsidRPr="001B43FC">
        <w:rPr>
          <w:rFonts w:ascii="Times New Roman" w:hAnsi="Times New Roman"/>
          <w:sz w:val="28"/>
          <w:szCs w:val="28"/>
          <w:lang w:val="uk-UA"/>
        </w:rPr>
        <w:t>‘весна’</w:t>
      </w:r>
      <w:r w:rsidRPr="001B43FC">
        <w:rPr>
          <w:rFonts w:ascii="Times New Roman" w:hAnsi="Times New Roman"/>
          <w:i/>
          <w:sz w:val="28"/>
          <w:szCs w:val="28"/>
          <w:lang w:val="uk-UA"/>
        </w:rPr>
        <w:t xml:space="preserve"> </w:t>
      </w:r>
      <w:r w:rsidRPr="001B43FC">
        <w:rPr>
          <w:rFonts w:ascii="Times New Roman" w:hAnsi="Times New Roman"/>
          <w:sz w:val="28"/>
          <w:szCs w:val="28"/>
          <w:lang w:val="uk-UA"/>
        </w:rPr>
        <w:t>і</w:t>
      </w:r>
      <w:r w:rsidRPr="001B43FC">
        <w:rPr>
          <w:rFonts w:ascii="Times New Roman" w:hAnsi="Times New Roman"/>
          <w:i/>
          <w:sz w:val="28"/>
          <w:szCs w:val="28"/>
          <w:lang w:val="uk-UA"/>
        </w:rPr>
        <w:t xml:space="preserve"> spring </w:t>
      </w:r>
      <w:r w:rsidRPr="001B43FC">
        <w:rPr>
          <w:rFonts w:ascii="Times New Roman" w:hAnsi="Times New Roman"/>
          <w:sz w:val="28"/>
          <w:szCs w:val="28"/>
          <w:lang w:val="uk-UA"/>
        </w:rPr>
        <w:t>‘пружина’;</w:t>
      </w:r>
      <w:r w:rsidRPr="001B43FC">
        <w:rPr>
          <w:rFonts w:ascii="Times New Roman" w:hAnsi="Times New Roman"/>
          <w:i/>
          <w:sz w:val="28"/>
          <w:szCs w:val="28"/>
          <w:lang w:val="uk-UA"/>
        </w:rPr>
        <w:t xml:space="preserve"> </w:t>
      </w:r>
      <w:r w:rsidRPr="001B43FC">
        <w:rPr>
          <w:rFonts w:ascii="Times New Roman" w:hAnsi="Times New Roman"/>
          <w:sz w:val="28"/>
          <w:szCs w:val="28"/>
          <w:lang w:val="uk-UA"/>
        </w:rPr>
        <w:t>нім</w:t>
      </w:r>
      <w:r w:rsidRPr="001B43FC">
        <w:rPr>
          <w:rFonts w:ascii="Times New Roman" w:hAnsi="Times New Roman"/>
          <w:i/>
          <w:sz w:val="28"/>
          <w:szCs w:val="28"/>
          <w:lang w:val="uk-UA"/>
        </w:rPr>
        <w:t xml:space="preserve">. bauer </w:t>
      </w:r>
      <w:r w:rsidRPr="001B43FC">
        <w:rPr>
          <w:rFonts w:ascii="Times New Roman" w:hAnsi="Times New Roman"/>
          <w:sz w:val="28"/>
          <w:szCs w:val="28"/>
          <w:lang w:val="uk-UA"/>
        </w:rPr>
        <w:t>‘будівник’</w:t>
      </w:r>
      <w:r w:rsidRPr="001B43FC">
        <w:rPr>
          <w:rFonts w:ascii="Times New Roman" w:hAnsi="Times New Roman"/>
          <w:i/>
          <w:sz w:val="28"/>
          <w:szCs w:val="28"/>
          <w:lang w:val="uk-UA"/>
        </w:rPr>
        <w:t xml:space="preserve"> </w:t>
      </w:r>
      <w:r w:rsidRPr="001B43FC">
        <w:rPr>
          <w:rFonts w:ascii="Times New Roman" w:hAnsi="Times New Roman"/>
          <w:sz w:val="28"/>
          <w:szCs w:val="28"/>
          <w:lang w:val="uk-UA"/>
        </w:rPr>
        <w:t>і</w:t>
      </w:r>
      <w:r w:rsidRPr="001B43FC">
        <w:rPr>
          <w:rFonts w:ascii="Times New Roman" w:hAnsi="Times New Roman"/>
          <w:i/>
          <w:sz w:val="28"/>
          <w:szCs w:val="28"/>
          <w:lang w:val="uk-UA"/>
        </w:rPr>
        <w:t xml:space="preserve"> bauer </w:t>
      </w:r>
      <w:r w:rsidRPr="001B43FC">
        <w:rPr>
          <w:rFonts w:ascii="Times New Roman" w:hAnsi="Times New Roman"/>
          <w:sz w:val="28"/>
          <w:szCs w:val="28"/>
          <w:lang w:val="uk-UA"/>
        </w:rPr>
        <w:t>‘селянин’</w:t>
      </w:r>
      <w:r w:rsidRPr="001B43FC">
        <w:rPr>
          <w:rFonts w:ascii="Times New Roman" w:hAnsi="Times New Roman"/>
          <w:i/>
          <w:sz w:val="28"/>
          <w:szCs w:val="28"/>
          <w:lang w:val="uk-UA"/>
        </w:rPr>
        <w:t xml:space="preserve">. </w:t>
      </w:r>
    </w:p>
    <w:p w:rsidR="0034301D" w:rsidRPr="001B43FC" w:rsidRDefault="0034301D" w:rsidP="00014318">
      <w:pPr>
        <w:pStyle w:val="aa"/>
        <w:numPr>
          <w:ilvl w:val="0"/>
          <w:numId w:val="51"/>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Неповні лексичні омоніми</w:t>
      </w:r>
      <w:r w:rsidRPr="001B43FC">
        <w:rPr>
          <w:rFonts w:ascii="Times New Roman" w:hAnsi="Times New Roman"/>
          <w:sz w:val="28"/>
          <w:szCs w:val="28"/>
          <w:lang w:val="uk-UA"/>
        </w:rPr>
        <w:t xml:space="preserve"> – слова, що збігаються в </w:t>
      </w:r>
      <w:r w:rsidRPr="001B43FC">
        <w:rPr>
          <w:rFonts w:ascii="Times New Roman" w:hAnsi="Times New Roman"/>
          <w:spacing w:val="-2"/>
          <w:sz w:val="28"/>
          <w:szCs w:val="28"/>
          <w:lang w:val="uk-UA"/>
        </w:rPr>
        <w:t xml:space="preserve">звучанні тільки в частині форм. Наприклад: </w:t>
      </w:r>
      <w:r w:rsidRPr="001B43FC">
        <w:rPr>
          <w:rFonts w:ascii="Times New Roman" w:hAnsi="Times New Roman"/>
          <w:i/>
          <w:spacing w:val="-2"/>
          <w:sz w:val="28"/>
          <w:szCs w:val="28"/>
          <w:lang w:val="uk-UA"/>
        </w:rPr>
        <w:t>кадри</w:t>
      </w:r>
      <w:r w:rsidRPr="001B43FC">
        <w:rPr>
          <w:rFonts w:ascii="Times New Roman" w:hAnsi="Times New Roman"/>
          <w:spacing w:val="-2"/>
          <w:sz w:val="28"/>
          <w:szCs w:val="28"/>
          <w:lang w:val="uk-UA"/>
        </w:rPr>
        <w:t xml:space="preserve"> ‘особовий склад’</w:t>
      </w:r>
      <w:r w:rsidRPr="001B43FC">
        <w:rPr>
          <w:rFonts w:ascii="Times New Roman" w:hAnsi="Times New Roman"/>
          <w:sz w:val="28"/>
          <w:szCs w:val="28"/>
          <w:lang w:val="uk-UA"/>
        </w:rPr>
        <w:t xml:space="preserve"> і </w:t>
      </w:r>
      <w:r w:rsidRPr="001B43FC">
        <w:rPr>
          <w:rFonts w:ascii="Times New Roman" w:hAnsi="Times New Roman"/>
          <w:i/>
          <w:sz w:val="28"/>
          <w:szCs w:val="28"/>
          <w:lang w:val="uk-UA"/>
        </w:rPr>
        <w:t>кадри</w:t>
      </w:r>
      <w:r w:rsidRPr="001B43FC">
        <w:rPr>
          <w:rFonts w:ascii="Times New Roman" w:hAnsi="Times New Roman"/>
          <w:sz w:val="28"/>
          <w:szCs w:val="28"/>
          <w:lang w:val="uk-UA"/>
        </w:rPr>
        <w:t xml:space="preserve"> ‘сцени, епізоди з кінофільму’ збігаються лише тоді, коли друге слово вжите у множині, бо перше слово не має форм </w:t>
      </w:r>
      <w:r w:rsidRPr="001B43FC">
        <w:rPr>
          <w:rFonts w:ascii="Times New Roman" w:hAnsi="Times New Roman"/>
          <w:spacing w:val="-1"/>
          <w:sz w:val="28"/>
          <w:szCs w:val="28"/>
          <w:lang w:val="uk-UA"/>
        </w:rPr>
        <w:t xml:space="preserve">однини; </w:t>
      </w:r>
      <w:r w:rsidRPr="001B43FC">
        <w:rPr>
          <w:rFonts w:ascii="Times New Roman" w:hAnsi="Times New Roman"/>
          <w:i/>
          <w:spacing w:val="-1"/>
          <w:sz w:val="28"/>
          <w:szCs w:val="28"/>
          <w:lang w:val="uk-UA"/>
        </w:rPr>
        <w:t>студії</w:t>
      </w:r>
      <w:r w:rsidRPr="001B43FC">
        <w:rPr>
          <w:rFonts w:ascii="Times New Roman" w:hAnsi="Times New Roman"/>
          <w:spacing w:val="-1"/>
          <w:sz w:val="28"/>
          <w:szCs w:val="28"/>
          <w:lang w:val="uk-UA"/>
        </w:rPr>
        <w:t xml:space="preserve"> ‘майстерні живописця; навчальні заклади; кіностудії’ і </w:t>
      </w:r>
      <w:r w:rsidRPr="001B43FC">
        <w:rPr>
          <w:rFonts w:ascii="Times New Roman" w:hAnsi="Times New Roman"/>
          <w:i/>
          <w:spacing w:val="-1"/>
          <w:sz w:val="28"/>
          <w:szCs w:val="28"/>
          <w:lang w:val="uk-UA"/>
        </w:rPr>
        <w:t>студії</w:t>
      </w:r>
      <w:r w:rsidRPr="001B43FC">
        <w:rPr>
          <w:rFonts w:ascii="Times New Roman" w:hAnsi="Times New Roman"/>
          <w:spacing w:val="-1"/>
          <w:sz w:val="28"/>
          <w:szCs w:val="28"/>
          <w:lang w:val="uk-UA"/>
        </w:rPr>
        <w:t xml:space="preserve"> ‘</w:t>
      </w:r>
      <w:r w:rsidRPr="001B43FC">
        <w:rPr>
          <w:rFonts w:ascii="Times New Roman" w:hAnsi="Times New Roman"/>
          <w:sz w:val="28"/>
          <w:szCs w:val="28"/>
          <w:lang w:val="uk-UA"/>
        </w:rPr>
        <w:t>вивчення чогось, навчання, дослідження’ збігаються лише у формах множини, бо друге слово не має форм однини [33, с. 185–187].</w:t>
      </w:r>
    </w:p>
    <w:p w:rsidR="0034301D" w:rsidRPr="001B43FC" w:rsidRDefault="0034301D" w:rsidP="00E67D17">
      <w:pPr>
        <w:pStyle w:val="aa"/>
        <w:shd w:val="clear" w:color="auto" w:fill="FFFFFF"/>
        <w:tabs>
          <w:tab w:val="left" w:pos="1134"/>
        </w:tabs>
        <w:spacing w:after="0" w:line="240" w:lineRule="auto"/>
        <w:ind w:left="709"/>
        <w:jc w:val="both"/>
        <w:rPr>
          <w:rFonts w:ascii="Times New Roman" w:hAnsi="Times New Roman"/>
          <w:sz w:val="28"/>
          <w:szCs w:val="28"/>
          <w:lang w:val="uk-UA"/>
        </w:rPr>
      </w:pPr>
      <w:r w:rsidRPr="001B43FC">
        <w:rPr>
          <w:rFonts w:ascii="Times New Roman" w:hAnsi="Times New Roman"/>
          <w:bCs/>
          <w:spacing w:val="-1"/>
          <w:sz w:val="28"/>
          <w:szCs w:val="28"/>
          <w:lang w:val="uk-UA"/>
        </w:rPr>
        <w:t xml:space="preserve">За походженням омоніми бувають гомогенні (етимологічні) і гетерогенні. </w:t>
      </w:r>
    </w:p>
    <w:p w:rsidR="0034301D" w:rsidRPr="001B43FC" w:rsidRDefault="0034301D" w:rsidP="00014318">
      <w:pPr>
        <w:pStyle w:val="aa"/>
        <w:numPr>
          <w:ilvl w:val="0"/>
          <w:numId w:val="51"/>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bCs/>
          <w:i/>
          <w:spacing w:val="-1"/>
          <w:sz w:val="28"/>
          <w:szCs w:val="28"/>
          <w:lang w:val="uk-UA"/>
        </w:rPr>
        <w:t>Гомогенні</w:t>
      </w:r>
      <w:r w:rsidRPr="001B43FC">
        <w:rPr>
          <w:rFonts w:ascii="Times New Roman" w:hAnsi="Times New Roman"/>
          <w:bCs/>
          <w:spacing w:val="-1"/>
          <w:sz w:val="28"/>
          <w:szCs w:val="28"/>
          <w:lang w:val="uk-UA"/>
        </w:rPr>
        <w:t xml:space="preserve"> омоніми – це такі</w:t>
      </w:r>
      <w:r w:rsidRPr="001B43FC">
        <w:rPr>
          <w:rFonts w:ascii="Times New Roman" w:hAnsi="Times New Roman"/>
          <w:spacing w:val="-1"/>
          <w:sz w:val="28"/>
          <w:szCs w:val="28"/>
          <w:lang w:val="uk-UA"/>
        </w:rPr>
        <w:t xml:space="preserve">, що виникли унаслідок розпаду полісемії: укр. </w:t>
      </w:r>
      <w:r w:rsidRPr="001B43FC">
        <w:rPr>
          <w:rFonts w:ascii="Times New Roman" w:hAnsi="Times New Roman"/>
          <w:i/>
          <w:spacing w:val="-1"/>
          <w:sz w:val="28"/>
          <w:szCs w:val="28"/>
          <w:lang w:val="uk-UA"/>
        </w:rPr>
        <w:t>ручка – ручка</w:t>
      </w:r>
      <w:r w:rsidRPr="001B43FC">
        <w:rPr>
          <w:rFonts w:ascii="Times New Roman" w:hAnsi="Times New Roman"/>
          <w:spacing w:val="-1"/>
          <w:sz w:val="28"/>
          <w:szCs w:val="28"/>
          <w:lang w:val="uk-UA"/>
        </w:rPr>
        <w:t xml:space="preserve">; рос. </w:t>
      </w:r>
      <w:r w:rsidRPr="001B43FC">
        <w:rPr>
          <w:rFonts w:ascii="Times New Roman" w:hAnsi="Times New Roman"/>
          <w:i/>
          <w:spacing w:val="-1"/>
          <w:sz w:val="28"/>
          <w:szCs w:val="28"/>
          <w:lang w:val="uk-UA"/>
        </w:rPr>
        <w:t>c</w:t>
      </w:r>
      <w:r w:rsidRPr="001B43FC">
        <w:rPr>
          <w:rFonts w:ascii="Times New Roman" w:hAnsi="Times New Roman"/>
          <w:bCs/>
          <w:i/>
          <w:iCs/>
          <w:sz w:val="28"/>
          <w:szCs w:val="28"/>
          <w:shd w:val="clear" w:color="auto" w:fill="FFFFFF"/>
          <w:lang w:val="uk-UA"/>
        </w:rPr>
        <w:t>вет</w:t>
      </w:r>
      <w:r w:rsidRPr="001B43FC">
        <w:rPr>
          <w:rFonts w:ascii="Times New Roman" w:hAnsi="Times New Roman"/>
          <w:sz w:val="28"/>
          <w:szCs w:val="28"/>
          <w:shd w:val="clear" w:color="auto" w:fill="FFFFFF"/>
          <w:lang w:val="uk-UA"/>
        </w:rPr>
        <w:t xml:space="preserve"> ‘світло’ і </w:t>
      </w:r>
      <w:r w:rsidRPr="001B43FC">
        <w:rPr>
          <w:rFonts w:ascii="Times New Roman" w:hAnsi="Times New Roman"/>
          <w:bCs/>
          <w:i/>
          <w:iCs/>
          <w:sz w:val="28"/>
          <w:szCs w:val="28"/>
          <w:shd w:val="clear" w:color="auto" w:fill="FFFFFF"/>
          <w:lang w:val="uk-UA"/>
        </w:rPr>
        <w:t>свет</w:t>
      </w:r>
      <w:r w:rsidRPr="001B43FC">
        <w:rPr>
          <w:rFonts w:ascii="Times New Roman" w:hAnsi="Times New Roman"/>
          <w:sz w:val="28"/>
          <w:szCs w:val="28"/>
          <w:shd w:val="clear" w:color="auto" w:fill="FFFFFF"/>
          <w:lang w:val="uk-UA"/>
        </w:rPr>
        <w:t xml:space="preserve"> ‘Всесвіт’;</w:t>
      </w:r>
      <w:r w:rsidRPr="001B43FC">
        <w:rPr>
          <w:rFonts w:ascii="Times New Roman" w:hAnsi="Times New Roman"/>
          <w:i/>
          <w:spacing w:val="-1"/>
          <w:sz w:val="28"/>
          <w:szCs w:val="28"/>
          <w:lang w:val="uk-UA"/>
        </w:rPr>
        <w:t xml:space="preserve"> </w:t>
      </w:r>
      <w:r w:rsidRPr="001B43FC">
        <w:rPr>
          <w:rFonts w:ascii="Times New Roman" w:hAnsi="Times New Roman"/>
          <w:spacing w:val="-1"/>
          <w:sz w:val="28"/>
          <w:szCs w:val="28"/>
          <w:lang w:val="uk-UA"/>
        </w:rPr>
        <w:t>англ</w:t>
      </w:r>
      <w:r w:rsidRPr="001B43FC">
        <w:rPr>
          <w:rFonts w:ascii="Times New Roman" w:hAnsi="Times New Roman"/>
          <w:i/>
          <w:spacing w:val="-1"/>
          <w:sz w:val="28"/>
          <w:szCs w:val="28"/>
          <w:lang w:val="uk-UA"/>
        </w:rPr>
        <w:t xml:space="preserve">. air </w:t>
      </w:r>
      <w:r w:rsidRPr="001B43FC">
        <w:rPr>
          <w:rFonts w:ascii="Times New Roman" w:hAnsi="Times New Roman"/>
          <w:spacing w:val="-1"/>
          <w:sz w:val="28"/>
          <w:szCs w:val="28"/>
          <w:lang w:val="uk-UA"/>
        </w:rPr>
        <w:t>‘повітря’</w:t>
      </w:r>
      <w:r w:rsidRPr="001B43FC">
        <w:rPr>
          <w:rFonts w:ascii="Times New Roman" w:hAnsi="Times New Roman"/>
          <w:i/>
          <w:spacing w:val="-1"/>
          <w:sz w:val="28"/>
          <w:szCs w:val="28"/>
          <w:lang w:val="uk-UA"/>
        </w:rPr>
        <w:t xml:space="preserve"> – air </w:t>
      </w:r>
      <w:r w:rsidRPr="001B43FC">
        <w:rPr>
          <w:rFonts w:ascii="Times New Roman" w:hAnsi="Times New Roman"/>
          <w:spacing w:val="-1"/>
          <w:sz w:val="28"/>
          <w:szCs w:val="28"/>
          <w:lang w:val="uk-UA"/>
        </w:rPr>
        <w:t>‘зовнішній вигляд’;</w:t>
      </w:r>
      <w:r w:rsidRPr="001B43FC">
        <w:rPr>
          <w:rFonts w:ascii="Times New Roman" w:hAnsi="Times New Roman"/>
          <w:i/>
          <w:spacing w:val="-1"/>
          <w:sz w:val="28"/>
          <w:szCs w:val="28"/>
          <w:lang w:val="uk-UA"/>
        </w:rPr>
        <w:t xml:space="preserve"> </w:t>
      </w:r>
      <w:r w:rsidRPr="001B43FC">
        <w:rPr>
          <w:rFonts w:ascii="Times New Roman" w:hAnsi="Times New Roman"/>
          <w:spacing w:val="-1"/>
          <w:sz w:val="28"/>
          <w:szCs w:val="28"/>
          <w:lang w:val="uk-UA"/>
        </w:rPr>
        <w:t>нім</w:t>
      </w:r>
      <w:r w:rsidRPr="001B43FC">
        <w:rPr>
          <w:rFonts w:ascii="Times New Roman" w:hAnsi="Times New Roman"/>
          <w:i/>
          <w:spacing w:val="-1"/>
          <w:sz w:val="28"/>
          <w:szCs w:val="28"/>
          <w:lang w:val="uk-UA"/>
        </w:rPr>
        <w:t xml:space="preserve">. zug </w:t>
      </w:r>
      <w:r w:rsidRPr="001B43FC">
        <w:rPr>
          <w:rFonts w:ascii="Times New Roman" w:hAnsi="Times New Roman"/>
          <w:sz w:val="28"/>
          <w:szCs w:val="28"/>
          <w:lang w:val="uk-UA"/>
        </w:rPr>
        <w:t>‘течія’</w:t>
      </w:r>
      <w:r w:rsidRPr="001B43FC">
        <w:rPr>
          <w:rFonts w:ascii="Times New Roman" w:hAnsi="Times New Roman"/>
          <w:i/>
          <w:sz w:val="28"/>
          <w:szCs w:val="28"/>
          <w:lang w:val="uk-UA"/>
        </w:rPr>
        <w:t xml:space="preserve"> – zug </w:t>
      </w:r>
      <w:r w:rsidRPr="001B43FC">
        <w:rPr>
          <w:rFonts w:ascii="Times New Roman" w:hAnsi="Times New Roman"/>
          <w:sz w:val="28"/>
          <w:szCs w:val="28"/>
          <w:lang w:val="uk-UA"/>
        </w:rPr>
        <w:t>‘поїзд’.</w:t>
      </w:r>
    </w:p>
    <w:p w:rsidR="0034301D" w:rsidRPr="001B43FC" w:rsidRDefault="0034301D" w:rsidP="00014318">
      <w:pPr>
        <w:pStyle w:val="aa"/>
        <w:numPr>
          <w:ilvl w:val="0"/>
          <w:numId w:val="51"/>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bCs/>
          <w:i/>
          <w:sz w:val="28"/>
          <w:szCs w:val="28"/>
          <w:lang w:val="uk-UA"/>
        </w:rPr>
        <w:t>Гетерогенні</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 xml:space="preserve">омоніми – ті, які виникли внаслідок збігу етимологічно різних слів: укр. </w:t>
      </w:r>
      <w:r w:rsidRPr="001B43FC">
        <w:rPr>
          <w:rFonts w:ascii="Times New Roman" w:hAnsi="Times New Roman"/>
          <w:i/>
          <w:sz w:val="28"/>
          <w:szCs w:val="28"/>
          <w:lang w:val="uk-UA"/>
        </w:rPr>
        <w:t>ключ – ключ (джерело)</w:t>
      </w:r>
      <w:r w:rsidRPr="001B43FC">
        <w:rPr>
          <w:rFonts w:ascii="Times New Roman" w:hAnsi="Times New Roman"/>
          <w:sz w:val="28"/>
          <w:szCs w:val="28"/>
          <w:lang w:val="uk-UA"/>
        </w:rPr>
        <w:t>,</w:t>
      </w:r>
      <w:r w:rsidRPr="001B43FC">
        <w:rPr>
          <w:rFonts w:ascii="Times New Roman" w:hAnsi="Times New Roman"/>
          <w:i/>
          <w:sz w:val="28"/>
          <w:szCs w:val="28"/>
          <w:lang w:val="uk-UA"/>
        </w:rPr>
        <w:t xml:space="preserve"> </w:t>
      </w:r>
      <w:r w:rsidRPr="001B43FC">
        <w:rPr>
          <w:rFonts w:ascii="Times New Roman" w:hAnsi="Times New Roman"/>
          <w:sz w:val="28"/>
          <w:szCs w:val="28"/>
          <w:lang w:val="uk-UA"/>
        </w:rPr>
        <w:t>англ</w:t>
      </w:r>
      <w:r w:rsidRPr="001B43FC">
        <w:rPr>
          <w:rFonts w:ascii="Times New Roman" w:hAnsi="Times New Roman"/>
          <w:i/>
          <w:sz w:val="28"/>
          <w:szCs w:val="28"/>
          <w:lang w:val="uk-UA"/>
        </w:rPr>
        <w:t xml:space="preserve">. ear – </w:t>
      </w:r>
      <w:r w:rsidRPr="001B43FC">
        <w:rPr>
          <w:rFonts w:ascii="Times New Roman" w:hAnsi="Times New Roman"/>
          <w:sz w:val="28"/>
          <w:szCs w:val="28"/>
          <w:lang w:val="uk-UA"/>
        </w:rPr>
        <w:t>‘вухо’ і ‘колос’</w:t>
      </w:r>
      <w:r w:rsidRPr="001B43FC">
        <w:rPr>
          <w:rFonts w:ascii="Times New Roman" w:hAnsi="Times New Roman"/>
          <w:i/>
          <w:sz w:val="28"/>
          <w:szCs w:val="28"/>
          <w:lang w:val="uk-UA"/>
        </w:rPr>
        <w:t>.</w:t>
      </w:r>
    </w:p>
    <w:p w:rsidR="0034301D" w:rsidRPr="001B43FC" w:rsidRDefault="0034301D" w:rsidP="00E426D6">
      <w:pPr>
        <w:shd w:val="clear" w:color="auto" w:fill="FFFFFF"/>
        <w:spacing w:after="0" w:line="240" w:lineRule="auto"/>
        <w:ind w:firstLine="706"/>
        <w:jc w:val="both"/>
        <w:rPr>
          <w:rFonts w:ascii="Times New Roman" w:hAnsi="Times New Roman"/>
          <w:sz w:val="28"/>
          <w:szCs w:val="28"/>
          <w:lang w:val="uk-UA"/>
        </w:rPr>
      </w:pPr>
      <w:r w:rsidRPr="001B43FC">
        <w:rPr>
          <w:rFonts w:ascii="Times New Roman" w:hAnsi="Times New Roman"/>
          <w:sz w:val="28"/>
          <w:szCs w:val="28"/>
          <w:lang w:val="uk-UA"/>
        </w:rPr>
        <w:t>Крім власне омонімів, виділяють омофони, омоформи, омографи.</w:t>
      </w:r>
    </w:p>
    <w:p w:rsidR="0034301D" w:rsidRPr="001B43FC" w:rsidRDefault="0034301D" w:rsidP="00014318">
      <w:pPr>
        <w:pStyle w:val="aa"/>
        <w:numPr>
          <w:ilvl w:val="0"/>
          <w:numId w:val="51"/>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bCs/>
          <w:i/>
          <w:sz w:val="28"/>
          <w:szCs w:val="28"/>
          <w:lang w:val="uk-UA"/>
        </w:rPr>
        <w:t>Омофони</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 xml:space="preserve">– слова, що мають однакове звучання, але різняться за значенням і графічним зображенням: </w:t>
      </w:r>
      <w:r w:rsidRPr="001B43FC">
        <w:rPr>
          <w:rFonts w:ascii="Times New Roman" w:hAnsi="Times New Roman"/>
          <w:i/>
          <w:sz w:val="28"/>
          <w:szCs w:val="28"/>
          <w:lang w:val="uk-UA"/>
        </w:rPr>
        <w:t>греби – гриби, кленок – клинок, Вікторія – вікторія, Орел – орел, Роман – роман, біль – білль, побудиш – побудеш</w:t>
      </w:r>
      <w:r w:rsidRPr="001B43FC">
        <w:rPr>
          <w:rFonts w:ascii="Times New Roman" w:hAnsi="Times New Roman"/>
          <w:sz w:val="28"/>
          <w:szCs w:val="28"/>
          <w:lang w:val="uk-UA"/>
        </w:rPr>
        <w:t xml:space="preserve"> тощо. В українській мові омофони не становлять багатої групи слів.</w:t>
      </w:r>
    </w:p>
    <w:p w:rsidR="0034301D" w:rsidRPr="001B43FC" w:rsidRDefault="0034301D" w:rsidP="00E426D6">
      <w:pPr>
        <w:shd w:val="clear" w:color="auto" w:fill="FFFFFF"/>
        <w:spacing w:after="0" w:line="240" w:lineRule="auto"/>
        <w:ind w:firstLine="715"/>
        <w:jc w:val="both"/>
        <w:rPr>
          <w:rFonts w:ascii="Times New Roman" w:hAnsi="Times New Roman"/>
          <w:sz w:val="28"/>
          <w:szCs w:val="28"/>
          <w:lang w:val="uk-UA"/>
        </w:rPr>
      </w:pPr>
      <w:r w:rsidRPr="001B43FC">
        <w:rPr>
          <w:rFonts w:ascii="Times New Roman" w:hAnsi="Times New Roman"/>
          <w:sz w:val="28"/>
          <w:szCs w:val="28"/>
          <w:lang w:val="uk-UA"/>
        </w:rPr>
        <w:t xml:space="preserve">Не бракує омофонів в англійській мові, оскільки тут панує традиційний принцип орфографії: вимова слів змінюється, а письмо цього не відображає: </w:t>
      </w:r>
      <w:r w:rsidRPr="001B43FC">
        <w:rPr>
          <w:rFonts w:ascii="Times New Roman" w:hAnsi="Times New Roman"/>
          <w:i/>
          <w:sz w:val="28"/>
          <w:szCs w:val="28"/>
          <w:lang w:val="uk-UA"/>
        </w:rPr>
        <w:t>night</w:t>
      </w:r>
      <w:r w:rsidRPr="001B43FC">
        <w:rPr>
          <w:rFonts w:ascii="Times New Roman" w:hAnsi="Times New Roman"/>
          <w:sz w:val="28"/>
          <w:szCs w:val="28"/>
          <w:lang w:val="uk-UA"/>
        </w:rPr>
        <w:t xml:space="preserve"> [nait] ‘ніч’ і </w:t>
      </w:r>
      <w:r w:rsidRPr="001B43FC">
        <w:rPr>
          <w:rFonts w:ascii="Times New Roman" w:hAnsi="Times New Roman"/>
          <w:i/>
          <w:sz w:val="28"/>
          <w:szCs w:val="28"/>
          <w:lang w:val="uk-UA"/>
        </w:rPr>
        <w:t>night</w:t>
      </w:r>
      <w:r w:rsidRPr="001B43FC">
        <w:rPr>
          <w:rFonts w:ascii="Times New Roman" w:hAnsi="Times New Roman"/>
          <w:sz w:val="28"/>
          <w:szCs w:val="28"/>
          <w:lang w:val="uk-UA"/>
        </w:rPr>
        <w:t xml:space="preserve"> [nait] ‘лицар’; </w:t>
      </w:r>
      <w:r w:rsidRPr="001B43FC">
        <w:rPr>
          <w:rFonts w:ascii="Times New Roman" w:hAnsi="Times New Roman"/>
          <w:i/>
          <w:sz w:val="28"/>
          <w:szCs w:val="28"/>
          <w:lang w:val="uk-UA"/>
        </w:rPr>
        <w:t>two</w:t>
      </w:r>
      <w:r w:rsidRPr="001B43FC">
        <w:rPr>
          <w:rFonts w:ascii="Times New Roman" w:hAnsi="Times New Roman"/>
          <w:sz w:val="28"/>
          <w:szCs w:val="28"/>
          <w:lang w:val="uk-UA"/>
        </w:rPr>
        <w:t xml:space="preserve"> [tu:] ‘два’ і </w:t>
      </w:r>
      <w:r w:rsidRPr="001B43FC">
        <w:rPr>
          <w:rFonts w:ascii="Times New Roman" w:hAnsi="Times New Roman"/>
          <w:i/>
          <w:sz w:val="28"/>
          <w:szCs w:val="28"/>
          <w:lang w:val="uk-UA"/>
        </w:rPr>
        <w:t>too</w:t>
      </w:r>
      <w:r w:rsidRPr="001B43FC">
        <w:rPr>
          <w:rFonts w:ascii="Times New Roman" w:hAnsi="Times New Roman"/>
          <w:sz w:val="28"/>
          <w:szCs w:val="28"/>
          <w:lang w:val="uk-UA"/>
        </w:rPr>
        <w:t xml:space="preserve"> [tu:] – також; </w:t>
      </w:r>
      <w:r w:rsidRPr="001B43FC">
        <w:rPr>
          <w:rFonts w:ascii="Times New Roman" w:hAnsi="Times New Roman"/>
          <w:i/>
          <w:sz w:val="28"/>
          <w:szCs w:val="28"/>
          <w:shd w:val="clear" w:color="auto" w:fill="FFFFFF"/>
          <w:lang w:val="uk-UA"/>
        </w:rPr>
        <w:t>sell</w:t>
      </w:r>
      <w:r w:rsidRPr="001B43FC">
        <w:rPr>
          <w:rFonts w:ascii="Times New Roman" w:hAnsi="Times New Roman"/>
          <w:sz w:val="28"/>
          <w:szCs w:val="28"/>
          <w:shd w:val="clear" w:color="auto" w:fill="FFFFFF"/>
          <w:lang w:val="uk-UA"/>
        </w:rPr>
        <w:t xml:space="preserve"> [sel] ‘продавати’ і </w:t>
      </w:r>
      <w:r w:rsidRPr="001B43FC">
        <w:rPr>
          <w:rFonts w:ascii="Times New Roman" w:hAnsi="Times New Roman"/>
          <w:i/>
          <w:sz w:val="28"/>
          <w:szCs w:val="28"/>
          <w:shd w:val="clear" w:color="auto" w:fill="FFFFFF"/>
          <w:lang w:val="uk-UA"/>
        </w:rPr>
        <w:t>cell</w:t>
      </w:r>
      <w:r w:rsidRPr="001B43FC">
        <w:rPr>
          <w:rFonts w:ascii="Times New Roman" w:hAnsi="Times New Roman"/>
          <w:sz w:val="28"/>
          <w:szCs w:val="28"/>
          <w:shd w:val="clear" w:color="auto" w:fill="FFFFFF"/>
          <w:lang w:val="uk-UA"/>
        </w:rPr>
        <w:t xml:space="preserve"> [sel] ‘клітина’; </w:t>
      </w:r>
      <w:r w:rsidRPr="001B43FC">
        <w:rPr>
          <w:rFonts w:ascii="Times New Roman" w:hAnsi="Times New Roman"/>
          <w:i/>
          <w:sz w:val="28"/>
          <w:szCs w:val="28"/>
          <w:shd w:val="clear" w:color="auto" w:fill="FFFFFF"/>
          <w:lang w:val="uk-UA"/>
        </w:rPr>
        <w:t>sight</w:t>
      </w:r>
      <w:r w:rsidRPr="001B43FC">
        <w:rPr>
          <w:rFonts w:ascii="Times New Roman" w:hAnsi="Times New Roman"/>
          <w:sz w:val="28"/>
          <w:szCs w:val="28"/>
          <w:shd w:val="clear" w:color="auto" w:fill="FFFFFF"/>
          <w:lang w:val="uk-UA"/>
        </w:rPr>
        <w:t xml:space="preserve"> [</w:t>
      </w:r>
      <w:r w:rsidRPr="001B43FC">
        <w:rPr>
          <w:rFonts w:ascii="Times New Roman" w:hAnsi="Times New Roman"/>
          <w:spacing w:val="-1"/>
          <w:sz w:val="28"/>
          <w:szCs w:val="28"/>
          <w:lang w:val="uk-UA"/>
        </w:rPr>
        <w:t>sait</w:t>
      </w:r>
      <w:r w:rsidRPr="001B43FC">
        <w:rPr>
          <w:rFonts w:ascii="Times New Roman" w:hAnsi="Times New Roman"/>
          <w:sz w:val="28"/>
          <w:szCs w:val="28"/>
          <w:shd w:val="clear" w:color="auto" w:fill="FFFFFF"/>
          <w:lang w:val="uk-UA"/>
        </w:rPr>
        <w:t xml:space="preserve">] ‘зір’ і </w:t>
      </w:r>
      <w:r w:rsidRPr="001B43FC">
        <w:rPr>
          <w:rFonts w:ascii="Times New Roman" w:hAnsi="Times New Roman"/>
          <w:i/>
          <w:sz w:val="28"/>
          <w:szCs w:val="28"/>
          <w:shd w:val="clear" w:color="auto" w:fill="FFFFFF"/>
          <w:lang w:val="uk-UA"/>
        </w:rPr>
        <w:t>site</w:t>
      </w:r>
      <w:r w:rsidRPr="001B43FC">
        <w:rPr>
          <w:rFonts w:ascii="Times New Roman" w:hAnsi="Times New Roman"/>
          <w:sz w:val="28"/>
          <w:szCs w:val="28"/>
          <w:shd w:val="clear" w:color="auto" w:fill="FFFFFF"/>
          <w:lang w:val="uk-UA"/>
        </w:rPr>
        <w:t xml:space="preserve"> [</w:t>
      </w:r>
      <w:r w:rsidRPr="001B43FC">
        <w:rPr>
          <w:rFonts w:ascii="Times New Roman" w:hAnsi="Times New Roman"/>
          <w:spacing w:val="-1"/>
          <w:sz w:val="28"/>
          <w:szCs w:val="28"/>
          <w:lang w:val="uk-UA"/>
        </w:rPr>
        <w:t>sait</w:t>
      </w:r>
      <w:r w:rsidRPr="001B43FC">
        <w:rPr>
          <w:rFonts w:ascii="Times New Roman" w:hAnsi="Times New Roman"/>
          <w:sz w:val="28"/>
          <w:szCs w:val="28"/>
          <w:shd w:val="clear" w:color="auto" w:fill="FFFFFF"/>
          <w:lang w:val="uk-UA"/>
        </w:rPr>
        <w:t xml:space="preserve">] ‘місце’; </w:t>
      </w:r>
      <w:r w:rsidRPr="001B43FC">
        <w:rPr>
          <w:rFonts w:ascii="Times New Roman" w:hAnsi="Times New Roman"/>
          <w:i/>
          <w:sz w:val="28"/>
          <w:szCs w:val="28"/>
          <w:shd w:val="clear" w:color="auto" w:fill="FFFFFF"/>
          <w:lang w:val="uk-UA"/>
        </w:rPr>
        <w:t>waist</w:t>
      </w:r>
      <w:r w:rsidRPr="001B43FC">
        <w:rPr>
          <w:rFonts w:ascii="Times New Roman" w:hAnsi="Times New Roman"/>
          <w:sz w:val="28"/>
          <w:szCs w:val="28"/>
          <w:shd w:val="clear" w:color="auto" w:fill="FFFFFF"/>
          <w:lang w:val="uk-UA"/>
        </w:rPr>
        <w:t xml:space="preserve"> [weist] – ‘талія’ і </w:t>
      </w:r>
      <w:r w:rsidRPr="001B43FC">
        <w:rPr>
          <w:rFonts w:ascii="Times New Roman" w:hAnsi="Times New Roman"/>
          <w:i/>
          <w:sz w:val="28"/>
          <w:szCs w:val="28"/>
          <w:shd w:val="clear" w:color="auto" w:fill="FFFFFF"/>
          <w:lang w:val="uk-UA"/>
        </w:rPr>
        <w:t>waste</w:t>
      </w:r>
      <w:r w:rsidRPr="001B43FC">
        <w:rPr>
          <w:rFonts w:ascii="Times New Roman" w:hAnsi="Times New Roman"/>
          <w:sz w:val="28"/>
          <w:szCs w:val="28"/>
          <w:shd w:val="clear" w:color="auto" w:fill="FFFFFF"/>
          <w:lang w:val="uk-UA"/>
        </w:rPr>
        <w:t xml:space="preserve"> [weist] ‘витрачати даром’; </w:t>
      </w:r>
      <w:r w:rsidRPr="001B43FC">
        <w:rPr>
          <w:rFonts w:ascii="Times New Roman" w:hAnsi="Times New Roman"/>
          <w:i/>
          <w:sz w:val="28"/>
          <w:szCs w:val="28"/>
          <w:shd w:val="clear" w:color="auto" w:fill="FFFFFF"/>
          <w:lang w:val="uk-UA"/>
        </w:rPr>
        <w:t>meet</w:t>
      </w:r>
      <w:r w:rsidRPr="001B43FC">
        <w:rPr>
          <w:rFonts w:ascii="Times New Roman" w:hAnsi="Times New Roman"/>
          <w:sz w:val="28"/>
          <w:szCs w:val="28"/>
          <w:shd w:val="clear" w:color="auto" w:fill="FFFFFF"/>
          <w:lang w:val="uk-UA"/>
        </w:rPr>
        <w:t xml:space="preserve"> [mi:t] ‘зустрічати’ і </w:t>
      </w:r>
      <w:r w:rsidRPr="001B43FC">
        <w:rPr>
          <w:rFonts w:ascii="Times New Roman" w:hAnsi="Times New Roman"/>
          <w:i/>
          <w:sz w:val="28"/>
          <w:szCs w:val="28"/>
          <w:shd w:val="clear" w:color="auto" w:fill="FFFFFF"/>
          <w:lang w:val="uk-UA"/>
        </w:rPr>
        <w:t>meat</w:t>
      </w:r>
      <w:r w:rsidRPr="001B43FC">
        <w:rPr>
          <w:rFonts w:ascii="Times New Roman" w:hAnsi="Times New Roman"/>
          <w:sz w:val="28"/>
          <w:szCs w:val="28"/>
          <w:shd w:val="clear" w:color="auto" w:fill="FFFFFF"/>
          <w:lang w:val="uk-UA"/>
        </w:rPr>
        <w:t xml:space="preserve"> [mi:t] –‘м’ясо’.</w:t>
      </w:r>
    </w:p>
    <w:p w:rsidR="0034301D" w:rsidRPr="001B43FC" w:rsidRDefault="0034301D" w:rsidP="00014318">
      <w:pPr>
        <w:pStyle w:val="aa"/>
        <w:numPr>
          <w:ilvl w:val="0"/>
          <w:numId w:val="51"/>
        </w:numPr>
        <w:shd w:val="clear" w:color="auto" w:fill="FFFFFF"/>
        <w:tabs>
          <w:tab w:val="left" w:pos="1134"/>
        </w:tabs>
        <w:spacing w:after="0" w:line="240" w:lineRule="auto"/>
        <w:ind w:left="0" w:firstLine="709"/>
        <w:jc w:val="both"/>
        <w:rPr>
          <w:rFonts w:ascii="Verdana" w:hAnsi="Verdana"/>
          <w:sz w:val="23"/>
          <w:szCs w:val="23"/>
          <w:shd w:val="clear" w:color="auto" w:fill="FFFFFF"/>
          <w:lang w:val="uk-UA"/>
        </w:rPr>
      </w:pPr>
      <w:r w:rsidRPr="001B43FC">
        <w:rPr>
          <w:rFonts w:ascii="Times New Roman" w:hAnsi="Times New Roman"/>
          <w:b/>
          <w:bCs/>
          <w:i/>
          <w:spacing w:val="-1"/>
          <w:sz w:val="28"/>
          <w:szCs w:val="28"/>
          <w:lang w:val="uk-UA"/>
        </w:rPr>
        <w:t>Омоформи</w:t>
      </w:r>
      <w:r w:rsidRPr="001B43FC">
        <w:rPr>
          <w:rFonts w:ascii="Times New Roman" w:hAnsi="Times New Roman"/>
          <w:b/>
          <w:bCs/>
          <w:spacing w:val="-1"/>
          <w:sz w:val="28"/>
          <w:szCs w:val="28"/>
          <w:lang w:val="uk-UA"/>
        </w:rPr>
        <w:t xml:space="preserve"> </w:t>
      </w:r>
      <w:r w:rsidRPr="001B43FC">
        <w:rPr>
          <w:rFonts w:ascii="Times New Roman" w:hAnsi="Times New Roman"/>
          <w:spacing w:val="-1"/>
          <w:sz w:val="28"/>
          <w:szCs w:val="28"/>
          <w:lang w:val="uk-UA"/>
        </w:rPr>
        <w:t xml:space="preserve">– слова, що збігаються за фонетичним оформленням тільки в певних </w:t>
      </w:r>
      <w:r w:rsidRPr="001B43FC">
        <w:rPr>
          <w:rFonts w:ascii="Times New Roman" w:hAnsi="Times New Roman"/>
          <w:sz w:val="28"/>
          <w:szCs w:val="28"/>
          <w:lang w:val="uk-UA"/>
        </w:rPr>
        <w:t xml:space="preserve">граматичних формах: </w:t>
      </w:r>
      <w:r w:rsidRPr="001B43FC">
        <w:rPr>
          <w:rFonts w:ascii="Times New Roman" w:hAnsi="Times New Roman"/>
          <w:i/>
          <w:sz w:val="28"/>
          <w:szCs w:val="28"/>
          <w:lang w:val="uk-UA"/>
        </w:rPr>
        <w:t>стук</w:t>
      </w:r>
      <w:r w:rsidRPr="001B43FC">
        <w:rPr>
          <w:rFonts w:ascii="Times New Roman" w:hAnsi="Times New Roman"/>
          <w:sz w:val="28"/>
          <w:szCs w:val="28"/>
          <w:lang w:val="uk-UA"/>
        </w:rPr>
        <w:t xml:space="preserve"> (іменник, називний відмінок) і </w:t>
      </w:r>
      <w:r w:rsidRPr="001B43FC">
        <w:rPr>
          <w:rFonts w:ascii="Times New Roman" w:hAnsi="Times New Roman"/>
          <w:i/>
          <w:sz w:val="28"/>
          <w:szCs w:val="28"/>
          <w:lang w:val="uk-UA"/>
        </w:rPr>
        <w:t>стук</w:t>
      </w:r>
      <w:r w:rsidRPr="001B43FC">
        <w:rPr>
          <w:rFonts w:ascii="Times New Roman" w:hAnsi="Times New Roman"/>
          <w:sz w:val="28"/>
          <w:szCs w:val="28"/>
          <w:lang w:val="uk-UA"/>
        </w:rPr>
        <w:t xml:space="preserve"> (</w:t>
      </w:r>
      <w:r w:rsidRPr="001B43FC">
        <w:rPr>
          <w:rFonts w:ascii="Times New Roman" w:hAnsi="Times New Roman"/>
          <w:spacing w:val="-1"/>
          <w:sz w:val="28"/>
          <w:szCs w:val="28"/>
          <w:lang w:val="uk-UA"/>
        </w:rPr>
        <w:t xml:space="preserve">звуконаслідувальна форма); </w:t>
      </w:r>
      <w:r w:rsidRPr="001B43FC">
        <w:rPr>
          <w:rFonts w:ascii="Times New Roman" w:hAnsi="Times New Roman"/>
          <w:i/>
          <w:spacing w:val="-1"/>
          <w:sz w:val="28"/>
          <w:szCs w:val="28"/>
          <w:lang w:val="uk-UA"/>
        </w:rPr>
        <w:t>поле</w:t>
      </w:r>
      <w:r w:rsidRPr="001B43FC">
        <w:rPr>
          <w:rFonts w:ascii="Times New Roman" w:hAnsi="Times New Roman"/>
          <w:spacing w:val="-1"/>
          <w:sz w:val="28"/>
          <w:szCs w:val="28"/>
          <w:lang w:val="uk-UA"/>
        </w:rPr>
        <w:t xml:space="preserve"> (іменник) – </w:t>
      </w:r>
      <w:r w:rsidRPr="001B43FC">
        <w:rPr>
          <w:rFonts w:ascii="Times New Roman" w:hAnsi="Times New Roman"/>
          <w:i/>
          <w:spacing w:val="-1"/>
          <w:sz w:val="28"/>
          <w:szCs w:val="28"/>
          <w:lang w:val="uk-UA"/>
        </w:rPr>
        <w:t>поле</w:t>
      </w:r>
      <w:r w:rsidRPr="001B43FC">
        <w:rPr>
          <w:rFonts w:ascii="Times New Roman" w:hAnsi="Times New Roman"/>
          <w:spacing w:val="-1"/>
          <w:sz w:val="28"/>
          <w:szCs w:val="28"/>
          <w:lang w:val="uk-UA"/>
        </w:rPr>
        <w:t xml:space="preserve"> (дієслово); </w:t>
      </w:r>
      <w:r w:rsidRPr="001B43FC">
        <w:rPr>
          <w:rFonts w:ascii="Times New Roman" w:hAnsi="Times New Roman"/>
          <w:i/>
          <w:spacing w:val="-1"/>
          <w:sz w:val="28"/>
          <w:szCs w:val="28"/>
          <w:lang w:val="uk-UA"/>
        </w:rPr>
        <w:t>мати</w:t>
      </w:r>
      <w:r w:rsidRPr="001B43FC">
        <w:rPr>
          <w:rFonts w:ascii="Times New Roman" w:hAnsi="Times New Roman"/>
          <w:spacing w:val="-1"/>
          <w:sz w:val="28"/>
          <w:szCs w:val="28"/>
          <w:lang w:val="uk-UA"/>
        </w:rPr>
        <w:t xml:space="preserve"> (іменник) – </w:t>
      </w:r>
      <w:r w:rsidRPr="001B43FC">
        <w:rPr>
          <w:rFonts w:ascii="Times New Roman" w:hAnsi="Times New Roman"/>
          <w:i/>
          <w:sz w:val="28"/>
          <w:szCs w:val="28"/>
          <w:lang w:val="uk-UA"/>
        </w:rPr>
        <w:t xml:space="preserve">мати </w:t>
      </w:r>
      <w:r w:rsidRPr="001B43FC">
        <w:rPr>
          <w:rFonts w:ascii="Times New Roman" w:hAnsi="Times New Roman"/>
          <w:sz w:val="28"/>
          <w:szCs w:val="28"/>
          <w:lang w:val="uk-UA"/>
        </w:rPr>
        <w:t>(дієслово)</w:t>
      </w:r>
      <w:r w:rsidRPr="001B43FC">
        <w:rPr>
          <w:rFonts w:ascii="Times New Roman" w:hAnsi="Times New Roman"/>
          <w:spacing w:val="-1"/>
          <w:sz w:val="28"/>
          <w:szCs w:val="28"/>
          <w:lang w:val="uk-UA"/>
        </w:rPr>
        <w:t>;</w:t>
      </w:r>
      <w:r w:rsidRPr="001B43FC">
        <w:rPr>
          <w:rFonts w:ascii="Times New Roman" w:hAnsi="Times New Roman"/>
          <w:sz w:val="28"/>
          <w:szCs w:val="28"/>
          <w:lang w:val="uk-UA"/>
        </w:rPr>
        <w:t xml:space="preserve"> </w:t>
      </w:r>
      <w:r w:rsidRPr="001B43FC">
        <w:rPr>
          <w:rFonts w:ascii="Times New Roman" w:hAnsi="Times New Roman"/>
          <w:i/>
          <w:sz w:val="28"/>
          <w:szCs w:val="28"/>
          <w:lang w:val="uk-UA"/>
        </w:rPr>
        <w:t>діти</w:t>
      </w:r>
      <w:r w:rsidRPr="001B43FC">
        <w:rPr>
          <w:rFonts w:ascii="Times New Roman" w:hAnsi="Times New Roman"/>
          <w:sz w:val="28"/>
          <w:szCs w:val="28"/>
          <w:lang w:val="uk-UA"/>
        </w:rPr>
        <w:t xml:space="preserve"> (іменник) – </w:t>
      </w:r>
      <w:r w:rsidRPr="001B43FC">
        <w:rPr>
          <w:rFonts w:ascii="Times New Roman" w:hAnsi="Times New Roman"/>
          <w:i/>
          <w:sz w:val="28"/>
          <w:szCs w:val="28"/>
          <w:lang w:val="uk-UA"/>
        </w:rPr>
        <w:t>діти</w:t>
      </w:r>
      <w:r w:rsidRPr="001B43FC">
        <w:rPr>
          <w:rFonts w:ascii="Times New Roman" w:hAnsi="Times New Roman"/>
          <w:sz w:val="28"/>
          <w:szCs w:val="28"/>
          <w:lang w:val="uk-UA"/>
        </w:rPr>
        <w:t xml:space="preserve"> (дієслово)</w:t>
      </w:r>
      <w:r w:rsidRPr="001B43FC">
        <w:rPr>
          <w:rFonts w:ascii="Times New Roman" w:hAnsi="Times New Roman"/>
          <w:spacing w:val="-1"/>
          <w:sz w:val="28"/>
          <w:szCs w:val="28"/>
          <w:lang w:val="uk-UA"/>
        </w:rPr>
        <w:t>;</w:t>
      </w:r>
      <w:r w:rsidRPr="001B43FC">
        <w:rPr>
          <w:rFonts w:ascii="Times New Roman" w:hAnsi="Times New Roman"/>
          <w:sz w:val="28"/>
          <w:szCs w:val="28"/>
          <w:lang w:val="uk-UA"/>
        </w:rPr>
        <w:t xml:space="preserve"> </w:t>
      </w:r>
      <w:r w:rsidRPr="001B43FC">
        <w:rPr>
          <w:rFonts w:ascii="Times New Roman" w:hAnsi="Times New Roman"/>
          <w:i/>
          <w:sz w:val="28"/>
          <w:szCs w:val="28"/>
          <w:lang w:val="uk-UA"/>
        </w:rPr>
        <w:t>дати</w:t>
      </w:r>
      <w:r w:rsidRPr="001B43FC">
        <w:rPr>
          <w:rFonts w:ascii="Times New Roman" w:hAnsi="Times New Roman"/>
          <w:sz w:val="28"/>
          <w:szCs w:val="28"/>
          <w:lang w:val="uk-UA"/>
        </w:rPr>
        <w:t xml:space="preserve"> (іменник) – </w:t>
      </w:r>
      <w:r w:rsidRPr="001B43FC">
        <w:rPr>
          <w:rFonts w:ascii="Times New Roman" w:hAnsi="Times New Roman"/>
          <w:i/>
          <w:sz w:val="28"/>
          <w:szCs w:val="28"/>
          <w:lang w:val="uk-UA"/>
        </w:rPr>
        <w:t>дати</w:t>
      </w:r>
      <w:r w:rsidRPr="001B43FC">
        <w:rPr>
          <w:rFonts w:ascii="Times New Roman" w:hAnsi="Times New Roman"/>
          <w:sz w:val="28"/>
          <w:szCs w:val="28"/>
          <w:lang w:val="uk-UA"/>
        </w:rPr>
        <w:t xml:space="preserve"> (дієслово)</w:t>
      </w:r>
      <w:r w:rsidRPr="001B43FC">
        <w:rPr>
          <w:rFonts w:ascii="Times New Roman" w:hAnsi="Times New Roman"/>
          <w:spacing w:val="-1"/>
          <w:sz w:val="28"/>
          <w:szCs w:val="28"/>
          <w:lang w:val="uk-UA"/>
        </w:rPr>
        <w:t>;</w:t>
      </w:r>
      <w:r w:rsidRPr="001B43FC">
        <w:rPr>
          <w:rFonts w:ascii="Times New Roman" w:hAnsi="Times New Roman"/>
          <w:sz w:val="28"/>
          <w:szCs w:val="28"/>
          <w:lang w:val="uk-UA"/>
        </w:rPr>
        <w:t xml:space="preserve"> </w:t>
      </w:r>
      <w:r w:rsidRPr="001B43FC">
        <w:rPr>
          <w:rFonts w:ascii="Times New Roman" w:hAnsi="Times New Roman"/>
          <w:i/>
          <w:sz w:val="28"/>
          <w:szCs w:val="28"/>
          <w:lang w:val="uk-UA"/>
        </w:rPr>
        <w:t>клич</w:t>
      </w:r>
      <w:r w:rsidRPr="001B43FC">
        <w:rPr>
          <w:rFonts w:ascii="Times New Roman" w:hAnsi="Times New Roman"/>
          <w:sz w:val="28"/>
          <w:szCs w:val="28"/>
          <w:lang w:val="uk-UA"/>
        </w:rPr>
        <w:t xml:space="preserve"> (іменник) – </w:t>
      </w:r>
      <w:r w:rsidRPr="001B43FC">
        <w:rPr>
          <w:rFonts w:ascii="Times New Roman" w:hAnsi="Times New Roman"/>
          <w:i/>
          <w:sz w:val="28"/>
          <w:szCs w:val="28"/>
          <w:lang w:val="uk-UA"/>
        </w:rPr>
        <w:t>клич</w:t>
      </w:r>
      <w:r w:rsidRPr="001B43FC">
        <w:rPr>
          <w:rFonts w:ascii="Times New Roman" w:hAnsi="Times New Roman"/>
          <w:sz w:val="28"/>
          <w:szCs w:val="28"/>
          <w:lang w:val="uk-UA"/>
        </w:rPr>
        <w:t xml:space="preserve"> (дієслово)</w:t>
      </w:r>
      <w:r w:rsidRPr="001B43FC">
        <w:rPr>
          <w:rFonts w:ascii="Times New Roman" w:hAnsi="Times New Roman"/>
          <w:spacing w:val="-1"/>
          <w:sz w:val="28"/>
          <w:szCs w:val="28"/>
          <w:lang w:val="uk-UA"/>
        </w:rPr>
        <w:t>;</w:t>
      </w:r>
      <w:r w:rsidRPr="001B43FC">
        <w:rPr>
          <w:rFonts w:ascii="Times New Roman" w:hAnsi="Times New Roman"/>
          <w:sz w:val="28"/>
          <w:szCs w:val="28"/>
          <w:lang w:val="uk-UA"/>
        </w:rPr>
        <w:t xml:space="preserve"> </w:t>
      </w:r>
      <w:r w:rsidRPr="001B43FC">
        <w:rPr>
          <w:rFonts w:ascii="Times New Roman" w:hAnsi="Times New Roman"/>
          <w:i/>
          <w:sz w:val="28"/>
          <w:szCs w:val="28"/>
          <w:lang w:val="uk-UA"/>
        </w:rPr>
        <w:t>три</w:t>
      </w:r>
      <w:r w:rsidRPr="001B43FC">
        <w:rPr>
          <w:rFonts w:ascii="Times New Roman" w:hAnsi="Times New Roman"/>
          <w:sz w:val="28"/>
          <w:szCs w:val="28"/>
          <w:lang w:val="uk-UA"/>
        </w:rPr>
        <w:t xml:space="preserve"> (дієслово) – </w:t>
      </w:r>
      <w:r w:rsidRPr="001B43FC">
        <w:rPr>
          <w:rFonts w:ascii="Times New Roman" w:hAnsi="Times New Roman"/>
          <w:i/>
          <w:sz w:val="28"/>
          <w:szCs w:val="28"/>
          <w:lang w:val="uk-UA"/>
        </w:rPr>
        <w:t>три</w:t>
      </w:r>
      <w:r w:rsidRPr="001B43FC">
        <w:rPr>
          <w:rFonts w:ascii="Times New Roman" w:hAnsi="Times New Roman"/>
          <w:sz w:val="28"/>
          <w:szCs w:val="28"/>
          <w:lang w:val="uk-UA"/>
        </w:rPr>
        <w:t xml:space="preserve"> (числівник); англ. </w:t>
      </w:r>
      <w:r w:rsidRPr="001B43FC">
        <w:rPr>
          <w:rFonts w:ascii="Times New Roman" w:hAnsi="Times New Roman"/>
          <w:i/>
          <w:sz w:val="28"/>
          <w:szCs w:val="28"/>
          <w:lang w:val="uk-UA"/>
        </w:rPr>
        <w:t>saw</w:t>
      </w:r>
      <w:r w:rsidRPr="001B43FC">
        <w:rPr>
          <w:rFonts w:ascii="Times New Roman" w:hAnsi="Times New Roman"/>
          <w:sz w:val="28"/>
          <w:szCs w:val="28"/>
          <w:lang w:val="uk-UA"/>
        </w:rPr>
        <w:t xml:space="preserve"> ‘пила’ і </w:t>
      </w:r>
      <w:r w:rsidRPr="001B43FC">
        <w:rPr>
          <w:rFonts w:ascii="Times New Roman" w:hAnsi="Times New Roman"/>
          <w:i/>
          <w:sz w:val="28"/>
          <w:szCs w:val="28"/>
          <w:lang w:val="uk-UA"/>
        </w:rPr>
        <w:t>saw</w:t>
      </w:r>
      <w:r w:rsidRPr="001B43FC">
        <w:rPr>
          <w:rFonts w:ascii="Times New Roman" w:hAnsi="Times New Roman"/>
          <w:sz w:val="28"/>
          <w:szCs w:val="28"/>
          <w:lang w:val="uk-UA"/>
        </w:rPr>
        <w:t xml:space="preserve"> ‘бачити’ (минулий час).</w:t>
      </w:r>
    </w:p>
    <w:p w:rsidR="0034301D" w:rsidRPr="001B43FC" w:rsidRDefault="0034301D" w:rsidP="00E426D6">
      <w:pPr>
        <w:shd w:val="clear" w:color="auto" w:fill="FFFFFF"/>
        <w:spacing w:after="0" w:line="240" w:lineRule="auto"/>
        <w:ind w:firstLine="701"/>
        <w:jc w:val="both"/>
        <w:rPr>
          <w:rFonts w:ascii="Times New Roman" w:hAnsi="Times New Roman"/>
          <w:sz w:val="28"/>
          <w:szCs w:val="28"/>
          <w:lang w:val="uk-UA"/>
        </w:rPr>
      </w:pPr>
      <w:r w:rsidRPr="001B43FC">
        <w:rPr>
          <w:rFonts w:ascii="Times New Roman" w:hAnsi="Times New Roman"/>
          <w:spacing w:val="-1"/>
          <w:sz w:val="28"/>
          <w:szCs w:val="28"/>
          <w:lang w:val="uk-UA"/>
        </w:rPr>
        <w:lastRenderedPageBreak/>
        <w:t xml:space="preserve">В українській мові такий розряд лексики є категорією лексико-граматичною, адже </w:t>
      </w:r>
      <w:r w:rsidRPr="001B43FC">
        <w:rPr>
          <w:rFonts w:ascii="Times New Roman" w:hAnsi="Times New Roman"/>
          <w:sz w:val="28"/>
          <w:szCs w:val="28"/>
          <w:lang w:val="uk-UA"/>
        </w:rPr>
        <w:t>омоформи рідко виникають в межах однієї частини мови.</w:t>
      </w:r>
    </w:p>
    <w:p w:rsidR="0034301D" w:rsidRPr="001B43FC" w:rsidRDefault="0034301D" w:rsidP="00014318">
      <w:pPr>
        <w:pStyle w:val="aa"/>
        <w:numPr>
          <w:ilvl w:val="0"/>
          <w:numId w:val="51"/>
        </w:numPr>
        <w:shd w:val="clear" w:color="auto" w:fill="FFFFFF"/>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bCs/>
          <w:i/>
          <w:spacing w:val="-1"/>
          <w:sz w:val="28"/>
          <w:szCs w:val="28"/>
          <w:lang w:val="uk-UA"/>
        </w:rPr>
        <w:t>Омографи</w:t>
      </w:r>
      <w:r w:rsidRPr="001B43FC">
        <w:rPr>
          <w:rFonts w:ascii="Times New Roman" w:hAnsi="Times New Roman"/>
          <w:b/>
          <w:bCs/>
          <w:spacing w:val="-1"/>
          <w:sz w:val="28"/>
          <w:szCs w:val="28"/>
          <w:lang w:val="uk-UA"/>
        </w:rPr>
        <w:t xml:space="preserve"> </w:t>
      </w:r>
      <w:r w:rsidRPr="001B43FC">
        <w:rPr>
          <w:rFonts w:ascii="Times New Roman" w:hAnsi="Times New Roman"/>
          <w:spacing w:val="-1"/>
          <w:sz w:val="28"/>
          <w:szCs w:val="28"/>
          <w:lang w:val="uk-UA"/>
        </w:rPr>
        <w:t xml:space="preserve">– слова, що збігаються в написанні, але різняться вимовою, </w:t>
      </w:r>
      <w:r w:rsidRPr="001B43FC">
        <w:rPr>
          <w:rFonts w:ascii="Times New Roman" w:hAnsi="Times New Roman"/>
          <w:sz w:val="28"/>
          <w:szCs w:val="28"/>
          <w:lang w:val="uk-UA"/>
        </w:rPr>
        <w:t xml:space="preserve">зокрема наголосом. Це явище суто граматичного збігу: </w:t>
      </w:r>
      <w:r w:rsidRPr="001B43FC">
        <w:rPr>
          <w:rFonts w:ascii="Times New Roman" w:hAnsi="Times New Roman"/>
          <w:i/>
          <w:sz w:val="28"/>
          <w:szCs w:val="28"/>
          <w:lang w:val="uk-UA"/>
        </w:rPr>
        <w:t>áтлас</w:t>
      </w:r>
      <w:r w:rsidRPr="001B43FC">
        <w:rPr>
          <w:rFonts w:ascii="Times New Roman" w:hAnsi="Times New Roman"/>
          <w:sz w:val="28"/>
          <w:szCs w:val="28"/>
          <w:lang w:val="uk-UA"/>
        </w:rPr>
        <w:t xml:space="preserve"> ‘збірка географічних карт’ і </w:t>
      </w:r>
      <w:r w:rsidRPr="001B43FC">
        <w:rPr>
          <w:rFonts w:ascii="Times New Roman" w:hAnsi="Times New Roman"/>
          <w:i/>
          <w:sz w:val="28"/>
          <w:szCs w:val="28"/>
          <w:lang w:val="uk-UA"/>
        </w:rPr>
        <w:t>атлáс</w:t>
      </w:r>
      <w:r w:rsidRPr="001B43FC">
        <w:rPr>
          <w:rFonts w:ascii="Times New Roman" w:hAnsi="Times New Roman"/>
          <w:sz w:val="28"/>
          <w:szCs w:val="28"/>
          <w:lang w:val="uk-UA"/>
        </w:rPr>
        <w:t xml:space="preserve"> ‘шовкова тканина’</w:t>
      </w:r>
      <w:r w:rsidRPr="001B43FC">
        <w:rPr>
          <w:rFonts w:ascii="Times New Roman" w:hAnsi="Times New Roman"/>
          <w:spacing w:val="-1"/>
          <w:sz w:val="28"/>
          <w:szCs w:val="28"/>
          <w:lang w:val="uk-UA"/>
        </w:rPr>
        <w:t>;</w:t>
      </w:r>
      <w:r w:rsidRPr="001B43FC">
        <w:rPr>
          <w:rFonts w:ascii="Times New Roman" w:hAnsi="Times New Roman"/>
          <w:sz w:val="28"/>
          <w:szCs w:val="28"/>
          <w:lang w:val="uk-UA"/>
        </w:rPr>
        <w:t xml:space="preserve"> </w:t>
      </w:r>
      <w:r w:rsidRPr="001B43FC">
        <w:rPr>
          <w:rFonts w:ascii="Times New Roman" w:hAnsi="Times New Roman"/>
          <w:i/>
          <w:sz w:val="28"/>
          <w:szCs w:val="28"/>
          <w:lang w:val="uk-UA"/>
        </w:rPr>
        <w:t>деревúна</w:t>
      </w:r>
      <w:r w:rsidRPr="001B43FC">
        <w:rPr>
          <w:rFonts w:ascii="Times New Roman" w:hAnsi="Times New Roman"/>
          <w:sz w:val="28"/>
          <w:szCs w:val="28"/>
          <w:lang w:val="uk-UA"/>
        </w:rPr>
        <w:t xml:space="preserve"> ‘одне дерево’ і </w:t>
      </w:r>
      <w:r w:rsidRPr="001B43FC">
        <w:rPr>
          <w:rFonts w:ascii="Times New Roman" w:hAnsi="Times New Roman"/>
          <w:i/>
          <w:sz w:val="28"/>
          <w:szCs w:val="28"/>
          <w:lang w:val="uk-UA"/>
        </w:rPr>
        <w:t>деревинá</w:t>
      </w:r>
      <w:r w:rsidRPr="001B43FC">
        <w:rPr>
          <w:rFonts w:ascii="Times New Roman" w:hAnsi="Times New Roman"/>
          <w:sz w:val="28"/>
          <w:szCs w:val="28"/>
          <w:lang w:val="uk-UA"/>
        </w:rPr>
        <w:t xml:space="preserve"> ‘матеріал’</w:t>
      </w:r>
      <w:r w:rsidRPr="001B43FC">
        <w:rPr>
          <w:rFonts w:ascii="Times New Roman" w:hAnsi="Times New Roman"/>
          <w:spacing w:val="-1"/>
          <w:sz w:val="28"/>
          <w:szCs w:val="28"/>
          <w:lang w:val="uk-UA"/>
        </w:rPr>
        <w:t>;</w:t>
      </w:r>
      <w:r w:rsidRPr="001B43FC">
        <w:rPr>
          <w:rFonts w:ascii="Times New Roman" w:hAnsi="Times New Roman"/>
          <w:sz w:val="28"/>
          <w:szCs w:val="28"/>
          <w:lang w:val="uk-UA"/>
        </w:rPr>
        <w:t xml:space="preserve"> </w:t>
      </w:r>
      <w:r w:rsidRPr="001B43FC">
        <w:rPr>
          <w:rFonts w:ascii="Times New Roman" w:hAnsi="Times New Roman"/>
          <w:i/>
          <w:sz w:val="28"/>
          <w:szCs w:val="28"/>
          <w:lang w:val="uk-UA"/>
        </w:rPr>
        <w:t xml:space="preserve">сагá </w:t>
      </w:r>
      <w:r w:rsidRPr="001B43FC">
        <w:rPr>
          <w:rFonts w:ascii="Times New Roman" w:hAnsi="Times New Roman"/>
          <w:sz w:val="28"/>
          <w:szCs w:val="28"/>
          <w:lang w:val="uk-UA"/>
        </w:rPr>
        <w:t xml:space="preserve">‘річкова затока’ і </w:t>
      </w:r>
      <w:r w:rsidRPr="001B43FC">
        <w:rPr>
          <w:rFonts w:ascii="Times New Roman" w:hAnsi="Times New Roman"/>
          <w:i/>
          <w:sz w:val="28"/>
          <w:szCs w:val="28"/>
          <w:lang w:val="uk-UA"/>
        </w:rPr>
        <w:t>сáга</w:t>
      </w:r>
      <w:r w:rsidRPr="001B43FC">
        <w:rPr>
          <w:rFonts w:ascii="Times New Roman" w:hAnsi="Times New Roman"/>
          <w:sz w:val="28"/>
          <w:szCs w:val="28"/>
          <w:lang w:val="uk-UA"/>
        </w:rPr>
        <w:t xml:space="preserve"> ‘жанр народного епосу’</w:t>
      </w:r>
      <w:r w:rsidRPr="001B43FC">
        <w:rPr>
          <w:rFonts w:ascii="Times New Roman" w:hAnsi="Times New Roman"/>
          <w:spacing w:val="-1"/>
          <w:sz w:val="28"/>
          <w:szCs w:val="28"/>
          <w:lang w:val="uk-UA"/>
        </w:rPr>
        <w:t>;</w:t>
      </w:r>
      <w:r w:rsidRPr="001B43FC">
        <w:rPr>
          <w:rFonts w:ascii="Times New Roman" w:hAnsi="Times New Roman"/>
          <w:sz w:val="28"/>
          <w:szCs w:val="28"/>
          <w:lang w:val="uk-UA"/>
        </w:rPr>
        <w:t xml:space="preserve"> </w:t>
      </w:r>
      <w:r w:rsidRPr="001B43FC">
        <w:rPr>
          <w:rFonts w:ascii="Times New Roman" w:hAnsi="Times New Roman"/>
          <w:i/>
          <w:sz w:val="28"/>
          <w:szCs w:val="28"/>
          <w:lang w:val="uk-UA"/>
        </w:rPr>
        <w:t>вóди</w:t>
      </w:r>
      <w:r w:rsidRPr="001B43FC">
        <w:rPr>
          <w:rFonts w:ascii="Times New Roman" w:hAnsi="Times New Roman"/>
          <w:sz w:val="28"/>
          <w:szCs w:val="28"/>
          <w:lang w:val="uk-UA"/>
        </w:rPr>
        <w:t xml:space="preserve"> ‘</w:t>
      </w:r>
      <w:r w:rsidRPr="001B43FC">
        <w:rPr>
          <w:rFonts w:ascii="Times New Roman" w:hAnsi="Times New Roman"/>
          <w:spacing w:val="-1"/>
          <w:sz w:val="28"/>
          <w:szCs w:val="28"/>
          <w:lang w:val="uk-UA"/>
        </w:rPr>
        <w:t xml:space="preserve">багато води’ і </w:t>
      </w:r>
      <w:r w:rsidRPr="001B43FC">
        <w:rPr>
          <w:rFonts w:ascii="Times New Roman" w:hAnsi="Times New Roman"/>
          <w:i/>
          <w:spacing w:val="-1"/>
          <w:sz w:val="28"/>
          <w:szCs w:val="28"/>
          <w:lang w:val="uk-UA"/>
        </w:rPr>
        <w:t>вод</w:t>
      </w:r>
      <w:r w:rsidRPr="001B43FC">
        <w:rPr>
          <w:rFonts w:ascii="Times New Roman" w:hAnsi="Times New Roman"/>
          <w:i/>
          <w:sz w:val="28"/>
          <w:szCs w:val="28"/>
          <w:lang w:val="uk-UA"/>
        </w:rPr>
        <w:t>ú</w:t>
      </w:r>
      <w:r w:rsidRPr="001B43FC">
        <w:rPr>
          <w:rFonts w:ascii="Times New Roman" w:hAnsi="Times New Roman"/>
          <w:spacing w:val="-1"/>
          <w:sz w:val="28"/>
          <w:szCs w:val="28"/>
          <w:lang w:val="uk-UA"/>
        </w:rPr>
        <w:t xml:space="preserve"> ‘родовий відмінок однини’; </w:t>
      </w:r>
      <w:r w:rsidRPr="001B43FC">
        <w:rPr>
          <w:rFonts w:ascii="Times New Roman" w:hAnsi="Times New Roman"/>
          <w:sz w:val="28"/>
          <w:szCs w:val="28"/>
          <w:lang w:val="uk-UA"/>
        </w:rPr>
        <w:t xml:space="preserve">англ. </w:t>
      </w:r>
      <w:r w:rsidRPr="001B43FC">
        <w:rPr>
          <w:rFonts w:ascii="Times New Roman" w:hAnsi="Times New Roman"/>
          <w:i/>
          <w:sz w:val="28"/>
          <w:szCs w:val="28"/>
          <w:shd w:val="clear" w:color="auto" w:fill="FFFFFF"/>
          <w:lang w:val="uk-UA"/>
        </w:rPr>
        <w:t xml:space="preserve">óbject </w:t>
      </w:r>
      <w:r w:rsidRPr="001B43FC">
        <w:rPr>
          <w:rFonts w:ascii="Times New Roman" w:hAnsi="Times New Roman"/>
          <w:sz w:val="28"/>
          <w:szCs w:val="28"/>
          <w:shd w:val="clear" w:color="auto" w:fill="FFFFFF"/>
          <w:lang w:val="uk-UA"/>
        </w:rPr>
        <w:t>‘об’єкт’ і</w:t>
      </w:r>
      <w:r w:rsidRPr="001B43FC">
        <w:rPr>
          <w:rFonts w:ascii="Times New Roman" w:hAnsi="Times New Roman"/>
          <w:i/>
          <w:sz w:val="28"/>
          <w:szCs w:val="28"/>
          <w:shd w:val="clear" w:color="auto" w:fill="FFFFFF"/>
          <w:lang w:val="uk-UA"/>
        </w:rPr>
        <w:t xml:space="preserve"> objéct – </w:t>
      </w:r>
      <w:r w:rsidRPr="001B43FC">
        <w:rPr>
          <w:rFonts w:ascii="Times New Roman" w:hAnsi="Times New Roman"/>
          <w:sz w:val="28"/>
          <w:szCs w:val="28"/>
          <w:shd w:val="clear" w:color="auto" w:fill="FFFFFF"/>
          <w:lang w:val="uk-UA"/>
        </w:rPr>
        <w:t>‘заперечувати’</w:t>
      </w:r>
      <w:r w:rsidRPr="001B43FC">
        <w:rPr>
          <w:rFonts w:ascii="Times New Roman" w:hAnsi="Times New Roman"/>
          <w:spacing w:val="-1"/>
          <w:sz w:val="28"/>
          <w:szCs w:val="28"/>
          <w:lang w:val="uk-UA"/>
        </w:rPr>
        <w:t>;</w:t>
      </w:r>
      <w:r w:rsidRPr="001B43FC">
        <w:rPr>
          <w:rFonts w:ascii="Times New Roman" w:hAnsi="Times New Roman"/>
          <w:i/>
          <w:sz w:val="28"/>
          <w:szCs w:val="28"/>
          <w:shd w:val="clear" w:color="auto" w:fill="FFFFFF"/>
          <w:lang w:val="uk-UA"/>
        </w:rPr>
        <w:t xml:space="preserve"> cóntent</w:t>
      </w:r>
      <w:r w:rsidRPr="001B43FC">
        <w:rPr>
          <w:rFonts w:ascii="Times New Roman" w:hAnsi="Times New Roman"/>
          <w:sz w:val="28"/>
          <w:szCs w:val="28"/>
          <w:shd w:val="clear" w:color="auto" w:fill="FFFFFF"/>
          <w:lang w:val="uk-UA"/>
        </w:rPr>
        <w:t xml:space="preserve"> ‘зміст’ і </w:t>
      </w:r>
      <w:r w:rsidRPr="001B43FC">
        <w:rPr>
          <w:rFonts w:ascii="Times New Roman" w:hAnsi="Times New Roman"/>
          <w:i/>
          <w:sz w:val="28"/>
          <w:szCs w:val="28"/>
          <w:shd w:val="clear" w:color="auto" w:fill="FFFFFF"/>
          <w:lang w:val="uk-UA"/>
        </w:rPr>
        <w:t>cоntént</w:t>
      </w:r>
      <w:r w:rsidRPr="001B43FC">
        <w:rPr>
          <w:rFonts w:ascii="Times New Roman" w:hAnsi="Times New Roman"/>
          <w:sz w:val="28"/>
          <w:szCs w:val="28"/>
          <w:shd w:val="clear" w:color="auto" w:fill="FFFFFF"/>
          <w:lang w:val="uk-UA"/>
        </w:rPr>
        <w:t xml:space="preserve"> ‘задоволений’</w:t>
      </w:r>
      <w:r w:rsidRPr="001B43FC">
        <w:rPr>
          <w:rFonts w:ascii="Times New Roman" w:hAnsi="Times New Roman"/>
          <w:spacing w:val="-1"/>
          <w:sz w:val="28"/>
          <w:szCs w:val="28"/>
          <w:lang w:val="uk-UA"/>
        </w:rPr>
        <w:t xml:space="preserve">. Більшість омографів є </w:t>
      </w:r>
      <w:r w:rsidRPr="001B43FC">
        <w:rPr>
          <w:rFonts w:ascii="Times New Roman" w:hAnsi="Times New Roman"/>
          <w:sz w:val="28"/>
          <w:szCs w:val="28"/>
          <w:lang w:val="uk-UA"/>
        </w:rPr>
        <w:t xml:space="preserve">лексико-граматичним явищем: </w:t>
      </w:r>
      <w:r w:rsidRPr="001B43FC">
        <w:rPr>
          <w:rFonts w:ascii="Times New Roman" w:hAnsi="Times New Roman"/>
          <w:i/>
          <w:sz w:val="28"/>
          <w:szCs w:val="28"/>
          <w:lang w:val="uk-UA"/>
        </w:rPr>
        <w:t>гóри – горú, óбід – обíд, рáдій – радíй, стрíла – стрілá, мáла – малá, нáсип – насúп</w:t>
      </w:r>
      <w:r w:rsidRPr="001B43FC">
        <w:rPr>
          <w:rFonts w:ascii="Times New Roman" w:hAnsi="Times New Roman"/>
          <w:sz w:val="28"/>
          <w:szCs w:val="28"/>
          <w:lang w:val="uk-UA"/>
        </w:rPr>
        <w:t>.</w:t>
      </w:r>
    </w:p>
    <w:p w:rsidR="0034301D" w:rsidRPr="001B43FC" w:rsidRDefault="0034301D" w:rsidP="00E426D6">
      <w:pPr>
        <w:shd w:val="clear" w:color="auto" w:fill="FFFFFF"/>
        <w:spacing w:after="0" w:line="240" w:lineRule="auto"/>
        <w:ind w:firstLine="706"/>
        <w:jc w:val="both"/>
        <w:rPr>
          <w:rFonts w:ascii="Times New Roman" w:hAnsi="Times New Roman"/>
          <w:sz w:val="28"/>
          <w:szCs w:val="28"/>
          <w:lang w:val="uk-UA"/>
        </w:rPr>
      </w:pPr>
      <w:r w:rsidRPr="001B43FC">
        <w:rPr>
          <w:rFonts w:ascii="Times New Roman" w:hAnsi="Times New Roman"/>
          <w:sz w:val="28"/>
          <w:szCs w:val="28"/>
          <w:lang w:val="uk-UA"/>
        </w:rPr>
        <w:t xml:space="preserve">Мови світу різняться між собою щодо здатності породжувати омоніми. Так, мови з короткими словами, мають більше омонімів, ніж мови, у яких переважають довгі слова – пор., з одного боку, «короткослівні» англійську та французьку мови, а з другого, – німецьку та італійську, у яких переважають довгі слова. Значущим у плані омонімізації є також фактор структури слова. </w:t>
      </w:r>
    </w:p>
    <w:p w:rsidR="0034301D" w:rsidRPr="001B43FC" w:rsidRDefault="0034301D" w:rsidP="00E426D6">
      <w:pPr>
        <w:shd w:val="clear" w:color="auto" w:fill="FFFFFF"/>
        <w:spacing w:after="0" w:line="240" w:lineRule="auto"/>
        <w:ind w:firstLine="706"/>
        <w:jc w:val="both"/>
        <w:rPr>
          <w:rFonts w:ascii="Times New Roman" w:hAnsi="Times New Roman"/>
          <w:sz w:val="28"/>
          <w:szCs w:val="28"/>
          <w:lang w:val="uk-UA"/>
        </w:rPr>
      </w:pPr>
      <w:r w:rsidRPr="001B43FC">
        <w:rPr>
          <w:rFonts w:ascii="Times New Roman" w:hAnsi="Times New Roman"/>
          <w:sz w:val="28"/>
          <w:szCs w:val="28"/>
          <w:lang w:val="uk-UA"/>
        </w:rPr>
        <w:tab/>
      </w:r>
      <w:r w:rsidRPr="001B43FC">
        <w:rPr>
          <w:rFonts w:ascii="Times New Roman" w:hAnsi="Times New Roman"/>
          <w:b/>
          <w:bCs/>
          <w:i/>
          <w:sz w:val="28"/>
          <w:szCs w:val="28"/>
          <w:lang w:val="uk-UA"/>
        </w:rPr>
        <w:t xml:space="preserve">Міжмовні </w:t>
      </w:r>
      <w:r w:rsidRPr="001B43FC">
        <w:rPr>
          <w:rFonts w:ascii="Times New Roman" w:hAnsi="Times New Roman"/>
          <w:b/>
          <w:i/>
          <w:sz w:val="28"/>
          <w:szCs w:val="28"/>
          <w:lang w:val="uk-UA"/>
        </w:rPr>
        <w:t>омоніми</w:t>
      </w:r>
      <w:r w:rsidRPr="001B43FC">
        <w:rPr>
          <w:rFonts w:ascii="Times New Roman" w:hAnsi="Times New Roman"/>
          <w:sz w:val="28"/>
          <w:szCs w:val="28"/>
          <w:lang w:val="uk-UA"/>
        </w:rPr>
        <w:t xml:space="preserve"> (або фальшиві друзі перекладача) – слова двох мов, що мають однакову чи майже однакову форму, але різняться значенням: укр. </w:t>
      </w:r>
      <w:r w:rsidRPr="001B43FC">
        <w:rPr>
          <w:rFonts w:ascii="Times New Roman" w:hAnsi="Times New Roman"/>
          <w:i/>
          <w:sz w:val="28"/>
          <w:szCs w:val="28"/>
          <w:lang w:val="uk-UA"/>
        </w:rPr>
        <w:t>уродливий</w:t>
      </w:r>
      <w:r w:rsidRPr="001B43FC">
        <w:rPr>
          <w:rFonts w:ascii="Times New Roman" w:hAnsi="Times New Roman"/>
          <w:sz w:val="28"/>
          <w:szCs w:val="28"/>
          <w:lang w:val="uk-UA"/>
        </w:rPr>
        <w:t xml:space="preserve"> ‘гарний’ – рос. </w:t>
      </w:r>
      <w:r w:rsidRPr="001B43FC">
        <w:rPr>
          <w:rFonts w:ascii="Times New Roman" w:hAnsi="Times New Roman"/>
          <w:i/>
          <w:sz w:val="28"/>
          <w:szCs w:val="28"/>
          <w:lang w:val="uk-UA"/>
        </w:rPr>
        <w:t xml:space="preserve">уродливый </w:t>
      </w:r>
      <w:r w:rsidRPr="001B43FC">
        <w:rPr>
          <w:rFonts w:ascii="Times New Roman" w:hAnsi="Times New Roman"/>
          <w:sz w:val="28"/>
          <w:szCs w:val="28"/>
          <w:lang w:val="uk-UA"/>
        </w:rPr>
        <w:t xml:space="preserve">‘потворний’; укр. </w:t>
      </w:r>
      <w:r w:rsidRPr="001B43FC">
        <w:rPr>
          <w:rFonts w:ascii="Times New Roman" w:hAnsi="Times New Roman"/>
          <w:i/>
          <w:sz w:val="28"/>
          <w:szCs w:val="28"/>
          <w:lang w:val="uk-UA"/>
        </w:rPr>
        <w:t>черствий</w:t>
      </w:r>
      <w:r w:rsidRPr="001B43FC">
        <w:rPr>
          <w:rFonts w:ascii="Times New Roman" w:hAnsi="Times New Roman"/>
          <w:sz w:val="28"/>
          <w:szCs w:val="28"/>
          <w:lang w:val="uk-UA"/>
        </w:rPr>
        <w:t xml:space="preserve"> – ‘несвіжий, засохлий’ – чес. </w:t>
      </w:r>
      <w:r w:rsidRPr="001B43FC">
        <w:rPr>
          <w:rFonts w:ascii="Times New Roman" w:hAnsi="Times New Roman"/>
          <w:i/>
          <w:sz w:val="28"/>
          <w:szCs w:val="28"/>
          <w:lang w:val="uk-UA"/>
        </w:rPr>
        <w:t xml:space="preserve">сerstvy </w:t>
      </w:r>
      <w:r w:rsidRPr="001B43FC">
        <w:rPr>
          <w:rFonts w:ascii="Times New Roman" w:hAnsi="Times New Roman"/>
          <w:sz w:val="28"/>
          <w:szCs w:val="28"/>
          <w:lang w:val="uk-UA"/>
        </w:rPr>
        <w:t xml:space="preserve">‘свіжий’; укр. </w:t>
      </w:r>
      <w:r w:rsidRPr="001B43FC">
        <w:rPr>
          <w:rFonts w:ascii="Times New Roman" w:hAnsi="Times New Roman"/>
          <w:i/>
          <w:sz w:val="28"/>
          <w:szCs w:val="28"/>
          <w:lang w:val="uk-UA"/>
        </w:rPr>
        <w:t>диван</w:t>
      </w:r>
      <w:r w:rsidRPr="001B43FC">
        <w:rPr>
          <w:rFonts w:ascii="Times New Roman" w:hAnsi="Times New Roman"/>
          <w:sz w:val="28"/>
          <w:szCs w:val="28"/>
          <w:lang w:val="uk-UA"/>
        </w:rPr>
        <w:t xml:space="preserve"> ‘різновид меблів’ – пол. </w:t>
      </w:r>
      <w:r w:rsidRPr="001B43FC">
        <w:rPr>
          <w:rFonts w:ascii="Times New Roman" w:hAnsi="Times New Roman"/>
          <w:i/>
          <w:sz w:val="28"/>
          <w:szCs w:val="28"/>
          <w:lang w:val="uk-UA"/>
        </w:rPr>
        <w:t>dywan</w:t>
      </w:r>
      <w:r w:rsidRPr="001B43FC">
        <w:rPr>
          <w:rFonts w:ascii="Times New Roman" w:hAnsi="Times New Roman"/>
          <w:sz w:val="28"/>
          <w:szCs w:val="28"/>
          <w:lang w:val="uk-UA"/>
        </w:rPr>
        <w:t xml:space="preserve"> ‘килим’; укр. </w:t>
      </w:r>
      <w:r w:rsidRPr="001B43FC">
        <w:rPr>
          <w:rFonts w:ascii="Times New Roman" w:hAnsi="Times New Roman"/>
          <w:i/>
          <w:sz w:val="28"/>
          <w:szCs w:val="28"/>
          <w:lang w:val="uk-UA"/>
        </w:rPr>
        <w:t xml:space="preserve">осуд </w:t>
      </w:r>
      <w:r w:rsidRPr="001B43FC">
        <w:rPr>
          <w:rFonts w:ascii="Times New Roman" w:hAnsi="Times New Roman"/>
          <w:sz w:val="28"/>
          <w:szCs w:val="28"/>
          <w:lang w:val="uk-UA"/>
        </w:rPr>
        <w:t>‘</w:t>
      </w:r>
      <w:r w:rsidRPr="001B43FC">
        <w:rPr>
          <w:rFonts w:ascii="Times New Roman" w:hAnsi="Times New Roman"/>
          <w:sz w:val="28"/>
          <w:szCs w:val="28"/>
          <w:lang w:val="uk-UA" w:eastAsia="uk-UA"/>
        </w:rPr>
        <w:t xml:space="preserve">вияв негативного, несхвального ставлення до кого-, чого-небудь’ – чес. </w:t>
      </w:r>
      <w:r w:rsidRPr="001B43FC">
        <w:rPr>
          <w:rFonts w:ascii="Times New Roman" w:eastAsia="TimesNewRomanPS-BoldItalicMT" w:hAnsi="Times New Roman"/>
          <w:bCs/>
          <w:i/>
          <w:iCs/>
          <w:sz w:val="28"/>
          <w:szCs w:val="28"/>
          <w:lang w:val="uk-UA" w:eastAsia="uk-UA"/>
        </w:rPr>
        <w:t>osud</w:t>
      </w:r>
      <w:r w:rsidRPr="001B43FC">
        <w:rPr>
          <w:rFonts w:ascii="Times New Roman" w:eastAsia="TimesNewRomanPS-BoldItalicMT" w:hAnsi="Times New Roman"/>
          <w:b/>
          <w:bCs/>
          <w:i/>
          <w:iCs/>
          <w:sz w:val="28"/>
          <w:szCs w:val="28"/>
          <w:lang w:val="uk-UA" w:eastAsia="uk-UA"/>
        </w:rPr>
        <w:t xml:space="preserve"> </w:t>
      </w:r>
      <w:r w:rsidRPr="001B43FC">
        <w:rPr>
          <w:rFonts w:ascii="Times New Roman" w:eastAsia="TimesNewRomanPS-BoldItalicMT" w:hAnsi="Times New Roman"/>
          <w:bCs/>
          <w:iCs/>
          <w:sz w:val="28"/>
          <w:szCs w:val="28"/>
          <w:lang w:val="uk-UA" w:eastAsia="uk-UA"/>
        </w:rPr>
        <w:t xml:space="preserve">‘доля’; укр. </w:t>
      </w:r>
      <w:r w:rsidRPr="001B43FC">
        <w:rPr>
          <w:rFonts w:ascii="Times New Roman" w:eastAsia="TimesNewRomanPS-BoldItalicMT" w:hAnsi="Times New Roman"/>
          <w:bCs/>
          <w:i/>
          <w:iCs/>
          <w:sz w:val="28"/>
          <w:szCs w:val="28"/>
          <w:lang w:val="uk-UA" w:eastAsia="uk-UA"/>
        </w:rPr>
        <w:t>гора</w:t>
      </w:r>
      <w:r w:rsidRPr="001B43FC">
        <w:rPr>
          <w:rFonts w:ascii="Times New Roman" w:eastAsia="TimesNewRomanPS-BoldItalicMT" w:hAnsi="Times New Roman"/>
          <w:bCs/>
          <w:iCs/>
          <w:sz w:val="28"/>
          <w:szCs w:val="28"/>
          <w:lang w:val="uk-UA" w:eastAsia="uk-UA"/>
        </w:rPr>
        <w:t xml:space="preserve"> ‘підвищення на місцевосці’– біл. </w:t>
      </w:r>
      <w:r w:rsidRPr="001B43FC">
        <w:rPr>
          <w:rFonts w:ascii="Times New Roman" w:eastAsia="TimesNewRomanPS-BoldItalicMT" w:hAnsi="Times New Roman"/>
          <w:bCs/>
          <w:i/>
          <w:iCs/>
          <w:sz w:val="28"/>
          <w:szCs w:val="28"/>
          <w:lang w:val="uk-UA" w:eastAsia="uk-UA"/>
        </w:rPr>
        <w:t>гора</w:t>
      </w:r>
      <w:r w:rsidRPr="001B43FC">
        <w:rPr>
          <w:rFonts w:ascii="Times New Roman" w:eastAsia="TimesNewRomanPS-BoldItalicMT" w:hAnsi="Times New Roman"/>
          <w:bCs/>
          <w:iCs/>
          <w:sz w:val="28"/>
          <w:szCs w:val="28"/>
          <w:lang w:val="uk-UA" w:eastAsia="uk-UA"/>
        </w:rPr>
        <w:t xml:space="preserve"> ‘ліс’; укр. </w:t>
      </w:r>
      <w:r w:rsidRPr="001B43FC">
        <w:rPr>
          <w:rFonts w:ascii="Times New Roman" w:eastAsia="TimesNewRomanPS-BoldItalicMT" w:hAnsi="Times New Roman"/>
          <w:bCs/>
          <w:i/>
          <w:iCs/>
          <w:sz w:val="28"/>
          <w:szCs w:val="28"/>
          <w:lang w:val="uk-UA" w:eastAsia="uk-UA"/>
        </w:rPr>
        <w:t>неділя</w:t>
      </w:r>
      <w:r w:rsidRPr="001B43FC">
        <w:rPr>
          <w:rFonts w:ascii="Times New Roman" w:eastAsia="TimesNewRomanPS-BoldItalicMT" w:hAnsi="Times New Roman"/>
          <w:bCs/>
          <w:iCs/>
          <w:sz w:val="28"/>
          <w:szCs w:val="28"/>
          <w:lang w:val="uk-UA" w:eastAsia="uk-UA"/>
        </w:rPr>
        <w:t xml:space="preserve"> ‘день тижня’ – рос. </w:t>
      </w:r>
      <w:r w:rsidRPr="001B43FC">
        <w:rPr>
          <w:rFonts w:ascii="Times New Roman" w:eastAsia="TimesNewRomanPS-BoldItalicMT" w:hAnsi="Times New Roman"/>
          <w:bCs/>
          <w:i/>
          <w:iCs/>
          <w:sz w:val="28"/>
          <w:szCs w:val="28"/>
          <w:lang w:val="uk-UA" w:eastAsia="uk-UA"/>
        </w:rPr>
        <w:t>неделя</w:t>
      </w:r>
      <w:r w:rsidRPr="001B43FC">
        <w:rPr>
          <w:rFonts w:ascii="Times New Roman" w:eastAsia="TimesNewRomanPS-BoldItalicMT" w:hAnsi="Times New Roman"/>
          <w:bCs/>
          <w:iCs/>
          <w:sz w:val="28"/>
          <w:szCs w:val="28"/>
          <w:lang w:val="uk-UA" w:eastAsia="uk-UA"/>
        </w:rPr>
        <w:t xml:space="preserve"> ‘тиждень’; укр. </w:t>
      </w:r>
      <w:r w:rsidRPr="001B43FC">
        <w:rPr>
          <w:rFonts w:ascii="Times New Roman" w:eastAsia="TimesNewRomanPS-BoldItalicMT" w:hAnsi="Times New Roman"/>
          <w:bCs/>
          <w:i/>
          <w:iCs/>
          <w:sz w:val="28"/>
          <w:szCs w:val="28"/>
          <w:lang w:val="uk-UA" w:eastAsia="uk-UA"/>
        </w:rPr>
        <w:t>колготи</w:t>
      </w:r>
      <w:r w:rsidRPr="001B43FC">
        <w:rPr>
          <w:rFonts w:ascii="Times New Roman" w:eastAsia="TimesNewRomanPS-BoldItalicMT" w:hAnsi="Times New Roman"/>
          <w:bCs/>
          <w:iCs/>
          <w:sz w:val="28"/>
          <w:szCs w:val="28"/>
          <w:lang w:val="uk-UA" w:eastAsia="uk-UA"/>
        </w:rPr>
        <w:t xml:space="preserve"> ‘різновид панчіх’ – чес.</w:t>
      </w:r>
      <w:r w:rsidRPr="001B43FC">
        <w:rPr>
          <w:rFonts w:ascii="Times New Roman" w:hAnsi="Times New Roman"/>
          <w:i/>
          <w:iCs/>
          <w:sz w:val="28"/>
          <w:szCs w:val="28"/>
          <w:lang w:val="uk-UA" w:eastAsia="uk-UA"/>
        </w:rPr>
        <w:t xml:space="preserve"> kalhoty </w:t>
      </w:r>
      <w:r w:rsidRPr="001B43FC">
        <w:rPr>
          <w:rFonts w:ascii="Times New Roman" w:hAnsi="Times New Roman"/>
          <w:sz w:val="28"/>
          <w:szCs w:val="28"/>
          <w:lang w:val="uk-UA" w:eastAsia="uk-UA"/>
        </w:rPr>
        <w:t xml:space="preserve">‘брюки’; укр. </w:t>
      </w:r>
      <w:r w:rsidRPr="001B43FC">
        <w:rPr>
          <w:rFonts w:ascii="Times New Roman" w:hAnsi="Times New Roman"/>
          <w:i/>
          <w:sz w:val="28"/>
          <w:szCs w:val="28"/>
          <w:lang w:val="uk-UA" w:eastAsia="uk-UA"/>
        </w:rPr>
        <w:t>чарка</w:t>
      </w:r>
      <w:r w:rsidRPr="001B43FC">
        <w:rPr>
          <w:rFonts w:ascii="Times New Roman" w:hAnsi="Times New Roman"/>
          <w:sz w:val="28"/>
          <w:szCs w:val="28"/>
          <w:lang w:val="uk-UA" w:eastAsia="uk-UA"/>
        </w:rPr>
        <w:t xml:space="preserve"> ‘склянка, бокал’– чес. </w:t>
      </w:r>
      <w:r w:rsidRPr="001B43FC">
        <w:rPr>
          <w:rFonts w:ascii="Times New Roman" w:hAnsi="Times New Roman"/>
          <w:i/>
          <w:iCs/>
          <w:sz w:val="28"/>
          <w:szCs w:val="28"/>
          <w:lang w:val="uk-UA" w:eastAsia="uk-UA"/>
        </w:rPr>
        <w:t xml:space="preserve">čárka </w:t>
      </w:r>
      <w:r w:rsidRPr="001B43FC">
        <w:rPr>
          <w:rFonts w:ascii="Times New Roman" w:hAnsi="Times New Roman"/>
          <w:sz w:val="28"/>
          <w:szCs w:val="28"/>
          <w:lang w:val="uk-UA" w:eastAsia="uk-UA"/>
        </w:rPr>
        <w:t xml:space="preserve">‘кома’; </w:t>
      </w:r>
      <w:r w:rsidRPr="001B43FC">
        <w:rPr>
          <w:rFonts w:ascii="Times New Roman" w:hAnsi="Times New Roman"/>
          <w:spacing w:val="2"/>
          <w:sz w:val="28"/>
          <w:szCs w:val="28"/>
          <w:shd w:val="clear" w:color="auto" w:fill="FFFFFF"/>
          <w:lang w:val="uk-UA"/>
        </w:rPr>
        <w:t xml:space="preserve">нім. </w:t>
      </w:r>
      <w:r w:rsidRPr="001B43FC">
        <w:rPr>
          <w:rFonts w:ascii="Times New Roman" w:hAnsi="Times New Roman"/>
          <w:i/>
          <w:spacing w:val="2"/>
          <w:sz w:val="28"/>
          <w:szCs w:val="28"/>
          <w:shd w:val="clear" w:color="auto" w:fill="FFFFFF"/>
          <w:lang w:val="uk-UA"/>
        </w:rPr>
        <w:t>gift</w:t>
      </w:r>
      <w:r w:rsidRPr="001B43FC">
        <w:rPr>
          <w:rFonts w:ascii="Times New Roman" w:hAnsi="Times New Roman"/>
          <w:spacing w:val="2"/>
          <w:sz w:val="28"/>
          <w:szCs w:val="28"/>
          <w:shd w:val="clear" w:color="auto" w:fill="FFFFFF"/>
          <w:lang w:val="uk-UA"/>
        </w:rPr>
        <w:t xml:space="preserve"> ‘отрута’ – англ. </w:t>
      </w:r>
      <w:r w:rsidRPr="001B43FC">
        <w:rPr>
          <w:rFonts w:ascii="Times New Roman" w:hAnsi="Times New Roman"/>
          <w:i/>
          <w:spacing w:val="2"/>
          <w:sz w:val="28"/>
          <w:szCs w:val="28"/>
          <w:shd w:val="clear" w:color="auto" w:fill="FFFFFF"/>
          <w:lang w:val="uk-UA"/>
        </w:rPr>
        <w:t>gift</w:t>
      </w:r>
      <w:r w:rsidRPr="001B43FC">
        <w:rPr>
          <w:rFonts w:ascii="Times New Roman" w:hAnsi="Times New Roman"/>
          <w:spacing w:val="2"/>
          <w:sz w:val="28"/>
          <w:szCs w:val="28"/>
          <w:shd w:val="clear" w:color="auto" w:fill="FFFFFF"/>
          <w:lang w:val="uk-UA"/>
        </w:rPr>
        <w:t xml:space="preserve"> ‘подарунок’; рос. </w:t>
      </w:r>
      <w:r w:rsidRPr="001B43FC">
        <w:rPr>
          <w:rFonts w:ascii="Times New Roman" w:hAnsi="Times New Roman"/>
          <w:i/>
          <w:spacing w:val="2"/>
          <w:sz w:val="28"/>
          <w:szCs w:val="28"/>
          <w:shd w:val="clear" w:color="auto" w:fill="FFFFFF"/>
          <w:lang w:val="uk-UA"/>
        </w:rPr>
        <w:t>лист</w:t>
      </w:r>
      <w:r w:rsidRPr="001B43FC">
        <w:rPr>
          <w:rFonts w:ascii="Times New Roman" w:hAnsi="Times New Roman"/>
          <w:spacing w:val="2"/>
          <w:sz w:val="28"/>
          <w:szCs w:val="28"/>
          <w:shd w:val="clear" w:color="auto" w:fill="FFFFFF"/>
          <w:lang w:val="uk-UA"/>
        </w:rPr>
        <w:t xml:space="preserve"> ‘аркуш’ – англ. </w:t>
      </w:r>
      <w:r w:rsidRPr="001B43FC">
        <w:rPr>
          <w:rFonts w:ascii="Times New Roman" w:hAnsi="Times New Roman"/>
          <w:i/>
          <w:spacing w:val="2"/>
          <w:sz w:val="28"/>
          <w:szCs w:val="28"/>
          <w:shd w:val="clear" w:color="auto" w:fill="FFFFFF"/>
          <w:lang w:val="uk-UA"/>
        </w:rPr>
        <w:t>list</w:t>
      </w:r>
      <w:r w:rsidRPr="001B43FC">
        <w:rPr>
          <w:rFonts w:ascii="Times New Roman" w:hAnsi="Times New Roman"/>
          <w:spacing w:val="2"/>
          <w:sz w:val="28"/>
          <w:szCs w:val="28"/>
          <w:shd w:val="clear" w:color="auto" w:fill="FFFFFF"/>
          <w:lang w:val="uk-UA"/>
        </w:rPr>
        <w:t xml:space="preserve"> ‘список’ – угор. </w:t>
      </w:r>
      <w:r w:rsidRPr="001B43FC">
        <w:rPr>
          <w:rFonts w:ascii="Times New Roman" w:hAnsi="Times New Roman"/>
          <w:i/>
          <w:spacing w:val="2"/>
          <w:sz w:val="28"/>
          <w:szCs w:val="28"/>
          <w:shd w:val="clear" w:color="auto" w:fill="FFFFFF"/>
          <w:lang w:val="uk-UA"/>
        </w:rPr>
        <w:t>liszt</w:t>
      </w:r>
      <w:r w:rsidRPr="001B43FC">
        <w:rPr>
          <w:rFonts w:ascii="Times New Roman" w:hAnsi="Times New Roman"/>
          <w:spacing w:val="2"/>
          <w:sz w:val="28"/>
          <w:szCs w:val="28"/>
          <w:shd w:val="clear" w:color="auto" w:fill="FFFFFF"/>
          <w:lang w:val="uk-UA"/>
        </w:rPr>
        <w:t xml:space="preserve"> ‘борошно’; укр. </w:t>
      </w:r>
      <w:r w:rsidRPr="001B43FC">
        <w:rPr>
          <w:rFonts w:ascii="Times New Roman" w:hAnsi="Times New Roman"/>
          <w:i/>
          <w:spacing w:val="2"/>
          <w:sz w:val="28"/>
          <w:szCs w:val="28"/>
          <w:shd w:val="clear" w:color="auto" w:fill="FFFFFF"/>
          <w:lang w:val="uk-UA"/>
        </w:rPr>
        <w:t>кабан</w:t>
      </w:r>
      <w:r w:rsidRPr="001B43FC">
        <w:rPr>
          <w:rFonts w:ascii="Times New Roman" w:hAnsi="Times New Roman"/>
          <w:spacing w:val="2"/>
          <w:sz w:val="28"/>
          <w:szCs w:val="28"/>
          <w:shd w:val="clear" w:color="auto" w:fill="FFFFFF"/>
          <w:lang w:val="uk-UA"/>
        </w:rPr>
        <w:t xml:space="preserve"> – яп. </w:t>
      </w:r>
      <w:r w:rsidRPr="001B43FC">
        <w:rPr>
          <w:rFonts w:ascii="Times New Roman" w:eastAsia="MS Gothic" w:hAnsi="Times New Roman"/>
          <w:i/>
          <w:spacing w:val="2"/>
          <w:sz w:val="28"/>
          <w:szCs w:val="28"/>
          <w:shd w:val="clear" w:color="auto" w:fill="FFFFFF"/>
          <w:lang w:val="uk-UA"/>
        </w:rPr>
        <w:t>鞄</w:t>
      </w:r>
      <w:r w:rsidRPr="001B43FC">
        <w:rPr>
          <w:rFonts w:ascii="Times New Roman" w:eastAsia="MS Gothic" w:hAnsi="Times New Roman"/>
          <w:i/>
          <w:spacing w:val="2"/>
          <w:sz w:val="28"/>
          <w:szCs w:val="28"/>
          <w:shd w:val="clear" w:color="auto" w:fill="FFFFFF"/>
          <w:lang w:val="uk-UA"/>
        </w:rPr>
        <w:t xml:space="preserve"> </w:t>
      </w:r>
      <w:r w:rsidRPr="001B43FC">
        <w:rPr>
          <w:rFonts w:ascii="Times New Roman" w:hAnsi="Times New Roman"/>
          <w:i/>
          <w:spacing w:val="2"/>
          <w:sz w:val="28"/>
          <w:szCs w:val="28"/>
          <w:shd w:val="clear" w:color="auto" w:fill="FFFFFF"/>
          <w:lang w:val="uk-UA"/>
        </w:rPr>
        <w:t>kaban</w:t>
      </w:r>
      <w:r w:rsidRPr="001B43FC">
        <w:rPr>
          <w:rFonts w:ascii="Times New Roman" w:hAnsi="Times New Roman"/>
          <w:spacing w:val="2"/>
          <w:sz w:val="28"/>
          <w:szCs w:val="28"/>
          <w:shd w:val="clear" w:color="auto" w:fill="FFFFFF"/>
          <w:lang w:val="uk-UA"/>
        </w:rPr>
        <w:t xml:space="preserve"> ‘сумка, портфeль’ – франц. </w:t>
      </w:r>
      <w:r w:rsidRPr="001B43FC">
        <w:rPr>
          <w:rFonts w:ascii="Times New Roman" w:hAnsi="Times New Roman"/>
          <w:i/>
          <w:spacing w:val="2"/>
          <w:sz w:val="28"/>
          <w:szCs w:val="28"/>
          <w:shd w:val="clear" w:color="auto" w:fill="FFFFFF"/>
          <w:lang w:val="uk-UA"/>
        </w:rPr>
        <w:t>cabane</w:t>
      </w:r>
      <w:r w:rsidRPr="001B43FC">
        <w:rPr>
          <w:rFonts w:ascii="Times New Roman" w:hAnsi="Times New Roman"/>
          <w:spacing w:val="2"/>
          <w:sz w:val="28"/>
          <w:szCs w:val="28"/>
          <w:shd w:val="clear" w:color="auto" w:fill="FFFFFF"/>
          <w:lang w:val="uk-UA"/>
        </w:rPr>
        <w:t xml:space="preserve"> ‘хатина, хижа’; </w:t>
      </w:r>
      <w:r w:rsidRPr="001B43FC">
        <w:rPr>
          <w:rFonts w:ascii="Times New Roman" w:hAnsi="Times New Roman"/>
          <w:sz w:val="28"/>
          <w:szCs w:val="28"/>
          <w:lang w:val="uk-UA"/>
        </w:rPr>
        <w:t xml:space="preserve">рос. </w:t>
      </w:r>
      <w:r w:rsidRPr="001B43FC">
        <w:rPr>
          <w:rFonts w:ascii="Times New Roman" w:hAnsi="Times New Roman"/>
          <w:i/>
          <w:sz w:val="28"/>
          <w:szCs w:val="28"/>
          <w:lang w:val="uk-UA"/>
        </w:rPr>
        <w:t>рожа</w:t>
      </w:r>
      <w:r w:rsidRPr="001B43FC">
        <w:rPr>
          <w:rFonts w:ascii="Times New Roman" w:hAnsi="Times New Roman"/>
          <w:sz w:val="28"/>
          <w:szCs w:val="28"/>
          <w:lang w:val="uk-UA"/>
        </w:rPr>
        <w:t xml:space="preserve"> ‘морда, пика’ – укр. </w:t>
      </w:r>
      <w:r w:rsidRPr="001B43FC">
        <w:rPr>
          <w:rFonts w:ascii="Times New Roman" w:hAnsi="Times New Roman"/>
          <w:i/>
          <w:sz w:val="28"/>
          <w:szCs w:val="28"/>
          <w:lang w:val="uk-UA"/>
        </w:rPr>
        <w:t>рожа</w:t>
      </w:r>
      <w:r w:rsidRPr="001B43FC">
        <w:rPr>
          <w:rFonts w:ascii="Times New Roman" w:hAnsi="Times New Roman"/>
          <w:sz w:val="28"/>
          <w:szCs w:val="28"/>
          <w:lang w:val="uk-UA"/>
        </w:rPr>
        <w:t xml:space="preserve"> ‘мальва, троянда’, рос. </w:t>
      </w:r>
      <w:r w:rsidRPr="001B43FC">
        <w:rPr>
          <w:rFonts w:ascii="Times New Roman" w:hAnsi="Times New Roman"/>
          <w:i/>
          <w:sz w:val="28"/>
          <w:szCs w:val="28"/>
          <w:lang w:val="uk-UA"/>
        </w:rPr>
        <w:t>пыльный</w:t>
      </w:r>
      <w:r w:rsidRPr="001B43FC">
        <w:rPr>
          <w:rFonts w:ascii="Times New Roman" w:hAnsi="Times New Roman"/>
          <w:sz w:val="28"/>
          <w:szCs w:val="28"/>
          <w:lang w:val="uk-UA"/>
        </w:rPr>
        <w:t xml:space="preserve"> ‘прикметник до пыль’ – укр. </w:t>
      </w:r>
      <w:r w:rsidRPr="001B43FC">
        <w:rPr>
          <w:rFonts w:ascii="Times New Roman" w:hAnsi="Times New Roman"/>
          <w:i/>
          <w:sz w:val="28"/>
          <w:szCs w:val="28"/>
          <w:lang w:val="uk-UA"/>
        </w:rPr>
        <w:t>пильний</w:t>
      </w:r>
      <w:r w:rsidRPr="001B43FC">
        <w:rPr>
          <w:rFonts w:ascii="Times New Roman" w:hAnsi="Times New Roman"/>
          <w:sz w:val="28"/>
          <w:szCs w:val="28"/>
          <w:lang w:val="uk-UA"/>
        </w:rPr>
        <w:t xml:space="preserve"> ‘уважний, негайний, настійний, ретельний’ тощо. </w:t>
      </w:r>
    </w:p>
    <w:p w:rsidR="0034301D" w:rsidRPr="001B43FC" w:rsidRDefault="0034301D" w:rsidP="006416D0">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Пароніми</w:t>
      </w:r>
      <w:r w:rsidRPr="001B43FC">
        <w:rPr>
          <w:rFonts w:ascii="Times New Roman" w:hAnsi="Times New Roman"/>
          <w:sz w:val="28"/>
          <w:szCs w:val="28"/>
          <w:lang w:val="uk-UA"/>
        </w:rPr>
        <w:t xml:space="preserve"> – це слова, дуже подібні за звучанням, нерідко – й за значенням, але не тотожні [34, с. 189]: </w:t>
      </w:r>
      <w:r w:rsidRPr="001B43FC">
        <w:rPr>
          <w:rFonts w:ascii="Times New Roman" w:hAnsi="Times New Roman"/>
          <w:i/>
          <w:sz w:val="28"/>
          <w:szCs w:val="28"/>
          <w:lang w:val="uk-UA"/>
        </w:rPr>
        <w:t>діалектний – діалектологічний; стильовий – стилістичний; фонетичний –фонематичний; військовий – воєнний</w:t>
      </w:r>
      <w:r w:rsidRPr="001B43FC">
        <w:rPr>
          <w:rFonts w:ascii="Times New Roman" w:hAnsi="Times New Roman"/>
          <w:sz w:val="28"/>
          <w:szCs w:val="28"/>
          <w:lang w:val="uk-UA"/>
        </w:rPr>
        <w:t>.</w:t>
      </w:r>
    </w:p>
    <w:p w:rsidR="0034301D" w:rsidRPr="001B43FC" w:rsidRDefault="0034301D" w:rsidP="001E5745">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М. Вакуленко стверджує: «на відміну від омонімії, яка є явищем випадковим, паронімія становить певного типу закономірність, пов’язану, зокрема, з різноманіттям і різноплановістю афіксальної системи флективних мов, в тому чисті й української … паронімія виявляє багатство морфологічних тактик у мові та засвідчує здатність мови виражати широкий спектр семантичних нюансів».</w:t>
      </w:r>
    </w:p>
    <w:p w:rsidR="0034301D" w:rsidRPr="001B43FC" w:rsidRDefault="0034301D" w:rsidP="001E5745">
      <w:pPr>
        <w:shd w:val="clear" w:color="auto" w:fill="FFFFFF"/>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Пароніми створюють семантичний бар’єр у спілкуванні та стають причиною помилок усного та писемного мовлення. «Звукова близькість і незначна різниця у вимові паронімів спричиняє труднощі в їх засвоєнні та призводить до неприпустимого вживання їх один замість одного, що затемнює зміст висловлювання</w:t>
      </w:r>
      <w:r w:rsidR="00313D0F">
        <w:rPr>
          <w:rFonts w:ascii="Times New Roman" w:hAnsi="Times New Roman"/>
          <w:sz w:val="28"/>
          <w:szCs w:val="28"/>
          <w:lang w:val="uk-UA"/>
        </w:rPr>
        <w:t>»</w:t>
      </w:r>
      <w:r w:rsidRPr="001B43FC">
        <w:rPr>
          <w:rFonts w:ascii="Times New Roman" w:hAnsi="Times New Roman"/>
          <w:sz w:val="28"/>
          <w:szCs w:val="28"/>
          <w:lang w:val="uk-UA"/>
        </w:rPr>
        <w:t xml:space="preserve"> (О. Поном</w:t>
      </w:r>
      <w:r w:rsidR="00313D0F">
        <w:rPr>
          <w:rFonts w:ascii="Times New Roman" w:hAnsi="Times New Roman"/>
          <w:sz w:val="28"/>
          <w:szCs w:val="28"/>
          <w:lang w:val="uk-UA"/>
        </w:rPr>
        <w:t>а</w:t>
      </w:r>
      <w:r w:rsidRPr="001B43FC">
        <w:rPr>
          <w:rFonts w:ascii="Times New Roman" w:hAnsi="Times New Roman"/>
          <w:sz w:val="28"/>
          <w:szCs w:val="28"/>
          <w:lang w:val="uk-UA"/>
        </w:rPr>
        <w:t>рев).</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Гіперонімічні та гіпонімічні </w:t>
      </w:r>
      <w:r w:rsidRPr="001B43FC">
        <w:rPr>
          <w:rFonts w:ascii="Times New Roman" w:hAnsi="Times New Roman"/>
          <w:sz w:val="28"/>
          <w:szCs w:val="28"/>
          <w:lang w:val="uk-UA"/>
        </w:rPr>
        <w:t xml:space="preserve">відношення між словами. Угрупування слів у лексико-семантичній системі пов’язуються також різними гіперонімічними та гіпонімічними зв’язками та відношеннями. Наприклад, англійське </w:t>
      </w:r>
      <w:r w:rsidRPr="001B43FC">
        <w:rPr>
          <w:rFonts w:ascii="Times New Roman" w:hAnsi="Times New Roman"/>
          <w:i/>
          <w:sz w:val="28"/>
          <w:szCs w:val="28"/>
          <w:lang w:val="uk-UA"/>
        </w:rPr>
        <w:t>plant</w:t>
      </w:r>
      <w:r w:rsidRPr="001B43FC">
        <w:rPr>
          <w:rFonts w:ascii="Times New Roman" w:hAnsi="Times New Roman"/>
          <w:sz w:val="28"/>
          <w:szCs w:val="28"/>
          <w:lang w:val="uk-UA"/>
        </w:rPr>
        <w:t xml:space="preserve"> </w:t>
      </w:r>
      <w:r w:rsidRPr="001B43FC">
        <w:rPr>
          <w:rFonts w:ascii="Times New Roman" w:hAnsi="Times New Roman"/>
          <w:sz w:val="28"/>
          <w:szCs w:val="28"/>
          <w:lang w:val="uk-UA"/>
        </w:rPr>
        <w:lastRenderedPageBreak/>
        <w:t xml:space="preserve">‘рослина’ стосовно слова </w:t>
      </w:r>
      <w:r w:rsidRPr="001B43FC">
        <w:rPr>
          <w:rFonts w:ascii="Times New Roman" w:hAnsi="Times New Roman"/>
          <w:i/>
          <w:sz w:val="28"/>
          <w:szCs w:val="28"/>
          <w:lang w:val="uk-UA"/>
        </w:rPr>
        <w:t xml:space="preserve">tree </w:t>
      </w:r>
      <w:r w:rsidRPr="001B43FC">
        <w:rPr>
          <w:rFonts w:ascii="Times New Roman" w:hAnsi="Times New Roman"/>
          <w:sz w:val="28"/>
          <w:szCs w:val="28"/>
          <w:lang w:val="uk-UA"/>
        </w:rPr>
        <w:t xml:space="preserve">‘дерево’ має ширше значення і є родовим поняттям, гіперонімом, а слово </w:t>
      </w:r>
      <w:r w:rsidRPr="001B43FC">
        <w:rPr>
          <w:rFonts w:ascii="Times New Roman" w:hAnsi="Times New Roman"/>
          <w:i/>
          <w:sz w:val="28"/>
          <w:szCs w:val="28"/>
          <w:lang w:val="uk-UA"/>
        </w:rPr>
        <w:t>tree</w:t>
      </w:r>
      <w:r w:rsidRPr="001B43FC">
        <w:rPr>
          <w:rFonts w:ascii="Times New Roman" w:hAnsi="Times New Roman"/>
          <w:sz w:val="28"/>
          <w:szCs w:val="28"/>
          <w:lang w:val="uk-UA"/>
        </w:rPr>
        <w:t xml:space="preserve"> – видовим, гіпонімом. Одночасно гіпонім </w:t>
      </w:r>
      <w:r w:rsidRPr="001B43FC">
        <w:rPr>
          <w:rFonts w:ascii="Times New Roman" w:hAnsi="Times New Roman"/>
          <w:i/>
          <w:sz w:val="28"/>
          <w:szCs w:val="28"/>
          <w:lang w:val="uk-UA"/>
        </w:rPr>
        <w:t>tree</w:t>
      </w:r>
      <w:r w:rsidRPr="001B43FC">
        <w:rPr>
          <w:rFonts w:ascii="Times New Roman" w:hAnsi="Times New Roman"/>
          <w:sz w:val="28"/>
          <w:szCs w:val="28"/>
          <w:lang w:val="uk-UA"/>
        </w:rPr>
        <w:t xml:space="preserve"> є гіперонімом щодо слів </w:t>
      </w:r>
      <w:r w:rsidRPr="001B43FC">
        <w:rPr>
          <w:rFonts w:ascii="Times New Roman" w:hAnsi="Times New Roman"/>
          <w:i/>
          <w:sz w:val="28"/>
          <w:szCs w:val="28"/>
          <w:lang w:val="uk-UA"/>
        </w:rPr>
        <w:t>birch</w:t>
      </w:r>
      <w:r w:rsidRPr="001B43FC">
        <w:rPr>
          <w:rFonts w:ascii="Times New Roman" w:hAnsi="Times New Roman"/>
          <w:sz w:val="28"/>
          <w:szCs w:val="28"/>
          <w:lang w:val="uk-UA"/>
        </w:rPr>
        <w:t xml:space="preserve"> ‘береза’, </w:t>
      </w:r>
      <w:r w:rsidRPr="001B43FC">
        <w:rPr>
          <w:rFonts w:ascii="Times New Roman" w:hAnsi="Times New Roman"/>
          <w:i/>
          <w:sz w:val="28"/>
          <w:szCs w:val="28"/>
          <w:lang w:val="uk-UA"/>
        </w:rPr>
        <w:t>pine</w:t>
      </w:r>
      <w:r w:rsidRPr="001B43FC">
        <w:rPr>
          <w:rFonts w:ascii="Times New Roman" w:hAnsi="Times New Roman"/>
          <w:sz w:val="28"/>
          <w:szCs w:val="28"/>
          <w:lang w:val="uk-UA"/>
        </w:rPr>
        <w:t xml:space="preserve"> ‘сосна’ та інших видів дерев. У гіперо-гіпонімічних відношеннях перебувають також слова </w:t>
      </w:r>
      <w:r w:rsidRPr="001B43FC">
        <w:rPr>
          <w:rFonts w:ascii="Times New Roman" w:hAnsi="Times New Roman"/>
          <w:i/>
          <w:sz w:val="28"/>
          <w:szCs w:val="28"/>
          <w:lang w:val="uk-UA"/>
        </w:rPr>
        <w:t>тварина, риба, щука, сом</w:t>
      </w:r>
      <w:r w:rsidRPr="001B43FC">
        <w:rPr>
          <w:rFonts w:ascii="Times New Roman" w:hAnsi="Times New Roman"/>
          <w:sz w:val="28"/>
          <w:szCs w:val="28"/>
          <w:lang w:val="uk-UA"/>
        </w:rPr>
        <w:t xml:space="preserve"> тощо.</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r w:rsidRPr="001B43FC">
        <w:rPr>
          <w:rFonts w:ascii="Times New Roman" w:hAnsi="Times New Roman"/>
          <w:sz w:val="28"/>
          <w:szCs w:val="28"/>
          <w:lang w:val="uk-UA"/>
        </w:rPr>
        <w:t xml:space="preserve">Явище гіперонімії та гіпонімії виявляється там, де в семантиці гіпероніма і гіпоніма є спільною хоч б одна семантична ознака, що відрізняє одне значення від іншого, порівнюваного. </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p>
    <w:p w:rsidR="0034301D" w:rsidRPr="001B43FC" w:rsidRDefault="0034301D" w:rsidP="00014318">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ЛІТЕРАТУРА</w:t>
      </w:r>
    </w:p>
    <w:p w:rsidR="0034301D" w:rsidRPr="001B43FC" w:rsidRDefault="0034301D" w:rsidP="00014318">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Основна література</w:t>
      </w:r>
    </w:p>
    <w:p w:rsidR="0034301D" w:rsidRPr="001B43FC" w:rsidRDefault="0034301D" w:rsidP="00014318">
      <w:pPr>
        <w:pStyle w:val="aa"/>
        <w:numPr>
          <w:ilvl w:val="0"/>
          <w:numId w:val="62"/>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Бевзенко С. П. </w:t>
      </w:r>
      <w:r w:rsidRPr="001B43FC">
        <w:rPr>
          <w:rFonts w:ascii="Times New Roman" w:hAnsi="Times New Roman"/>
          <w:sz w:val="28"/>
          <w:szCs w:val="28"/>
          <w:lang w:val="uk-UA"/>
        </w:rPr>
        <w:t xml:space="preserve">Вступ до мовознавства: короткий нарис: навч. посіб. К., 2006. 143 с. </w:t>
      </w:r>
    </w:p>
    <w:p w:rsidR="0034301D" w:rsidRPr="001B43FC" w:rsidRDefault="0034301D" w:rsidP="00014318">
      <w:pPr>
        <w:pStyle w:val="aa"/>
        <w:numPr>
          <w:ilvl w:val="0"/>
          <w:numId w:val="62"/>
        </w:numPr>
        <w:tabs>
          <w:tab w:val="left" w:pos="1134"/>
        </w:tabs>
        <w:autoSpaceDE w:val="0"/>
        <w:autoSpaceDN w:val="0"/>
        <w:adjustRightInd w:val="0"/>
        <w:spacing w:after="0" w:line="240" w:lineRule="auto"/>
        <w:ind w:left="0" w:firstLine="709"/>
        <w:jc w:val="both"/>
        <w:rPr>
          <w:rFonts w:ascii="Times New Roman" w:hAnsi="Times New Roman"/>
          <w:bCs/>
          <w:iCs/>
          <w:sz w:val="28"/>
          <w:szCs w:val="28"/>
          <w:lang w:val="uk-UA"/>
        </w:rPr>
      </w:pPr>
      <w:r w:rsidRPr="001B43FC">
        <w:rPr>
          <w:rFonts w:ascii="Times New Roman" w:hAnsi="Times New Roman"/>
          <w:bCs/>
          <w:iCs/>
          <w:sz w:val="28"/>
          <w:szCs w:val="28"/>
          <w:lang w:val="uk-UA"/>
        </w:rPr>
        <w:t>Вступ до мовознавства: підручник / за ред. І. О. Голубовської. К.: ВЦ «Академія», 2016. 320 с.</w:t>
      </w:r>
    </w:p>
    <w:p w:rsidR="0034301D" w:rsidRPr="001B43FC" w:rsidRDefault="0034301D" w:rsidP="00014318">
      <w:pPr>
        <w:pStyle w:val="aa"/>
        <w:numPr>
          <w:ilvl w:val="0"/>
          <w:numId w:val="62"/>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Кочерган М. П. </w:t>
      </w:r>
      <w:r w:rsidRPr="001B43FC">
        <w:rPr>
          <w:rFonts w:ascii="Times New Roman" w:hAnsi="Times New Roman"/>
          <w:sz w:val="28"/>
          <w:szCs w:val="28"/>
          <w:lang w:val="uk-UA"/>
        </w:rPr>
        <w:t xml:space="preserve">Вступ до мовознавства К.: Видавничий центр «Академія», 2000. 368 с. </w:t>
      </w:r>
    </w:p>
    <w:p w:rsidR="0034301D" w:rsidRPr="001B43FC" w:rsidRDefault="0034301D" w:rsidP="00014318">
      <w:pPr>
        <w:pStyle w:val="aa"/>
        <w:numPr>
          <w:ilvl w:val="0"/>
          <w:numId w:val="62"/>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Карпенко Ю. О</w:t>
      </w:r>
      <w:r w:rsidRPr="001B43FC">
        <w:rPr>
          <w:rFonts w:ascii="Times New Roman" w:hAnsi="Times New Roman"/>
          <w:sz w:val="28"/>
          <w:szCs w:val="28"/>
          <w:lang w:val="uk-UA"/>
        </w:rPr>
        <w:t>. Вступ до мовознавства. К.: Видавничий центр «Академія», 2006. 336 с.</w:t>
      </w:r>
    </w:p>
    <w:p w:rsidR="0034301D" w:rsidRPr="001B43FC" w:rsidRDefault="0034301D" w:rsidP="00504763">
      <w:pPr>
        <w:tabs>
          <w:tab w:val="left" w:pos="1134"/>
        </w:tabs>
        <w:autoSpaceDE w:val="0"/>
        <w:autoSpaceDN w:val="0"/>
        <w:adjustRightInd w:val="0"/>
        <w:spacing w:after="0" w:line="240" w:lineRule="auto"/>
        <w:jc w:val="both"/>
        <w:rPr>
          <w:rFonts w:ascii="Times New Roman" w:hAnsi="Times New Roman"/>
          <w:b/>
          <w:sz w:val="28"/>
          <w:szCs w:val="28"/>
          <w:lang w:val="uk-UA"/>
        </w:rPr>
      </w:pPr>
    </w:p>
    <w:p w:rsidR="0034301D" w:rsidRPr="001B43FC" w:rsidRDefault="0034301D" w:rsidP="00504763">
      <w:pPr>
        <w:tabs>
          <w:tab w:val="left" w:pos="1134"/>
        </w:tabs>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b/>
          <w:sz w:val="28"/>
          <w:szCs w:val="28"/>
          <w:lang w:val="uk-UA"/>
        </w:rPr>
        <w:t>Додаткова література</w:t>
      </w:r>
    </w:p>
    <w:p w:rsidR="0034301D" w:rsidRPr="001B43FC" w:rsidRDefault="0034301D" w:rsidP="00014318">
      <w:pPr>
        <w:pStyle w:val="aa"/>
        <w:numPr>
          <w:ilvl w:val="0"/>
          <w:numId w:val="62"/>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Вихованець І. Р. </w:t>
      </w:r>
      <w:r w:rsidRPr="001B43FC">
        <w:rPr>
          <w:rFonts w:ascii="Times New Roman" w:hAnsi="Times New Roman"/>
          <w:sz w:val="28"/>
          <w:szCs w:val="28"/>
          <w:lang w:val="uk-UA"/>
        </w:rPr>
        <w:t>Таїна слова</w:t>
      </w:r>
      <w:r w:rsidRPr="001B43FC">
        <w:rPr>
          <w:rFonts w:ascii="Times New Roman" w:hAnsi="Times New Roman"/>
          <w:bCs/>
          <w:iCs/>
          <w:sz w:val="28"/>
          <w:szCs w:val="28"/>
          <w:lang w:val="uk-UA"/>
        </w:rPr>
        <w:t>.</w:t>
      </w:r>
      <w:r w:rsidRPr="001B43FC">
        <w:rPr>
          <w:rFonts w:ascii="Times New Roman" w:hAnsi="Times New Roman"/>
          <w:sz w:val="28"/>
          <w:szCs w:val="28"/>
          <w:lang w:val="uk-UA"/>
        </w:rPr>
        <w:t xml:space="preserve"> K.: Рад. шк., 1990.  284 с.</w:t>
      </w:r>
    </w:p>
    <w:p w:rsidR="0034301D" w:rsidRPr="001B43FC" w:rsidRDefault="0034301D" w:rsidP="00014318">
      <w:pPr>
        <w:pStyle w:val="aa"/>
        <w:numPr>
          <w:ilvl w:val="0"/>
          <w:numId w:val="62"/>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Денисова С. П. Типологія категорій лексичної семантики. К.: Вид-во Київського держ. лінгв. ун-ту, 1996. 294 с.</w:t>
      </w:r>
    </w:p>
    <w:p w:rsidR="0034301D" w:rsidRPr="001B43FC" w:rsidRDefault="0034301D" w:rsidP="00014318">
      <w:pPr>
        <w:pStyle w:val="aa"/>
        <w:numPr>
          <w:ilvl w:val="0"/>
          <w:numId w:val="62"/>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Клименко Н., Пещак</w:t>
      </w:r>
      <w:r w:rsidRPr="001B43FC">
        <w:rPr>
          <w:rFonts w:ascii="Times New Roman" w:hAnsi="Times New Roman"/>
          <w:sz w:val="28"/>
          <w:szCs w:val="28"/>
          <w:lang w:val="uk-UA"/>
        </w:rPr>
        <w:t> </w:t>
      </w:r>
      <w:r w:rsidRPr="001B43FC">
        <w:rPr>
          <w:rFonts w:ascii="Times New Roman" w:hAnsi="Times New Roman"/>
          <w:bCs/>
          <w:iCs/>
          <w:sz w:val="28"/>
          <w:szCs w:val="28"/>
          <w:lang w:val="uk-UA"/>
        </w:rPr>
        <w:t>М., Савченко І.</w:t>
      </w:r>
      <w:r w:rsidRPr="001B43FC">
        <w:rPr>
          <w:rFonts w:ascii="Times New Roman" w:hAnsi="Times New Roman"/>
          <w:sz w:val="28"/>
          <w:szCs w:val="28"/>
          <w:lang w:val="uk-UA"/>
        </w:rPr>
        <w:t xml:space="preserve"> Формалізовані основи семантичної класифікації лексики. К.: Наукова думка, 1982.  251 с.</w:t>
      </w:r>
    </w:p>
    <w:p w:rsidR="0034301D" w:rsidRPr="001B43FC" w:rsidRDefault="0034301D" w:rsidP="00014318">
      <w:pPr>
        <w:pStyle w:val="aa"/>
        <w:numPr>
          <w:ilvl w:val="0"/>
          <w:numId w:val="62"/>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Лисиченко Л. А. </w:t>
      </w:r>
      <w:r w:rsidRPr="001B43FC">
        <w:rPr>
          <w:rFonts w:ascii="Times New Roman" w:hAnsi="Times New Roman"/>
          <w:sz w:val="28"/>
          <w:szCs w:val="28"/>
          <w:lang w:val="uk-UA"/>
        </w:rPr>
        <w:t xml:space="preserve">Бесіди про рідне слово: слово і його значення. Харків: ХДПУ, 1993. 136 с. </w:t>
      </w:r>
    </w:p>
    <w:p w:rsidR="0034301D" w:rsidRPr="001B43FC" w:rsidRDefault="0034301D" w:rsidP="00014318">
      <w:pPr>
        <w:pStyle w:val="aa"/>
        <w:numPr>
          <w:ilvl w:val="0"/>
          <w:numId w:val="62"/>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Мізін К. І. </w:t>
      </w:r>
      <w:r w:rsidRPr="001B43FC">
        <w:rPr>
          <w:rFonts w:ascii="Times New Roman" w:hAnsi="Times New Roman"/>
          <w:sz w:val="28"/>
          <w:szCs w:val="28"/>
          <w:lang w:val="uk-UA"/>
        </w:rPr>
        <w:t>Людина в дзеркалі компаративної фразеології: монографія.  Кременчук, 2011. 448 с.</w:t>
      </w:r>
    </w:p>
    <w:p w:rsidR="0034301D" w:rsidRPr="001B43FC" w:rsidRDefault="0034301D" w:rsidP="00014318">
      <w:pPr>
        <w:pStyle w:val="aa"/>
        <w:numPr>
          <w:ilvl w:val="0"/>
          <w:numId w:val="62"/>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sz w:val="28"/>
          <w:szCs w:val="28"/>
          <w:lang w:val="uk-UA"/>
        </w:rPr>
        <w:t xml:space="preserve">Потапенко О. І. </w:t>
      </w:r>
      <w:r w:rsidRPr="001B43FC">
        <w:rPr>
          <w:rFonts w:ascii="Times New Roman" w:hAnsi="Times New Roman"/>
          <w:sz w:val="28"/>
          <w:szCs w:val="28"/>
          <w:lang w:val="uk-UA"/>
        </w:rPr>
        <w:t>Цікаве мовознавство. Біла Церква, 1996. 234 с.</w:t>
      </w:r>
    </w:p>
    <w:p w:rsidR="0034301D" w:rsidRPr="001B43FC" w:rsidRDefault="0034301D" w:rsidP="00014318">
      <w:pPr>
        <w:pStyle w:val="aa"/>
        <w:numPr>
          <w:ilvl w:val="0"/>
          <w:numId w:val="62"/>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Симоненко Л. О., Соколова</w:t>
      </w:r>
      <w:r w:rsidRPr="001B43FC">
        <w:rPr>
          <w:rFonts w:ascii="Times New Roman" w:hAnsi="Times New Roman"/>
          <w:bCs/>
          <w:iCs/>
          <w:sz w:val="28"/>
          <w:szCs w:val="28"/>
          <w:lang w:val="uk-UA"/>
        </w:rPr>
        <w:t> </w:t>
      </w:r>
      <w:r w:rsidRPr="001B43FC">
        <w:rPr>
          <w:rFonts w:ascii="Times New Roman" w:hAnsi="Times New Roman"/>
          <w:sz w:val="28"/>
          <w:szCs w:val="28"/>
          <w:lang w:val="uk-UA"/>
        </w:rPr>
        <w:t>C. О., Годована</w:t>
      </w:r>
      <w:r w:rsidRPr="001B43FC">
        <w:rPr>
          <w:rFonts w:ascii="Times New Roman" w:hAnsi="Times New Roman"/>
          <w:bCs/>
          <w:iCs/>
          <w:sz w:val="28"/>
          <w:szCs w:val="28"/>
          <w:lang w:val="uk-UA"/>
        </w:rPr>
        <w:t> </w:t>
      </w:r>
      <w:r w:rsidRPr="001B43FC">
        <w:rPr>
          <w:rFonts w:ascii="Times New Roman" w:hAnsi="Times New Roman"/>
          <w:sz w:val="28"/>
          <w:szCs w:val="28"/>
          <w:lang w:val="uk-UA"/>
        </w:rPr>
        <w:t xml:space="preserve">М. П. </w:t>
      </w:r>
      <w:r w:rsidRPr="001B43FC">
        <w:rPr>
          <w:rFonts w:ascii="Times New Roman" w:hAnsi="Times New Roman"/>
          <w:bCs/>
          <w:iCs/>
          <w:sz w:val="28"/>
          <w:szCs w:val="28"/>
          <w:lang w:val="uk-UA"/>
        </w:rPr>
        <w:t xml:space="preserve">Національні </w:t>
      </w:r>
      <w:r w:rsidRPr="001B43FC">
        <w:rPr>
          <w:rFonts w:ascii="Times New Roman" w:hAnsi="Times New Roman"/>
          <w:sz w:val="28"/>
          <w:szCs w:val="28"/>
          <w:lang w:val="uk-UA"/>
        </w:rPr>
        <w:t>та інтернаціональні компоненти в сучасних терміносистемах. К.: Наук. думка, 1993. 237 с.</w:t>
      </w:r>
    </w:p>
    <w:p w:rsidR="0034301D" w:rsidRPr="001B43FC" w:rsidRDefault="0034301D" w:rsidP="00014318">
      <w:pPr>
        <w:pStyle w:val="aa"/>
        <w:numPr>
          <w:ilvl w:val="0"/>
          <w:numId w:val="62"/>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Р</w:t>
      </w:r>
      <w:r w:rsidRPr="001B43FC">
        <w:rPr>
          <w:rFonts w:ascii="Times New Roman" w:hAnsi="Times New Roman"/>
          <w:bCs/>
          <w:iCs/>
          <w:sz w:val="28"/>
          <w:szCs w:val="28"/>
          <w:lang w:val="uk-UA"/>
        </w:rPr>
        <w:t xml:space="preserve">усанівський В. М. </w:t>
      </w:r>
      <w:r w:rsidRPr="001B43FC">
        <w:rPr>
          <w:rFonts w:ascii="Times New Roman" w:hAnsi="Times New Roman"/>
          <w:sz w:val="28"/>
          <w:szCs w:val="28"/>
          <w:lang w:val="uk-UA"/>
        </w:rPr>
        <w:t>Структура лексичної семантики. К., 1988. 240 с.</w:t>
      </w:r>
    </w:p>
    <w:p w:rsidR="0034301D" w:rsidRPr="001B43FC" w:rsidRDefault="0034301D" w:rsidP="00014318">
      <w:pPr>
        <w:pStyle w:val="aa"/>
        <w:numPr>
          <w:ilvl w:val="0"/>
          <w:numId w:val="62"/>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Соссюр Ф. де. </w:t>
      </w:r>
      <w:r w:rsidRPr="001B43FC">
        <w:rPr>
          <w:rFonts w:ascii="Times New Roman" w:hAnsi="Times New Roman"/>
          <w:sz w:val="28"/>
          <w:szCs w:val="28"/>
          <w:lang w:val="uk-UA"/>
        </w:rPr>
        <w:t xml:space="preserve">Курс загальної лінгвістики / Пер. з фр. А. Корнійчук, К. Тищенко. К.: Основи, 1998. 324 c. </w:t>
      </w:r>
    </w:p>
    <w:p w:rsidR="0034301D" w:rsidRPr="001B43FC" w:rsidRDefault="0034301D" w:rsidP="00014318">
      <w:pPr>
        <w:pStyle w:val="aa"/>
        <w:numPr>
          <w:ilvl w:val="0"/>
          <w:numId w:val="62"/>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Ставицька Л. </w:t>
      </w:r>
      <w:r w:rsidRPr="001B43FC">
        <w:rPr>
          <w:rFonts w:ascii="Times New Roman" w:hAnsi="Times New Roman"/>
          <w:sz w:val="28"/>
          <w:szCs w:val="28"/>
          <w:lang w:val="uk-UA"/>
        </w:rPr>
        <w:t>Арго, жаргон, сленг: Соціальна диференціація української мови. К. : Критика, 2005. 464 с.</w:t>
      </w:r>
    </w:p>
    <w:p w:rsidR="0034301D" w:rsidRPr="001B43FC" w:rsidRDefault="0034301D" w:rsidP="00014318">
      <w:pPr>
        <w:pStyle w:val="aa"/>
        <w:numPr>
          <w:ilvl w:val="0"/>
          <w:numId w:val="62"/>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Ющук І. П. Вступ до мовознавства. К., 2000. 128 с.</w:t>
      </w:r>
    </w:p>
    <w:p w:rsidR="0034301D" w:rsidRPr="001B43FC" w:rsidRDefault="0034301D" w:rsidP="00504763">
      <w:pPr>
        <w:tabs>
          <w:tab w:val="left" w:pos="1276"/>
        </w:tabs>
        <w:autoSpaceDE w:val="0"/>
        <w:autoSpaceDN w:val="0"/>
        <w:adjustRightInd w:val="0"/>
        <w:spacing w:after="0" w:line="240" w:lineRule="auto"/>
        <w:jc w:val="both"/>
        <w:rPr>
          <w:rFonts w:ascii="Times New Roman" w:hAnsi="Times New Roman"/>
          <w:sz w:val="28"/>
          <w:szCs w:val="28"/>
          <w:lang w:val="uk-UA"/>
        </w:rPr>
      </w:pPr>
    </w:p>
    <w:p w:rsidR="0034301D" w:rsidRPr="001B43FC" w:rsidRDefault="0034301D" w:rsidP="00504763">
      <w:pPr>
        <w:pStyle w:val="aa"/>
        <w:tabs>
          <w:tab w:val="left" w:pos="1276"/>
        </w:tabs>
        <w:autoSpaceDE w:val="0"/>
        <w:autoSpaceDN w:val="0"/>
        <w:adjustRightInd w:val="0"/>
        <w:spacing w:after="0" w:line="240" w:lineRule="auto"/>
        <w:ind w:left="0" w:firstLine="709"/>
        <w:jc w:val="both"/>
        <w:rPr>
          <w:rFonts w:ascii="Times New Roman" w:hAnsi="Times New Roman"/>
          <w:b/>
          <w:sz w:val="28"/>
          <w:szCs w:val="28"/>
          <w:lang w:val="uk-UA"/>
        </w:rPr>
      </w:pPr>
      <w:r w:rsidRPr="001B43FC">
        <w:rPr>
          <w:rFonts w:ascii="Times New Roman" w:hAnsi="Times New Roman"/>
          <w:b/>
          <w:sz w:val="28"/>
          <w:szCs w:val="28"/>
          <w:lang w:val="uk-UA"/>
        </w:rPr>
        <w:t>Словники</w:t>
      </w:r>
    </w:p>
    <w:p w:rsidR="0034301D" w:rsidRPr="001B43FC" w:rsidRDefault="0034301D" w:rsidP="00014318">
      <w:pPr>
        <w:pStyle w:val="aa"/>
        <w:numPr>
          <w:ilvl w:val="0"/>
          <w:numId w:val="62"/>
        </w:numPr>
        <w:tabs>
          <w:tab w:val="left" w:pos="709"/>
          <w:tab w:val="left" w:pos="1276"/>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Селіванова О. О. </w:t>
      </w:r>
      <w:r w:rsidRPr="001B43FC">
        <w:rPr>
          <w:rFonts w:ascii="Times New Roman" w:hAnsi="Times New Roman"/>
          <w:sz w:val="28"/>
          <w:szCs w:val="28"/>
          <w:lang w:val="uk-UA"/>
        </w:rPr>
        <w:t>Сучасна лінгвістика: термінологічна енциклопедія.  Полтава: Довкілля-К, 2006. 716 с.</w:t>
      </w:r>
    </w:p>
    <w:p w:rsidR="0034301D" w:rsidRPr="001B43FC" w:rsidRDefault="0034301D" w:rsidP="00014318">
      <w:pPr>
        <w:pStyle w:val="aa"/>
        <w:numPr>
          <w:ilvl w:val="0"/>
          <w:numId w:val="62"/>
        </w:numPr>
        <w:tabs>
          <w:tab w:val="left" w:pos="709"/>
          <w:tab w:val="left" w:pos="1276"/>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lastRenderedPageBreak/>
        <w:t xml:space="preserve">Словник труднощів </w:t>
      </w:r>
      <w:r w:rsidRPr="001B43FC">
        <w:rPr>
          <w:rFonts w:ascii="Times New Roman" w:hAnsi="Times New Roman"/>
          <w:sz w:val="28"/>
          <w:szCs w:val="28"/>
          <w:lang w:val="uk-UA"/>
        </w:rPr>
        <w:t>української мови / За ред. С. Я. Єрмоленко. К., 1989. 336 с.</w:t>
      </w:r>
    </w:p>
    <w:p w:rsidR="0034301D" w:rsidRPr="001B43FC" w:rsidRDefault="0034301D" w:rsidP="00014318">
      <w:pPr>
        <w:pStyle w:val="aa"/>
        <w:numPr>
          <w:ilvl w:val="0"/>
          <w:numId w:val="62"/>
        </w:numPr>
        <w:tabs>
          <w:tab w:val="left" w:pos="709"/>
          <w:tab w:val="left" w:pos="1276"/>
        </w:tabs>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Українська </w:t>
      </w:r>
      <w:r w:rsidRPr="001B43FC">
        <w:rPr>
          <w:rFonts w:ascii="Times New Roman" w:hAnsi="Times New Roman"/>
          <w:sz w:val="28"/>
          <w:szCs w:val="28"/>
          <w:lang w:val="uk-UA"/>
        </w:rPr>
        <w:t>мова. Енциклопедія. К., 2000. 833 с.</w:t>
      </w:r>
    </w:p>
    <w:p w:rsidR="0034301D" w:rsidRDefault="0034301D" w:rsidP="00014318">
      <w:pPr>
        <w:pStyle w:val="aa"/>
        <w:numPr>
          <w:ilvl w:val="0"/>
          <w:numId w:val="62"/>
        </w:numPr>
        <w:tabs>
          <w:tab w:val="left" w:pos="1276"/>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Єрмоленко С. Я., Бибик С. П. Тодор О. Г. </w:t>
      </w:r>
      <w:r w:rsidRPr="001B43FC">
        <w:rPr>
          <w:rFonts w:ascii="Times New Roman" w:hAnsi="Times New Roman"/>
          <w:sz w:val="28"/>
          <w:szCs w:val="28"/>
          <w:lang w:val="uk-UA"/>
        </w:rPr>
        <w:t>Українська мова. Короткий тлумачний словник лінгвістичних термінів. К., 2001.</w:t>
      </w:r>
    </w:p>
    <w:p w:rsidR="007A1428" w:rsidRPr="001B43FC" w:rsidRDefault="007A1428" w:rsidP="007A1428">
      <w:pPr>
        <w:pStyle w:val="aa"/>
        <w:tabs>
          <w:tab w:val="left" w:pos="1276"/>
        </w:tabs>
        <w:autoSpaceDE w:val="0"/>
        <w:autoSpaceDN w:val="0"/>
        <w:adjustRightInd w:val="0"/>
        <w:spacing w:after="0" w:line="240" w:lineRule="auto"/>
        <w:ind w:left="709"/>
        <w:jc w:val="both"/>
        <w:rPr>
          <w:rFonts w:ascii="Times New Roman" w:hAnsi="Times New Roman"/>
          <w:sz w:val="28"/>
          <w:szCs w:val="28"/>
          <w:lang w:val="uk-UA"/>
        </w:rPr>
      </w:pPr>
    </w:p>
    <w:p w:rsidR="0034301D" w:rsidRPr="001B43FC" w:rsidRDefault="0034301D" w:rsidP="00F37627">
      <w:pPr>
        <w:shd w:val="clear" w:color="auto" w:fill="FFFFFF"/>
        <w:spacing w:after="0" w:line="240" w:lineRule="auto"/>
        <w:jc w:val="both"/>
        <w:rPr>
          <w:rFonts w:ascii="Times New Roman" w:hAnsi="Times New Roman"/>
          <w:b/>
          <w:sz w:val="28"/>
          <w:szCs w:val="28"/>
          <w:lang w:val="uk-UA"/>
        </w:rPr>
      </w:pPr>
      <w:r w:rsidRPr="001B43FC">
        <w:rPr>
          <w:rFonts w:ascii="Times New Roman" w:hAnsi="Times New Roman"/>
          <w:b/>
          <w:sz w:val="28"/>
          <w:szCs w:val="28"/>
          <w:lang w:val="uk-UA"/>
        </w:rPr>
        <w:t>Запитання. Завдання</w:t>
      </w:r>
    </w:p>
    <w:p w:rsidR="0034301D" w:rsidRPr="001B43FC" w:rsidRDefault="0034301D" w:rsidP="00515D40">
      <w:pPr>
        <w:shd w:val="clear" w:color="auto" w:fill="FFFFFF"/>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1. Що є предметом вивчення лексикології?</w:t>
      </w:r>
    </w:p>
    <w:p w:rsidR="0034301D" w:rsidRPr="001B43FC" w:rsidRDefault="0034301D" w:rsidP="00515D40">
      <w:pPr>
        <w:shd w:val="clear" w:color="auto" w:fill="FFFFFF"/>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2. З якими розділами мовознавства пов’язана лексикологія?</w:t>
      </w:r>
    </w:p>
    <w:p w:rsidR="0034301D" w:rsidRPr="001B43FC" w:rsidRDefault="0034301D" w:rsidP="00515D40">
      <w:pPr>
        <w:shd w:val="clear" w:color="auto" w:fill="FFFFFF"/>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3. Чому мовознавцям так важко дати визначення слова?</w:t>
      </w:r>
    </w:p>
    <w:p w:rsidR="0034301D" w:rsidRPr="001B43FC" w:rsidRDefault="0034301D" w:rsidP="00515D40">
      <w:pPr>
        <w:shd w:val="clear" w:color="auto" w:fill="FFFFFF"/>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4. Назвіть основні ознаки та функції слова?</w:t>
      </w:r>
    </w:p>
    <w:p w:rsidR="0034301D" w:rsidRPr="001B43FC" w:rsidRDefault="0034301D" w:rsidP="00515D40">
      <w:pPr>
        <w:shd w:val="clear" w:color="auto" w:fill="FFFFFF"/>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5. Як співвідносять терміни «</w:t>
      </w:r>
      <w:r w:rsidRPr="001B43FC">
        <w:rPr>
          <w:rFonts w:ascii="Times New Roman" w:hAnsi="Times New Roman"/>
          <w:i/>
          <w:sz w:val="28"/>
          <w:szCs w:val="28"/>
          <w:lang w:val="uk-UA"/>
        </w:rPr>
        <w:t>слово</w:t>
      </w:r>
      <w:r w:rsidRPr="001B43FC">
        <w:rPr>
          <w:rFonts w:ascii="Times New Roman" w:hAnsi="Times New Roman"/>
          <w:sz w:val="28"/>
          <w:szCs w:val="28"/>
          <w:lang w:val="uk-UA"/>
        </w:rPr>
        <w:t>» і «</w:t>
      </w:r>
      <w:r w:rsidRPr="001B43FC">
        <w:rPr>
          <w:rFonts w:ascii="Times New Roman" w:hAnsi="Times New Roman"/>
          <w:i/>
          <w:sz w:val="28"/>
          <w:szCs w:val="28"/>
          <w:lang w:val="uk-UA"/>
        </w:rPr>
        <w:t>поняття</w:t>
      </w:r>
      <w:r w:rsidRPr="001B43FC">
        <w:rPr>
          <w:rFonts w:ascii="Times New Roman" w:hAnsi="Times New Roman"/>
          <w:sz w:val="28"/>
          <w:szCs w:val="28"/>
          <w:lang w:val="uk-UA"/>
        </w:rPr>
        <w:t>»?</w:t>
      </w:r>
    </w:p>
    <w:p w:rsidR="0034301D" w:rsidRPr="001B43FC" w:rsidRDefault="0034301D" w:rsidP="00515D40">
      <w:pPr>
        <w:shd w:val="clear" w:color="auto" w:fill="FFFFFF"/>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6. Які типи перенесення значення ви знаєте?</w:t>
      </w:r>
    </w:p>
    <w:p w:rsidR="0034301D" w:rsidRPr="001B43FC" w:rsidRDefault="0034301D" w:rsidP="00444583">
      <w:pPr>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7. Що таке синоніми? Які типи синонімів ви знаєте?</w:t>
      </w:r>
    </w:p>
    <w:p w:rsidR="0034301D" w:rsidRPr="001B43FC" w:rsidRDefault="0034301D" w:rsidP="00515D40">
      <w:pPr>
        <w:shd w:val="clear" w:color="auto" w:fill="FFFFFF"/>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8. На підставі яких критеріїв класифікують антоніми?</w:t>
      </w:r>
    </w:p>
    <w:p w:rsidR="0034301D" w:rsidRPr="001B43FC" w:rsidRDefault="0034301D" w:rsidP="00515D40">
      <w:pPr>
        <w:shd w:val="clear" w:color="auto" w:fill="FFFFFF"/>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 xml:space="preserve">9. Визначте тип омонімів: укр.: </w:t>
      </w:r>
      <w:r w:rsidRPr="001B43FC">
        <w:rPr>
          <w:rFonts w:ascii="Times New Roman" w:hAnsi="Times New Roman"/>
          <w:i/>
          <w:sz w:val="28"/>
          <w:szCs w:val="28"/>
          <w:lang w:val="uk-UA"/>
        </w:rPr>
        <w:t>спиться – спиця, шию – шию, заклад – заклад, доволі – до волі, сонце – сон це, швед – Швед, термін – термін, поле – поле</w:t>
      </w:r>
      <w:r w:rsidRPr="001B43FC">
        <w:rPr>
          <w:rFonts w:ascii="Times New Roman" w:hAnsi="Times New Roman"/>
          <w:sz w:val="28"/>
          <w:szCs w:val="28"/>
          <w:lang w:val="uk-UA"/>
        </w:rPr>
        <w:t xml:space="preserve">; англ.: </w:t>
      </w:r>
      <w:r w:rsidRPr="001B43FC">
        <w:rPr>
          <w:rFonts w:ascii="Times New Roman" w:hAnsi="Times New Roman"/>
          <w:i/>
          <w:sz w:val="28"/>
          <w:szCs w:val="28"/>
          <w:lang w:val="uk-UA"/>
        </w:rPr>
        <w:t>knight – night, close – to close, hair – hare, sun – son, two – too</w:t>
      </w:r>
      <w:r w:rsidRPr="001B43FC">
        <w:rPr>
          <w:rFonts w:ascii="Times New Roman" w:hAnsi="Times New Roman"/>
          <w:i/>
          <w:sz w:val="28"/>
          <w:szCs w:val="28"/>
          <w:shd w:val="clear" w:color="auto" w:fill="FFFFFF"/>
          <w:lang w:val="uk-UA"/>
        </w:rPr>
        <w:t>.</w:t>
      </w:r>
    </w:p>
    <w:p w:rsidR="0034301D" w:rsidRPr="001B43FC" w:rsidRDefault="0034301D" w:rsidP="00515D40">
      <w:pPr>
        <w:shd w:val="clear" w:color="auto" w:fill="FFFFFF"/>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10. Що таке гіперо-гіпонімія?</w:t>
      </w: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p>
    <w:p w:rsidR="0034301D" w:rsidRPr="001B43FC" w:rsidRDefault="0034301D" w:rsidP="00E426D6">
      <w:pPr>
        <w:shd w:val="clear" w:color="auto" w:fill="FFFFFF"/>
        <w:spacing w:after="0" w:line="240" w:lineRule="auto"/>
        <w:ind w:firstLine="696"/>
        <w:jc w:val="both"/>
        <w:rPr>
          <w:rFonts w:ascii="Times New Roman" w:hAnsi="Times New Roman"/>
          <w:sz w:val="28"/>
          <w:szCs w:val="28"/>
          <w:lang w:val="uk-UA"/>
        </w:rPr>
      </w:pPr>
    </w:p>
    <w:p w:rsidR="0034301D" w:rsidRPr="001B43FC" w:rsidRDefault="0034301D" w:rsidP="00832B41">
      <w:pPr>
        <w:shd w:val="clear" w:color="auto" w:fill="FFFFFF"/>
        <w:spacing w:after="0" w:line="240" w:lineRule="auto"/>
        <w:jc w:val="center"/>
        <w:rPr>
          <w:rFonts w:ascii="Times New Roman" w:hAnsi="Times New Roman"/>
          <w:sz w:val="36"/>
          <w:szCs w:val="36"/>
          <w:lang w:val="uk-UA"/>
        </w:rPr>
      </w:pPr>
      <w:r w:rsidRPr="009D7F55">
        <w:rPr>
          <w:rFonts w:ascii="Times New Roman" w:hAnsi="Times New Roman"/>
          <w:b/>
          <w:sz w:val="36"/>
          <w:szCs w:val="36"/>
          <w:highlight w:val="green"/>
          <w:lang w:val="uk-UA"/>
        </w:rPr>
        <w:t>3.2. Лексика з погляду її походження. Стилістична диференціація словникового складу мови</w:t>
      </w:r>
    </w:p>
    <w:p w:rsidR="0034301D" w:rsidRPr="001B43FC" w:rsidRDefault="0034301D" w:rsidP="00832B41">
      <w:pPr>
        <w:tabs>
          <w:tab w:val="left" w:pos="1134"/>
        </w:tabs>
        <w:spacing w:after="0" w:line="240" w:lineRule="auto"/>
        <w:jc w:val="both"/>
        <w:rPr>
          <w:rFonts w:ascii="Times New Roman" w:hAnsi="Times New Roman"/>
          <w:sz w:val="28"/>
          <w:szCs w:val="28"/>
          <w:lang w:val="uk-UA"/>
        </w:rPr>
      </w:pPr>
    </w:p>
    <w:p w:rsidR="0034301D" w:rsidRPr="001B43FC" w:rsidRDefault="0034301D" w:rsidP="00F37627">
      <w:pPr>
        <w:pStyle w:val="aa"/>
        <w:shd w:val="clear" w:color="auto" w:fill="FFFFFF"/>
        <w:tabs>
          <w:tab w:val="left" w:pos="426"/>
        </w:tabs>
        <w:spacing w:after="0" w:line="240" w:lineRule="auto"/>
        <w:ind w:left="0"/>
        <w:jc w:val="both"/>
        <w:rPr>
          <w:rFonts w:ascii="Times New Roman" w:hAnsi="Times New Roman"/>
          <w:sz w:val="32"/>
          <w:szCs w:val="32"/>
          <w:lang w:val="uk-UA"/>
        </w:rPr>
      </w:pPr>
      <w:r w:rsidRPr="001B43FC">
        <w:rPr>
          <w:rFonts w:ascii="Times New Roman" w:hAnsi="Times New Roman"/>
          <w:b/>
          <w:sz w:val="32"/>
          <w:szCs w:val="32"/>
          <w:lang w:val="uk-UA"/>
        </w:rPr>
        <w:t>Словниковий склад мови. Поняття лексико-семантичного поля</w:t>
      </w:r>
    </w:p>
    <w:p w:rsidR="0034301D" w:rsidRPr="001B43FC" w:rsidRDefault="0034301D" w:rsidP="00BF47CF">
      <w:pPr>
        <w:shd w:val="clear" w:color="auto" w:fill="FFFFFF"/>
        <w:spacing w:after="0" w:line="240" w:lineRule="auto"/>
        <w:ind w:firstLine="696"/>
        <w:jc w:val="both"/>
        <w:rPr>
          <w:rFonts w:ascii="Monotype Corsiva" w:hAnsi="Monotype Corsiva"/>
          <w:b/>
          <w:sz w:val="36"/>
          <w:szCs w:val="36"/>
          <w:lang w:val="uk-UA"/>
        </w:rPr>
      </w:pPr>
      <w:r w:rsidRPr="001B43FC">
        <w:rPr>
          <w:rFonts w:ascii="Times New Roman" w:hAnsi="Times New Roman"/>
          <w:sz w:val="28"/>
          <w:szCs w:val="28"/>
          <w:lang w:val="uk-UA"/>
        </w:rPr>
        <w:t xml:space="preserve">Словниковий склад мови – це складна специфічна система взаємопов’язаних і взаємозумовлених одиниць. Цю пов’язаність засвідчують парадигматичні й синтагматичні відношення й зв’язки. </w:t>
      </w:r>
      <w:r w:rsidRPr="001B43FC">
        <w:rPr>
          <w:rFonts w:ascii="Monotype Corsiva" w:hAnsi="Monotype Corsiva"/>
          <w:b/>
          <w:sz w:val="36"/>
          <w:szCs w:val="36"/>
          <w:lang w:val="uk-UA"/>
        </w:rPr>
        <w:t xml:space="preserve"> </w:t>
      </w:r>
    </w:p>
    <w:p w:rsidR="0034301D" w:rsidRPr="001B43FC" w:rsidRDefault="0034301D" w:rsidP="00BF47CF">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Парадигматичні відношення</w:t>
      </w:r>
      <w:r w:rsidRPr="001B43FC">
        <w:rPr>
          <w:rFonts w:ascii="Times New Roman" w:hAnsi="Times New Roman"/>
          <w:sz w:val="28"/>
          <w:szCs w:val="28"/>
          <w:lang w:val="uk-UA"/>
        </w:rPr>
        <w:t xml:space="preserve"> – це відношення вибору, асоціації, що ґрунтуються на подібності й відмінності позначників і позначуваних. На парадигматичних відношеннях вибудовується, наприклад, класифікація звуків, система відмінювання й дієвідмінювання, синонімічний ряд тощо. Найочевиднішою є парадигматика в морфології: тут парадигму формують форми одного слова: </w:t>
      </w:r>
      <w:r w:rsidRPr="001B43FC">
        <w:rPr>
          <w:rFonts w:ascii="Times New Roman" w:hAnsi="Times New Roman"/>
          <w:i/>
          <w:sz w:val="28"/>
          <w:szCs w:val="28"/>
          <w:lang w:val="uk-UA"/>
        </w:rPr>
        <w:t>хліб, хліба, хлібу, хлібом, в хлібі</w:t>
      </w:r>
      <w:r w:rsidRPr="001B43FC">
        <w:rPr>
          <w:rFonts w:ascii="Times New Roman" w:hAnsi="Times New Roman"/>
          <w:sz w:val="28"/>
          <w:szCs w:val="28"/>
          <w:lang w:val="uk-UA"/>
        </w:rPr>
        <w:t xml:space="preserve"> тощо. Проте вона властива й лексиці. Парадигматичні відношення – це вертикальні відношення, оскільки будь-яку парадигму можна записати вертикально, в стовпчик (наприклад, відмінкову парадигму іменника, дієвідмінювану парадигму дієслова або ж словозмінну парадигму якоїсь іншої частини мови, лексико-семантичну групу тощо). Найдавніше засвідчені парадигматичні угруповання в лексиці – це синоніми, антоніми, гіпоніми, а найбільші – лексико-семантичні поля.</w:t>
      </w:r>
    </w:p>
    <w:p w:rsidR="0034301D" w:rsidRPr="001B43FC" w:rsidRDefault="0034301D" w:rsidP="00BF47CF">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Парадигми бувають повні і неповні. До прикладу, в українській мові не усі іменники мають форму множини або однини, та й не кожне дієслово утворює всі особові форми (наприклад, </w:t>
      </w:r>
      <w:r w:rsidRPr="001B43FC">
        <w:rPr>
          <w:rFonts w:ascii="Times New Roman" w:hAnsi="Times New Roman"/>
          <w:i/>
          <w:sz w:val="28"/>
          <w:szCs w:val="28"/>
          <w:lang w:val="uk-UA"/>
        </w:rPr>
        <w:t>світати</w:t>
      </w:r>
      <w:r w:rsidRPr="001B43FC">
        <w:rPr>
          <w:rFonts w:ascii="Times New Roman" w:hAnsi="Times New Roman"/>
          <w:sz w:val="28"/>
          <w:szCs w:val="28"/>
          <w:lang w:val="uk-UA"/>
        </w:rPr>
        <w:t xml:space="preserve">). </w:t>
      </w:r>
    </w:p>
    <w:p w:rsidR="0034301D" w:rsidRPr="001B43FC" w:rsidRDefault="0034301D" w:rsidP="00BF47CF">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lastRenderedPageBreak/>
        <w:t>Синтагматичні відношення</w:t>
      </w:r>
      <w:r w:rsidRPr="001B43FC">
        <w:rPr>
          <w:rFonts w:ascii="Times New Roman" w:hAnsi="Times New Roman"/>
          <w:sz w:val="28"/>
          <w:szCs w:val="28"/>
          <w:lang w:val="uk-UA"/>
        </w:rPr>
        <w:t xml:space="preserve"> виявляються у здатності мовних елементів поєднуватися один з одним. Це відношення одиниць, розташованих лінійно, тому їх ще називають горизонтальними. Синтагматичні відношення ґрунтуються на такій властивості одиниць щодо поєднання, як вибірковість. Так, фонеми кожної мови поєднуються не як завгодно, а вибірково. Синтагматика має два аспекти – семантичний і граматичний. </w:t>
      </w:r>
      <w:r w:rsidRPr="001B43FC">
        <w:rPr>
          <w:rFonts w:ascii="Times New Roman" w:hAnsi="Times New Roman"/>
          <w:b/>
          <w:i/>
          <w:sz w:val="28"/>
          <w:szCs w:val="28"/>
          <w:lang w:val="uk-UA"/>
        </w:rPr>
        <w:t>Граматичний</w:t>
      </w:r>
      <w:r w:rsidRPr="001B43FC">
        <w:rPr>
          <w:rFonts w:ascii="Times New Roman" w:hAnsi="Times New Roman"/>
          <w:sz w:val="28"/>
          <w:szCs w:val="28"/>
          <w:lang w:val="uk-UA"/>
        </w:rPr>
        <w:t xml:space="preserve"> аспект передбачає можливість сполучення певної частини мови з однією і неможливість сполучатися з іншою. Скажімо, в українській мові іменники сполучаються з прикметниками, але ті не поєднуються з числівниками; французькі іменники не сполучаються з прислівниками. </w:t>
      </w:r>
      <w:r w:rsidRPr="001B43FC">
        <w:rPr>
          <w:rFonts w:ascii="Times New Roman" w:hAnsi="Times New Roman"/>
          <w:b/>
          <w:i/>
          <w:sz w:val="28"/>
          <w:szCs w:val="28"/>
          <w:lang w:val="uk-UA"/>
        </w:rPr>
        <w:t>Семантичний</w:t>
      </w:r>
      <w:r w:rsidRPr="001B43FC">
        <w:rPr>
          <w:rFonts w:ascii="Times New Roman" w:hAnsi="Times New Roman"/>
          <w:sz w:val="28"/>
          <w:szCs w:val="28"/>
          <w:lang w:val="uk-UA"/>
        </w:rPr>
        <w:t xml:space="preserve"> аспект – поширення одного слова іншим відповідно до їхніх значень. Наприклад, можна сказати </w:t>
      </w:r>
      <w:r w:rsidRPr="001B43FC">
        <w:rPr>
          <w:rFonts w:ascii="Times New Roman" w:hAnsi="Times New Roman"/>
          <w:i/>
          <w:sz w:val="28"/>
          <w:szCs w:val="28"/>
          <w:lang w:val="uk-UA"/>
        </w:rPr>
        <w:t>дерев’яна парта</w:t>
      </w:r>
      <w:r w:rsidRPr="001B43FC">
        <w:rPr>
          <w:rFonts w:ascii="Times New Roman" w:hAnsi="Times New Roman"/>
          <w:sz w:val="28"/>
          <w:szCs w:val="28"/>
          <w:lang w:val="uk-UA"/>
        </w:rPr>
        <w:t xml:space="preserve">, але не можна – </w:t>
      </w:r>
      <w:r w:rsidRPr="001B43FC">
        <w:rPr>
          <w:rFonts w:ascii="Times New Roman" w:hAnsi="Times New Roman"/>
          <w:i/>
          <w:sz w:val="28"/>
          <w:szCs w:val="28"/>
          <w:lang w:val="uk-UA"/>
        </w:rPr>
        <w:t>розумна парта</w:t>
      </w:r>
      <w:r w:rsidRPr="001B43FC">
        <w:rPr>
          <w:rFonts w:ascii="Times New Roman" w:hAnsi="Times New Roman"/>
          <w:sz w:val="28"/>
          <w:szCs w:val="28"/>
          <w:lang w:val="uk-UA"/>
        </w:rPr>
        <w:t xml:space="preserve"> (хоч з часом усе може змінитися, адже вживають сьогодні термін </w:t>
      </w:r>
      <w:r w:rsidRPr="001B43FC">
        <w:rPr>
          <w:rFonts w:ascii="Times New Roman" w:hAnsi="Times New Roman"/>
          <w:i/>
          <w:sz w:val="28"/>
          <w:szCs w:val="28"/>
          <w:lang w:val="uk-UA"/>
        </w:rPr>
        <w:t>розумне місто)</w:t>
      </w:r>
      <w:r w:rsidRPr="001B43FC">
        <w:rPr>
          <w:rFonts w:ascii="Times New Roman" w:hAnsi="Times New Roman"/>
          <w:sz w:val="28"/>
          <w:szCs w:val="28"/>
          <w:lang w:val="uk-UA"/>
        </w:rPr>
        <w:t>.</w:t>
      </w:r>
    </w:p>
    <w:p w:rsidR="0034301D" w:rsidRPr="001B43FC" w:rsidRDefault="0034301D" w:rsidP="00A45B27">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Словниковий склад мови як систему формують сукупності лексико-семантичних полів. </w:t>
      </w:r>
      <w:r w:rsidRPr="001B43FC">
        <w:rPr>
          <w:rFonts w:ascii="Times New Roman" w:hAnsi="Times New Roman"/>
          <w:b/>
          <w:i/>
          <w:sz w:val="28"/>
          <w:szCs w:val="28"/>
          <w:lang w:val="uk-UA"/>
        </w:rPr>
        <w:t>Лексико-семантичне поле</w:t>
      </w:r>
      <w:r w:rsidRPr="001B43FC">
        <w:rPr>
          <w:rFonts w:ascii="Times New Roman" w:hAnsi="Times New Roman"/>
          <w:sz w:val="28"/>
          <w:szCs w:val="28"/>
          <w:lang w:val="uk-UA"/>
        </w:rPr>
        <w:t xml:space="preserve"> – група семантично співвіднесених (через спільний елемент значення – </w:t>
      </w:r>
      <w:r w:rsidRPr="001B43FC">
        <w:rPr>
          <w:rFonts w:ascii="Times New Roman" w:hAnsi="Times New Roman"/>
          <w:b/>
          <w:i/>
          <w:sz w:val="28"/>
          <w:szCs w:val="28"/>
          <w:lang w:val="uk-UA"/>
        </w:rPr>
        <w:t>архісему</w:t>
      </w:r>
      <w:r w:rsidRPr="001B43FC">
        <w:rPr>
          <w:rFonts w:ascii="Times New Roman" w:hAnsi="Times New Roman"/>
          <w:sz w:val="28"/>
          <w:szCs w:val="28"/>
          <w:lang w:val="uk-UA"/>
        </w:rPr>
        <w:t>) лексем, що характеризується внутрішньою упорядкованістю та парадигматичною протиставленістю своїх елементів (поле часу, простору, радості, гніву тощо).</w:t>
      </w:r>
    </w:p>
    <w:p w:rsidR="0034301D" w:rsidRPr="001B43FC" w:rsidRDefault="0034301D" w:rsidP="00E76D65">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Основоположником учення про лексико-семантичне поле вважають німецького вченого Йоста Тріра </w:t>
      </w:r>
      <w:r w:rsidRPr="001B43FC">
        <w:rPr>
          <w:rFonts w:ascii="Times New Roman" w:hAnsi="Times New Roman"/>
          <w:color w:val="555555"/>
          <w:sz w:val="28"/>
          <w:szCs w:val="28"/>
          <w:lang w:val="uk-UA"/>
        </w:rPr>
        <w:t>(</w:t>
      </w:r>
      <w:r w:rsidRPr="001B43FC">
        <w:rPr>
          <w:rFonts w:ascii="Times New Roman" w:hAnsi="Times New Roman"/>
          <w:sz w:val="28"/>
          <w:szCs w:val="28"/>
          <w:lang w:val="uk-UA"/>
        </w:rPr>
        <w:t xml:space="preserve">1894–1970). Поряд із ним, лексико-семантичного поле досліджували </w:t>
      </w:r>
      <w:r w:rsidRPr="001B43FC">
        <w:rPr>
          <w:rFonts w:ascii="Times New Roman" w:hAnsi="Times New Roman"/>
          <w:sz w:val="28"/>
          <w:szCs w:val="28"/>
          <w:shd w:val="clear" w:color="auto" w:fill="FFFFFF"/>
          <w:lang w:val="uk-UA"/>
        </w:rPr>
        <w:t xml:space="preserve">Йоханн Лео </w:t>
      </w:r>
      <w:r w:rsidRPr="001B43FC">
        <w:rPr>
          <w:rFonts w:ascii="Times New Roman" w:hAnsi="Times New Roman"/>
          <w:bCs/>
          <w:sz w:val="28"/>
          <w:szCs w:val="28"/>
          <w:shd w:val="clear" w:color="auto" w:fill="FFFFFF"/>
          <w:lang w:val="uk-UA"/>
        </w:rPr>
        <w:t xml:space="preserve">Вайсгербер, </w:t>
      </w:r>
      <w:hyperlink r:id="rId246" w:tooltip="Уфімцева Анна Анфілофіївна (ще не написана)" w:history="1">
        <w:r w:rsidRPr="001B43FC">
          <w:rPr>
            <w:rStyle w:val="af5"/>
            <w:rFonts w:ascii="Times New Roman" w:hAnsi="Times New Roman"/>
            <w:color w:val="auto"/>
            <w:sz w:val="28"/>
            <w:szCs w:val="28"/>
            <w:u w:val="none"/>
            <w:shd w:val="clear" w:color="auto" w:fill="FFFFFF"/>
            <w:lang w:val="uk-UA"/>
          </w:rPr>
          <w:t>Анна Уфімцева</w:t>
        </w:r>
      </w:hyperlink>
      <w:r w:rsidRPr="001B43FC">
        <w:rPr>
          <w:rFonts w:ascii="Times New Roman" w:hAnsi="Times New Roman"/>
          <w:sz w:val="28"/>
          <w:szCs w:val="28"/>
          <w:shd w:val="clear" w:color="auto" w:fill="FFFFFF"/>
          <w:lang w:val="uk-UA"/>
        </w:rPr>
        <w:t xml:space="preserve">, </w:t>
      </w:r>
      <w:hyperlink r:id="rId247" w:tooltip="Юджин Найда" w:history="1">
        <w:r w:rsidRPr="001B43FC">
          <w:rPr>
            <w:rStyle w:val="af5"/>
            <w:rFonts w:ascii="Times New Roman" w:hAnsi="Times New Roman"/>
            <w:color w:val="auto"/>
            <w:sz w:val="28"/>
            <w:szCs w:val="28"/>
            <w:u w:val="none"/>
            <w:shd w:val="clear" w:color="auto" w:fill="FFFFFF"/>
            <w:lang w:val="uk-UA"/>
          </w:rPr>
          <w:t>Юджін Найда</w:t>
        </w:r>
      </w:hyperlink>
      <w:r w:rsidRPr="001B43FC">
        <w:rPr>
          <w:rStyle w:val="af5"/>
          <w:rFonts w:ascii="Times New Roman" w:hAnsi="Times New Roman"/>
          <w:color w:val="auto"/>
          <w:sz w:val="28"/>
          <w:szCs w:val="28"/>
          <w:u w:val="none"/>
          <w:shd w:val="clear" w:color="auto" w:fill="FFFFFF"/>
          <w:lang w:val="uk-UA"/>
        </w:rPr>
        <w:t xml:space="preserve">. </w:t>
      </w:r>
      <w:r w:rsidRPr="001B43FC">
        <w:rPr>
          <w:rFonts w:ascii="Times New Roman" w:hAnsi="Times New Roman"/>
          <w:sz w:val="28"/>
          <w:szCs w:val="28"/>
          <w:shd w:val="clear" w:color="auto" w:fill="FFFFFF"/>
          <w:lang w:val="uk-UA"/>
        </w:rPr>
        <w:t xml:space="preserve">Їхні праці дають підстави для виокремлення </w:t>
      </w:r>
      <w:r w:rsidRPr="001B43FC">
        <w:rPr>
          <w:rFonts w:ascii="Times New Roman" w:hAnsi="Times New Roman"/>
          <w:sz w:val="28"/>
          <w:szCs w:val="28"/>
          <w:lang w:val="uk-UA"/>
        </w:rPr>
        <w:t>таких ознак поля:</w:t>
      </w:r>
    </w:p>
    <w:p w:rsidR="0034301D" w:rsidRPr="001B43FC" w:rsidRDefault="0034301D" w:rsidP="00014318">
      <w:pPr>
        <w:numPr>
          <w:ilvl w:val="0"/>
          <w:numId w:val="8"/>
        </w:numPr>
        <w:spacing w:after="0" w:line="240" w:lineRule="auto"/>
        <w:ind w:left="1134" w:hanging="567"/>
        <w:jc w:val="both"/>
        <w:rPr>
          <w:rFonts w:ascii="Times New Roman" w:hAnsi="Times New Roman"/>
          <w:sz w:val="28"/>
          <w:szCs w:val="28"/>
          <w:lang w:val="uk-UA"/>
        </w:rPr>
      </w:pPr>
      <w:r w:rsidRPr="001B43FC">
        <w:rPr>
          <w:rFonts w:ascii="Times New Roman" w:hAnsi="Times New Roman"/>
          <w:sz w:val="28"/>
          <w:szCs w:val="28"/>
          <w:lang w:val="uk-UA"/>
        </w:rPr>
        <w:t>взаємопов’язаність елементів, зумовлена наявністю архісеми;</w:t>
      </w:r>
    </w:p>
    <w:p w:rsidR="0034301D" w:rsidRPr="001B43FC" w:rsidRDefault="0034301D" w:rsidP="00014318">
      <w:pPr>
        <w:numPr>
          <w:ilvl w:val="0"/>
          <w:numId w:val="8"/>
        </w:numPr>
        <w:spacing w:after="0" w:line="240" w:lineRule="auto"/>
        <w:ind w:left="1134" w:hanging="567"/>
        <w:jc w:val="both"/>
        <w:rPr>
          <w:rFonts w:ascii="Times New Roman" w:hAnsi="Times New Roman"/>
          <w:sz w:val="28"/>
          <w:szCs w:val="28"/>
          <w:lang w:val="uk-UA"/>
        </w:rPr>
      </w:pPr>
      <w:r w:rsidRPr="001B43FC">
        <w:rPr>
          <w:rFonts w:ascii="Times New Roman" w:hAnsi="Times New Roman"/>
          <w:sz w:val="28"/>
          <w:szCs w:val="28"/>
          <w:lang w:val="uk-UA"/>
        </w:rPr>
        <w:t>парадигматична протиставленість одиниць у межах поля;</w:t>
      </w:r>
    </w:p>
    <w:p w:rsidR="0034301D" w:rsidRPr="001B43FC" w:rsidRDefault="0034301D" w:rsidP="00014318">
      <w:pPr>
        <w:numPr>
          <w:ilvl w:val="0"/>
          <w:numId w:val="8"/>
        </w:numPr>
        <w:spacing w:after="0" w:line="240" w:lineRule="auto"/>
        <w:ind w:left="1134" w:hanging="567"/>
        <w:jc w:val="both"/>
        <w:rPr>
          <w:rFonts w:ascii="Times New Roman" w:hAnsi="Times New Roman"/>
          <w:sz w:val="28"/>
          <w:szCs w:val="28"/>
          <w:lang w:val="uk-UA"/>
        </w:rPr>
      </w:pPr>
      <w:r w:rsidRPr="001B43FC">
        <w:rPr>
          <w:rFonts w:ascii="Times New Roman" w:hAnsi="Times New Roman"/>
          <w:sz w:val="28"/>
          <w:szCs w:val="28"/>
          <w:lang w:val="uk-UA"/>
        </w:rPr>
        <w:t>ієрархічність та взаємовизначеність елементів поля, що забезпечують його внутрішню упорядкованість;</w:t>
      </w:r>
    </w:p>
    <w:p w:rsidR="0034301D" w:rsidRPr="001B43FC" w:rsidRDefault="0034301D" w:rsidP="00014318">
      <w:pPr>
        <w:numPr>
          <w:ilvl w:val="0"/>
          <w:numId w:val="8"/>
        </w:numPr>
        <w:spacing w:after="0" w:line="240" w:lineRule="auto"/>
        <w:ind w:left="1134" w:hanging="567"/>
        <w:jc w:val="both"/>
        <w:rPr>
          <w:rFonts w:ascii="Times New Roman" w:hAnsi="Times New Roman"/>
          <w:sz w:val="28"/>
          <w:szCs w:val="28"/>
          <w:lang w:val="uk-UA"/>
        </w:rPr>
      </w:pPr>
      <w:r w:rsidRPr="001B43FC">
        <w:rPr>
          <w:rFonts w:ascii="Times New Roman" w:hAnsi="Times New Roman"/>
          <w:sz w:val="28"/>
          <w:szCs w:val="28"/>
          <w:lang w:val="uk-UA"/>
        </w:rPr>
        <w:t xml:space="preserve">самобутність польових структур у різних мовах світу. </w:t>
      </w:r>
    </w:p>
    <w:p w:rsidR="0034301D" w:rsidRPr="001B43FC" w:rsidRDefault="0034301D" w:rsidP="00E76D65">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Ієрархічність поля означає його структурованість: воно складається з ядра, центра і периферії. Ядро лексико-семантичного поля – це високочастотні, стилістично та функціонально нейтральні одиниці. Центр поля складається з одиниць, які мають інтегральне, спільне з ядром диференційне значення, а периферія поля включає одиниці, які найбільш віддалені від ядра, тобто рідковживані і не всіма вживані слова.</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Лексико-семантичні поля не є ізольованими підсистемами, вони пов’язані між собою. Склад і структура лексико-семантичних полів різних мов не збігаються. Наприклад, в українській мові словом </w:t>
      </w:r>
      <w:r w:rsidRPr="001B43FC">
        <w:rPr>
          <w:rFonts w:ascii="Times New Roman" w:hAnsi="Times New Roman"/>
          <w:i/>
          <w:sz w:val="28"/>
          <w:szCs w:val="28"/>
          <w:lang w:val="uk-UA"/>
        </w:rPr>
        <w:t>палець</w:t>
      </w:r>
      <w:r w:rsidRPr="001B43FC">
        <w:rPr>
          <w:rFonts w:ascii="Times New Roman" w:hAnsi="Times New Roman"/>
          <w:sz w:val="28"/>
          <w:szCs w:val="28"/>
          <w:lang w:val="uk-UA"/>
        </w:rPr>
        <w:t xml:space="preserve"> називаємо пальці на нозі і на руці, а в англійській: </w:t>
      </w:r>
      <w:r w:rsidRPr="001B43FC">
        <w:rPr>
          <w:rFonts w:ascii="Times New Roman" w:hAnsi="Times New Roman"/>
          <w:i/>
          <w:sz w:val="28"/>
          <w:szCs w:val="28"/>
          <w:lang w:val="uk-UA"/>
        </w:rPr>
        <w:t>finger</w:t>
      </w:r>
      <w:r w:rsidRPr="001B43FC">
        <w:rPr>
          <w:rFonts w:ascii="Times New Roman" w:hAnsi="Times New Roman"/>
          <w:sz w:val="28"/>
          <w:szCs w:val="28"/>
          <w:lang w:val="uk-UA"/>
        </w:rPr>
        <w:t xml:space="preserve"> – палець на руці, </w:t>
      </w:r>
      <w:r w:rsidRPr="001B43FC">
        <w:rPr>
          <w:rFonts w:ascii="Times New Roman" w:hAnsi="Times New Roman"/>
          <w:i/>
          <w:sz w:val="28"/>
          <w:szCs w:val="28"/>
          <w:lang w:val="uk-UA"/>
        </w:rPr>
        <w:t>toe</w:t>
      </w:r>
      <w:r w:rsidRPr="001B43FC">
        <w:rPr>
          <w:rFonts w:ascii="Times New Roman" w:hAnsi="Times New Roman"/>
          <w:sz w:val="28"/>
          <w:szCs w:val="28"/>
          <w:lang w:val="uk-UA"/>
        </w:rPr>
        <w:t xml:space="preserve"> – палець на нозі.</w:t>
      </w:r>
    </w:p>
    <w:p w:rsidR="0034301D" w:rsidRPr="001B43FC" w:rsidRDefault="0034301D" w:rsidP="002E5BFA">
      <w:pPr>
        <w:spacing w:after="0" w:line="240" w:lineRule="auto"/>
        <w:jc w:val="both"/>
        <w:rPr>
          <w:rFonts w:ascii="Times New Roman" w:hAnsi="Times New Roman"/>
          <w:sz w:val="28"/>
          <w:szCs w:val="28"/>
          <w:lang w:val="uk-UA"/>
        </w:rPr>
      </w:pPr>
    </w:p>
    <w:p w:rsidR="0034301D" w:rsidRPr="001B43FC" w:rsidRDefault="0034301D" w:rsidP="002E5BFA">
      <w:pPr>
        <w:spacing w:after="0" w:line="240" w:lineRule="auto"/>
        <w:jc w:val="both"/>
        <w:rPr>
          <w:rFonts w:ascii="Times New Roman" w:hAnsi="Times New Roman"/>
          <w:sz w:val="28"/>
          <w:szCs w:val="28"/>
          <w:lang w:val="uk-UA"/>
        </w:rPr>
      </w:pPr>
    </w:p>
    <w:p w:rsidR="0034301D" w:rsidRPr="001B43FC" w:rsidRDefault="0034301D" w:rsidP="00F37627">
      <w:pPr>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Активна та пасивна лексика</w:t>
      </w:r>
    </w:p>
    <w:p w:rsidR="0034301D" w:rsidRPr="001B43FC" w:rsidRDefault="0034301D" w:rsidP="00072D43">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Лексичний склад будь-якої мови це неоднорідне явище. Його стратифікація (тобто розчленовування на пласти) відбувається різними шляхами: сферою вживання, емоційно-стилістичною забарвленістю, походженням, належністю до певного хронологічного зрізу мови, характером </w:t>
      </w:r>
      <w:r w:rsidRPr="001B43FC">
        <w:rPr>
          <w:rFonts w:ascii="Times New Roman" w:hAnsi="Times New Roman"/>
          <w:sz w:val="28"/>
          <w:szCs w:val="28"/>
          <w:lang w:val="uk-UA"/>
        </w:rPr>
        <w:lastRenderedPageBreak/>
        <w:t>використання в мові тощо. Відтак у словниковому складі мови чітко виділяють два пласти слів: активний і пасивний.</w:t>
      </w:r>
    </w:p>
    <w:p w:rsidR="0034301D" w:rsidRPr="001B43FC" w:rsidRDefault="0034301D" w:rsidP="00072D43">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Активна лексика</w:t>
      </w:r>
      <w:r w:rsidRPr="001B43FC">
        <w:rPr>
          <w:rFonts w:ascii="Times New Roman" w:hAnsi="Times New Roman"/>
          <w:sz w:val="28"/>
          <w:szCs w:val="28"/>
          <w:lang w:val="uk-UA"/>
        </w:rPr>
        <w:t xml:space="preserve"> – це частина словникового складу мови, яка включає ті слова, що активно вживаються в усіх сферах життя суспільства. Це звична і повсякденно вживана лексика, яка не має відтінку застарілості або новизни. Активна лексика утворює ядро лексичної системи мови, вона має високу частотність, позаяк позначає найістотніші для мовців предмети та явища довкілля, широку сполучуваність і характеризується словотворчою активністю. Саме активна лексика визначає «обличчя» мови тієї чи тієї історичної епохи.</w:t>
      </w:r>
    </w:p>
    <w:p w:rsidR="0034301D" w:rsidRPr="001B43FC" w:rsidRDefault="0034301D" w:rsidP="00072D43">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Пасивна лексика</w:t>
      </w:r>
      <w:r w:rsidRPr="001B43FC">
        <w:rPr>
          <w:rFonts w:ascii="Times New Roman" w:hAnsi="Times New Roman"/>
          <w:sz w:val="28"/>
          <w:szCs w:val="28"/>
          <w:lang w:val="uk-UA"/>
        </w:rPr>
        <w:t xml:space="preserve"> – це частина словникового складу мови, що включає слова, які мають обмежене вживання в повсякденному спілкуванні. Цей пласт лексики є зрозумілим носіям певної мови, але в повсякденному спілкуванні вживається рідко. Це пов’язано з тим, що слова, які входять до пасивної лексики, означають або досить рідкісні реалії, або відомі лише частині носіїв мови. До пасивного словникового запасу мови входять: застарілі слова; неологізми, тобто ті слова, які зберігають ще відтінок «свіжості», незвичайності; професіоналізми; жаргонізми; екзотизми.</w:t>
      </w:r>
    </w:p>
    <w:p w:rsidR="0034301D" w:rsidRPr="001B43FC" w:rsidRDefault="0034301D" w:rsidP="00072D43">
      <w:pPr>
        <w:spacing w:after="0" w:line="240" w:lineRule="auto"/>
        <w:ind w:firstLine="709"/>
        <w:jc w:val="both"/>
        <w:rPr>
          <w:rFonts w:ascii="Times New Roman" w:hAnsi="Times New Roman"/>
          <w:b/>
          <w:sz w:val="32"/>
          <w:szCs w:val="32"/>
          <w:lang w:val="uk-UA"/>
        </w:rPr>
      </w:pPr>
    </w:p>
    <w:p w:rsidR="0034301D" w:rsidRPr="001B43FC" w:rsidRDefault="0034301D" w:rsidP="00F37627">
      <w:pPr>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Стилістично нейтральна та стилістично забарвлена лексика</w:t>
      </w:r>
    </w:p>
    <w:p w:rsidR="0034301D" w:rsidRPr="001B43FC" w:rsidRDefault="0034301D" w:rsidP="009D24C8">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Слова можуть протиставлятися як за граматичними і лексико-семантичними ознаками, так і за сферою вживання. З цього погляду в словниковому складі всякої мови виділяють два основні пласти: </w:t>
      </w:r>
      <w:r w:rsidRPr="001B43FC">
        <w:rPr>
          <w:rFonts w:ascii="Times New Roman" w:eastAsia="Times-Roman" w:hAnsi="Times New Roman"/>
          <w:sz w:val="28"/>
          <w:szCs w:val="28"/>
          <w:lang w:val="uk-UA"/>
        </w:rPr>
        <w:t>стилістично нейтральну і стилістично забарвлену</w:t>
      </w:r>
      <w:r w:rsidRPr="001B43FC">
        <w:rPr>
          <w:rFonts w:ascii="Times New Roman" w:hAnsi="Times New Roman"/>
          <w:sz w:val="28"/>
          <w:szCs w:val="28"/>
          <w:lang w:val="uk-UA"/>
        </w:rPr>
        <w:t xml:space="preserve"> лексику.</w:t>
      </w:r>
    </w:p>
    <w:p w:rsidR="0034301D" w:rsidRPr="001B43FC" w:rsidRDefault="0034301D" w:rsidP="00EC3754">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Bold" w:hAnsi="Times New Roman"/>
          <w:b/>
          <w:bCs/>
          <w:i/>
          <w:sz w:val="28"/>
          <w:szCs w:val="28"/>
          <w:lang w:val="uk-UA"/>
        </w:rPr>
        <w:t>Стилістично нейтральні слова</w:t>
      </w:r>
      <w:r w:rsidRPr="001B43FC">
        <w:rPr>
          <w:rFonts w:ascii="Times New Roman" w:eastAsia="Times-Bold" w:hAnsi="Times New Roman"/>
          <w:b/>
          <w:bCs/>
          <w:sz w:val="28"/>
          <w:szCs w:val="28"/>
          <w:lang w:val="uk-UA"/>
        </w:rPr>
        <w:t xml:space="preserve"> </w:t>
      </w:r>
      <w:r w:rsidRPr="001B43FC">
        <w:rPr>
          <w:rFonts w:ascii="Times New Roman" w:eastAsia="Times-Roman" w:hAnsi="Times New Roman"/>
          <w:sz w:val="28"/>
          <w:szCs w:val="28"/>
          <w:lang w:val="uk-UA"/>
        </w:rPr>
        <w:t xml:space="preserve">становлять основу всякого висловлення. Їх у мові переважна більшість. </w:t>
      </w:r>
      <w:r w:rsidRPr="001B43FC">
        <w:rPr>
          <w:rFonts w:ascii="Times New Roman" w:hAnsi="Times New Roman"/>
          <w:bCs/>
          <w:sz w:val="28"/>
          <w:szCs w:val="28"/>
          <w:lang w:val="uk-UA"/>
        </w:rPr>
        <w:t>Це назви рослин і тварин, явищ природи, органів людського тіла, будівель та їхніх частин, одягу та взуття, дій і станів, назви кількостей і значна частина службових слів – прийменників і сполучників (</w:t>
      </w:r>
      <w:r w:rsidRPr="001B43FC">
        <w:rPr>
          <w:rFonts w:ascii="Times New Roman" w:hAnsi="Times New Roman"/>
          <w:bCs/>
          <w:i/>
          <w:sz w:val="28"/>
          <w:szCs w:val="28"/>
          <w:lang w:val="uk-UA"/>
        </w:rPr>
        <w:t>дерево, рука, верба, явір, сорочка, радість, гнів, один, два</w:t>
      </w:r>
      <w:r w:rsidRPr="001B43FC">
        <w:rPr>
          <w:rFonts w:ascii="Times New Roman" w:hAnsi="Times New Roman"/>
          <w:bCs/>
          <w:sz w:val="28"/>
          <w:szCs w:val="28"/>
          <w:lang w:val="uk-UA"/>
        </w:rPr>
        <w:t xml:space="preserve"> і </w:t>
      </w:r>
      <w:r w:rsidRPr="001B43FC">
        <w:rPr>
          <w:rFonts w:ascii="Times New Roman" w:hAnsi="Times New Roman"/>
          <w:bCs/>
          <w:i/>
          <w:sz w:val="28"/>
          <w:szCs w:val="28"/>
          <w:lang w:val="uk-UA"/>
        </w:rPr>
        <w:t>в, на та, але</w:t>
      </w:r>
      <w:r w:rsidRPr="001B43FC">
        <w:rPr>
          <w:rFonts w:ascii="Times New Roman" w:hAnsi="Times New Roman"/>
          <w:bCs/>
          <w:sz w:val="28"/>
          <w:szCs w:val="28"/>
          <w:lang w:val="uk-UA"/>
        </w:rPr>
        <w:t xml:space="preserve">) </w:t>
      </w:r>
      <w:r w:rsidRPr="001B43FC">
        <w:rPr>
          <w:rFonts w:ascii="Times New Roman" w:eastAsia="Times-Italic" w:hAnsi="Times New Roman"/>
          <w:iCs/>
          <w:sz w:val="28"/>
          <w:szCs w:val="28"/>
          <w:lang w:val="uk-UA"/>
        </w:rPr>
        <w:t>тощо</w:t>
      </w:r>
      <w:r w:rsidRPr="001B43FC">
        <w:rPr>
          <w:rFonts w:ascii="Times New Roman" w:eastAsia="Times-Italic" w:hAnsi="Times New Roman"/>
          <w:i/>
          <w:iCs/>
          <w:sz w:val="28"/>
          <w:szCs w:val="28"/>
          <w:lang w:val="uk-UA"/>
        </w:rPr>
        <w:t xml:space="preserve">. </w:t>
      </w:r>
      <w:r w:rsidRPr="001B43FC">
        <w:rPr>
          <w:rFonts w:ascii="Times New Roman" w:eastAsia="Times-Roman" w:hAnsi="Times New Roman"/>
          <w:sz w:val="28"/>
          <w:szCs w:val="28"/>
          <w:lang w:val="uk-UA"/>
        </w:rPr>
        <w:t>Ці слова не мають стилістичного забарвлення, є загальновживаними, по-іншому, міжстильовими.</w:t>
      </w:r>
    </w:p>
    <w:p w:rsidR="0034301D" w:rsidRPr="001B43FC" w:rsidRDefault="0034301D" w:rsidP="00EC3754">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eastAsia="Times-Roman" w:hAnsi="Times New Roman"/>
          <w:b/>
          <w:i/>
          <w:sz w:val="28"/>
          <w:szCs w:val="28"/>
          <w:lang w:val="uk-UA"/>
        </w:rPr>
        <w:t>Стилістично забарвлена лексика</w:t>
      </w:r>
      <w:r w:rsidRPr="001B43FC">
        <w:rPr>
          <w:rFonts w:ascii="Times New Roman" w:eastAsia="Times-Roman" w:hAnsi="Times New Roman"/>
          <w:sz w:val="28"/>
          <w:szCs w:val="28"/>
          <w:lang w:val="uk-UA"/>
        </w:rPr>
        <w:t xml:space="preserve"> поділяється на книжну і знижену, або  слова піднесеного плану («високого» стилю) і слова зниженого плану («низького» стилю).</w:t>
      </w:r>
    </w:p>
    <w:p w:rsidR="0034301D" w:rsidRPr="001B43FC" w:rsidRDefault="0034301D" w:rsidP="00EC3754">
      <w:pPr>
        <w:autoSpaceDE w:val="0"/>
        <w:autoSpaceDN w:val="0"/>
        <w:adjustRightInd w:val="0"/>
        <w:spacing w:after="0" w:line="240" w:lineRule="auto"/>
        <w:ind w:firstLine="709"/>
        <w:jc w:val="both"/>
        <w:rPr>
          <w:rFonts w:ascii="Times New Roman" w:hAnsi="Times New Roman"/>
          <w:b/>
          <w:sz w:val="28"/>
          <w:szCs w:val="28"/>
          <w:lang w:val="uk-UA"/>
        </w:rPr>
      </w:pPr>
      <w:r w:rsidRPr="001B43FC">
        <w:rPr>
          <w:rFonts w:ascii="Times New Roman" w:eastAsia="Times-Roman" w:hAnsi="Times New Roman"/>
          <w:b/>
          <w:i/>
          <w:sz w:val="28"/>
          <w:szCs w:val="28"/>
          <w:lang w:val="uk-UA"/>
        </w:rPr>
        <w:t xml:space="preserve">«Високий» стиль, </w:t>
      </w:r>
      <w:r w:rsidRPr="001B43FC">
        <w:rPr>
          <w:rFonts w:ascii="Times New Roman" w:eastAsia="Times-Roman" w:hAnsi="Times New Roman"/>
          <w:sz w:val="28"/>
          <w:szCs w:val="28"/>
          <w:lang w:val="uk-UA"/>
        </w:rPr>
        <w:t>або</w:t>
      </w:r>
      <w:r w:rsidRPr="001B43FC">
        <w:rPr>
          <w:rFonts w:ascii="Times New Roman" w:eastAsia="Times-Roman" w:hAnsi="Times New Roman"/>
          <w:b/>
          <w:i/>
          <w:sz w:val="28"/>
          <w:szCs w:val="28"/>
          <w:lang w:val="uk-UA"/>
        </w:rPr>
        <w:t xml:space="preserve"> книжна лексика</w:t>
      </w:r>
      <w:r w:rsidRPr="001B43FC">
        <w:rPr>
          <w:rFonts w:ascii="Times New Roman" w:eastAsia="Times-Roman" w:hAnsi="Times New Roman"/>
          <w:sz w:val="28"/>
          <w:szCs w:val="28"/>
          <w:lang w:val="uk-UA"/>
        </w:rPr>
        <w:t xml:space="preserve">, – це ті одиниці, які використовують передусім у літературно-писемному й піднесеному усному мовленні – науковому й публіцистичному, в ділових документах, у художній літературі. Сюди належать: </w:t>
      </w:r>
      <w:r w:rsidRPr="001B43FC">
        <w:rPr>
          <w:rFonts w:ascii="Times New Roman" w:eastAsia="Times-Roman" w:hAnsi="Times New Roman"/>
          <w:b/>
          <w:i/>
          <w:sz w:val="28"/>
          <w:szCs w:val="28"/>
          <w:lang w:val="uk-UA"/>
        </w:rPr>
        <w:t>п</w:t>
      </w:r>
      <w:r w:rsidRPr="001B43FC">
        <w:rPr>
          <w:rFonts w:ascii="Times New Roman" w:eastAsia="Times-BoldItalic" w:hAnsi="Times New Roman"/>
          <w:b/>
          <w:bCs/>
          <w:i/>
          <w:iCs/>
          <w:sz w:val="28"/>
          <w:szCs w:val="28"/>
          <w:lang w:val="uk-UA"/>
        </w:rPr>
        <w:t>оетична, народно-поетична, н</w:t>
      </w:r>
      <w:r w:rsidRPr="001B43FC">
        <w:rPr>
          <w:rFonts w:ascii="Times New Roman" w:eastAsia="Times-Italic" w:hAnsi="Times New Roman"/>
          <w:b/>
          <w:i/>
          <w:iCs/>
          <w:sz w:val="28"/>
          <w:szCs w:val="28"/>
          <w:lang w:val="uk-UA"/>
        </w:rPr>
        <w:t xml:space="preserve">аукова, публіцистична </w:t>
      </w:r>
      <w:r w:rsidRPr="001B43FC">
        <w:rPr>
          <w:rFonts w:ascii="Times New Roman" w:eastAsia="Times-Italic" w:hAnsi="Times New Roman"/>
          <w:iCs/>
          <w:sz w:val="28"/>
          <w:szCs w:val="28"/>
          <w:lang w:val="uk-UA"/>
        </w:rPr>
        <w:t xml:space="preserve">та </w:t>
      </w:r>
      <w:r w:rsidRPr="001B43FC">
        <w:rPr>
          <w:rFonts w:ascii="Times New Roman" w:eastAsia="Times-Italic" w:hAnsi="Times New Roman"/>
          <w:b/>
          <w:i/>
          <w:iCs/>
          <w:sz w:val="28"/>
          <w:szCs w:val="28"/>
          <w:lang w:val="uk-UA"/>
        </w:rPr>
        <w:t xml:space="preserve">офіційно-ділова </w:t>
      </w:r>
      <w:r w:rsidRPr="001B43FC">
        <w:rPr>
          <w:rFonts w:ascii="Times New Roman" w:eastAsia="Times-BoldItalic" w:hAnsi="Times New Roman"/>
          <w:b/>
          <w:bCs/>
          <w:i/>
          <w:iCs/>
          <w:sz w:val="28"/>
          <w:szCs w:val="28"/>
          <w:lang w:val="uk-UA"/>
        </w:rPr>
        <w:t>лексика.</w:t>
      </w:r>
      <w:r w:rsidRPr="001B43FC">
        <w:rPr>
          <w:rFonts w:ascii="Times New Roman" w:hAnsi="Times New Roman"/>
          <w:sz w:val="28"/>
          <w:szCs w:val="28"/>
          <w:lang w:val="uk-UA"/>
        </w:rPr>
        <w:t xml:space="preserve"> Особливе місце у групі стилістично забарвленої лексики, зокрема у її книжній групі, посідають </w:t>
      </w:r>
      <w:r w:rsidRPr="001B43FC">
        <w:rPr>
          <w:rFonts w:ascii="Times New Roman" w:hAnsi="Times New Roman"/>
          <w:b/>
          <w:i/>
          <w:sz w:val="28"/>
          <w:szCs w:val="28"/>
          <w:lang w:val="uk-UA"/>
        </w:rPr>
        <w:t>терміни</w:t>
      </w:r>
      <w:r w:rsidRPr="001B43FC">
        <w:rPr>
          <w:rFonts w:ascii="Times New Roman" w:hAnsi="Times New Roman"/>
          <w:sz w:val="28"/>
          <w:szCs w:val="28"/>
          <w:lang w:val="uk-UA"/>
        </w:rPr>
        <w:t xml:space="preserve"> – це</w:t>
      </w:r>
      <w:r w:rsidRPr="001B43FC">
        <w:rPr>
          <w:rFonts w:ascii="Times New Roman" w:eastAsia="Times-Roman" w:hAnsi="Times New Roman"/>
          <w:sz w:val="28"/>
          <w:szCs w:val="28"/>
          <w:lang w:val="uk-UA"/>
        </w:rPr>
        <w:t xml:space="preserve"> слова або словосполучення, що позначають спеціальне поняття з якої-небудь галузі знань – науки, техніки, економіки, суспільно-політичного життя, мистецтва тощо: </w:t>
      </w:r>
      <w:r w:rsidRPr="001B43FC">
        <w:rPr>
          <w:rFonts w:ascii="Times New Roman" w:eastAsia="Times-Italic" w:hAnsi="Times New Roman"/>
          <w:i/>
          <w:iCs/>
          <w:sz w:val="28"/>
          <w:szCs w:val="28"/>
          <w:lang w:val="uk-UA"/>
        </w:rPr>
        <w:t>молекула, флексія, постфікс, кредит, девальвація, блокада, віза, партитура, гама.</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lastRenderedPageBreak/>
        <w:t>Термін завжди чітко окреслений і однозначний у своїй термінологічній системі. Це надзвичайно динамічний пласт лексики. Уважають, що 90% нових слів сьогодні – це терміни. Окремі науки налічують суттєвий перелік термінів, скажімо, 2 млн (хімія).</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 xml:space="preserve">До </w:t>
      </w:r>
      <w:r w:rsidRPr="001B43FC">
        <w:rPr>
          <w:rFonts w:ascii="Times New Roman" w:eastAsia="Times-Roman" w:hAnsi="Times New Roman"/>
          <w:b/>
          <w:i/>
          <w:sz w:val="28"/>
          <w:szCs w:val="28"/>
          <w:lang w:val="uk-UA"/>
        </w:rPr>
        <w:t>низького стилю</w:t>
      </w:r>
      <w:r w:rsidRPr="001B43FC">
        <w:rPr>
          <w:rFonts w:ascii="Times New Roman" w:eastAsia="Times-Roman" w:hAnsi="Times New Roman"/>
          <w:sz w:val="28"/>
          <w:szCs w:val="28"/>
          <w:lang w:val="uk-UA"/>
        </w:rPr>
        <w:t xml:space="preserve"> належать: р</w:t>
      </w:r>
      <w:r w:rsidRPr="001B43FC">
        <w:rPr>
          <w:rFonts w:ascii="Times New Roman" w:eastAsia="Times-BoldItalic" w:hAnsi="Times New Roman"/>
          <w:bCs/>
          <w:iCs/>
          <w:sz w:val="28"/>
          <w:szCs w:val="28"/>
          <w:lang w:val="uk-UA"/>
        </w:rPr>
        <w:t>озмовно-побутова та просторічна лексика, діалектизми, вульгаризми, жаргонізми, арготизми.</w:t>
      </w:r>
    </w:p>
    <w:p w:rsidR="0034301D" w:rsidRPr="001B43FC" w:rsidRDefault="0034301D" w:rsidP="00717F61">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eastAsia="Times-BoldItalic" w:hAnsi="Times New Roman"/>
          <w:b/>
          <w:bCs/>
          <w:i/>
          <w:iCs/>
          <w:sz w:val="28"/>
          <w:szCs w:val="28"/>
          <w:lang w:val="uk-UA"/>
        </w:rPr>
        <w:t>Розмовно-побутова лексика</w:t>
      </w:r>
      <w:r w:rsidRPr="001B43FC">
        <w:rPr>
          <w:rFonts w:ascii="Times New Roman" w:eastAsia="Times-Roman" w:hAnsi="Times New Roman"/>
          <w:sz w:val="28"/>
          <w:szCs w:val="28"/>
          <w:lang w:val="uk-UA"/>
        </w:rPr>
        <w:t xml:space="preserve"> – слова, </w:t>
      </w:r>
      <w:r w:rsidRPr="001B43FC">
        <w:rPr>
          <w:rFonts w:ascii="Times New Roman" w:hAnsi="Times New Roman"/>
          <w:sz w:val="28"/>
          <w:szCs w:val="28"/>
          <w:lang w:val="uk-UA"/>
        </w:rPr>
        <w:t xml:space="preserve">які використовують в усному повсякденному </w:t>
      </w:r>
      <w:hyperlink r:id="rId248" w:tooltip="Спілкування" w:history="1">
        <w:r w:rsidRPr="001B43FC">
          <w:rPr>
            <w:rStyle w:val="af5"/>
            <w:rFonts w:ascii="Times New Roman" w:hAnsi="Times New Roman"/>
            <w:color w:val="auto"/>
            <w:sz w:val="28"/>
            <w:szCs w:val="28"/>
            <w:u w:val="none"/>
            <w:lang w:val="uk-UA"/>
          </w:rPr>
          <w:t>спілкуванні</w:t>
        </w:r>
      </w:hyperlink>
      <w:r w:rsidRPr="001B43FC">
        <w:rPr>
          <w:rFonts w:ascii="Times New Roman" w:hAnsi="Times New Roman"/>
          <w:sz w:val="28"/>
          <w:szCs w:val="28"/>
          <w:lang w:val="uk-UA"/>
        </w:rPr>
        <w:t xml:space="preserve"> у </w:t>
      </w:r>
      <w:hyperlink r:id="rId249" w:tooltip="Побут" w:history="1">
        <w:r w:rsidRPr="001B43FC">
          <w:rPr>
            <w:rStyle w:val="af5"/>
            <w:rFonts w:ascii="Times New Roman" w:hAnsi="Times New Roman"/>
            <w:color w:val="auto"/>
            <w:sz w:val="28"/>
            <w:szCs w:val="28"/>
            <w:u w:val="none"/>
            <w:lang w:val="uk-UA"/>
          </w:rPr>
          <w:t>побуті</w:t>
        </w:r>
      </w:hyperlink>
      <w:r w:rsidRPr="001B43FC">
        <w:rPr>
          <w:rFonts w:ascii="Times New Roman" w:hAnsi="Times New Roman"/>
          <w:sz w:val="28"/>
          <w:szCs w:val="28"/>
          <w:lang w:val="uk-UA"/>
        </w:rPr>
        <w:t xml:space="preserve">, </w:t>
      </w:r>
      <w:hyperlink r:id="rId250" w:tooltip="Родина" w:history="1">
        <w:r w:rsidRPr="001B43FC">
          <w:rPr>
            <w:rStyle w:val="af5"/>
            <w:rFonts w:ascii="Times New Roman" w:hAnsi="Times New Roman"/>
            <w:color w:val="auto"/>
            <w:sz w:val="28"/>
            <w:szCs w:val="28"/>
            <w:u w:val="none"/>
            <w:lang w:val="uk-UA"/>
          </w:rPr>
          <w:t>родині</w:t>
        </w:r>
      </w:hyperlink>
      <w:r w:rsidRPr="001B43FC">
        <w:rPr>
          <w:rFonts w:ascii="Times New Roman" w:hAnsi="Times New Roman"/>
          <w:sz w:val="28"/>
          <w:szCs w:val="28"/>
          <w:lang w:val="uk-UA"/>
        </w:rPr>
        <w:t xml:space="preserve">, на </w:t>
      </w:r>
      <w:hyperlink r:id="rId251" w:tooltip="Виробництво" w:history="1">
        <w:r w:rsidRPr="001B43FC">
          <w:rPr>
            <w:rStyle w:val="af5"/>
            <w:rFonts w:ascii="Times New Roman" w:hAnsi="Times New Roman"/>
            <w:color w:val="auto"/>
            <w:sz w:val="28"/>
            <w:szCs w:val="28"/>
            <w:u w:val="none"/>
            <w:lang w:val="uk-UA"/>
          </w:rPr>
          <w:t>виробництві</w:t>
        </w:r>
      </w:hyperlink>
      <w:r w:rsidRPr="001B43FC">
        <w:rPr>
          <w:rFonts w:ascii="Times New Roman" w:hAnsi="Times New Roman"/>
          <w:sz w:val="28"/>
          <w:szCs w:val="28"/>
          <w:lang w:val="uk-UA"/>
        </w:rPr>
        <w:t xml:space="preserve">. Головне завдання розмовного стилю – бути засобом невимушеного спілкування, живого обміну </w:t>
      </w:r>
      <w:hyperlink r:id="rId252" w:tooltip="Думка" w:history="1">
        <w:r w:rsidRPr="001B43FC">
          <w:rPr>
            <w:rStyle w:val="af5"/>
            <w:rFonts w:ascii="Times New Roman" w:hAnsi="Times New Roman"/>
            <w:color w:val="auto"/>
            <w:sz w:val="28"/>
            <w:szCs w:val="28"/>
            <w:u w:val="none"/>
            <w:lang w:val="uk-UA"/>
          </w:rPr>
          <w:t>думками</w:t>
        </w:r>
      </w:hyperlink>
      <w:r w:rsidRPr="001B43FC">
        <w:rPr>
          <w:rFonts w:ascii="Times New Roman" w:hAnsi="Times New Roman"/>
          <w:sz w:val="28"/>
          <w:szCs w:val="28"/>
          <w:lang w:val="uk-UA"/>
        </w:rPr>
        <w:t xml:space="preserve"> тощо.</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Розмовна лексика близька до нейтральної, проте, на відміну від неї, в офіційному мовленні неприпустима: </w:t>
      </w:r>
      <w:r w:rsidRPr="001B43FC">
        <w:rPr>
          <w:rFonts w:ascii="Times New Roman" w:eastAsia="Times-Italic" w:hAnsi="Times New Roman"/>
          <w:i/>
          <w:iCs/>
          <w:sz w:val="28"/>
          <w:szCs w:val="28"/>
          <w:lang w:val="uk-UA"/>
        </w:rPr>
        <w:t xml:space="preserve">дурниці, відлюдько, замазура, гуляка, лахміття, перекинчик, електричка. </w:t>
      </w:r>
      <w:r w:rsidRPr="001B43FC">
        <w:rPr>
          <w:rFonts w:ascii="Times New Roman" w:hAnsi="Times New Roman"/>
          <w:sz w:val="28"/>
          <w:szCs w:val="28"/>
          <w:lang w:val="uk-UA"/>
        </w:rPr>
        <w:t>Вона не виходить за межі літературної.</w:t>
      </w:r>
    </w:p>
    <w:p w:rsidR="0034301D" w:rsidRPr="001B43FC" w:rsidRDefault="0034301D" w:rsidP="00E426D6">
      <w:pPr>
        <w:autoSpaceDE w:val="0"/>
        <w:autoSpaceDN w:val="0"/>
        <w:adjustRightInd w:val="0"/>
        <w:spacing w:after="0" w:line="240" w:lineRule="auto"/>
        <w:ind w:firstLine="709"/>
        <w:jc w:val="both"/>
        <w:rPr>
          <w:rFonts w:ascii="Times New Roman" w:eastAsia="Times-Italic" w:hAnsi="Times New Roman"/>
          <w:i/>
          <w:iCs/>
          <w:sz w:val="28"/>
          <w:szCs w:val="28"/>
          <w:lang w:val="uk-UA"/>
        </w:rPr>
      </w:pPr>
      <w:r w:rsidRPr="001B43FC">
        <w:rPr>
          <w:rFonts w:ascii="Times New Roman" w:eastAsia="Times-BoldItalic" w:hAnsi="Times New Roman"/>
          <w:b/>
          <w:bCs/>
          <w:i/>
          <w:iCs/>
          <w:sz w:val="28"/>
          <w:szCs w:val="28"/>
          <w:lang w:val="uk-UA"/>
        </w:rPr>
        <w:t xml:space="preserve">Просторічна лексика – </w:t>
      </w:r>
      <w:r w:rsidRPr="001B43FC">
        <w:rPr>
          <w:rFonts w:ascii="Times New Roman" w:eastAsia="Times-BoldItalic" w:hAnsi="Times New Roman"/>
          <w:bCs/>
          <w:iCs/>
          <w:sz w:val="28"/>
          <w:szCs w:val="28"/>
          <w:lang w:val="uk-UA"/>
        </w:rPr>
        <w:t>це</w:t>
      </w:r>
      <w:r w:rsidRPr="001B43FC">
        <w:rPr>
          <w:rFonts w:ascii="Times New Roman" w:eastAsia="Times-Roman" w:hAnsi="Times New Roman"/>
          <w:sz w:val="28"/>
          <w:szCs w:val="28"/>
          <w:lang w:val="uk-UA"/>
        </w:rPr>
        <w:t xml:space="preserve"> слова, вживані в літературному мовленні з метою зниженої, грубуватої оцінки певних явищ чи предметів: </w:t>
      </w:r>
      <w:r w:rsidRPr="001B43FC">
        <w:rPr>
          <w:rFonts w:ascii="Times New Roman" w:eastAsia="Times-Italic" w:hAnsi="Times New Roman"/>
          <w:i/>
          <w:iCs/>
          <w:sz w:val="28"/>
          <w:szCs w:val="28"/>
          <w:lang w:val="uk-UA"/>
        </w:rPr>
        <w:t xml:space="preserve">пузо, ждрихнути, гепнути, лісапед, самописка; </w:t>
      </w:r>
      <w:r w:rsidRPr="001B43FC">
        <w:rPr>
          <w:rFonts w:ascii="Times New Roman" w:eastAsia="Times-Roman" w:hAnsi="Times New Roman"/>
          <w:sz w:val="28"/>
          <w:szCs w:val="28"/>
          <w:lang w:val="uk-UA"/>
        </w:rPr>
        <w:t xml:space="preserve">рос. </w:t>
      </w:r>
      <w:r w:rsidRPr="001B43FC">
        <w:rPr>
          <w:rFonts w:ascii="Times New Roman" w:eastAsia="Times-Italic" w:hAnsi="Times New Roman"/>
          <w:i/>
          <w:iCs/>
          <w:sz w:val="28"/>
          <w:szCs w:val="28"/>
          <w:lang w:val="uk-UA"/>
        </w:rPr>
        <w:t xml:space="preserve">сморозить </w:t>
      </w:r>
      <w:r w:rsidRPr="001B43FC">
        <w:rPr>
          <w:rFonts w:ascii="Times New Roman" w:eastAsia="Times-Roman" w:hAnsi="Times New Roman"/>
          <w:sz w:val="28"/>
          <w:szCs w:val="28"/>
          <w:lang w:val="uk-UA"/>
        </w:rPr>
        <w:t xml:space="preserve">«сказати дурницю», </w:t>
      </w:r>
      <w:r w:rsidRPr="001B43FC">
        <w:rPr>
          <w:rFonts w:ascii="Times New Roman" w:eastAsia="Times-Italic" w:hAnsi="Times New Roman"/>
          <w:i/>
          <w:iCs/>
          <w:sz w:val="28"/>
          <w:szCs w:val="28"/>
          <w:lang w:val="uk-UA"/>
        </w:rPr>
        <w:t xml:space="preserve">до лампочки, </w:t>
      </w:r>
      <w:r w:rsidRPr="001B43FC">
        <w:rPr>
          <w:rFonts w:ascii="Times New Roman" w:eastAsia="Times-Roman" w:hAnsi="Times New Roman"/>
          <w:sz w:val="28"/>
          <w:szCs w:val="28"/>
          <w:lang w:val="uk-UA"/>
        </w:rPr>
        <w:t xml:space="preserve">«прибріхувати». </w:t>
      </w:r>
      <w:r w:rsidRPr="001B43FC">
        <w:rPr>
          <w:rFonts w:ascii="Times New Roman" w:hAnsi="Times New Roman"/>
          <w:sz w:val="28"/>
          <w:szCs w:val="28"/>
          <w:shd w:val="clear" w:color="auto" w:fill="FFFFFF"/>
          <w:lang w:val="uk-UA"/>
        </w:rPr>
        <w:t>Просторіччя має понаддіалектний характер; на відміну від говорів та жаргонів, його одиниці загальнозрозумілі для мовців. </w:t>
      </w:r>
    </w:p>
    <w:p w:rsidR="0034301D" w:rsidRPr="001B43FC" w:rsidRDefault="0034301D" w:rsidP="00E426D6">
      <w:pPr>
        <w:spacing w:after="0" w:line="240" w:lineRule="auto"/>
        <w:ind w:firstLine="709"/>
        <w:jc w:val="both"/>
        <w:rPr>
          <w:rFonts w:ascii="Times New Roman" w:hAnsi="Times New Roman"/>
          <w:sz w:val="28"/>
          <w:szCs w:val="28"/>
          <w:shd w:val="clear" w:color="auto" w:fill="FFFFFF"/>
          <w:lang w:val="uk-UA"/>
        </w:rPr>
      </w:pPr>
      <w:r w:rsidRPr="001B43FC">
        <w:rPr>
          <w:rFonts w:ascii="Times New Roman" w:eastAsia="Times-BoldItalic" w:hAnsi="Times New Roman"/>
          <w:b/>
          <w:bCs/>
          <w:i/>
          <w:iCs/>
          <w:sz w:val="28"/>
          <w:szCs w:val="28"/>
          <w:lang w:val="uk-UA"/>
        </w:rPr>
        <w:t xml:space="preserve">Діалектизми – </w:t>
      </w:r>
      <w:r w:rsidRPr="001B43FC">
        <w:rPr>
          <w:rFonts w:ascii="Times New Roman" w:hAnsi="Times New Roman"/>
          <w:sz w:val="28"/>
          <w:szCs w:val="28"/>
          <w:shd w:val="clear" w:color="auto" w:fill="FFFFFF"/>
          <w:lang w:val="uk-UA"/>
        </w:rPr>
        <w:t>це слова, що поширені на певній території і які не мають відповідників у літературній мові. Хоч вони належать до лексики обмеженого вживання, проте є потужним джерелом збагачення словникового складу мови. Найчастіше діалектизми використовують у художніх та публіцистичних творах.</w:t>
      </w:r>
    </w:p>
    <w:p w:rsidR="0034301D" w:rsidRPr="001B43FC" w:rsidRDefault="0034301D" w:rsidP="00752B86">
      <w:pPr>
        <w:autoSpaceDE w:val="0"/>
        <w:autoSpaceDN w:val="0"/>
        <w:adjustRightInd w:val="0"/>
        <w:spacing w:after="0" w:line="240" w:lineRule="auto"/>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 xml:space="preserve">Хоч діалектизми й перебувають поза межею літературної мови, це не перешкоджає їхньому входженню до літературної мови й набуттю ознак високого стилю, див., для прикладу: </w:t>
      </w:r>
      <w:r w:rsidRPr="001B43FC">
        <w:rPr>
          <w:rFonts w:ascii="Times New Roman" w:eastAsia="Times-Italic" w:hAnsi="Times New Roman"/>
          <w:i/>
          <w:iCs/>
          <w:sz w:val="28"/>
          <w:szCs w:val="28"/>
          <w:lang w:val="uk-UA"/>
        </w:rPr>
        <w:t>полонина, плай, трембіта, тронка.</w:t>
      </w:r>
    </w:p>
    <w:p w:rsidR="0034301D" w:rsidRPr="001B43FC" w:rsidRDefault="0034301D" w:rsidP="00F30975">
      <w:pPr>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b/>
          <w:i/>
          <w:sz w:val="28"/>
          <w:szCs w:val="28"/>
          <w:shd w:val="clear" w:color="auto" w:fill="FFFFFF"/>
          <w:lang w:val="uk-UA"/>
        </w:rPr>
        <w:t>Професійна лексика</w:t>
      </w:r>
      <w:r w:rsidRPr="001B43FC">
        <w:rPr>
          <w:rFonts w:ascii="Times New Roman" w:hAnsi="Times New Roman"/>
          <w:sz w:val="28"/>
          <w:szCs w:val="28"/>
          <w:shd w:val="clear" w:color="auto" w:fill="FFFFFF"/>
          <w:lang w:val="uk-UA"/>
        </w:rPr>
        <w:t xml:space="preserve"> вживається в певному професійному середовищі. Вона начебто деталізує загальновідомі назви. Скажімо, слово </w:t>
      </w:r>
      <w:r w:rsidRPr="001B43FC">
        <w:rPr>
          <w:rFonts w:ascii="Times New Roman" w:hAnsi="Times New Roman"/>
          <w:i/>
          <w:sz w:val="28"/>
          <w:szCs w:val="28"/>
          <w:shd w:val="clear" w:color="auto" w:fill="FFFFFF"/>
          <w:lang w:val="uk-UA"/>
        </w:rPr>
        <w:t xml:space="preserve">невід </w:t>
      </w:r>
      <w:r w:rsidRPr="001B43FC">
        <w:rPr>
          <w:rFonts w:ascii="Times New Roman" w:hAnsi="Times New Roman"/>
          <w:sz w:val="28"/>
          <w:szCs w:val="28"/>
          <w:shd w:val="clear" w:color="auto" w:fill="FFFFFF"/>
          <w:lang w:val="uk-UA"/>
        </w:rPr>
        <w:t xml:space="preserve">відоме усім. Проте рибалки використовують низку слів для знаряддя лову, які різняться формою, розміром, будовою тощо: </w:t>
      </w:r>
      <w:r w:rsidRPr="001B43FC">
        <w:rPr>
          <w:rFonts w:ascii="Times New Roman" w:hAnsi="Times New Roman"/>
          <w:i/>
          <w:sz w:val="28"/>
          <w:szCs w:val="28"/>
          <w:shd w:val="clear" w:color="auto" w:fill="FFFFFF"/>
          <w:lang w:val="uk-UA"/>
        </w:rPr>
        <w:t>волок, волочок, бродяк, галиця, дель, мережа, накидка, поріж</w:t>
      </w:r>
      <w:r w:rsidRPr="001B43FC">
        <w:rPr>
          <w:rFonts w:ascii="Times New Roman" w:hAnsi="Times New Roman"/>
          <w:sz w:val="28"/>
          <w:szCs w:val="28"/>
          <w:shd w:val="clear" w:color="auto" w:fill="FFFFFF"/>
          <w:lang w:val="uk-UA"/>
        </w:rPr>
        <w:t>.</w:t>
      </w:r>
    </w:p>
    <w:p w:rsidR="0034301D" w:rsidRPr="001B43FC" w:rsidRDefault="0034301D" w:rsidP="00F30975">
      <w:pPr>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Професійна лексика мало поширена в літературній мові. Разом з тим, це джерело для творення термінології.</w:t>
      </w:r>
    </w:p>
    <w:p w:rsidR="0034301D" w:rsidRPr="001B43FC" w:rsidRDefault="0034301D" w:rsidP="00F30975">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shd w:val="clear" w:color="auto" w:fill="FFFFFF"/>
          <w:lang w:val="uk-UA"/>
        </w:rPr>
        <w:t>Жаргонізми</w:t>
      </w:r>
      <w:r w:rsidRPr="001B43FC">
        <w:rPr>
          <w:rFonts w:ascii="Times New Roman" w:hAnsi="Times New Roman"/>
          <w:sz w:val="28"/>
          <w:szCs w:val="28"/>
          <w:shd w:val="clear" w:color="auto" w:fill="FFFFFF"/>
          <w:lang w:val="uk-UA"/>
        </w:rPr>
        <w:t xml:space="preserve"> – це одиниці соціального діалекту (жаргону), який вирізняє специфічна, здебільшого емоційна маркованість його елементів. Жаргонізми мають відповідники як в загальнонародній мові, так і в професійній лексиці. Наприклад, </w:t>
      </w:r>
      <w:r w:rsidRPr="001B43FC">
        <w:rPr>
          <w:rFonts w:ascii="Times New Roman" w:hAnsi="Times New Roman"/>
          <w:i/>
          <w:sz w:val="28"/>
          <w:szCs w:val="28"/>
          <w:shd w:val="clear" w:color="auto" w:fill="FFFFFF"/>
          <w:lang w:val="uk-UA"/>
        </w:rPr>
        <w:t>шпори</w:t>
      </w:r>
      <w:r w:rsidRPr="001B43FC">
        <w:rPr>
          <w:rFonts w:ascii="Times New Roman" w:hAnsi="Times New Roman"/>
          <w:sz w:val="28"/>
          <w:szCs w:val="28"/>
          <w:shd w:val="clear" w:color="auto" w:fill="FFFFFF"/>
          <w:lang w:val="uk-UA"/>
        </w:rPr>
        <w:t xml:space="preserve"> ‘шпаргалки’, </w:t>
      </w:r>
      <w:r w:rsidRPr="001B43FC">
        <w:rPr>
          <w:rFonts w:ascii="Times New Roman" w:hAnsi="Times New Roman"/>
          <w:i/>
          <w:sz w:val="28"/>
          <w:szCs w:val="28"/>
          <w:shd w:val="clear" w:color="auto" w:fill="FFFFFF"/>
          <w:lang w:val="uk-UA"/>
        </w:rPr>
        <w:t>по</w:t>
      </w:r>
      <w:r w:rsidRPr="001B43FC">
        <w:rPr>
          <w:rFonts w:ascii="Times New Roman" w:hAnsi="Times New Roman"/>
          <w:sz w:val="28"/>
          <w:szCs w:val="28"/>
          <w:shd w:val="clear" w:color="auto" w:fill="FFFFFF"/>
          <w:lang w:val="uk-UA"/>
        </w:rPr>
        <w:t xml:space="preserve"> </w:t>
      </w:r>
      <w:r w:rsidRPr="001B43FC">
        <w:rPr>
          <w:rFonts w:ascii="Times New Roman" w:hAnsi="Times New Roman"/>
          <w:i/>
          <w:sz w:val="28"/>
          <w:szCs w:val="28"/>
          <w:shd w:val="clear" w:color="auto" w:fill="FFFFFF"/>
          <w:lang w:val="uk-UA"/>
        </w:rPr>
        <w:t xml:space="preserve">діагоналі </w:t>
      </w:r>
      <w:r w:rsidRPr="001B43FC">
        <w:rPr>
          <w:rFonts w:ascii="Times New Roman" w:hAnsi="Times New Roman"/>
          <w:sz w:val="28"/>
          <w:szCs w:val="28"/>
          <w:shd w:val="clear" w:color="auto" w:fill="FFFFFF"/>
          <w:lang w:val="uk-UA"/>
        </w:rPr>
        <w:t xml:space="preserve">‘дуже поверхово (читати конспект чи книжку)’, </w:t>
      </w:r>
      <w:r w:rsidRPr="001B43FC">
        <w:rPr>
          <w:rFonts w:ascii="Times New Roman" w:hAnsi="Times New Roman"/>
          <w:i/>
          <w:sz w:val="28"/>
          <w:szCs w:val="28"/>
          <w:shd w:val="clear" w:color="auto" w:fill="FFFFFF"/>
          <w:lang w:val="uk-UA"/>
        </w:rPr>
        <w:t>завалити</w:t>
      </w:r>
      <w:r w:rsidRPr="001B43FC">
        <w:rPr>
          <w:rFonts w:ascii="Times New Roman" w:hAnsi="Times New Roman"/>
          <w:sz w:val="28"/>
          <w:szCs w:val="28"/>
          <w:shd w:val="clear" w:color="auto" w:fill="FFFFFF"/>
          <w:lang w:val="uk-UA"/>
        </w:rPr>
        <w:t xml:space="preserve"> ‘не скласти залік чи іспит’, </w:t>
      </w:r>
      <w:r w:rsidRPr="001B43FC">
        <w:rPr>
          <w:rFonts w:ascii="Times New Roman" w:hAnsi="Times New Roman"/>
          <w:i/>
          <w:sz w:val="28"/>
          <w:szCs w:val="28"/>
          <w:shd w:val="clear" w:color="auto" w:fill="FFFFFF"/>
          <w:lang w:val="uk-UA"/>
        </w:rPr>
        <w:t>зелені</w:t>
      </w:r>
      <w:r w:rsidRPr="001B43FC">
        <w:rPr>
          <w:rFonts w:ascii="Times New Roman" w:hAnsi="Times New Roman"/>
          <w:sz w:val="28"/>
          <w:szCs w:val="28"/>
          <w:shd w:val="clear" w:color="auto" w:fill="FFFFFF"/>
          <w:lang w:val="uk-UA"/>
        </w:rPr>
        <w:t xml:space="preserve"> ‘долари’, </w:t>
      </w:r>
      <w:r w:rsidRPr="001B43FC">
        <w:rPr>
          <w:rFonts w:ascii="Times New Roman" w:hAnsi="Times New Roman"/>
          <w:i/>
          <w:sz w:val="28"/>
          <w:szCs w:val="28"/>
          <w:shd w:val="clear" w:color="auto" w:fill="FFFFFF"/>
          <w:lang w:val="uk-UA"/>
        </w:rPr>
        <w:t>базар</w:t>
      </w:r>
      <w:r w:rsidRPr="001B43FC">
        <w:rPr>
          <w:rFonts w:ascii="Times New Roman" w:hAnsi="Times New Roman"/>
          <w:sz w:val="28"/>
          <w:szCs w:val="28"/>
          <w:shd w:val="clear" w:color="auto" w:fill="FFFFFF"/>
          <w:lang w:val="uk-UA"/>
        </w:rPr>
        <w:t xml:space="preserve"> ‘розмови’, </w:t>
      </w:r>
      <w:r w:rsidRPr="001B43FC">
        <w:rPr>
          <w:rFonts w:ascii="Times New Roman" w:hAnsi="Times New Roman"/>
          <w:i/>
          <w:sz w:val="28"/>
          <w:szCs w:val="28"/>
          <w:shd w:val="clear" w:color="auto" w:fill="FFFFFF"/>
          <w:lang w:val="uk-UA"/>
        </w:rPr>
        <w:t>здрейфити</w:t>
      </w:r>
      <w:r w:rsidRPr="001B43FC">
        <w:rPr>
          <w:rFonts w:ascii="Times New Roman" w:hAnsi="Times New Roman"/>
          <w:sz w:val="28"/>
          <w:szCs w:val="28"/>
          <w:shd w:val="clear" w:color="auto" w:fill="FFFFFF"/>
          <w:lang w:val="uk-UA"/>
        </w:rPr>
        <w:t xml:space="preserve"> ‘злякатися’, </w:t>
      </w:r>
      <w:r w:rsidRPr="001B43FC">
        <w:rPr>
          <w:rFonts w:ascii="Times New Roman" w:hAnsi="Times New Roman"/>
          <w:i/>
          <w:sz w:val="28"/>
          <w:szCs w:val="28"/>
          <w:shd w:val="clear" w:color="auto" w:fill="FFFFFF"/>
          <w:lang w:val="uk-UA"/>
        </w:rPr>
        <w:t>гнати</w:t>
      </w:r>
      <w:r w:rsidRPr="001B43FC">
        <w:rPr>
          <w:rFonts w:ascii="Times New Roman" w:hAnsi="Times New Roman"/>
          <w:sz w:val="28"/>
          <w:szCs w:val="28"/>
          <w:shd w:val="clear" w:color="auto" w:fill="FFFFFF"/>
          <w:lang w:val="uk-UA"/>
        </w:rPr>
        <w:t xml:space="preserve"> ‘говорити неправду’, </w:t>
      </w:r>
      <w:r w:rsidRPr="001B43FC">
        <w:rPr>
          <w:rFonts w:ascii="Times New Roman" w:hAnsi="Times New Roman"/>
          <w:i/>
          <w:sz w:val="28"/>
          <w:szCs w:val="28"/>
          <w:shd w:val="clear" w:color="auto" w:fill="FFFFFF"/>
          <w:lang w:val="uk-UA"/>
        </w:rPr>
        <w:t>лузер</w:t>
      </w:r>
      <w:r w:rsidRPr="001B43FC">
        <w:rPr>
          <w:rFonts w:ascii="Times New Roman" w:hAnsi="Times New Roman"/>
          <w:sz w:val="28"/>
          <w:szCs w:val="28"/>
          <w:shd w:val="clear" w:color="auto" w:fill="FFFFFF"/>
          <w:lang w:val="uk-UA"/>
        </w:rPr>
        <w:t xml:space="preserve"> ‘невдаха’ </w:t>
      </w:r>
      <w:r w:rsidRPr="001B43FC">
        <w:rPr>
          <w:rFonts w:ascii="Times New Roman" w:hAnsi="Times New Roman"/>
          <w:sz w:val="28"/>
          <w:szCs w:val="28"/>
          <w:lang w:val="uk-UA"/>
        </w:rPr>
        <w:t>тощо. На думку Лесі Ставицької, жаргон – «це напіввідкрита лексико-фразеологічна підсистема, яка застосовується тією чи тієї соціальною групою з метою відособлення від решти мовної спільноти».</w:t>
      </w:r>
    </w:p>
    <w:p w:rsidR="0034301D" w:rsidRPr="001B43FC" w:rsidRDefault="0034301D" w:rsidP="00F30975">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BoldItalic" w:hAnsi="Times New Roman"/>
          <w:bCs/>
          <w:iCs/>
          <w:sz w:val="28"/>
          <w:szCs w:val="28"/>
          <w:lang w:val="uk-UA"/>
        </w:rPr>
        <w:t xml:space="preserve">Жаргонізми складно назвати позитивним мовним явищем, вони зазвичай </w:t>
      </w:r>
      <w:r w:rsidRPr="001B43FC">
        <w:rPr>
          <w:rFonts w:ascii="Times New Roman" w:eastAsia="Times-Roman" w:hAnsi="Times New Roman"/>
          <w:sz w:val="28"/>
          <w:szCs w:val="28"/>
          <w:lang w:val="uk-UA"/>
        </w:rPr>
        <w:t>забруднюють і вульгаризують усне мовлення, приглушують живу думку, справжню мовну творчість, позбавляють мовлення індивідуальної своєрідності.</w:t>
      </w:r>
    </w:p>
    <w:p w:rsidR="0034301D" w:rsidRPr="001B43FC" w:rsidRDefault="0034301D" w:rsidP="00F30975">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eastAsia="Times-BoldItalic" w:hAnsi="Times New Roman"/>
          <w:b/>
          <w:bCs/>
          <w:i/>
          <w:iCs/>
          <w:sz w:val="28"/>
          <w:szCs w:val="28"/>
          <w:lang w:val="uk-UA"/>
        </w:rPr>
        <w:lastRenderedPageBreak/>
        <w:t xml:space="preserve">Арготизми – </w:t>
      </w:r>
      <w:r w:rsidRPr="001B43FC">
        <w:rPr>
          <w:rFonts w:ascii="Times New Roman" w:eastAsia="Times-BoldItalic" w:hAnsi="Times New Roman"/>
          <w:bCs/>
          <w:iCs/>
          <w:sz w:val="28"/>
          <w:szCs w:val="28"/>
          <w:lang w:val="uk-UA"/>
        </w:rPr>
        <w:t xml:space="preserve">це одиниці арго </w:t>
      </w:r>
      <w:r w:rsidRPr="001B43FC">
        <w:rPr>
          <w:rFonts w:ascii="Times New Roman" w:hAnsi="Times New Roman"/>
          <w:sz w:val="28"/>
          <w:szCs w:val="28"/>
          <w:lang w:val="uk-UA"/>
        </w:rPr>
        <w:t>– штучно створеної говірки, якою послуговуються представники певної соціальної (зазвичай декласованої) спільноти. Відомі злодійське, картярське, лірницьке та жебрацьке арго.</w:t>
      </w:r>
    </w:p>
    <w:p w:rsidR="0034301D" w:rsidRPr="001B43FC" w:rsidRDefault="0034301D" w:rsidP="00577313">
      <w:pPr>
        <w:pStyle w:val="af6"/>
        <w:shd w:val="clear" w:color="auto" w:fill="FFFFFF"/>
        <w:spacing w:before="0" w:beforeAutospacing="0" w:after="0" w:afterAutospacing="0"/>
        <w:ind w:firstLine="709"/>
        <w:jc w:val="both"/>
        <w:rPr>
          <w:strike/>
          <w:sz w:val="28"/>
          <w:szCs w:val="28"/>
          <w:lang w:val="uk-UA"/>
        </w:rPr>
      </w:pPr>
      <w:r w:rsidRPr="001B43FC">
        <w:rPr>
          <w:sz w:val="28"/>
          <w:szCs w:val="28"/>
          <w:shd w:val="clear" w:color="auto" w:fill="FFFFFF"/>
          <w:lang w:val="uk-UA"/>
        </w:rPr>
        <w:t xml:space="preserve">Виникнення арґо пов’язане з добою феодалізму, за часів існуваня замкнених корпорації ремісників, жебраків тощо, які відособлювалися від решти суспільства і створювали спеціальні мовні коди, щоб зберегти свої фахові таємниці. </w:t>
      </w:r>
    </w:p>
    <w:p w:rsidR="0034301D" w:rsidRPr="001B43FC" w:rsidRDefault="0034301D" w:rsidP="00F30975">
      <w:pPr>
        <w:autoSpaceDE w:val="0"/>
        <w:autoSpaceDN w:val="0"/>
        <w:adjustRightInd w:val="0"/>
        <w:spacing w:after="0" w:line="240" w:lineRule="auto"/>
        <w:ind w:firstLine="709"/>
        <w:jc w:val="both"/>
        <w:rPr>
          <w:rFonts w:ascii="Times New Roman" w:eastAsia="Times-Italic" w:hAnsi="Times New Roman"/>
          <w:i/>
          <w:iCs/>
          <w:sz w:val="28"/>
          <w:szCs w:val="28"/>
          <w:lang w:val="uk-UA"/>
        </w:rPr>
      </w:pPr>
      <w:r w:rsidRPr="001B43FC">
        <w:rPr>
          <w:rFonts w:ascii="Times New Roman" w:hAnsi="Times New Roman"/>
          <w:sz w:val="28"/>
          <w:szCs w:val="28"/>
          <w:lang w:val="uk-UA"/>
        </w:rPr>
        <w:t xml:space="preserve">Наведемо приклад вживання арготизмів (у дужках подаємо загальномовні відповідники): </w:t>
      </w:r>
      <w:r w:rsidRPr="001B43FC">
        <w:rPr>
          <w:rFonts w:ascii="Times New Roman" w:hAnsi="Times New Roman"/>
          <w:i/>
          <w:sz w:val="28"/>
          <w:szCs w:val="28"/>
          <w:lang w:val="uk-UA"/>
        </w:rPr>
        <w:t xml:space="preserve">В хаті дулясно </w:t>
      </w:r>
      <w:r w:rsidRPr="001B43FC">
        <w:rPr>
          <w:rFonts w:ascii="Times New Roman" w:hAnsi="Times New Roman"/>
          <w:sz w:val="28"/>
          <w:szCs w:val="28"/>
          <w:lang w:val="uk-UA"/>
        </w:rPr>
        <w:t>(тепло).</w:t>
      </w:r>
      <w:r w:rsidRPr="001B43FC">
        <w:rPr>
          <w:rFonts w:ascii="Times New Roman" w:hAnsi="Times New Roman"/>
          <w:i/>
          <w:sz w:val="28"/>
          <w:szCs w:val="28"/>
          <w:lang w:val="uk-UA"/>
        </w:rPr>
        <w:t xml:space="preserve"> Ботень </w:t>
      </w:r>
      <w:r w:rsidRPr="001B43FC">
        <w:rPr>
          <w:rFonts w:ascii="Times New Roman" w:hAnsi="Times New Roman"/>
          <w:sz w:val="28"/>
          <w:szCs w:val="28"/>
          <w:lang w:val="uk-UA"/>
        </w:rPr>
        <w:t>(борш)</w:t>
      </w:r>
      <w:r w:rsidRPr="001B43FC">
        <w:rPr>
          <w:rFonts w:ascii="Times New Roman" w:hAnsi="Times New Roman"/>
          <w:i/>
          <w:sz w:val="28"/>
          <w:szCs w:val="28"/>
          <w:lang w:val="uk-UA"/>
        </w:rPr>
        <w:t xml:space="preserve"> із крисом </w:t>
      </w:r>
      <w:r w:rsidRPr="001B43FC">
        <w:rPr>
          <w:rFonts w:ascii="Times New Roman" w:hAnsi="Times New Roman"/>
          <w:sz w:val="28"/>
          <w:szCs w:val="28"/>
          <w:lang w:val="uk-UA"/>
        </w:rPr>
        <w:t>(м’ясом),</w:t>
      </w:r>
      <w:r w:rsidRPr="001B43FC">
        <w:rPr>
          <w:rFonts w:ascii="Times New Roman" w:hAnsi="Times New Roman"/>
          <w:i/>
          <w:sz w:val="28"/>
          <w:szCs w:val="28"/>
          <w:lang w:val="uk-UA"/>
        </w:rPr>
        <w:t xml:space="preserve"> а мо, і з варнагою </w:t>
      </w:r>
      <w:r w:rsidRPr="001B43FC">
        <w:rPr>
          <w:rFonts w:ascii="Times New Roman" w:hAnsi="Times New Roman"/>
          <w:sz w:val="28"/>
          <w:szCs w:val="28"/>
          <w:lang w:val="uk-UA"/>
        </w:rPr>
        <w:t>(куркою).</w:t>
      </w:r>
      <w:r w:rsidRPr="001B43FC">
        <w:rPr>
          <w:rFonts w:ascii="Times New Roman" w:hAnsi="Times New Roman"/>
          <w:i/>
          <w:sz w:val="28"/>
          <w:szCs w:val="28"/>
          <w:lang w:val="uk-UA"/>
        </w:rPr>
        <w:t xml:space="preserve"> Кунсо </w:t>
      </w:r>
      <w:r w:rsidRPr="001B43FC">
        <w:rPr>
          <w:rFonts w:ascii="Times New Roman" w:hAnsi="Times New Roman"/>
          <w:sz w:val="28"/>
          <w:szCs w:val="28"/>
          <w:lang w:val="uk-UA"/>
        </w:rPr>
        <w:t>(хліб)</w:t>
      </w:r>
      <w:r w:rsidRPr="001B43FC">
        <w:rPr>
          <w:rFonts w:ascii="Times New Roman" w:hAnsi="Times New Roman"/>
          <w:i/>
          <w:sz w:val="28"/>
          <w:szCs w:val="28"/>
          <w:lang w:val="uk-UA"/>
        </w:rPr>
        <w:t xml:space="preserve"> – як яшпурка </w:t>
      </w:r>
      <w:r w:rsidRPr="001B43FC">
        <w:rPr>
          <w:rFonts w:ascii="Times New Roman" w:hAnsi="Times New Roman"/>
          <w:sz w:val="28"/>
          <w:szCs w:val="28"/>
          <w:lang w:val="uk-UA"/>
        </w:rPr>
        <w:t>(булка)</w:t>
      </w:r>
      <w:r w:rsidRPr="001B43FC">
        <w:rPr>
          <w:rFonts w:ascii="Times New Roman" w:hAnsi="Times New Roman"/>
          <w:i/>
          <w:sz w:val="28"/>
          <w:szCs w:val="28"/>
          <w:lang w:val="uk-UA"/>
        </w:rPr>
        <w:t xml:space="preserve">... А мо, і пундії </w:t>
      </w:r>
      <w:r w:rsidRPr="001B43FC">
        <w:rPr>
          <w:rFonts w:ascii="Times New Roman" w:hAnsi="Times New Roman"/>
          <w:sz w:val="28"/>
          <w:szCs w:val="28"/>
          <w:lang w:val="uk-UA"/>
        </w:rPr>
        <w:t>(пироги)</w:t>
      </w:r>
      <w:r w:rsidRPr="001B43FC">
        <w:rPr>
          <w:rFonts w:ascii="Times New Roman" w:hAnsi="Times New Roman"/>
          <w:i/>
          <w:sz w:val="28"/>
          <w:szCs w:val="28"/>
          <w:lang w:val="uk-UA"/>
        </w:rPr>
        <w:t xml:space="preserve"> чи пухтавки </w:t>
      </w:r>
      <w:r w:rsidRPr="001B43FC">
        <w:rPr>
          <w:rFonts w:ascii="Times New Roman" w:hAnsi="Times New Roman"/>
          <w:sz w:val="28"/>
          <w:szCs w:val="28"/>
          <w:lang w:val="uk-UA"/>
        </w:rPr>
        <w:t>(пампушки)</w:t>
      </w:r>
      <w:r w:rsidRPr="001B43FC">
        <w:rPr>
          <w:rFonts w:ascii="Times New Roman" w:hAnsi="Times New Roman"/>
          <w:i/>
          <w:sz w:val="28"/>
          <w:szCs w:val="28"/>
          <w:lang w:val="uk-UA"/>
        </w:rPr>
        <w:t xml:space="preserve"> будуть, бо моя теща – баба ого! Одне слово – похозниця (господиня).</w:t>
      </w:r>
    </w:p>
    <w:p w:rsidR="0034301D" w:rsidRPr="001B43FC" w:rsidRDefault="0034301D" w:rsidP="00F30975">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На периферії лексико-семантичної системи перебуває вульгарна та лайлива лексика.</w:t>
      </w:r>
    </w:p>
    <w:p w:rsidR="0034301D" w:rsidRPr="001B43FC" w:rsidRDefault="0034301D" w:rsidP="00E63C83">
      <w:pPr>
        <w:spacing w:after="0" w:line="240" w:lineRule="auto"/>
        <w:ind w:firstLine="709"/>
        <w:jc w:val="both"/>
        <w:rPr>
          <w:rFonts w:ascii="Times New Roman" w:eastAsia="Times-Italic" w:hAnsi="Times New Roman"/>
          <w:i/>
          <w:iCs/>
          <w:sz w:val="28"/>
          <w:szCs w:val="28"/>
          <w:lang w:val="uk-UA"/>
        </w:rPr>
      </w:pPr>
      <w:r w:rsidRPr="001B43FC">
        <w:rPr>
          <w:rFonts w:ascii="Times New Roman" w:eastAsia="Times-BoldItalic" w:hAnsi="Times New Roman"/>
          <w:b/>
          <w:bCs/>
          <w:i/>
          <w:iCs/>
          <w:sz w:val="28"/>
          <w:szCs w:val="28"/>
          <w:lang w:val="uk-UA"/>
        </w:rPr>
        <w:t>Вульгаризм</w:t>
      </w:r>
      <w:r w:rsidRPr="001B43FC">
        <w:rPr>
          <w:rFonts w:ascii="Times New Roman" w:hAnsi="Times New Roman"/>
          <w:sz w:val="28"/>
          <w:szCs w:val="28"/>
          <w:shd w:val="clear" w:color="auto" w:fill="FFFFFF"/>
          <w:lang w:val="uk-UA"/>
        </w:rPr>
        <w:t xml:space="preserve"> (від лат. </w:t>
      </w:r>
      <w:r w:rsidRPr="001B43FC">
        <w:rPr>
          <w:rFonts w:ascii="Times New Roman" w:hAnsi="Times New Roman"/>
          <w:i/>
          <w:sz w:val="28"/>
          <w:szCs w:val="28"/>
          <w:shd w:val="clear" w:color="auto" w:fill="FFFFFF"/>
          <w:lang w:val="uk-UA"/>
        </w:rPr>
        <w:t>vulgaris</w:t>
      </w:r>
      <w:r w:rsidRPr="001B43FC">
        <w:rPr>
          <w:rFonts w:ascii="Times New Roman" w:hAnsi="Times New Roman"/>
          <w:sz w:val="28"/>
          <w:szCs w:val="28"/>
          <w:shd w:val="clear" w:color="auto" w:fill="FFFFFF"/>
          <w:lang w:val="uk-UA"/>
        </w:rPr>
        <w:t xml:space="preserve"> ‘брутальний, простий’) – брутальне чи навіть лайливе слово або словосполучення. Від власне лайки вульгаризми важко відмежувати. Вони становлять найхарактернішу прикмету низького стилю. Їх часто вживають письменники для надання твору особливого побутового колориту чи характеристики низького культурного рівня зображених у ньому персонажів: </w:t>
      </w:r>
      <w:r w:rsidRPr="001B43FC">
        <w:rPr>
          <w:rFonts w:ascii="Times New Roman" w:eastAsia="Times-Italic" w:hAnsi="Times New Roman"/>
          <w:i/>
          <w:iCs/>
          <w:sz w:val="28"/>
          <w:szCs w:val="28"/>
          <w:lang w:val="uk-UA"/>
        </w:rPr>
        <w:t>патякати, ляпати, босяцюга, пика, морда, хамло.</w:t>
      </w:r>
    </w:p>
    <w:p w:rsidR="0034301D" w:rsidRPr="001B43FC" w:rsidRDefault="0034301D" w:rsidP="00F30975">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Лайлива</w:t>
      </w:r>
      <w:r w:rsidRPr="001B43FC">
        <w:rPr>
          <w:rFonts w:ascii="Times New Roman" w:hAnsi="Times New Roman"/>
          <w:sz w:val="28"/>
          <w:szCs w:val="28"/>
          <w:lang w:val="uk-UA"/>
        </w:rPr>
        <w:t xml:space="preserve"> лексика – це складник ненормативної лексики; одиниці,</w:t>
      </w:r>
      <w:r w:rsidRPr="001B43FC">
        <w:rPr>
          <w:rFonts w:ascii="Times New Roman" w:hAnsi="Times New Roman"/>
          <w:color w:val="222222"/>
          <w:sz w:val="28"/>
          <w:szCs w:val="28"/>
          <w:shd w:val="clear" w:color="auto" w:fill="FFFFFF"/>
          <w:lang w:val="uk-UA"/>
        </w:rPr>
        <w:t xml:space="preserve"> які мовці сприймають як відразливі, непристойні. Мовлення, що їх містить, перебуває поза нормальним стилем спілкування. Уважається, що ця лексика</w:t>
      </w:r>
      <w:r w:rsidRPr="001B43FC">
        <w:rPr>
          <w:rFonts w:ascii="Times New Roman" w:hAnsi="Times New Roman"/>
          <w:sz w:val="28"/>
          <w:szCs w:val="28"/>
          <w:lang w:val="uk-UA"/>
        </w:rPr>
        <w:t xml:space="preserve"> сягає корінням релігійних вірувань людей – звідси і термін «лихослів’я»: слова, за вживання яких має статися певне лихо, кара Божа. </w:t>
      </w:r>
    </w:p>
    <w:p w:rsidR="0034301D" w:rsidRPr="001B43FC" w:rsidRDefault="0034301D" w:rsidP="00F30975">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Релігійні корені мають найдавніші українські лайливі слова: </w:t>
      </w:r>
      <w:r w:rsidRPr="001B43FC">
        <w:rPr>
          <w:rFonts w:ascii="Times New Roman" w:hAnsi="Times New Roman"/>
          <w:i/>
          <w:sz w:val="28"/>
          <w:szCs w:val="28"/>
          <w:lang w:val="uk-UA"/>
        </w:rPr>
        <w:t>чорт, дідько, свиня і собака</w:t>
      </w:r>
      <w:r w:rsidRPr="001B43FC">
        <w:rPr>
          <w:rFonts w:ascii="Times New Roman" w:hAnsi="Times New Roman"/>
          <w:sz w:val="28"/>
          <w:szCs w:val="28"/>
          <w:lang w:val="uk-UA"/>
        </w:rPr>
        <w:t xml:space="preserve">; саме їх зафіксував османський мандрівник </w:t>
      </w:r>
      <w:hyperlink r:id="rId253" w:tooltip="Евлія Челебі" w:history="1">
        <w:r w:rsidRPr="001B43FC">
          <w:rPr>
            <w:rStyle w:val="af5"/>
            <w:rFonts w:ascii="Times New Roman" w:hAnsi="Times New Roman"/>
            <w:color w:val="auto"/>
            <w:sz w:val="28"/>
            <w:szCs w:val="28"/>
            <w:u w:val="none"/>
            <w:lang w:val="uk-UA"/>
          </w:rPr>
          <w:t>Евлія Челебі</w:t>
        </w:r>
      </w:hyperlink>
      <w:r w:rsidRPr="001B43FC">
        <w:rPr>
          <w:rFonts w:ascii="Times New Roman" w:hAnsi="Times New Roman"/>
          <w:sz w:val="28"/>
          <w:szCs w:val="28"/>
          <w:lang w:val="uk-UA"/>
        </w:rPr>
        <w:t xml:space="preserve">, що відвідав Україну </w:t>
      </w:r>
      <w:hyperlink r:id="rId254" w:tooltip="1657" w:history="1">
        <w:r w:rsidRPr="001B43FC">
          <w:rPr>
            <w:rStyle w:val="af5"/>
            <w:rFonts w:ascii="Times New Roman" w:hAnsi="Times New Roman"/>
            <w:color w:val="auto"/>
            <w:sz w:val="28"/>
            <w:szCs w:val="28"/>
            <w:u w:val="none"/>
            <w:lang w:val="uk-UA"/>
          </w:rPr>
          <w:t>1657</w:t>
        </w:r>
      </w:hyperlink>
      <w:r w:rsidRPr="001B43FC">
        <w:rPr>
          <w:rFonts w:ascii="Times New Roman" w:hAnsi="Times New Roman"/>
          <w:sz w:val="28"/>
          <w:szCs w:val="28"/>
          <w:lang w:val="uk-UA"/>
        </w:rPr>
        <w:t xml:space="preserve"> року.</w:t>
      </w:r>
    </w:p>
    <w:p w:rsidR="0034301D" w:rsidRPr="001B43FC" w:rsidRDefault="0034301D" w:rsidP="00F30975">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Табу</w:t>
      </w:r>
      <w:r w:rsidRPr="001B43FC">
        <w:rPr>
          <w:rFonts w:ascii="Times New Roman" w:hAnsi="Times New Roman"/>
          <w:sz w:val="28"/>
          <w:szCs w:val="28"/>
          <w:lang w:val="uk-UA"/>
        </w:rPr>
        <w:t xml:space="preserve"> – заборона на використання позначення певного предмета або явища дійсності, що ґрунтується на ототожненні номінації із самим предметом або явищем і характерне для міфологічного мислення давньої людини.</w:t>
      </w:r>
    </w:p>
    <w:p w:rsidR="0034301D" w:rsidRPr="001B43FC" w:rsidRDefault="0034301D" w:rsidP="00F30975">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Джерела табу – у страху перед надприродними силами, боязні відкрити людину або предмет «ворожим силам» через називання її імені, у бажанні уникнути небезпеки. Давні китайці боялися й поважали тигра, тому й лексема на його позначення в давнину була табуйована: про нього згадували як про «велику комаху». В Україні у деяких регіонах на Різдвяні свята не можна говорити слово «</w:t>
      </w:r>
      <w:r w:rsidRPr="001B43FC">
        <w:rPr>
          <w:rFonts w:ascii="Times New Roman" w:hAnsi="Times New Roman"/>
          <w:i/>
          <w:sz w:val="28"/>
          <w:szCs w:val="28"/>
          <w:lang w:val="uk-UA"/>
        </w:rPr>
        <w:t>мак</w:t>
      </w:r>
      <w:r w:rsidRPr="001B43FC">
        <w:rPr>
          <w:rFonts w:ascii="Times New Roman" w:hAnsi="Times New Roman"/>
          <w:sz w:val="28"/>
          <w:szCs w:val="28"/>
          <w:lang w:val="uk-UA"/>
        </w:rPr>
        <w:t>» (начебто комахи знищать весь урожай), а тільки «</w:t>
      </w:r>
      <w:r w:rsidRPr="001B43FC">
        <w:rPr>
          <w:rFonts w:ascii="Times New Roman" w:hAnsi="Times New Roman"/>
          <w:i/>
          <w:sz w:val="28"/>
          <w:szCs w:val="28"/>
          <w:lang w:val="uk-UA"/>
        </w:rPr>
        <w:t>насіння</w:t>
      </w:r>
      <w:r w:rsidRPr="001B43FC">
        <w:rPr>
          <w:rFonts w:ascii="Times New Roman" w:hAnsi="Times New Roman"/>
          <w:sz w:val="28"/>
          <w:szCs w:val="28"/>
          <w:lang w:val="uk-UA"/>
        </w:rPr>
        <w:t>».</w:t>
      </w:r>
    </w:p>
    <w:p w:rsidR="0034301D" w:rsidRPr="001B43FC" w:rsidRDefault="0034301D" w:rsidP="00F30975">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Особливим випадком табуювання є заборона на вживання певного слова з міркувань увічливості, делікатності. Адже кожна мова має слова, які інстинктивно замовчує, тому що вважає їх непристойними, нетактовними, надто різкими чи грубими. Відтак предмети чи явища, які вони характеризують, часто описують не прямо, а за допомогою субститутів, називаних евфемізмами. </w:t>
      </w:r>
    </w:p>
    <w:p w:rsidR="0034301D" w:rsidRPr="001B43FC" w:rsidRDefault="0034301D" w:rsidP="00F30975">
      <w:pPr>
        <w:spacing w:after="0" w:line="240" w:lineRule="auto"/>
        <w:ind w:firstLine="709"/>
        <w:jc w:val="both"/>
        <w:rPr>
          <w:rFonts w:ascii="Times New Roman" w:hAnsi="Times New Roman"/>
          <w:i/>
          <w:sz w:val="28"/>
          <w:szCs w:val="28"/>
          <w:lang w:val="uk-UA"/>
        </w:rPr>
      </w:pPr>
      <w:r w:rsidRPr="001B43FC">
        <w:rPr>
          <w:rFonts w:ascii="Times New Roman" w:hAnsi="Times New Roman"/>
          <w:b/>
          <w:bCs/>
          <w:i/>
          <w:sz w:val="28"/>
          <w:szCs w:val="28"/>
          <w:shd w:val="clear" w:color="auto" w:fill="FFFFFF"/>
          <w:lang w:val="uk-UA"/>
        </w:rPr>
        <w:lastRenderedPageBreak/>
        <w:t>Евфемізми</w:t>
      </w:r>
      <w:r w:rsidRPr="001B43FC">
        <w:rPr>
          <w:rFonts w:ascii="Times New Roman" w:hAnsi="Times New Roman"/>
          <w:sz w:val="28"/>
          <w:szCs w:val="28"/>
          <w:shd w:val="clear" w:color="auto" w:fill="FFFFFF"/>
          <w:lang w:val="uk-UA"/>
        </w:rPr>
        <w:t xml:space="preserve"> – слова або вислови, вживані для непрямого, прихованого, пом’якшеного чи ввічливого позначення певних предметів, явищ, дій. </w:t>
      </w:r>
      <w:r w:rsidRPr="001B43FC">
        <w:rPr>
          <w:rFonts w:ascii="Times New Roman" w:hAnsi="Times New Roman"/>
          <w:sz w:val="28"/>
          <w:szCs w:val="28"/>
          <w:lang w:val="uk-UA"/>
        </w:rPr>
        <w:t xml:space="preserve">Вони характеризуються високою чутливістю до історичних змін у матеріальному та духовному житті суспільства, тому є нестійкими утвореннями. Їхнє швидке старіння пояснюється здатністю емоційної лексики до нейтралізації. Наприклад, </w:t>
      </w:r>
      <w:r w:rsidRPr="001B43FC">
        <w:rPr>
          <w:rFonts w:ascii="Times New Roman" w:hAnsi="Times New Roman"/>
          <w:i/>
          <w:sz w:val="28"/>
          <w:szCs w:val="28"/>
          <w:lang w:val="uk-UA"/>
        </w:rPr>
        <w:t>revenue enhancement</w:t>
      </w:r>
      <w:r w:rsidRPr="001B43FC">
        <w:rPr>
          <w:rFonts w:ascii="Times New Roman" w:hAnsi="Times New Roman"/>
          <w:sz w:val="28"/>
          <w:szCs w:val="28"/>
          <w:lang w:val="uk-UA"/>
        </w:rPr>
        <w:t xml:space="preserve">, що вживалося замість </w:t>
      </w:r>
      <w:r w:rsidRPr="001B43FC">
        <w:rPr>
          <w:rFonts w:ascii="Times New Roman" w:hAnsi="Times New Roman"/>
          <w:i/>
          <w:sz w:val="28"/>
          <w:szCs w:val="28"/>
          <w:lang w:val="uk-UA"/>
        </w:rPr>
        <w:t>higher taxes</w:t>
      </w:r>
      <w:r w:rsidRPr="001B43FC">
        <w:rPr>
          <w:rFonts w:ascii="Times New Roman" w:hAnsi="Times New Roman"/>
          <w:sz w:val="28"/>
          <w:szCs w:val="28"/>
          <w:lang w:val="uk-UA"/>
        </w:rPr>
        <w:t xml:space="preserve"> (високі податки), швидко втратило свої евфемістичні властивості і замінилося на </w:t>
      </w:r>
      <w:r w:rsidRPr="001B43FC">
        <w:rPr>
          <w:rFonts w:ascii="Times New Roman" w:hAnsi="Times New Roman"/>
          <w:i/>
          <w:sz w:val="28"/>
          <w:szCs w:val="28"/>
          <w:lang w:val="uk-UA"/>
        </w:rPr>
        <w:t>user fees.</w:t>
      </w:r>
    </w:p>
    <w:p w:rsidR="0034301D" w:rsidRPr="001B43FC" w:rsidRDefault="0034301D" w:rsidP="00BF28D5">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Виникнення багатьох евфемізмів ХХІ століття спричинені вимогами політкоректності – уникати в мовленні певних слів, передусім на позначення осіб, що інтерпретуються як образливі з погляду расової, національної, релігійної, гендерної, вікової тощо ідентифікації особистості, наприклад: </w:t>
      </w:r>
      <w:r w:rsidRPr="001B43FC">
        <w:rPr>
          <w:rFonts w:ascii="Times New Roman" w:hAnsi="Times New Roman"/>
          <w:i/>
          <w:sz w:val="28"/>
          <w:szCs w:val="28"/>
          <w:lang w:val="uk-UA"/>
        </w:rPr>
        <w:t>говорити неправду</w:t>
      </w:r>
      <w:r w:rsidRPr="001B43FC">
        <w:rPr>
          <w:rFonts w:ascii="Times New Roman" w:hAnsi="Times New Roman"/>
          <w:sz w:val="28"/>
          <w:szCs w:val="28"/>
          <w:lang w:val="uk-UA"/>
        </w:rPr>
        <w:t xml:space="preserve"> (замість </w:t>
      </w:r>
      <w:r w:rsidRPr="001B43FC">
        <w:rPr>
          <w:rFonts w:ascii="Times New Roman" w:hAnsi="Times New Roman"/>
          <w:i/>
          <w:sz w:val="28"/>
          <w:szCs w:val="28"/>
          <w:lang w:val="uk-UA"/>
        </w:rPr>
        <w:t>брехати</w:t>
      </w:r>
      <w:r w:rsidRPr="001B43FC">
        <w:rPr>
          <w:rFonts w:ascii="Times New Roman" w:hAnsi="Times New Roman"/>
          <w:sz w:val="28"/>
          <w:szCs w:val="28"/>
          <w:lang w:val="uk-UA"/>
        </w:rPr>
        <w:t xml:space="preserve">); </w:t>
      </w:r>
      <w:r w:rsidRPr="001B43FC">
        <w:rPr>
          <w:rFonts w:ascii="Times New Roman" w:hAnsi="Times New Roman"/>
          <w:i/>
          <w:sz w:val="28"/>
          <w:szCs w:val="28"/>
          <w:lang w:val="uk-UA"/>
        </w:rPr>
        <w:t>людина з особливими потребами</w:t>
      </w:r>
      <w:r w:rsidRPr="001B43FC">
        <w:rPr>
          <w:rFonts w:ascii="Times New Roman" w:hAnsi="Times New Roman"/>
          <w:sz w:val="28"/>
          <w:szCs w:val="28"/>
          <w:lang w:val="uk-UA"/>
        </w:rPr>
        <w:t xml:space="preserve"> (замість </w:t>
      </w:r>
      <w:r w:rsidRPr="001B43FC">
        <w:rPr>
          <w:rFonts w:ascii="Times New Roman" w:hAnsi="Times New Roman"/>
          <w:i/>
          <w:sz w:val="28"/>
          <w:szCs w:val="28"/>
          <w:lang w:val="uk-UA"/>
        </w:rPr>
        <w:t>інвалід</w:t>
      </w:r>
      <w:r w:rsidRPr="001B43FC">
        <w:rPr>
          <w:rFonts w:ascii="Times New Roman" w:hAnsi="Times New Roman"/>
          <w:sz w:val="28"/>
          <w:szCs w:val="28"/>
          <w:lang w:val="uk-UA"/>
        </w:rPr>
        <w:t xml:space="preserve">); </w:t>
      </w:r>
      <w:r w:rsidRPr="001B43FC">
        <w:rPr>
          <w:rFonts w:ascii="Times New Roman" w:hAnsi="Times New Roman"/>
          <w:i/>
          <w:sz w:val="28"/>
          <w:szCs w:val="28"/>
          <w:lang w:val="uk-UA"/>
        </w:rPr>
        <w:t>афроамериканець</w:t>
      </w:r>
      <w:r w:rsidRPr="001B43FC">
        <w:rPr>
          <w:rFonts w:ascii="Times New Roman" w:hAnsi="Times New Roman"/>
          <w:sz w:val="28"/>
          <w:szCs w:val="28"/>
          <w:lang w:val="uk-UA"/>
        </w:rPr>
        <w:t xml:space="preserve"> (замість </w:t>
      </w:r>
      <w:r w:rsidRPr="001B43FC">
        <w:rPr>
          <w:rFonts w:ascii="Times New Roman" w:hAnsi="Times New Roman"/>
          <w:i/>
          <w:sz w:val="28"/>
          <w:szCs w:val="28"/>
          <w:lang w:val="uk-UA"/>
        </w:rPr>
        <w:t>негр</w:t>
      </w:r>
      <w:r w:rsidRPr="001B43FC">
        <w:rPr>
          <w:rFonts w:ascii="Times New Roman" w:hAnsi="Times New Roman"/>
          <w:sz w:val="28"/>
          <w:szCs w:val="28"/>
          <w:lang w:val="uk-UA"/>
        </w:rPr>
        <w:t xml:space="preserve">); англ. </w:t>
      </w:r>
      <w:r w:rsidRPr="001B43FC">
        <w:rPr>
          <w:rFonts w:ascii="Times New Roman" w:hAnsi="Times New Roman"/>
          <w:i/>
          <w:sz w:val="28"/>
          <w:szCs w:val="28"/>
          <w:lang w:val="uk-UA"/>
        </w:rPr>
        <w:t>to join the majority</w:t>
      </w:r>
      <w:r w:rsidRPr="001B43FC">
        <w:rPr>
          <w:rFonts w:ascii="Times New Roman" w:hAnsi="Times New Roman"/>
          <w:sz w:val="28"/>
          <w:szCs w:val="28"/>
          <w:lang w:val="uk-UA"/>
        </w:rPr>
        <w:t xml:space="preserve"> – </w:t>
      </w:r>
      <w:r w:rsidRPr="001B43FC">
        <w:rPr>
          <w:rFonts w:ascii="Times New Roman" w:hAnsi="Times New Roman"/>
          <w:i/>
          <w:sz w:val="28"/>
          <w:szCs w:val="28"/>
          <w:lang w:val="uk-UA"/>
        </w:rPr>
        <w:t>приєднатися до більшості</w:t>
      </w:r>
      <w:r w:rsidRPr="001B43FC">
        <w:rPr>
          <w:rFonts w:ascii="Times New Roman" w:hAnsi="Times New Roman"/>
          <w:sz w:val="28"/>
          <w:szCs w:val="28"/>
          <w:lang w:val="uk-UA"/>
        </w:rPr>
        <w:t xml:space="preserve"> (замість </w:t>
      </w:r>
      <w:r w:rsidRPr="001B43FC">
        <w:rPr>
          <w:rFonts w:ascii="Times New Roman" w:hAnsi="Times New Roman"/>
          <w:i/>
          <w:sz w:val="28"/>
          <w:szCs w:val="28"/>
          <w:lang w:val="uk-UA"/>
        </w:rPr>
        <w:t>померти</w:t>
      </w:r>
      <w:r w:rsidRPr="001B43FC">
        <w:rPr>
          <w:rFonts w:ascii="Times New Roman" w:hAnsi="Times New Roman"/>
          <w:sz w:val="28"/>
          <w:szCs w:val="28"/>
          <w:lang w:val="uk-UA"/>
        </w:rPr>
        <w:t xml:space="preserve">); </w:t>
      </w:r>
      <w:r w:rsidRPr="001B43FC">
        <w:rPr>
          <w:rFonts w:ascii="Times New Roman" w:hAnsi="Times New Roman"/>
          <w:i/>
          <w:sz w:val="28"/>
          <w:szCs w:val="28"/>
          <w:lang w:val="uk-UA"/>
        </w:rPr>
        <w:t>imbecile</w:t>
      </w:r>
      <w:r w:rsidRPr="001B43FC">
        <w:rPr>
          <w:rFonts w:ascii="Times New Roman" w:hAnsi="Times New Roman"/>
          <w:sz w:val="28"/>
          <w:szCs w:val="28"/>
          <w:lang w:val="uk-UA"/>
        </w:rPr>
        <w:t xml:space="preserve"> – </w:t>
      </w:r>
      <w:r w:rsidRPr="001B43FC">
        <w:rPr>
          <w:rFonts w:ascii="Times New Roman" w:hAnsi="Times New Roman"/>
          <w:i/>
          <w:sz w:val="28"/>
          <w:szCs w:val="28"/>
          <w:lang w:val="uk-UA"/>
        </w:rPr>
        <w:t>слабкий</w:t>
      </w:r>
      <w:r w:rsidRPr="001B43FC">
        <w:rPr>
          <w:rFonts w:ascii="Times New Roman" w:hAnsi="Times New Roman"/>
          <w:sz w:val="28"/>
          <w:szCs w:val="28"/>
          <w:lang w:val="uk-UA"/>
        </w:rPr>
        <w:t xml:space="preserve"> (замість </w:t>
      </w:r>
      <w:r w:rsidRPr="001B43FC">
        <w:rPr>
          <w:rFonts w:ascii="Times New Roman" w:hAnsi="Times New Roman"/>
          <w:i/>
          <w:sz w:val="28"/>
          <w:szCs w:val="28"/>
          <w:lang w:val="uk-UA"/>
        </w:rPr>
        <w:t>дурний</w:t>
      </w:r>
      <w:r w:rsidRPr="001B43FC">
        <w:rPr>
          <w:rFonts w:ascii="Times New Roman" w:hAnsi="Times New Roman"/>
          <w:sz w:val="28"/>
          <w:szCs w:val="28"/>
          <w:lang w:val="uk-UA"/>
        </w:rPr>
        <w:t>) тощо.</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hAnsi="Times New Roman"/>
          <w:sz w:val="28"/>
          <w:szCs w:val="28"/>
          <w:lang w:val="uk-UA"/>
        </w:rPr>
        <w:t>Розмовна, просторічна, лайлива і діалектна лексика, а також жаргонізми й арготизми вживаються певними соціальними верствами у певних ситуаціях.</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Стилістичну класифікацію лексики можна представити такою таблицею:</w:t>
      </w:r>
    </w:p>
    <w:p w:rsidR="0034301D" w:rsidRPr="001B43FC" w:rsidRDefault="0034301D" w:rsidP="00E426D6">
      <w:pPr>
        <w:autoSpaceDE w:val="0"/>
        <w:autoSpaceDN w:val="0"/>
        <w:adjustRightInd w:val="0"/>
        <w:spacing w:after="0" w:line="240" w:lineRule="auto"/>
        <w:rPr>
          <w:rFonts w:ascii="Times New Roman" w:eastAsia="Times-Roman" w:hAnsi="Times New Roman"/>
          <w:sz w:val="28"/>
          <w:szCs w:val="28"/>
          <w:lang w:val="uk-UA"/>
        </w:rPr>
      </w:pPr>
    </w:p>
    <w:p w:rsidR="0034301D" w:rsidRPr="001B43FC" w:rsidRDefault="00E7023D" w:rsidP="00E426D6">
      <w:pPr>
        <w:spacing w:after="0"/>
        <w:jc w:val="center"/>
        <w:rPr>
          <w:rFonts w:ascii="Times New Roman" w:hAnsi="Times New Roman"/>
          <w:b/>
          <w:sz w:val="28"/>
          <w:szCs w:val="28"/>
          <w:lang w:val="uk-UA"/>
        </w:rPr>
      </w:pPr>
      <w:r>
        <w:rPr>
          <w:noProof/>
          <w:lang w:val="uk-UA" w:eastAsia="uk-UA"/>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ий сувій 47" o:spid="_x0000_s1026" type="#_x0000_t98" style="position:absolute;left:0;text-align:left;margin-left:92.45pt;margin-top:3.65pt;width:238.7pt;height:45.4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">
            <v:textbox style="mso-next-textbox:#Горизонтальний сувій 47">
              <w:txbxContent>
                <w:p w:rsidR="00E47F4D" w:rsidRPr="00E35AE7" w:rsidRDefault="00E47F4D" w:rsidP="00E426D6">
                  <w:pPr>
                    <w:jc w:val="center"/>
                    <w:rPr>
                      <w:rFonts w:ascii="Times New Roman" w:hAnsi="Times New Roman"/>
                      <w:b/>
                      <w:sz w:val="28"/>
                      <w:szCs w:val="28"/>
                      <w:lang w:val="uk-UA"/>
                    </w:rPr>
                  </w:pPr>
                  <w:r w:rsidRPr="00E35AE7">
                    <w:rPr>
                      <w:rFonts w:ascii="Times New Roman" w:hAnsi="Times New Roman"/>
                      <w:b/>
                      <w:sz w:val="28"/>
                      <w:szCs w:val="28"/>
                      <w:lang w:val="uk-UA"/>
                    </w:rPr>
                    <w:t>ЛЕКСИКА</w:t>
                  </w:r>
                </w:p>
              </w:txbxContent>
            </v:textbox>
          </v:shape>
        </w:pict>
      </w:r>
    </w:p>
    <w:p w:rsidR="0034301D" w:rsidRPr="001B43FC" w:rsidRDefault="0034301D" w:rsidP="00E426D6">
      <w:pPr>
        <w:spacing w:after="0"/>
        <w:jc w:val="center"/>
        <w:rPr>
          <w:rFonts w:ascii="Times New Roman" w:hAnsi="Times New Roman"/>
          <w:b/>
          <w:sz w:val="28"/>
          <w:szCs w:val="28"/>
          <w:lang w:val="uk-UA"/>
        </w:rPr>
      </w:pPr>
    </w:p>
    <w:p w:rsidR="0034301D" w:rsidRPr="001B43FC" w:rsidRDefault="00E7023D" w:rsidP="00E426D6">
      <w:pPr>
        <w:spacing w:after="0"/>
        <w:jc w:val="center"/>
        <w:rPr>
          <w:rFonts w:ascii="Times New Roman" w:hAnsi="Times New Roman"/>
          <w:b/>
          <w:sz w:val="28"/>
          <w:szCs w:val="28"/>
          <w:lang w:val="uk-UA"/>
        </w:rPr>
      </w:pPr>
      <w:r>
        <w:rPr>
          <w:noProof/>
          <w:lang w:val="uk-UA" w:eastAsia="uk-UA"/>
        </w:rPr>
        <w:pict>
          <v:shapetype id="_x0000_t32" coordsize="21600,21600" o:spt="32" o:oned="t" path="m,l21600,21600e" filled="f">
            <v:path arrowok="t" fillok="f" o:connecttype="none"/>
            <o:lock v:ext="edit" shapetype="t"/>
          </v:shapetype>
          <v:shape id="Пряма зі стрілкою 46" o:spid="_x0000_s1027" type="#_x0000_t32" style="position:absolute;left:0;text-align:left;margin-left:203.3pt;margin-top:8.25pt;width:73.9pt;height:25.4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">
            <v:stroke endarrow="block"/>
          </v:shape>
        </w:pict>
      </w:r>
      <w:r>
        <w:rPr>
          <w:noProof/>
          <w:lang w:val="uk-UA" w:eastAsia="uk-UA"/>
        </w:rPr>
        <w:pict>
          <v:shape id="Пряма зі стрілкою 45" o:spid="_x0000_s1028" type="#_x0000_t32" style="position:absolute;left:0;text-align:left;margin-left:139pt;margin-top:8.25pt;width:64.3pt;height:25.45pt;flip:x;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">
            <v:stroke endarrow="block"/>
          </v:shape>
        </w:pict>
      </w:r>
    </w:p>
    <w:p w:rsidR="0034301D" w:rsidRPr="001B43FC" w:rsidRDefault="0034301D" w:rsidP="00E426D6">
      <w:pPr>
        <w:spacing w:after="0"/>
        <w:jc w:val="center"/>
        <w:rPr>
          <w:rFonts w:ascii="Times New Roman" w:hAnsi="Times New Roman"/>
          <w:b/>
          <w:sz w:val="28"/>
          <w:szCs w:val="28"/>
          <w:lang w:val="uk-UA"/>
        </w:rPr>
      </w:pPr>
    </w:p>
    <w:p w:rsidR="0034301D" w:rsidRPr="001B43FC" w:rsidRDefault="00E7023D" w:rsidP="00E426D6">
      <w:pPr>
        <w:spacing w:after="0"/>
        <w:jc w:val="center"/>
        <w:rPr>
          <w:rFonts w:ascii="Times New Roman" w:hAnsi="Times New Roman"/>
          <w:b/>
          <w:sz w:val="28"/>
          <w:szCs w:val="28"/>
          <w:lang w:val="uk-UA"/>
        </w:rPr>
      </w:pPr>
      <w:r>
        <w:rPr>
          <w:noProof/>
          <w:lang w:val="uk-UA" w:eastAsia="uk-UA"/>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ий кут 44" o:spid="_x0000_s1029" type="#_x0000_t65" style="position:absolute;left:0;text-align:left;margin-left:240.95pt;margin-top:.25pt;width:206.65pt;height:41.4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">
            <v:textbox style="mso-next-textbox:#Загнутий кут 44">
              <w:txbxContent>
                <w:p w:rsidR="00E47F4D" w:rsidRPr="00E35AE7" w:rsidRDefault="00E47F4D" w:rsidP="00E426D6">
                  <w:pPr>
                    <w:jc w:val="center"/>
                    <w:rPr>
                      <w:rFonts w:ascii="Times New Roman" w:hAnsi="Times New Roman"/>
                      <w:sz w:val="28"/>
                      <w:szCs w:val="28"/>
                      <w:lang w:val="uk-UA"/>
                    </w:rPr>
                  </w:pPr>
                  <w:r w:rsidRPr="00E35AE7">
                    <w:rPr>
                      <w:rFonts w:ascii="Times New Roman" w:hAnsi="Times New Roman"/>
                      <w:sz w:val="28"/>
                      <w:szCs w:val="28"/>
                      <w:lang w:val="uk-UA"/>
                    </w:rPr>
                    <w:t>Стилістично забарвлена</w:t>
                  </w:r>
                </w:p>
              </w:txbxContent>
            </v:textbox>
          </v:shape>
        </w:pict>
      </w:r>
      <w:r>
        <w:rPr>
          <w:noProof/>
          <w:lang w:val="uk-UA" w:eastAsia="uk-UA"/>
        </w:rPr>
        <w:pict>
          <v:shape id="Загнутий кут 43" o:spid="_x0000_s1030" type="#_x0000_t65" style="position:absolute;left:0;text-align:left;margin-left:13pt;margin-top:.25pt;width:209.75pt;height:32.3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">
            <v:textbox style="mso-next-textbox:#Загнутий кут 43">
              <w:txbxContent>
                <w:p w:rsidR="00E47F4D" w:rsidRPr="00E35AE7" w:rsidRDefault="00E47F4D" w:rsidP="00E426D6">
                  <w:pPr>
                    <w:jc w:val="center"/>
                    <w:rPr>
                      <w:rFonts w:ascii="Times New Roman" w:hAnsi="Times New Roman"/>
                      <w:sz w:val="28"/>
                      <w:szCs w:val="28"/>
                      <w:lang w:val="uk-UA"/>
                    </w:rPr>
                  </w:pPr>
                  <w:r w:rsidRPr="00E35AE7">
                    <w:rPr>
                      <w:rFonts w:ascii="Times New Roman" w:hAnsi="Times New Roman"/>
                      <w:sz w:val="28"/>
                      <w:szCs w:val="28"/>
                      <w:lang w:val="uk-UA"/>
                    </w:rPr>
                    <w:t>Стилістично нейтральна</w:t>
                  </w:r>
                </w:p>
              </w:txbxContent>
            </v:textbox>
          </v:shape>
        </w:pict>
      </w:r>
    </w:p>
    <w:p w:rsidR="0034301D" w:rsidRPr="001B43FC" w:rsidRDefault="0034301D" w:rsidP="00E426D6">
      <w:pPr>
        <w:spacing w:after="0"/>
        <w:jc w:val="center"/>
        <w:rPr>
          <w:rFonts w:ascii="Times New Roman" w:hAnsi="Times New Roman"/>
          <w:b/>
          <w:sz w:val="28"/>
          <w:szCs w:val="28"/>
          <w:lang w:val="uk-UA"/>
        </w:rPr>
      </w:pPr>
    </w:p>
    <w:p w:rsidR="0034301D" w:rsidRPr="001B43FC" w:rsidRDefault="00E7023D" w:rsidP="00E426D6">
      <w:pPr>
        <w:spacing w:after="0"/>
        <w:jc w:val="center"/>
        <w:rPr>
          <w:rFonts w:ascii="Times New Roman" w:hAnsi="Times New Roman"/>
          <w:b/>
          <w:sz w:val="28"/>
          <w:szCs w:val="28"/>
          <w:lang w:val="uk-UA"/>
        </w:rPr>
      </w:pPr>
      <w:r>
        <w:rPr>
          <w:noProof/>
          <w:lang w:val="uk-UA" w:eastAsia="uk-UA"/>
        </w:rPr>
        <w:pict>
          <v:shape id="Пряма зі стрілкою 42" o:spid="_x0000_s1031" type="#_x0000_t32" style="position:absolute;left:0;text-align:left;margin-left:352.75pt;margin-top:4.65pt;width:0;height:23.8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">
            <v:stroke endarrow="block"/>
          </v:shape>
        </w:pict>
      </w:r>
      <w:r>
        <w:rPr>
          <w:noProof/>
          <w:lang w:val="uk-UA" w:eastAsia="uk-UA"/>
        </w:rPr>
        <w:pict>
          <v:shape id="Пряма зі стрілкою 41" o:spid="_x0000_s1032" type="#_x0000_t32" style="position:absolute;left:0;text-align:left;margin-left:183.3pt;margin-top:4.65pt;width:169.45pt;height:26.35pt;flip:x;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">
            <v:stroke endarrow="block"/>
          </v:shape>
        </w:pict>
      </w:r>
    </w:p>
    <w:p w:rsidR="0034301D" w:rsidRPr="001B43FC" w:rsidRDefault="0034301D" w:rsidP="00E426D6">
      <w:pPr>
        <w:spacing w:after="0"/>
        <w:jc w:val="center"/>
        <w:rPr>
          <w:rFonts w:ascii="Times New Roman" w:hAnsi="Times New Roman"/>
          <w:b/>
          <w:sz w:val="28"/>
          <w:szCs w:val="28"/>
          <w:lang w:val="uk-UA"/>
        </w:rPr>
      </w:pPr>
    </w:p>
    <w:p w:rsidR="0034301D" w:rsidRPr="001B43FC" w:rsidRDefault="00E7023D" w:rsidP="00E426D6">
      <w:pPr>
        <w:spacing w:after="0"/>
        <w:jc w:val="center"/>
        <w:rPr>
          <w:rFonts w:ascii="Times New Roman" w:hAnsi="Times New Roman"/>
          <w:b/>
          <w:sz w:val="28"/>
          <w:szCs w:val="28"/>
          <w:lang w:val="uk-UA"/>
        </w:rPr>
      </w:pPr>
      <w:r>
        <w:rPr>
          <w:noProof/>
          <w:lang w:val="uk-UA" w:eastAsia="uk-UA"/>
        </w:rPr>
        <w:pict>
          <v:shape id="Загнутий кут 40" o:spid="_x0000_s1033" type="#_x0000_t65" style="position:absolute;left:0;text-align:left;margin-left:265.4pt;margin-top:.4pt;width:178.45pt;height:36.7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">
            <v:textbox style="mso-next-textbox:#Загнутий кут 40">
              <w:txbxContent>
                <w:p w:rsidR="00E47F4D" w:rsidRPr="00E35AE7" w:rsidRDefault="00E47F4D" w:rsidP="00E426D6">
                  <w:pPr>
                    <w:jc w:val="center"/>
                    <w:rPr>
                      <w:rFonts w:ascii="Times New Roman" w:hAnsi="Times New Roman"/>
                      <w:sz w:val="28"/>
                      <w:szCs w:val="28"/>
                      <w:lang w:val="uk-UA"/>
                    </w:rPr>
                  </w:pPr>
                  <w:r w:rsidRPr="00E35AE7">
                    <w:rPr>
                      <w:rFonts w:ascii="Times New Roman" w:hAnsi="Times New Roman"/>
                      <w:sz w:val="28"/>
                      <w:szCs w:val="28"/>
                      <w:lang w:val="uk-UA"/>
                    </w:rPr>
                    <w:t>Низького стилю</w:t>
                  </w:r>
                </w:p>
              </w:txbxContent>
            </v:textbox>
          </v:shape>
        </w:pict>
      </w:r>
      <w:r>
        <w:rPr>
          <w:noProof/>
          <w:lang w:val="uk-UA" w:eastAsia="uk-UA"/>
        </w:rPr>
        <w:pict>
          <v:shape id="Загнутий кут 39" o:spid="_x0000_s1034" type="#_x0000_t65" style="position:absolute;left:0;text-align:left;margin-left:20pt;margin-top:.4pt;width:197.25pt;height:44.1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">
            <v:textbox style="mso-next-textbox:#Загнутий кут 39">
              <w:txbxContent>
                <w:p w:rsidR="00E47F4D" w:rsidRPr="00E35AE7" w:rsidRDefault="00E47F4D" w:rsidP="00E426D6">
                  <w:pPr>
                    <w:jc w:val="center"/>
                    <w:rPr>
                      <w:rFonts w:ascii="Times New Roman" w:hAnsi="Times New Roman"/>
                      <w:sz w:val="28"/>
                      <w:szCs w:val="28"/>
                      <w:lang w:val="uk-UA"/>
                    </w:rPr>
                  </w:pPr>
                  <w:r w:rsidRPr="00E35AE7">
                    <w:rPr>
                      <w:rFonts w:ascii="Times New Roman" w:hAnsi="Times New Roman"/>
                      <w:sz w:val="28"/>
                      <w:szCs w:val="28"/>
                      <w:lang w:val="uk-UA"/>
                    </w:rPr>
                    <w:t>Високого стилю</w:t>
                  </w:r>
                </w:p>
              </w:txbxContent>
            </v:textbox>
          </v:shape>
        </w:pict>
      </w:r>
    </w:p>
    <w:p w:rsidR="0034301D" w:rsidRPr="001B43FC" w:rsidRDefault="0034301D" w:rsidP="00E426D6">
      <w:pPr>
        <w:spacing w:after="0"/>
        <w:jc w:val="center"/>
        <w:rPr>
          <w:rFonts w:ascii="Times New Roman" w:hAnsi="Times New Roman"/>
          <w:b/>
          <w:sz w:val="28"/>
          <w:szCs w:val="28"/>
          <w:lang w:val="uk-UA"/>
        </w:rPr>
      </w:pPr>
    </w:p>
    <w:p w:rsidR="0034301D" w:rsidRPr="001B43FC" w:rsidRDefault="00E7023D" w:rsidP="00E426D6">
      <w:pPr>
        <w:spacing w:after="0"/>
        <w:jc w:val="center"/>
        <w:rPr>
          <w:rFonts w:ascii="Times New Roman" w:hAnsi="Times New Roman"/>
          <w:b/>
          <w:sz w:val="28"/>
          <w:szCs w:val="28"/>
          <w:lang w:val="uk-UA"/>
        </w:rPr>
      </w:pPr>
      <w:r>
        <w:rPr>
          <w:noProof/>
          <w:lang w:val="uk-UA" w:eastAsia="uk-UA"/>
        </w:rPr>
        <w:pict>
          <v:shape id="Пряма зі стрілкою 38" o:spid="_x0000_s1035" type="#_x0000_t32" style="position:absolute;left:0;text-align:left;margin-left:346.3pt;margin-top:.1pt;width:91.5pt;height:29.3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">
            <v:stroke endarrow="block"/>
          </v:shape>
        </w:pict>
      </w:r>
      <w:r>
        <w:rPr>
          <w:noProof/>
          <w:lang w:val="uk-UA" w:eastAsia="uk-UA"/>
        </w:rPr>
        <w:pict>
          <v:shape id="Пряма зі стрілкою 37" o:spid="_x0000_s1036" type="#_x0000_t32" style="position:absolute;left:0;text-align:left;margin-left:349.4pt;margin-top:2.5pt;width:57.1pt;height:29.3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">
            <v:stroke endarrow="block"/>
          </v:shape>
        </w:pict>
      </w:r>
      <w:r>
        <w:rPr>
          <w:noProof/>
          <w:lang w:val="uk-UA" w:eastAsia="uk-UA"/>
        </w:rPr>
        <w:pict>
          <v:shape id="Пряма зі стрілкою 36" o:spid="_x0000_s1037" type="#_x0000_t32" style="position:absolute;left:0;text-align:left;margin-left:346.3pt;margin-top:.1pt;width:27.35pt;height:31.7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">
            <v:stroke endarrow="block"/>
          </v:shape>
        </w:pict>
      </w:r>
      <w:r>
        <w:rPr>
          <w:noProof/>
          <w:lang w:val="uk-UA" w:eastAsia="uk-UA"/>
        </w:rPr>
        <w:pict>
          <v:shape id="Пряма зі стрілкою 35" o:spid="_x0000_s1038" type="#_x0000_t32" style="position:absolute;left:0;text-align:left;margin-left:342.95pt;margin-top:.1pt;width:3.35pt;height:31.75pt;flip:x;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">
            <v:stroke endarrow="block"/>
          </v:shape>
        </w:pict>
      </w:r>
      <w:r>
        <w:rPr>
          <w:noProof/>
          <w:lang w:val="uk-UA" w:eastAsia="uk-UA"/>
        </w:rPr>
        <w:pict>
          <v:shape id="Пряма зі стрілкою 34" o:spid="_x0000_s1039" type="#_x0000_t32" style="position:absolute;left:0;text-align:left;margin-left:287.25pt;margin-top:.1pt;width:59.05pt;height:29.35pt;flip:x;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">
            <v:stroke endarrow="block"/>
          </v:shape>
        </w:pict>
      </w:r>
      <w:r>
        <w:rPr>
          <w:noProof/>
          <w:lang w:val="uk-UA" w:eastAsia="uk-UA"/>
        </w:rPr>
        <w:pict>
          <v:shape id="Пряма зі стрілкою 33" o:spid="_x0000_s1040" type="#_x0000_t32" style="position:absolute;left:0;text-align:left;margin-left:317pt;margin-top:.1pt;width:29.3pt;height:31.75pt;flip:x;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">
            <v:stroke endarrow="block"/>
          </v:shape>
        </w:pict>
      </w:r>
      <w:r>
        <w:rPr>
          <w:noProof/>
          <w:lang w:val="uk-UA" w:eastAsia="uk-UA"/>
        </w:rPr>
        <w:pict>
          <v:shape id="Пряма зі стрілкою 32" o:spid="_x0000_s1041" type="#_x0000_t32" style="position:absolute;left:0;text-align:left;margin-left:258.7pt;margin-top:.1pt;width:90.7pt;height:31.75pt;flip:x;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">
            <v:stroke endarrow="block"/>
          </v:shape>
        </w:pict>
      </w:r>
      <w:r>
        <w:rPr>
          <w:noProof/>
          <w:lang w:val="uk-UA" w:eastAsia="uk-UA"/>
        </w:rPr>
        <w:pict>
          <v:shape id="Пряма зі стрілкою 31" o:spid="_x0000_s1042" type="#_x0000_t32" style="position:absolute;left:0;text-align:left;margin-left:96.5pt;margin-top:9.9pt;width:60.95pt;height:34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">
            <v:stroke endarrow="block"/>
          </v:shape>
        </w:pict>
      </w:r>
      <w:r>
        <w:rPr>
          <w:noProof/>
          <w:lang w:val="uk-UA" w:eastAsia="uk-UA"/>
        </w:rPr>
        <w:pict>
          <v:shape id="Пряма зі стрілкою 30" o:spid="_x0000_s1043" type="#_x0000_t32" style="position:absolute;left:0;text-align:left;margin-left:96.5pt;margin-top:9.9pt;width:94.05pt;height:34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">
            <v:stroke endarrow="block"/>
          </v:shape>
        </w:pict>
      </w:r>
      <w:r>
        <w:rPr>
          <w:noProof/>
          <w:lang w:val="uk-UA" w:eastAsia="uk-UA"/>
        </w:rPr>
        <w:pict>
          <v:shape id="Пряма зі стрілкою 29" o:spid="_x0000_s1044" type="#_x0000_t32" style="position:absolute;left:0;text-align:left;margin-left:95.35pt;margin-top:7.5pt;width:25.45pt;height:36.4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">
            <v:stroke endarrow="block"/>
          </v:shape>
        </w:pict>
      </w:r>
      <w:r>
        <w:rPr>
          <w:noProof/>
          <w:lang w:val="uk-UA" w:eastAsia="uk-UA"/>
        </w:rPr>
        <w:pict>
          <v:shape id="Пряма зі стрілкою 28" o:spid="_x0000_s1045" type="#_x0000_t32" style="position:absolute;left:0;text-align:left;margin-left:92.45pt;margin-top:7.5pt;width:2.9pt;height:36.4pt;flip:x;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">
            <v:stroke endarrow="block"/>
          </v:shape>
        </w:pict>
      </w:r>
      <w:r>
        <w:rPr>
          <w:noProof/>
          <w:lang w:val="uk-UA" w:eastAsia="uk-UA"/>
        </w:rPr>
        <w:pict>
          <v:shape id="Пряма зі стрілкою 27" o:spid="_x0000_s1046" type="#_x0000_t32" style="position:absolute;left:0;text-align:left;margin-left:60pt;margin-top:7.5pt;width:36.5pt;height:34pt;flip:x;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">
            <v:stroke endarrow="block"/>
          </v:shape>
        </w:pict>
      </w:r>
      <w:r>
        <w:rPr>
          <w:noProof/>
          <w:lang w:val="uk-UA" w:eastAsia="uk-UA"/>
        </w:rPr>
        <w:pict>
          <v:shape id="Пряма зі стрілкою 26" o:spid="_x0000_s1047" type="#_x0000_t32" style="position:absolute;left:0;text-align:left;margin-left:24.5pt;margin-top:7.5pt;width:1in;height:34pt;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">
            <v:stroke endarrow="block"/>
          </v:shape>
        </w:pict>
      </w:r>
    </w:p>
    <w:p w:rsidR="0034301D" w:rsidRPr="001B43FC" w:rsidRDefault="00E7023D" w:rsidP="00E426D6">
      <w:pPr>
        <w:spacing w:after="0"/>
        <w:jc w:val="center"/>
        <w:rPr>
          <w:rFonts w:ascii="Times New Roman" w:hAnsi="Times New Roman"/>
          <w:b/>
          <w:sz w:val="28"/>
          <w:szCs w:val="28"/>
          <w:lang w:val="uk-UA"/>
        </w:rPr>
      </w:pPr>
      <w:r>
        <w:rPr>
          <w:noProof/>
          <w:lang w:val="uk-UA" w:eastAsia="uk-UA"/>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ий сувій 21" o:spid="_x0000_s1048" type="#_x0000_t97" style="position:absolute;left:0;text-align:left;margin-left:331.95pt;margin-top:17.7pt;width:33.8pt;height:119.8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">
            <v:textbox style="layout-flow:vertical;mso-layout-flow-alt:bottom-to-top;mso-next-textbox:#Вертикальний сувій 21">
              <w:txbxContent>
                <w:p w:rsidR="00E47F4D" w:rsidRPr="00C74D5F" w:rsidRDefault="00E47F4D" w:rsidP="00C06308">
                  <w:pPr>
                    <w:jc w:val="right"/>
                    <w:rPr>
                      <w:rFonts w:ascii="Times New Roman" w:hAnsi="Times New Roman"/>
                      <w:lang w:val="uk-UA"/>
                    </w:rPr>
                  </w:pPr>
                  <w:r w:rsidRPr="00222597">
                    <w:rPr>
                      <w:rFonts w:ascii="Times New Roman" w:hAnsi="Times New Roman"/>
                      <w:sz w:val="24"/>
                      <w:lang w:val="uk-UA"/>
                    </w:rPr>
                    <w:t>вульгарна</w:t>
                  </w:r>
                </w:p>
              </w:txbxContent>
            </v:textbox>
          </v:shape>
        </w:pict>
      </w:r>
      <w:r>
        <w:rPr>
          <w:noProof/>
          <w:lang w:val="uk-UA" w:eastAsia="uk-UA"/>
        </w:rPr>
        <w:pict>
          <v:shape id="Вертикальний сувій 19" o:spid="_x0000_s1049" type="#_x0000_t97" style="position:absolute;left:0;text-align:left;margin-left:272.25pt;margin-top:17.7pt;width:33.8pt;height:119.8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">
            <v:textbox style="layout-flow:vertical;mso-layout-flow-alt:bottom-to-top;mso-next-textbox:#Вертикальний сувій 19">
              <w:txbxContent>
                <w:p w:rsidR="00E47F4D" w:rsidRPr="00C74D5F" w:rsidRDefault="00E47F4D" w:rsidP="00C06308">
                  <w:pPr>
                    <w:jc w:val="right"/>
                    <w:rPr>
                      <w:rFonts w:ascii="Times New Roman" w:hAnsi="Times New Roman"/>
                      <w:lang w:val="uk-UA"/>
                    </w:rPr>
                  </w:pPr>
                  <w:r w:rsidRPr="00222597">
                    <w:rPr>
                      <w:rFonts w:ascii="Times New Roman" w:hAnsi="Times New Roman"/>
                      <w:sz w:val="24"/>
                      <w:lang w:val="uk-UA"/>
                    </w:rPr>
                    <w:t>просторічна</w:t>
                  </w:r>
                </w:p>
                <w:p w:rsidR="00E47F4D" w:rsidRDefault="00E47F4D" w:rsidP="00E426D6"/>
              </w:txbxContent>
            </v:textbox>
          </v:shape>
        </w:pict>
      </w:r>
    </w:p>
    <w:p w:rsidR="0034301D" w:rsidRPr="001B43FC" w:rsidRDefault="00E7023D" w:rsidP="00E426D6">
      <w:pPr>
        <w:spacing w:after="0"/>
        <w:jc w:val="center"/>
        <w:rPr>
          <w:rFonts w:ascii="Times New Roman" w:hAnsi="Times New Roman"/>
          <w:b/>
          <w:sz w:val="28"/>
          <w:szCs w:val="28"/>
          <w:lang w:val="uk-UA"/>
        </w:rPr>
      </w:pPr>
      <w:r>
        <w:rPr>
          <w:noProof/>
          <w:lang w:val="uk-UA" w:eastAsia="uk-UA"/>
        </w:rPr>
        <w:pict>
          <v:shape id="Вертикальний сувій 24" o:spid="_x0000_s1050" type="#_x0000_t97" style="position:absolute;left:0;text-align:left;margin-left:420.9pt;margin-top:-.3pt;width:37.1pt;height:119.3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">
            <v:textbox style="layout-flow:vertical;mso-layout-flow-alt:bottom-to-top;mso-next-textbox:#Вертикальний сувій 24">
              <w:txbxContent>
                <w:p w:rsidR="00E47F4D" w:rsidRPr="00C74D5F" w:rsidRDefault="00E47F4D" w:rsidP="00C06308">
                  <w:pPr>
                    <w:jc w:val="right"/>
                    <w:rPr>
                      <w:rFonts w:ascii="Times New Roman" w:hAnsi="Times New Roman"/>
                      <w:lang w:val="uk-UA"/>
                    </w:rPr>
                  </w:pPr>
                  <w:r w:rsidRPr="00222597">
                    <w:rPr>
                      <w:rFonts w:ascii="Times New Roman" w:hAnsi="Times New Roman"/>
                      <w:sz w:val="24"/>
                      <w:lang w:val="uk-UA"/>
                    </w:rPr>
                    <w:t>арготизми</w:t>
                  </w:r>
                </w:p>
                <w:p w:rsidR="00E47F4D" w:rsidRDefault="00E47F4D" w:rsidP="00C06308">
                  <w:pPr>
                    <w:jc w:val="right"/>
                  </w:pPr>
                </w:p>
              </w:txbxContent>
            </v:textbox>
          </v:shape>
        </w:pict>
      </w:r>
      <w:r>
        <w:rPr>
          <w:noProof/>
          <w:lang w:val="uk-UA" w:eastAsia="uk-UA"/>
        </w:rPr>
        <w:pict>
          <v:shape id="Вертикальний сувій 23" o:spid="_x0000_s1051" type="#_x0000_t97" style="position:absolute;left:0;text-align:left;margin-left:391.4pt;margin-top:-.3pt;width:33.8pt;height:119.3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">
            <v:textbox style="layout-flow:vertical;mso-layout-flow-alt:bottom-to-top;mso-next-textbox:#Вертикальний сувій 23">
              <w:txbxContent>
                <w:p w:rsidR="00E47F4D" w:rsidRPr="00C74D5F" w:rsidRDefault="00E47F4D" w:rsidP="00C06308">
                  <w:pPr>
                    <w:jc w:val="right"/>
                    <w:rPr>
                      <w:rFonts w:ascii="Times New Roman" w:hAnsi="Times New Roman"/>
                      <w:lang w:val="uk-UA"/>
                    </w:rPr>
                  </w:pPr>
                  <w:r w:rsidRPr="00222597">
                    <w:rPr>
                      <w:rFonts w:ascii="Times New Roman" w:hAnsi="Times New Roman"/>
                      <w:sz w:val="24"/>
                      <w:lang w:val="uk-UA"/>
                    </w:rPr>
                    <w:t>жаргонна</w:t>
                  </w:r>
                </w:p>
              </w:txbxContent>
            </v:textbox>
          </v:shape>
        </w:pict>
      </w:r>
      <w:r>
        <w:rPr>
          <w:noProof/>
          <w:lang w:val="uk-UA" w:eastAsia="uk-UA"/>
        </w:rPr>
        <w:pict>
          <v:shape id="Вертикальний сувій 22" o:spid="_x0000_s1052" type="#_x0000_t97" style="position:absolute;left:0;text-align:left;margin-left:361.65pt;margin-top:-.3pt;width:33.8pt;height:119.3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">
            <v:textbox style="layout-flow:vertical;mso-layout-flow-alt:bottom-to-top;mso-next-textbox:#Вертикальний сувій 22">
              <w:txbxContent>
                <w:p w:rsidR="00E47F4D" w:rsidRPr="00222597" w:rsidRDefault="00E47F4D" w:rsidP="00C06308">
                  <w:pPr>
                    <w:jc w:val="right"/>
                    <w:rPr>
                      <w:rFonts w:ascii="Times New Roman" w:hAnsi="Times New Roman"/>
                      <w:sz w:val="24"/>
                      <w:szCs w:val="24"/>
                      <w:lang w:val="uk-UA"/>
                    </w:rPr>
                  </w:pPr>
                  <w:r w:rsidRPr="00222597">
                    <w:rPr>
                      <w:rFonts w:ascii="Times New Roman" w:hAnsi="Times New Roman"/>
                      <w:sz w:val="24"/>
                      <w:szCs w:val="24"/>
                      <w:lang w:val="uk-UA"/>
                    </w:rPr>
                    <w:t>лайлива</w:t>
                  </w:r>
                </w:p>
              </w:txbxContent>
            </v:textbox>
          </v:shape>
        </w:pict>
      </w:r>
      <w:r>
        <w:rPr>
          <w:noProof/>
          <w:lang w:val="uk-UA" w:eastAsia="uk-UA"/>
        </w:rPr>
        <w:pict>
          <v:shape id="Вертикальний сувій 20" o:spid="_x0000_s1053" type="#_x0000_t97" style="position:absolute;left:0;text-align:left;margin-left:302.7pt;margin-top:-.3pt;width:33.8pt;height:119.3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">
            <v:textbox style="layout-flow:vertical;mso-layout-flow-alt:bottom-to-top;mso-next-textbox:#Вертикальний сувій 20">
              <w:txbxContent>
                <w:p w:rsidR="00E47F4D" w:rsidRPr="00C74D5F" w:rsidRDefault="00E47F4D" w:rsidP="00C06308">
                  <w:pPr>
                    <w:jc w:val="right"/>
                    <w:rPr>
                      <w:rFonts w:ascii="Times New Roman" w:hAnsi="Times New Roman"/>
                      <w:lang w:val="uk-UA"/>
                    </w:rPr>
                  </w:pPr>
                  <w:r w:rsidRPr="00222597">
                    <w:rPr>
                      <w:rFonts w:ascii="Times New Roman" w:hAnsi="Times New Roman"/>
                      <w:sz w:val="24"/>
                      <w:lang w:val="uk-UA"/>
                    </w:rPr>
                    <w:t>діалектна</w:t>
                  </w:r>
                </w:p>
                <w:p w:rsidR="00E47F4D" w:rsidRDefault="00E47F4D" w:rsidP="00E426D6"/>
              </w:txbxContent>
            </v:textbox>
          </v:shape>
        </w:pict>
      </w:r>
      <w:r>
        <w:rPr>
          <w:noProof/>
          <w:lang w:val="uk-UA" w:eastAsia="uk-UA"/>
        </w:rPr>
        <w:pict>
          <v:shape id="Вертикальний сувій 25" o:spid="_x0000_s1054" type="#_x0000_t97" style="position:absolute;left:0;text-align:left;margin-left:243.45pt;margin-top:-.3pt;width:33.8pt;height:119.3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">
            <v:textbox style="layout-flow:vertical;mso-layout-flow-alt:bottom-to-top;mso-next-textbox:#Вертикальний сувій 25">
              <w:txbxContent>
                <w:p w:rsidR="00E47F4D" w:rsidRPr="00C74D5F" w:rsidRDefault="00E47F4D" w:rsidP="00C06308">
                  <w:pPr>
                    <w:jc w:val="right"/>
                    <w:rPr>
                      <w:rFonts w:ascii="Times New Roman" w:hAnsi="Times New Roman"/>
                      <w:lang w:val="uk-UA"/>
                    </w:rPr>
                  </w:pPr>
                  <w:r w:rsidRPr="00222597">
                    <w:rPr>
                      <w:rFonts w:ascii="Times New Roman" w:hAnsi="Times New Roman"/>
                      <w:sz w:val="24"/>
                      <w:lang w:val="uk-UA"/>
                    </w:rPr>
                    <w:t>розмовно</w:t>
                  </w:r>
                  <w:r w:rsidRPr="00C74D5F">
                    <w:rPr>
                      <w:rFonts w:ascii="Times New Roman" w:hAnsi="Times New Roman"/>
                      <w:lang w:val="uk-UA"/>
                    </w:rPr>
                    <w:t>-</w:t>
                  </w:r>
                  <w:r w:rsidRPr="00222597">
                    <w:rPr>
                      <w:rFonts w:ascii="Times New Roman" w:hAnsi="Times New Roman"/>
                      <w:sz w:val="24"/>
                      <w:lang w:val="uk-UA"/>
                    </w:rPr>
                    <w:t>побутова</w:t>
                  </w:r>
                </w:p>
                <w:p w:rsidR="00E47F4D" w:rsidRDefault="00E47F4D" w:rsidP="00E426D6"/>
              </w:txbxContent>
            </v:textbox>
          </v:shape>
        </w:pict>
      </w:r>
      <w:r>
        <w:rPr>
          <w:noProof/>
          <w:lang w:val="uk-UA" w:eastAsia="uk-UA"/>
        </w:rPr>
        <w:pict>
          <v:shape id="Вертикальний сувій 18" o:spid="_x0000_s1055" type="#_x0000_t97" style="position:absolute;left:0;text-align:left;margin-left:175.3pt;margin-top:8.7pt;width:33.8pt;height:110.3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">
            <v:textbox style="layout-flow:vertical;mso-layout-flow-alt:bottom-to-top;mso-next-textbox:#Вертикальний сувій 18">
              <w:txbxContent>
                <w:p w:rsidR="00E47F4D" w:rsidRPr="00C74D5F" w:rsidRDefault="00E47F4D" w:rsidP="00C06308">
                  <w:pPr>
                    <w:jc w:val="right"/>
                    <w:rPr>
                      <w:rFonts w:ascii="Times New Roman" w:hAnsi="Times New Roman"/>
                      <w:lang w:val="uk-UA"/>
                    </w:rPr>
                  </w:pPr>
                  <w:r w:rsidRPr="00222597">
                    <w:rPr>
                      <w:rFonts w:ascii="Times New Roman" w:hAnsi="Times New Roman"/>
                      <w:sz w:val="24"/>
                      <w:lang w:val="uk-UA"/>
                    </w:rPr>
                    <w:t>офіційно</w:t>
                  </w:r>
                  <w:r w:rsidRPr="00C74D5F">
                    <w:rPr>
                      <w:rFonts w:ascii="Times New Roman" w:hAnsi="Times New Roman"/>
                      <w:lang w:val="uk-UA"/>
                    </w:rPr>
                    <w:t>-</w:t>
                  </w:r>
                  <w:r w:rsidRPr="00222597">
                    <w:rPr>
                      <w:rFonts w:ascii="Times New Roman" w:hAnsi="Times New Roman"/>
                      <w:sz w:val="24"/>
                      <w:lang w:val="uk-UA"/>
                    </w:rPr>
                    <w:t>ділова</w:t>
                  </w:r>
                </w:p>
                <w:p w:rsidR="00E47F4D" w:rsidRDefault="00E47F4D" w:rsidP="00E426D6"/>
              </w:txbxContent>
            </v:textbox>
          </v:shape>
        </w:pict>
      </w:r>
      <w:r>
        <w:rPr>
          <w:noProof/>
          <w:lang w:val="uk-UA" w:eastAsia="uk-UA"/>
        </w:rPr>
        <w:pict>
          <v:shape id="Вертикальний сувій 17" o:spid="_x0000_s1056" type="#_x0000_t97" style="position:absolute;left:0;text-align:left;margin-left:141.7pt;margin-top:8.2pt;width:33.8pt;height:110.8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">
            <v:textbox style="layout-flow:vertical;mso-layout-flow-alt:bottom-to-top;mso-next-textbox:#Вертикальний сувій 17">
              <w:txbxContent>
                <w:p w:rsidR="00E47F4D" w:rsidRPr="00222597" w:rsidRDefault="00E47F4D" w:rsidP="00C06308">
                  <w:pPr>
                    <w:jc w:val="right"/>
                    <w:rPr>
                      <w:rFonts w:ascii="Times New Roman" w:hAnsi="Times New Roman"/>
                      <w:sz w:val="24"/>
                      <w:lang w:val="uk-UA"/>
                    </w:rPr>
                  </w:pPr>
                  <w:r w:rsidRPr="00222597">
                    <w:rPr>
                      <w:rFonts w:ascii="Times New Roman" w:hAnsi="Times New Roman"/>
                      <w:sz w:val="24"/>
                      <w:lang w:val="uk-UA"/>
                    </w:rPr>
                    <w:t>публіцистична</w:t>
                  </w:r>
                </w:p>
                <w:p w:rsidR="00E47F4D" w:rsidRPr="00222597" w:rsidRDefault="00E47F4D" w:rsidP="00E426D6">
                  <w:pPr>
                    <w:rPr>
                      <w:sz w:val="24"/>
                    </w:rPr>
                  </w:pPr>
                </w:p>
              </w:txbxContent>
            </v:textbox>
          </v:shape>
        </w:pict>
      </w:r>
      <w:r>
        <w:rPr>
          <w:noProof/>
          <w:lang w:val="uk-UA" w:eastAsia="uk-UA"/>
        </w:rPr>
        <w:pict>
          <v:shape id="Вертикальний сувій 16" o:spid="_x0000_s1057" type="#_x0000_t97" style="position:absolute;left:0;text-align:left;margin-left:108.65pt;margin-top:7.65pt;width:33.8pt;height:111.4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">
            <v:textbox style="layout-flow:vertical;mso-layout-flow-alt:bottom-to-top;mso-next-textbox:#Вертикальний сувій 16">
              <w:txbxContent>
                <w:p w:rsidR="00E47F4D" w:rsidRPr="00C74D5F" w:rsidRDefault="00E47F4D" w:rsidP="00C06308">
                  <w:pPr>
                    <w:jc w:val="right"/>
                    <w:rPr>
                      <w:rFonts w:ascii="Times New Roman" w:hAnsi="Times New Roman"/>
                      <w:lang w:val="uk-UA"/>
                    </w:rPr>
                  </w:pPr>
                  <w:r w:rsidRPr="00222597">
                    <w:rPr>
                      <w:rFonts w:ascii="Times New Roman" w:hAnsi="Times New Roman"/>
                      <w:sz w:val="24"/>
                      <w:szCs w:val="24"/>
                      <w:lang w:val="uk-UA"/>
                    </w:rPr>
                    <w:t>професійна</w:t>
                  </w:r>
                </w:p>
                <w:p w:rsidR="00E47F4D" w:rsidRDefault="00E47F4D" w:rsidP="00E426D6"/>
              </w:txbxContent>
            </v:textbox>
          </v:shape>
        </w:pict>
      </w:r>
      <w:r>
        <w:rPr>
          <w:noProof/>
          <w:lang w:val="uk-UA" w:eastAsia="uk-UA"/>
        </w:rPr>
        <w:pict>
          <v:shape id="Вертикальний сувій 15" o:spid="_x0000_s1058" type="#_x0000_t97" style="position:absolute;left:0;text-align:left;margin-left:75.05pt;margin-top:7.2pt;width:33.8pt;height:111.8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">
            <v:textbox style="layout-flow:vertical;mso-layout-flow-alt:bottom-to-top;mso-next-textbox:#Вертикальний сувій 15">
              <w:txbxContent>
                <w:p w:rsidR="00E47F4D" w:rsidRPr="00C74D5F" w:rsidRDefault="00E47F4D" w:rsidP="00C06308">
                  <w:pPr>
                    <w:jc w:val="right"/>
                    <w:rPr>
                      <w:rFonts w:ascii="Times New Roman" w:hAnsi="Times New Roman"/>
                      <w:lang w:val="uk-UA"/>
                    </w:rPr>
                  </w:pPr>
                  <w:r w:rsidRPr="00222597">
                    <w:rPr>
                      <w:rFonts w:ascii="Times New Roman" w:hAnsi="Times New Roman"/>
                      <w:sz w:val="24"/>
                      <w:szCs w:val="24"/>
                      <w:lang w:val="uk-UA"/>
                    </w:rPr>
                    <w:t>наукова</w:t>
                  </w:r>
                </w:p>
                <w:p w:rsidR="00E47F4D" w:rsidRDefault="00E47F4D" w:rsidP="00E426D6"/>
              </w:txbxContent>
            </v:textbox>
          </v:shape>
        </w:pict>
      </w:r>
      <w:r>
        <w:rPr>
          <w:noProof/>
          <w:lang w:val="uk-UA" w:eastAsia="uk-UA"/>
        </w:rPr>
        <w:pict>
          <v:shape id="Вертикальний сувій 14" o:spid="_x0000_s1059" type="#_x0000_t97" style="position:absolute;left:0;text-align:left;margin-left:41.75pt;margin-top:6.55pt;width:33.8pt;height:11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">
            <v:textbox style="layout-flow:vertical;mso-layout-flow-alt:bottom-to-top;mso-next-textbox:#Вертикальний сувій 14">
              <w:txbxContent>
                <w:p w:rsidR="00E47F4D" w:rsidRPr="00C74D5F" w:rsidRDefault="00E47F4D" w:rsidP="00C06308">
                  <w:pPr>
                    <w:jc w:val="right"/>
                    <w:rPr>
                      <w:rFonts w:ascii="Times New Roman" w:hAnsi="Times New Roman"/>
                      <w:lang w:val="uk-UA"/>
                    </w:rPr>
                  </w:pPr>
                  <w:r w:rsidRPr="00222597">
                    <w:rPr>
                      <w:rFonts w:ascii="Times New Roman" w:hAnsi="Times New Roman"/>
                      <w:sz w:val="24"/>
                      <w:szCs w:val="24"/>
                      <w:lang w:val="uk-UA"/>
                    </w:rPr>
                    <w:t>народно</w:t>
                  </w:r>
                  <w:r w:rsidRPr="00C74D5F">
                    <w:rPr>
                      <w:rFonts w:ascii="Times New Roman" w:hAnsi="Times New Roman"/>
                      <w:lang w:val="uk-UA"/>
                    </w:rPr>
                    <w:t>-</w:t>
                  </w:r>
                  <w:r w:rsidRPr="00222597">
                    <w:rPr>
                      <w:rFonts w:ascii="Times New Roman" w:hAnsi="Times New Roman"/>
                      <w:sz w:val="24"/>
                      <w:szCs w:val="24"/>
                      <w:lang w:val="uk-UA"/>
                    </w:rPr>
                    <w:t>поетична</w:t>
                  </w:r>
                </w:p>
                <w:p w:rsidR="00E47F4D" w:rsidRDefault="00E47F4D" w:rsidP="00E426D6"/>
              </w:txbxContent>
            </v:textbox>
          </v:shape>
        </w:pict>
      </w:r>
      <w:r>
        <w:rPr>
          <w:noProof/>
          <w:lang w:val="uk-UA" w:eastAsia="uk-UA"/>
        </w:rPr>
        <w:pict>
          <v:shape id="Вертикальний сувій 13" o:spid="_x0000_s1060" type="#_x0000_t97" style="position:absolute;left:0;text-align:left;margin-left:8.15pt;margin-top:4.3pt;width:33.8pt;height:114.75pt;flip:x;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">
            <v:textbox style="layout-flow:vertical;mso-layout-flow-alt:bottom-to-top;mso-next-textbox:#Вертикальний сувій 13">
              <w:txbxContent>
                <w:p w:rsidR="00E47F4D" w:rsidRPr="00C74D5F" w:rsidRDefault="00E47F4D" w:rsidP="00C06308">
                  <w:pPr>
                    <w:jc w:val="right"/>
                    <w:rPr>
                      <w:rFonts w:ascii="Times New Roman" w:hAnsi="Times New Roman"/>
                      <w:lang w:val="uk-UA"/>
                    </w:rPr>
                  </w:pPr>
                  <w:r w:rsidRPr="00222597">
                    <w:rPr>
                      <w:rFonts w:ascii="Times New Roman" w:hAnsi="Times New Roman"/>
                      <w:sz w:val="24"/>
                      <w:szCs w:val="24"/>
                      <w:lang w:val="uk-UA"/>
                    </w:rPr>
                    <w:t>поетична</w:t>
                  </w:r>
                </w:p>
                <w:p w:rsidR="00E47F4D" w:rsidRDefault="00E47F4D" w:rsidP="00E426D6"/>
              </w:txbxContent>
            </v:textbox>
          </v:shape>
        </w:pict>
      </w:r>
    </w:p>
    <w:p w:rsidR="0034301D" w:rsidRPr="001B43FC" w:rsidRDefault="0034301D" w:rsidP="00E426D6">
      <w:pPr>
        <w:spacing w:after="0"/>
        <w:jc w:val="center"/>
        <w:rPr>
          <w:rFonts w:ascii="Times New Roman" w:hAnsi="Times New Roman"/>
          <w:b/>
          <w:sz w:val="28"/>
          <w:szCs w:val="28"/>
          <w:lang w:val="uk-UA"/>
        </w:rPr>
      </w:pPr>
    </w:p>
    <w:p w:rsidR="0034301D" w:rsidRPr="001B43FC" w:rsidRDefault="0034301D" w:rsidP="00E426D6">
      <w:pPr>
        <w:spacing w:after="0"/>
        <w:jc w:val="center"/>
        <w:rPr>
          <w:rFonts w:ascii="Times New Roman" w:hAnsi="Times New Roman"/>
          <w:b/>
          <w:sz w:val="28"/>
          <w:szCs w:val="28"/>
          <w:lang w:val="uk-UA"/>
        </w:rPr>
      </w:pPr>
    </w:p>
    <w:p w:rsidR="0034301D" w:rsidRPr="001B43FC" w:rsidRDefault="0034301D" w:rsidP="00E426D6">
      <w:pPr>
        <w:spacing w:after="0"/>
        <w:jc w:val="center"/>
        <w:rPr>
          <w:rFonts w:ascii="Times New Roman" w:hAnsi="Times New Roman"/>
          <w:b/>
          <w:sz w:val="28"/>
          <w:szCs w:val="28"/>
          <w:lang w:val="uk-UA"/>
        </w:rPr>
      </w:pPr>
    </w:p>
    <w:p w:rsidR="0034301D" w:rsidRPr="001B43FC" w:rsidRDefault="0034301D" w:rsidP="00E426D6">
      <w:pPr>
        <w:spacing w:after="0"/>
        <w:jc w:val="center"/>
        <w:rPr>
          <w:rFonts w:ascii="Times New Roman" w:hAnsi="Times New Roman"/>
          <w:b/>
          <w:sz w:val="28"/>
          <w:szCs w:val="28"/>
          <w:lang w:val="uk-UA"/>
        </w:rPr>
      </w:pPr>
    </w:p>
    <w:p w:rsidR="0034301D" w:rsidRPr="001B43FC" w:rsidRDefault="0034301D" w:rsidP="00E426D6">
      <w:pPr>
        <w:spacing w:after="0"/>
        <w:jc w:val="center"/>
        <w:rPr>
          <w:rFonts w:ascii="Times New Roman" w:hAnsi="Times New Roman"/>
          <w:b/>
          <w:sz w:val="28"/>
          <w:szCs w:val="28"/>
          <w:lang w:val="uk-UA"/>
        </w:rPr>
      </w:pPr>
    </w:p>
    <w:p w:rsidR="0034301D" w:rsidRPr="001B43FC" w:rsidRDefault="0034301D" w:rsidP="00222597">
      <w:pPr>
        <w:spacing w:after="0"/>
        <w:rPr>
          <w:rFonts w:ascii="Times New Roman" w:hAnsi="Times New Roman"/>
          <w:b/>
          <w:sz w:val="28"/>
          <w:szCs w:val="28"/>
          <w:lang w:val="uk-UA"/>
        </w:rPr>
      </w:pPr>
    </w:p>
    <w:p w:rsidR="0034301D" w:rsidRPr="001B43FC" w:rsidRDefault="0034301D" w:rsidP="00F37627">
      <w:pPr>
        <w:autoSpaceDE w:val="0"/>
        <w:autoSpaceDN w:val="0"/>
        <w:adjustRightInd w:val="0"/>
        <w:spacing w:after="0" w:line="240" w:lineRule="auto"/>
        <w:jc w:val="both"/>
        <w:rPr>
          <w:rFonts w:ascii="Times New Roman" w:hAnsi="Times New Roman"/>
          <w:b/>
          <w:sz w:val="28"/>
          <w:szCs w:val="28"/>
          <w:lang w:val="uk-UA"/>
        </w:rPr>
      </w:pPr>
      <w:r w:rsidRPr="001B43FC">
        <w:rPr>
          <w:rFonts w:ascii="Times New Roman" w:hAnsi="Times New Roman"/>
          <w:b/>
          <w:sz w:val="32"/>
          <w:szCs w:val="32"/>
          <w:lang w:val="uk-UA"/>
        </w:rPr>
        <w:t>Причини історичних змін у лексиці. Архаїзми. Історизми. Неологізми</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lastRenderedPageBreak/>
        <w:t xml:space="preserve">Мова невпинно розвивається. Одні слова з’являються в ній, інші виходять із ужитку. Отож в мові є нові слова й застарілі </w:t>
      </w:r>
    </w:p>
    <w:p w:rsidR="0034301D" w:rsidRPr="001B43FC" w:rsidRDefault="0034301D" w:rsidP="00014318">
      <w:pPr>
        <w:pStyle w:val="aa"/>
        <w:numPr>
          <w:ilvl w:val="0"/>
          <w:numId w:val="51"/>
        </w:numPr>
        <w:spacing w:after="0" w:line="240" w:lineRule="auto"/>
        <w:ind w:left="1134" w:hanging="425"/>
        <w:jc w:val="both"/>
        <w:rPr>
          <w:rFonts w:ascii="Times New Roman" w:hAnsi="Times New Roman"/>
          <w:sz w:val="28"/>
          <w:szCs w:val="28"/>
          <w:lang w:val="uk-UA"/>
        </w:rPr>
      </w:pPr>
      <w:r w:rsidRPr="001B43FC">
        <w:rPr>
          <w:rFonts w:ascii="Times New Roman" w:hAnsi="Times New Roman"/>
          <w:b/>
          <w:i/>
          <w:sz w:val="28"/>
          <w:szCs w:val="28"/>
          <w:lang w:val="uk-UA"/>
        </w:rPr>
        <w:t>Застарілі</w:t>
      </w:r>
      <w:r w:rsidRPr="001B43FC">
        <w:rPr>
          <w:rFonts w:ascii="Times New Roman" w:hAnsi="Times New Roman"/>
          <w:sz w:val="28"/>
          <w:szCs w:val="28"/>
          <w:lang w:val="uk-UA"/>
        </w:rPr>
        <w:t xml:space="preserve"> слова поділяють на історизми та архаїзми.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Історизми</w:t>
      </w:r>
      <w:r w:rsidRPr="001B43FC">
        <w:rPr>
          <w:rFonts w:ascii="Times New Roman" w:hAnsi="Times New Roman"/>
          <w:sz w:val="28"/>
          <w:szCs w:val="28"/>
          <w:lang w:val="uk-UA"/>
        </w:rPr>
        <w:t xml:space="preserve"> – це слова, що стосуються давніх, історичних реалій, які неактуальні для сучасного суспільства:</w:t>
      </w:r>
      <w:r w:rsidRPr="001B43FC">
        <w:rPr>
          <w:rFonts w:ascii="Times New Roman" w:hAnsi="Times New Roman"/>
          <w:i/>
          <w:sz w:val="28"/>
          <w:szCs w:val="28"/>
          <w:lang w:val="uk-UA"/>
        </w:rPr>
        <w:t xml:space="preserve"> війт, бунчужний, мушкет, пернач, намітка, очіпок, коновка, таляр, шеляг, верства; </w:t>
      </w:r>
      <w:r w:rsidRPr="001B43FC">
        <w:rPr>
          <w:rFonts w:ascii="Times New Roman" w:hAnsi="Times New Roman"/>
          <w:sz w:val="28"/>
          <w:szCs w:val="28"/>
          <w:lang w:val="uk-UA"/>
        </w:rPr>
        <w:t>англ</w:t>
      </w:r>
      <w:r w:rsidRPr="001B43FC">
        <w:rPr>
          <w:rFonts w:ascii="Times New Roman" w:hAnsi="Times New Roman"/>
          <w:i/>
          <w:sz w:val="28"/>
          <w:szCs w:val="28"/>
          <w:lang w:val="uk-UA"/>
        </w:rPr>
        <w:t xml:space="preserve">. mod </w:t>
      </w:r>
      <w:r w:rsidRPr="001B43FC">
        <w:rPr>
          <w:rFonts w:ascii="Times New Roman" w:hAnsi="Times New Roman"/>
          <w:sz w:val="28"/>
          <w:szCs w:val="28"/>
          <w:lang w:val="uk-UA"/>
        </w:rPr>
        <w:t>‘член молодіжної групи в Англії шістдесятих років, представники якої по-особливому вдягалися’, слухали духовну музику та їздили на моторолерах)</w:t>
      </w:r>
      <w:r w:rsidRPr="001B43FC">
        <w:rPr>
          <w:rFonts w:ascii="Times New Roman" w:hAnsi="Times New Roman"/>
          <w:i/>
          <w:sz w:val="28"/>
          <w:szCs w:val="28"/>
          <w:lang w:val="uk-UA"/>
        </w:rPr>
        <w:t xml:space="preserve">, rochet </w:t>
      </w:r>
      <w:r w:rsidRPr="001B43FC">
        <w:rPr>
          <w:rFonts w:ascii="Times New Roman" w:hAnsi="Times New Roman"/>
          <w:sz w:val="28"/>
          <w:szCs w:val="28"/>
          <w:lang w:val="uk-UA"/>
        </w:rPr>
        <w:t>‘стихар із вузькими рукавами, парадна мантія англійських перів’. Вони не перекладаються на сучасну мову, їхнє значення доводиться зазвичай пояснювати.</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Архаїзми</w:t>
      </w:r>
      <w:r w:rsidRPr="001B43FC">
        <w:rPr>
          <w:rFonts w:ascii="Times New Roman" w:hAnsi="Times New Roman"/>
          <w:sz w:val="28"/>
          <w:szCs w:val="28"/>
          <w:lang w:val="uk-UA"/>
        </w:rPr>
        <w:t xml:space="preserve"> (від грец. </w:t>
      </w:r>
      <w:r w:rsidRPr="001B43FC">
        <w:rPr>
          <w:rFonts w:ascii="Times New Roman" w:hAnsi="Times New Roman"/>
          <w:i/>
          <w:sz w:val="28"/>
          <w:szCs w:val="28"/>
          <w:lang w:val="uk-UA"/>
        </w:rPr>
        <w:t xml:space="preserve">archaios – </w:t>
      </w:r>
      <w:r w:rsidRPr="001B43FC">
        <w:rPr>
          <w:rFonts w:ascii="Times New Roman" w:hAnsi="Times New Roman"/>
          <w:sz w:val="28"/>
          <w:szCs w:val="28"/>
          <w:lang w:val="uk-UA"/>
        </w:rPr>
        <w:t>‘давній</w:t>
      </w:r>
      <w:r w:rsidRPr="001B43FC">
        <w:rPr>
          <w:rFonts w:ascii="Times New Roman" w:hAnsi="Times New Roman"/>
          <w:i/>
          <w:sz w:val="28"/>
          <w:szCs w:val="28"/>
          <w:lang w:val="uk-UA"/>
        </w:rPr>
        <w:t xml:space="preserve">, </w:t>
      </w:r>
      <w:r w:rsidRPr="001B43FC">
        <w:rPr>
          <w:rFonts w:ascii="Times New Roman" w:hAnsi="Times New Roman"/>
          <w:sz w:val="28"/>
          <w:szCs w:val="28"/>
          <w:lang w:val="uk-UA"/>
        </w:rPr>
        <w:t xml:space="preserve">старий’) – слова, якими колись називали такі предмети і явища, що й досі побутують, але названі по-іншому: </w:t>
      </w:r>
      <w:r w:rsidRPr="001B43FC">
        <w:rPr>
          <w:rFonts w:ascii="Times New Roman" w:hAnsi="Times New Roman"/>
          <w:i/>
          <w:sz w:val="28"/>
          <w:szCs w:val="28"/>
          <w:lang w:val="uk-UA"/>
        </w:rPr>
        <w:t xml:space="preserve">перст </w:t>
      </w:r>
      <w:r w:rsidRPr="001B43FC">
        <w:rPr>
          <w:rFonts w:ascii="Times New Roman" w:hAnsi="Times New Roman"/>
          <w:sz w:val="28"/>
          <w:szCs w:val="28"/>
          <w:lang w:val="uk-UA"/>
        </w:rPr>
        <w:t>‘палець’,</w:t>
      </w:r>
      <w:r w:rsidRPr="001B43FC">
        <w:rPr>
          <w:rFonts w:ascii="Times New Roman" w:hAnsi="Times New Roman"/>
          <w:i/>
          <w:sz w:val="28"/>
          <w:szCs w:val="28"/>
          <w:lang w:val="uk-UA"/>
        </w:rPr>
        <w:t xml:space="preserve"> десниця </w:t>
      </w:r>
      <w:r w:rsidRPr="001B43FC">
        <w:rPr>
          <w:rFonts w:ascii="Times New Roman" w:hAnsi="Times New Roman"/>
          <w:sz w:val="28"/>
          <w:szCs w:val="28"/>
          <w:lang w:val="uk-UA"/>
        </w:rPr>
        <w:t>‘права рука’,</w:t>
      </w:r>
      <w:r w:rsidRPr="001B43FC">
        <w:rPr>
          <w:rFonts w:ascii="Times New Roman" w:hAnsi="Times New Roman"/>
          <w:i/>
          <w:sz w:val="28"/>
          <w:szCs w:val="28"/>
          <w:lang w:val="uk-UA"/>
        </w:rPr>
        <w:t xml:space="preserve"> ланіти </w:t>
      </w:r>
      <w:r w:rsidRPr="001B43FC">
        <w:rPr>
          <w:rFonts w:ascii="Times New Roman" w:hAnsi="Times New Roman"/>
          <w:sz w:val="28"/>
          <w:szCs w:val="28"/>
          <w:lang w:val="uk-UA"/>
        </w:rPr>
        <w:t>‘щоки’,</w:t>
      </w:r>
      <w:r w:rsidRPr="001B43FC">
        <w:rPr>
          <w:rFonts w:ascii="Times New Roman" w:hAnsi="Times New Roman"/>
          <w:i/>
          <w:sz w:val="28"/>
          <w:szCs w:val="28"/>
          <w:lang w:val="uk-UA"/>
        </w:rPr>
        <w:t xml:space="preserve"> чадо </w:t>
      </w:r>
      <w:r w:rsidRPr="001B43FC">
        <w:rPr>
          <w:rFonts w:ascii="Times New Roman" w:hAnsi="Times New Roman"/>
          <w:sz w:val="28"/>
          <w:szCs w:val="28"/>
          <w:lang w:val="uk-UA"/>
        </w:rPr>
        <w:t>‘дитя’,</w:t>
      </w:r>
      <w:r w:rsidRPr="001B43FC">
        <w:rPr>
          <w:rFonts w:ascii="Times New Roman" w:hAnsi="Times New Roman"/>
          <w:i/>
          <w:sz w:val="28"/>
          <w:szCs w:val="28"/>
          <w:lang w:val="uk-UA"/>
        </w:rPr>
        <w:t xml:space="preserve"> вої </w:t>
      </w:r>
      <w:r w:rsidRPr="001B43FC">
        <w:rPr>
          <w:rFonts w:ascii="Times New Roman" w:hAnsi="Times New Roman"/>
          <w:sz w:val="28"/>
          <w:szCs w:val="28"/>
          <w:lang w:val="uk-UA"/>
        </w:rPr>
        <w:t>‘воїни’,</w:t>
      </w:r>
      <w:r w:rsidRPr="001B43FC">
        <w:rPr>
          <w:rFonts w:ascii="Times New Roman" w:hAnsi="Times New Roman"/>
          <w:i/>
          <w:sz w:val="28"/>
          <w:szCs w:val="28"/>
          <w:lang w:val="uk-UA"/>
        </w:rPr>
        <w:t xml:space="preserve"> злато </w:t>
      </w:r>
      <w:r w:rsidRPr="001B43FC">
        <w:rPr>
          <w:rFonts w:ascii="Times New Roman" w:hAnsi="Times New Roman"/>
          <w:sz w:val="28"/>
          <w:szCs w:val="28"/>
          <w:lang w:val="uk-UA"/>
        </w:rPr>
        <w:t>‘золото’,</w:t>
      </w:r>
      <w:r w:rsidRPr="001B43FC">
        <w:rPr>
          <w:rFonts w:ascii="Times New Roman" w:hAnsi="Times New Roman"/>
          <w:i/>
          <w:sz w:val="28"/>
          <w:szCs w:val="28"/>
          <w:lang w:val="uk-UA"/>
        </w:rPr>
        <w:t xml:space="preserve"> глас </w:t>
      </w:r>
      <w:r w:rsidRPr="001B43FC">
        <w:rPr>
          <w:rFonts w:ascii="Times New Roman" w:hAnsi="Times New Roman"/>
          <w:sz w:val="28"/>
          <w:szCs w:val="28"/>
          <w:lang w:val="uk-UA"/>
        </w:rPr>
        <w:t>‘голос’,</w:t>
      </w:r>
      <w:r w:rsidRPr="001B43FC">
        <w:rPr>
          <w:rFonts w:ascii="Times New Roman" w:hAnsi="Times New Roman"/>
          <w:i/>
          <w:sz w:val="28"/>
          <w:szCs w:val="28"/>
          <w:lang w:val="uk-UA"/>
        </w:rPr>
        <w:t xml:space="preserve"> піїт </w:t>
      </w:r>
      <w:r w:rsidRPr="001B43FC">
        <w:rPr>
          <w:rFonts w:ascii="Times New Roman" w:hAnsi="Times New Roman"/>
          <w:sz w:val="28"/>
          <w:szCs w:val="28"/>
          <w:lang w:val="uk-UA"/>
        </w:rPr>
        <w:t>‘поет’,</w:t>
      </w:r>
      <w:r w:rsidRPr="001B43FC">
        <w:rPr>
          <w:rFonts w:ascii="Times New Roman" w:hAnsi="Times New Roman"/>
          <w:i/>
          <w:sz w:val="28"/>
          <w:szCs w:val="28"/>
          <w:lang w:val="uk-UA"/>
        </w:rPr>
        <w:t xml:space="preserve"> вельми </w:t>
      </w:r>
      <w:r w:rsidRPr="001B43FC">
        <w:rPr>
          <w:rFonts w:ascii="Times New Roman" w:hAnsi="Times New Roman"/>
          <w:sz w:val="28"/>
          <w:szCs w:val="28"/>
          <w:lang w:val="uk-UA"/>
        </w:rPr>
        <w:t xml:space="preserve">‘дуже’; англ. </w:t>
      </w:r>
      <w:r w:rsidRPr="001B43FC">
        <w:rPr>
          <w:rFonts w:ascii="Times New Roman" w:hAnsi="Times New Roman"/>
          <w:i/>
          <w:iCs/>
          <w:sz w:val="28"/>
          <w:szCs w:val="28"/>
          <w:lang w:val="uk-UA"/>
        </w:rPr>
        <w:t xml:space="preserve">bard </w:t>
      </w:r>
      <w:r w:rsidRPr="001B43FC">
        <w:rPr>
          <w:rFonts w:ascii="Times New Roman" w:hAnsi="Times New Roman"/>
          <w:iCs/>
          <w:sz w:val="28"/>
          <w:szCs w:val="28"/>
          <w:lang w:val="uk-UA"/>
        </w:rPr>
        <w:t xml:space="preserve">‘poet’, </w:t>
      </w:r>
      <w:r w:rsidRPr="001B43FC">
        <w:rPr>
          <w:rFonts w:ascii="Times New Roman" w:hAnsi="Times New Roman"/>
          <w:i/>
          <w:sz w:val="28"/>
          <w:szCs w:val="28"/>
          <w:lang w:val="uk-UA"/>
        </w:rPr>
        <w:t>betwixt</w:t>
      </w:r>
      <w:r w:rsidRPr="001B43FC">
        <w:rPr>
          <w:rFonts w:ascii="Times New Roman" w:hAnsi="Times New Roman"/>
          <w:sz w:val="28"/>
          <w:szCs w:val="28"/>
          <w:lang w:val="uk-UA"/>
        </w:rPr>
        <w:t xml:space="preserve"> ‘between’. Серед архаїзмів розрізняють:</w:t>
      </w:r>
    </w:p>
    <w:p w:rsidR="0034301D" w:rsidRPr="001B43FC" w:rsidRDefault="0034301D" w:rsidP="00E426D6">
      <w:pPr>
        <w:spacing w:after="0" w:line="240" w:lineRule="auto"/>
        <w:ind w:firstLine="709"/>
        <w:jc w:val="both"/>
        <w:rPr>
          <w:rFonts w:ascii="Times New Roman" w:hAnsi="Times New Roman"/>
          <w:b/>
          <w:i/>
          <w:sz w:val="28"/>
          <w:szCs w:val="28"/>
          <w:bdr w:val="none" w:sz="0" w:space="0" w:color="auto" w:frame="1"/>
          <w:lang w:val="uk-UA" w:eastAsia="uk-UA"/>
        </w:rPr>
      </w:pPr>
      <w:r w:rsidRPr="001B43FC">
        <w:rPr>
          <w:rFonts w:ascii="Times New Roman" w:hAnsi="Times New Roman"/>
          <w:b/>
          <w:i/>
          <w:sz w:val="28"/>
          <w:szCs w:val="28"/>
          <w:lang w:val="uk-UA"/>
        </w:rPr>
        <w:t>Власне лексичні</w:t>
      </w:r>
      <w:r w:rsidRPr="001B43FC">
        <w:rPr>
          <w:rFonts w:ascii="Times New Roman" w:hAnsi="Times New Roman"/>
          <w:sz w:val="28"/>
          <w:szCs w:val="28"/>
          <w:lang w:val="uk-UA"/>
        </w:rPr>
        <w:t xml:space="preserve"> – повністю застарілі слова: </w:t>
      </w:r>
      <w:r w:rsidRPr="001B43FC">
        <w:rPr>
          <w:rFonts w:ascii="Times New Roman" w:hAnsi="Times New Roman"/>
          <w:i/>
          <w:sz w:val="28"/>
          <w:szCs w:val="28"/>
          <w:lang w:val="uk-UA"/>
        </w:rPr>
        <w:t>ректи</w:t>
      </w:r>
      <w:r w:rsidRPr="001B43FC">
        <w:rPr>
          <w:rFonts w:ascii="Times New Roman" w:hAnsi="Times New Roman"/>
          <w:sz w:val="28"/>
          <w:szCs w:val="28"/>
          <w:lang w:val="uk-UA"/>
        </w:rPr>
        <w:t xml:space="preserve"> ‘сказати’, </w:t>
      </w:r>
      <w:r w:rsidRPr="001B43FC">
        <w:rPr>
          <w:rFonts w:ascii="Times New Roman" w:hAnsi="Times New Roman"/>
          <w:i/>
          <w:sz w:val="28"/>
          <w:szCs w:val="28"/>
          <w:lang w:val="uk-UA"/>
        </w:rPr>
        <w:t>вікторія</w:t>
      </w:r>
      <w:r w:rsidRPr="001B43FC">
        <w:rPr>
          <w:rFonts w:ascii="Times New Roman" w:hAnsi="Times New Roman"/>
          <w:sz w:val="28"/>
          <w:szCs w:val="28"/>
          <w:lang w:val="uk-UA"/>
        </w:rPr>
        <w:t xml:space="preserve"> ‘перемога’, </w:t>
      </w:r>
      <w:r w:rsidRPr="001B43FC">
        <w:rPr>
          <w:rFonts w:ascii="Times New Roman" w:hAnsi="Times New Roman"/>
          <w:i/>
          <w:sz w:val="28"/>
          <w:szCs w:val="28"/>
          <w:lang w:val="uk-UA"/>
        </w:rPr>
        <w:t>лицедій</w:t>
      </w:r>
      <w:r w:rsidRPr="001B43FC">
        <w:rPr>
          <w:rFonts w:ascii="Times New Roman" w:hAnsi="Times New Roman"/>
          <w:sz w:val="28"/>
          <w:szCs w:val="28"/>
          <w:lang w:val="uk-UA"/>
        </w:rPr>
        <w:t xml:space="preserve"> ‘актор’, </w:t>
      </w:r>
      <w:r w:rsidRPr="001B43FC">
        <w:rPr>
          <w:rFonts w:ascii="Times New Roman" w:hAnsi="Times New Roman"/>
          <w:i/>
          <w:sz w:val="28"/>
          <w:szCs w:val="28"/>
          <w:lang w:val="uk-UA"/>
        </w:rPr>
        <w:t>ланіти</w:t>
      </w:r>
      <w:r w:rsidRPr="001B43FC">
        <w:rPr>
          <w:rFonts w:ascii="Times New Roman" w:hAnsi="Times New Roman"/>
          <w:sz w:val="28"/>
          <w:szCs w:val="28"/>
          <w:lang w:val="uk-UA"/>
        </w:rPr>
        <w:t xml:space="preserve"> ‘щоки’, </w:t>
      </w:r>
      <w:r w:rsidRPr="001B43FC">
        <w:rPr>
          <w:rFonts w:ascii="Times New Roman" w:hAnsi="Times New Roman"/>
          <w:i/>
          <w:sz w:val="28"/>
          <w:szCs w:val="28"/>
          <w:lang w:val="uk-UA"/>
        </w:rPr>
        <w:t>рать</w:t>
      </w:r>
      <w:r w:rsidRPr="001B43FC">
        <w:rPr>
          <w:rFonts w:ascii="Times New Roman" w:hAnsi="Times New Roman"/>
          <w:sz w:val="28"/>
          <w:szCs w:val="28"/>
          <w:lang w:val="uk-UA"/>
        </w:rPr>
        <w:t xml:space="preserve"> ‘військо’, </w:t>
      </w:r>
      <w:r w:rsidRPr="001B43FC">
        <w:rPr>
          <w:rFonts w:ascii="Times New Roman" w:hAnsi="Times New Roman"/>
          <w:i/>
          <w:sz w:val="28"/>
          <w:szCs w:val="28"/>
          <w:lang w:val="uk-UA"/>
        </w:rPr>
        <w:t>узріти</w:t>
      </w:r>
      <w:r w:rsidRPr="001B43FC">
        <w:rPr>
          <w:rFonts w:ascii="Times New Roman" w:hAnsi="Times New Roman"/>
          <w:sz w:val="28"/>
          <w:szCs w:val="28"/>
          <w:lang w:val="uk-UA"/>
        </w:rPr>
        <w:t xml:space="preserve"> ‘побачити’.</w:t>
      </w:r>
    </w:p>
    <w:p w:rsidR="0034301D" w:rsidRPr="001B43FC" w:rsidRDefault="0034301D" w:rsidP="006418DA">
      <w:pPr>
        <w:spacing w:after="0" w:line="240" w:lineRule="auto"/>
        <w:ind w:firstLine="709"/>
        <w:jc w:val="both"/>
        <w:rPr>
          <w:rFonts w:ascii="Times New Roman" w:hAnsi="Times New Roman"/>
          <w:sz w:val="28"/>
          <w:szCs w:val="28"/>
          <w:lang w:val="uk-UA" w:eastAsia="uk-UA"/>
        </w:rPr>
      </w:pPr>
      <w:r w:rsidRPr="001B43FC">
        <w:rPr>
          <w:rFonts w:ascii="Times New Roman" w:hAnsi="Times New Roman"/>
          <w:b/>
          <w:i/>
          <w:sz w:val="28"/>
          <w:szCs w:val="28"/>
          <w:bdr w:val="none" w:sz="0" w:space="0" w:color="auto" w:frame="1"/>
          <w:lang w:val="uk-UA" w:eastAsia="uk-UA"/>
        </w:rPr>
        <w:t>Лексико-словотворчі архаїзми</w:t>
      </w:r>
      <w:r w:rsidRPr="001B43FC">
        <w:rPr>
          <w:rFonts w:ascii="Times New Roman" w:hAnsi="Times New Roman"/>
          <w:sz w:val="28"/>
          <w:szCs w:val="28"/>
          <w:bdr w:val="none" w:sz="0" w:space="0" w:color="auto" w:frame="1"/>
          <w:lang w:val="uk-UA" w:eastAsia="uk-UA"/>
        </w:rPr>
        <w:t xml:space="preserve"> –</w:t>
      </w:r>
      <w:r w:rsidRPr="001B43FC">
        <w:rPr>
          <w:rFonts w:ascii="Times New Roman" w:hAnsi="Times New Roman"/>
          <w:sz w:val="28"/>
          <w:szCs w:val="28"/>
          <w:lang w:val="uk-UA" w:eastAsia="uk-UA"/>
        </w:rPr>
        <w:t xml:space="preserve"> слова з</w:t>
      </w:r>
      <w:r w:rsidRPr="001B43FC">
        <w:rPr>
          <w:rFonts w:ascii="Times New Roman" w:hAnsi="Times New Roman"/>
          <w:sz w:val="28"/>
          <w:szCs w:val="28"/>
          <w:lang w:val="uk-UA"/>
        </w:rPr>
        <w:t xml:space="preserve"> застарілими суфіксами та префіксами</w:t>
      </w:r>
      <w:r w:rsidRPr="001B43FC">
        <w:rPr>
          <w:rFonts w:ascii="Times New Roman" w:hAnsi="Times New Roman"/>
          <w:sz w:val="28"/>
          <w:szCs w:val="28"/>
          <w:lang w:val="uk-UA" w:eastAsia="uk-UA"/>
        </w:rPr>
        <w:t>:</w:t>
      </w:r>
      <w:r w:rsidRPr="001B43FC">
        <w:rPr>
          <w:rFonts w:ascii="Times New Roman" w:hAnsi="Times New Roman"/>
          <w:sz w:val="28"/>
          <w:szCs w:val="28"/>
          <w:lang w:val="uk-UA"/>
        </w:rPr>
        <w:t xml:space="preserve"> </w:t>
      </w:r>
      <w:r w:rsidRPr="001B43FC">
        <w:rPr>
          <w:rFonts w:ascii="Times New Roman" w:hAnsi="Times New Roman"/>
          <w:i/>
          <w:sz w:val="28"/>
          <w:szCs w:val="28"/>
          <w:lang w:val="uk-UA" w:eastAsia="uk-UA"/>
        </w:rPr>
        <w:t xml:space="preserve">дружество </w:t>
      </w:r>
      <w:r w:rsidRPr="001B43FC">
        <w:rPr>
          <w:rFonts w:ascii="Times New Roman" w:hAnsi="Times New Roman"/>
          <w:sz w:val="28"/>
          <w:szCs w:val="28"/>
          <w:lang w:val="uk-UA" w:eastAsia="uk-UA"/>
        </w:rPr>
        <w:t>‘дружба’,</w:t>
      </w:r>
      <w:r w:rsidRPr="001B43FC">
        <w:rPr>
          <w:rFonts w:ascii="Times New Roman" w:hAnsi="Times New Roman"/>
          <w:i/>
          <w:sz w:val="28"/>
          <w:szCs w:val="28"/>
          <w:lang w:val="uk-UA" w:eastAsia="uk-UA"/>
        </w:rPr>
        <w:t xml:space="preserve"> душегубець </w:t>
      </w:r>
      <w:r w:rsidRPr="001B43FC">
        <w:rPr>
          <w:rFonts w:ascii="Times New Roman" w:hAnsi="Times New Roman"/>
          <w:sz w:val="28"/>
          <w:szCs w:val="28"/>
          <w:lang w:val="uk-UA" w:eastAsia="uk-UA"/>
        </w:rPr>
        <w:t>‘душогуб’,</w:t>
      </w:r>
      <w:r w:rsidRPr="001B43FC">
        <w:rPr>
          <w:rFonts w:ascii="Times New Roman" w:hAnsi="Times New Roman"/>
          <w:i/>
          <w:sz w:val="28"/>
          <w:szCs w:val="28"/>
          <w:lang w:val="uk-UA" w:eastAsia="uk-UA"/>
        </w:rPr>
        <w:t xml:space="preserve"> </w:t>
      </w:r>
      <w:r w:rsidRPr="001B43FC">
        <w:rPr>
          <w:rFonts w:ascii="Times New Roman" w:hAnsi="Times New Roman"/>
          <w:i/>
          <w:sz w:val="28"/>
          <w:szCs w:val="28"/>
          <w:lang w:val="uk-UA"/>
        </w:rPr>
        <w:t>словеса</w:t>
      </w:r>
      <w:r w:rsidRPr="001B43FC">
        <w:rPr>
          <w:rFonts w:ascii="Times New Roman" w:hAnsi="Times New Roman"/>
          <w:sz w:val="28"/>
          <w:szCs w:val="28"/>
          <w:lang w:val="uk-UA"/>
        </w:rPr>
        <w:t xml:space="preserve"> ‘слова’</w:t>
      </w:r>
      <w:r w:rsidRPr="001B43FC">
        <w:rPr>
          <w:rFonts w:ascii="Times New Roman" w:hAnsi="Times New Roman"/>
          <w:sz w:val="28"/>
          <w:szCs w:val="28"/>
          <w:lang w:val="uk-UA" w:eastAsia="uk-UA"/>
        </w:rPr>
        <w:t>.</w:t>
      </w:r>
    </w:p>
    <w:p w:rsidR="0034301D" w:rsidRPr="001B43FC" w:rsidRDefault="0034301D" w:rsidP="00E426D6">
      <w:pPr>
        <w:spacing w:after="0" w:line="240" w:lineRule="auto"/>
        <w:ind w:firstLine="709"/>
        <w:jc w:val="both"/>
        <w:rPr>
          <w:rFonts w:ascii="Times New Roman" w:hAnsi="Times New Roman"/>
          <w:sz w:val="28"/>
          <w:szCs w:val="28"/>
          <w:lang w:val="uk-UA" w:eastAsia="uk-UA"/>
        </w:rPr>
      </w:pPr>
      <w:r w:rsidRPr="001B43FC">
        <w:rPr>
          <w:rFonts w:ascii="Times New Roman" w:hAnsi="Times New Roman"/>
          <w:b/>
          <w:i/>
          <w:sz w:val="28"/>
          <w:szCs w:val="28"/>
          <w:bdr w:val="none" w:sz="0" w:space="0" w:color="auto" w:frame="1"/>
          <w:lang w:val="uk-UA" w:eastAsia="uk-UA"/>
        </w:rPr>
        <w:t>Лексико-фонетичні архаїзми</w:t>
      </w:r>
      <w:r w:rsidRPr="001B43FC">
        <w:rPr>
          <w:rFonts w:ascii="Times New Roman" w:hAnsi="Times New Roman"/>
          <w:sz w:val="28"/>
          <w:szCs w:val="28"/>
          <w:bdr w:val="none" w:sz="0" w:space="0" w:color="auto" w:frame="1"/>
          <w:lang w:val="uk-UA" w:eastAsia="uk-UA"/>
        </w:rPr>
        <w:t xml:space="preserve"> –</w:t>
      </w:r>
      <w:r w:rsidRPr="001B43FC">
        <w:rPr>
          <w:rFonts w:ascii="Times New Roman" w:hAnsi="Times New Roman"/>
          <w:sz w:val="28"/>
          <w:szCs w:val="28"/>
          <w:lang w:val="uk-UA" w:eastAsia="uk-UA"/>
        </w:rPr>
        <w:t xml:space="preserve"> застарілі слова, що відрізняються фонетичним виглядом: </w:t>
      </w:r>
      <w:r w:rsidRPr="001B43FC">
        <w:rPr>
          <w:rFonts w:ascii="Times New Roman" w:hAnsi="Times New Roman"/>
          <w:i/>
          <w:sz w:val="28"/>
          <w:szCs w:val="28"/>
          <w:lang w:val="uk-UA"/>
        </w:rPr>
        <w:t>глас</w:t>
      </w:r>
      <w:r w:rsidRPr="001B43FC">
        <w:rPr>
          <w:rFonts w:ascii="Times New Roman" w:hAnsi="Times New Roman"/>
          <w:sz w:val="28"/>
          <w:szCs w:val="28"/>
          <w:lang w:val="uk-UA"/>
        </w:rPr>
        <w:t xml:space="preserve"> ‘голос’, </w:t>
      </w:r>
      <w:r w:rsidRPr="001B43FC">
        <w:rPr>
          <w:rFonts w:ascii="Times New Roman" w:hAnsi="Times New Roman"/>
          <w:i/>
          <w:sz w:val="28"/>
          <w:szCs w:val="28"/>
          <w:lang w:val="uk-UA"/>
        </w:rPr>
        <w:t>піїт</w:t>
      </w:r>
      <w:r w:rsidRPr="001B43FC">
        <w:rPr>
          <w:rFonts w:ascii="Times New Roman" w:hAnsi="Times New Roman"/>
          <w:sz w:val="28"/>
          <w:szCs w:val="28"/>
          <w:lang w:val="uk-UA"/>
        </w:rPr>
        <w:t xml:space="preserve"> ‘поет’, </w:t>
      </w:r>
      <w:r w:rsidRPr="001B43FC">
        <w:rPr>
          <w:rFonts w:ascii="Times New Roman" w:hAnsi="Times New Roman"/>
          <w:i/>
          <w:sz w:val="28"/>
          <w:szCs w:val="28"/>
          <w:lang w:val="uk-UA"/>
        </w:rPr>
        <w:t>серебро</w:t>
      </w:r>
      <w:r w:rsidRPr="001B43FC">
        <w:rPr>
          <w:rFonts w:ascii="Times New Roman" w:hAnsi="Times New Roman"/>
          <w:sz w:val="28"/>
          <w:szCs w:val="28"/>
          <w:lang w:val="uk-UA"/>
        </w:rPr>
        <w:t xml:space="preserve"> ‘срібло’, </w:t>
      </w:r>
      <w:r w:rsidRPr="001B43FC">
        <w:rPr>
          <w:rFonts w:ascii="Times New Roman" w:hAnsi="Times New Roman"/>
          <w:i/>
          <w:sz w:val="28"/>
          <w:szCs w:val="28"/>
          <w:lang w:val="uk-UA" w:eastAsia="uk-UA"/>
        </w:rPr>
        <w:t>зерцало</w:t>
      </w:r>
      <w:r w:rsidRPr="001B43FC">
        <w:rPr>
          <w:rFonts w:ascii="Times New Roman" w:hAnsi="Times New Roman"/>
          <w:sz w:val="28"/>
          <w:szCs w:val="28"/>
          <w:lang w:val="uk-UA" w:eastAsia="uk-UA"/>
        </w:rPr>
        <w:t xml:space="preserve"> ‘дзеркало’.</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bdr w:val="none" w:sz="0" w:space="0" w:color="auto" w:frame="1"/>
          <w:lang w:val="uk-UA" w:eastAsia="uk-UA"/>
        </w:rPr>
        <w:t xml:space="preserve">Лексико-семантичні архаїзми </w:t>
      </w:r>
      <w:r w:rsidRPr="001B43FC">
        <w:rPr>
          <w:rFonts w:ascii="Times New Roman" w:hAnsi="Times New Roman"/>
          <w:sz w:val="28"/>
          <w:szCs w:val="28"/>
          <w:bdr w:val="none" w:sz="0" w:space="0" w:color="auto" w:frame="1"/>
          <w:lang w:val="uk-UA" w:eastAsia="uk-UA"/>
        </w:rPr>
        <w:t>–</w:t>
      </w:r>
      <w:r w:rsidRPr="001B43FC">
        <w:rPr>
          <w:rFonts w:ascii="Times New Roman" w:hAnsi="Times New Roman"/>
          <w:sz w:val="28"/>
          <w:szCs w:val="28"/>
          <w:lang w:val="uk-UA" w:eastAsia="uk-UA"/>
        </w:rPr>
        <w:t xml:space="preserve"> слова, які в сучасній мові змінили своє значення: архаїзм </w:t>
      </w:r>
      <w:r w:rsidRPr="001B43FC">
        <w:rPr>
          <w:rFonts w:ascii="Times New Roman" w:hAnsi="Times New Roman"/>
          <w:i/>
          <w:sz w:val="28"/>
          <w:szCs w:val="28"/>
          <w:lang w:val="uk-UA" w:eastAsia="uk-UA"/>
        </w:rPr>
        <w:t>ганьба</w:t>
      </w:r>
      <w:r w:rsidRPr="001B43FC">
        <w:rPr>
          <w:rFonts w:ascii="Times New Roman" w:hAnsi="Times New Roman"/>
          <w:sz w:val="28"/>
          <w:szCs w:val="28"/>
          <w:lang w:val="uk-UA" w:eastAsia="uk-UA"/>
        </w:rPr>
        <w:t xml:space="preserve"> ‘видовище’, </w:t>
      </w:r>
      <w:r w:rsidRPr="001B43FC">
        <w:rPr>
          <w:rFonts w:ascii="Times New Roman" w:hAnsi="Times New Roman"/>
          <w:i/>
          <w:sz w:val="28"/>
          <w:szCs w:val="28"/>
          <w:lang w:val="uk-UA" w:eastAsia="uk-UA"/>
        </w:rPr>
        <w:t xml:space="preserve">урод </w:t>
      </w:r>
      <w:r w:rsidRPr="001B43FC">
        <w:rPr>
          <w:rFonts w:ascii="Times New Roman" w:hAnsi="Times New Roman"/>
          <w:sz w:val="28"/>
          <w:szCs w:val="28"/>
          <w:lang w:val="uk-UA" w:eastAsia="uk-UA"/>
        </w:rPr>
        <w:t xml:space="preserve">‘краса, урожай’, </w:t>
      </w:r>
      <w:r w:rsidRPr="001B43FC">
        <w:rPr>
          <w:rFonts w:ascii="Times New Roman" w:hAnsi="Times New Roman"/>
          <w:i/>
          <w:sz w:val="28"/>
          <w:szCs w:val="28"/>
          <w:lang w:val="uk-UA"/>
        </w:rPr>
        <w:t>лікоть</w:t>
      </w:r>
      <w:r w:rsidRPr="001B43FC">
        <w:rPr>
          <w:rFonts w:ascii="Times New Roman" w:hAnsi="Times New Roman"/>
          <w:sz w:val="28"/>
          <w:szCs w:val="28"/>
          <w:lang w:val="uk-UA"/>
        </w:rPr>
        <w:t xml:space="preserve"> ‘міра довжини’.</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У художній літературі та публіцистиці переважно вживають архаїзми для того, щоб створити піднесений, урочистий настрій.</w:t>
      </w:r>
      <w:r w:rsidRPr="001B43FC">
        <w:rPr>
          <w:lang w:val="uk-UA"/>
        </w:rPr>
        <w:t xml:space="preserve"> </w:t>
      </w:r>
      <w:r w:rsidRPr="001B43FC">
        <w:rPr>
          <w:rFonts w:ascii="Times New Roman" w:hAnsi="Times New Roman"/>
          <w:sz w:val="28"/>
          <w:szCs w:val="28"/>
          <w:lang w:val="uk-UA"/>
        </w:rPr>
        <w:t>Іноді їх використовують для вияву іронії чи сарказму, або ж для створення гумористичного ефекту, вдаваного пафосу.</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shd w:val="clear" w:color="auto" w:fill="FFFFFF"/>
          <w:lang w:val="uk-UA"/>
        </w:rPr>
        <w:t xml:space="preserve">Історизми та архаїзми можуть також бути омонімами до загальновживаних слів, наприклад: </w:t>
      </w:r>
      <w:r w:rsidRPr="001B43FC">
        <w:rPr>
          <w:rFonts w:ascii="Times New Roman" w:hAnsi="Times New Roman"/>
          <w:i/>
          <w:iCs/>
          <w:sz w:val="28"/>
          <w:szCs w:val="28"/>
          <w:shd w:val="clear" w:color="auto" w:fill="FFFFFF"/>
          <w:lang w:val="uk-UA"/>
        </w:rPr>
        <w:t xml:space="preserve">оселедець </w:t>
      </w:r>
      <w:r w:rsidRPr="001B43FC">
        <w:rPr>
          <w:rFonts w:ascii="Times New Roman" w:hAnsi="Times New Roman"/>
          <w:sz w:val="28"/>
          <w:szCs w:val="28"/>
          <w:shd w:val="clear" w:color="auto" w:fill="FFFFFF"/>
          <w:lang w:val="uk-UA"/>
        </w:rPr>
        <w:t xml:space="preserve">‘зачіска’ і </w:t>
      </w:r>
      <w:r w:rsidRPr="001B43FC">
        <w:rPr>
          <w:rFonts w:ascii="Times New Roman" w:hAnsi="Times New Roman"/>
          <w:i/>
          <w:sz w:val="28"/>
          <w:szCs w:val="28"/>
          <w:shd w:val="clear" w:color="auto" w:fill="FFFFFF"/>
          <w:lang w:val="uk-UA"/>
        </w:rPr>
        <w:t xml:space="preserve">оселедець </w:t>
      </w:r>
      <w:r w:rsidRPr="001B43FC">
        <w:rPr>
          <w:rFonts w:ascii="Times New Roman" w:hAnsi="Times New Roman"/>
          <w:sz w:val="28"/>
          <w:szCs w:val="28"/>
          <w:shd w:val="clear" w:color="auto" w:fill="FFFFFF"/>
          <w:lang w:val="uk-UA"/>
        </w:rPr>
        <w:t xml:space="preserve">‘риба’; </w:t>
      </w:r>
      <w:r w:rsidRPr="001B43FC">
        <w:rPr>
          <w:rFonts w:ascii="Times New Roman" w:hAnsi="Times New Roman"/>
          <w:i/>
          <w:iCs/>
          <w:sz w:val="28"/>
          <w:szCs w:val="28"/>
          <w:shd w:val="clear" w:color="auto" w:fill="FFFFFF"/>
          <w:lang w:val="uk-UA"/>
        </w:rPr>
        <w:t xml:space="preserve">око </w:t>
      </w:r>
      <w:r w:rsidRPr="001B43FC">
        <w:rPr>
          <w:rFonts w:ascii="Times New Roman" w:hAnsi="Times New Roman"/>
          <w:sz w:val="28"/>
          <w:szCs w:val="28"/>
          <w:shd w:val="clear" w:color="auto" w:fill="FFFFFF"/>
          <w:lang w:val="uk-UA"/>
        </w:rPr>
        <w:t xml:space="preserve">‘міра ваги’і </w:t>
      </w:r>
      <w:r w:rsidRPr="001B43FC">
        <w:rPr>
          <w:rFonts w:ascii="Times New Roman" w:hAnsi="Times New Roman"/>
          <w:i/>
          <w:sz w:val="28"/>
          <w:szCs w:val="28"/>
          <w:shd w:val="clear" w:color="auto" w:fill="FFFFFF"/>
          <w:lang w:val="uk-UA"/>
        </w:rPr>
        <w:t>око</w:t>
      </w:r>
      <w:r w:rsidRPr="001B43FC">
        <w:rPr>
          <w:rFonts w:ascii="Times New Roman" w:hAnsi="Times New Roman"/>
          <w:sz w:val="28"/>
          <w:szCs w:val="28"/>
          <w:shd w:val="clear" w:color="auto" w:fill="FFFFFF"/>
          <w:lang w:val="uk-UA"/>
        </w:rPr>
        <w:t xml:space="preserve"> ‘орган зору’; </w:t>
      </w:r>
      <w:r w:rsidRPr="001B43FC">
        <w:rPr>
          <w:rFonts w:ascii="Times New Roman" w:hAnsi="Times New Roman"/>
          <w:i/>
          <w:sz w:val="28"/>
          <w:szCs w:val="28"/>
          <w:shd w:val="clear" w:color="auto" w:fill="FFFFFF"/>
          <w:lang w:val="uk-UA"/>
        </w:rPr>
        <w:t xml:space="preserve">чайка </w:t>
      </w:r>
      <w:r w:rsidRPr="001B43FC">
        <w:rPr>
          <w:rFonts w:ascii="Times New Roman" w:hAnsi="Times New Roman"/>
          <w:sz w:val="28"/>
          <w:szCs w:val="28"/>
          <w:shd w:val="clear" w:color="auto" w:fill="FFFFFF"/>
          <w:lang w:val="uk-UA"/>
        </w:rPr>
        <w:t>‘птах’ і</w:t>
      </w:r>
      <w:r w:rsidRPr="001B43FC">
        <w:rPr>
          <w:rFonts w:ascii="Times New Roman" w:hAnsi="Times New Roman"/>
          <w:i/>
          <w:iCs/>
          <w:sz w:val="28"/>
          <w:szCs w:val="28"/>
          <w:shd w:val="clear" w:color="auto" w:fill="FFFFFF"/>
          <w:lang w:val="uk-UA"/>
        </w:rPr>
        <w:t xml:space="preserve"> чайка </w:t>
      </w:r>
      <w:r w:rsidRPr="001B43FC">
        <w:rPr>
          <w:rFonts w:ascii="Times New Roman" w:hAnsi="Times New Roman"/>
          <w:sz w:val="28"/>
          <w:szCs w:val="28"/>
          <w:shd w:val="clear" w:color="auto" w:fill="FFFFFF"/>
          <w:lang w:val="uk-UA"/>
        </w:rPr>
        <w:t>‘човен’.</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Слова, які щойно з’явилися в мові, називають </w:t>
      </w:r>
      <w:r w:rsidRPr="001B43FC">
        <w:rPr>
          <w:rFonts w:ascii="Times New Roman" w:hAnsi="Times New Roman"/>
          <w:b/>
          <w:i/>
          <w:sz w:val="28"/>
          <w:szCs w:val="28"/>
          <w:lang w:val="uk-UA"/>
        </w:rPr>
        <w:t>неологізмами</w:t>
      </w:r>
      <w:r w:rsidRPr="001B43FC">
        <w:rPr>
          <w:rFonts w:ascii="Times New Roman" w:hAnsi="Times New Roman"/>
          <w:sz w:val="28"/>
          <w:szCs w:val="28"/>
          <w:lang w:val="uk-UA"/>
        </w:rPr>
        <w:t xml:space="preserve">, тобто новими. Зазвичай вони швидко втрачають свою новизну. Так, недавні неологізми </w:t>
      </w:r>
      <w:r w:rsidRPr="001B43FC">
        <w:rPr>
          <w:rFonts w:ascii="Times New Roman" w:hAnsi="Times New Roman"/>
          <w:i/>
          <w:sz w:val="28"/>
          <w:szCs w:val="28"/>
          <w:lang w:val="uk-UA"/>
        </w:rPr>
        <w:t>маркет, маркетинг, менеджмент, глобалізація, опції, мобільний телефон, флешка, світлина,</w:t>
      </w:r>
      <w:r w:rsidRPr="001B43FC">
        <w:rPr>
          <w:rFonts w:ascii="Times New Roman" w:hAnsi="Times New Roman"/>
          <w:i/>
          <w:color w:val="FF0000"/>
          <w:sz w:val="28"/>
          <w:szCs w:val="28"/>
          <w:lang w:val="uk-UA"/>
        </w:rPr>
        <w:t xml:space="preserve"> </w:t>
      </w:r>
      <w:r w:rsidRPr="001B43FC">
        <w:rPr>
          <w:rFonts w:ascii="Times New Roman" w:hAnsi="Times New Roman"/>
          <w:i/>
          <w:sz w:val="28"/>
          <w:szCs w:val="28"/>
          <w:lang w:val="uk-UA"/>
        </w:rPr>
        <w:t xml:space="preserve">летовище </w:t>
      </w:r>
      <w:r w:rsidRPr="001B43FC">
        <w:rPr>
          <w:rFonts w:ascii="Times New Roman" w:hAnsi="Times New Roman"/>
          <w:sz w:val="28"/>
          <w:szCs w:val="28"/>
          <w:lang w:val="uk-UA"/>
        </w:rPr>
        <w:t xml:space="preserve">сьогодні перейшли до розряду активної лексики. Часом неологізми – це чужомовні відповідники до питомих одиниць, що починають витісняти останні: </w:t>
      </w:r>
      <w:r w:rsidRPr="001B43FC">
        <w:rPr>
          <w:rFonts w:ascii="Times New Roman" w:hAnsi="Times New Roman"/>
          <w:i/>
          <w:sz w:val="28"/>
          <w:szCs w:val="28"/>
          <w:lang w:val="uk-UA"/>
        </w:rPr>
        <w:t>крамниця – маркет, торгівля – маркетинг, управління – менеджмент</w:t>
      </w:r>
      <w:r w:rsidRPr="001B43FC">
        <w:rPr>
          <w:rFonts w:ascii="Times New Roman" w:hAnsi="Times New Roman"/>
          <w:sz w:val="28"/>
          <w:szCs w:val="28"/>
          <w:lang w:val="uk-UA"/>
        </w:rPr>
        <w:t xml:space="preserve"> тощо. </w:t>
      </w:r>
    </w:p>
    <w:p w:rsidR="0034301D" w:rsidRPr="001B43FC" w:rsidRDefault="0034301D" w:rsidP="00E426D6">
      <w:pPr>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Неологізми належать до пасивної лексики, вони сприймаються як нові, поки незвичними є позначувані ними поняття. Потім ці слова стають загальновживаними або ж виходять із ужитку.</w:t>
      </w:r>
      <w:r w:rsidRPr="001B43FC">
        <w:rPr>
          <w:shd w:val="clear" w:color="auto" w:fill="FFFFFF"/>
          <w:lang w:val="uk-UA"/>
        </w:rPr>
        <w:t xml:space="preserve"> </w:t>
      </w:r>
      <w:r w:rsidRPr="001B43FC">
        <w:rPr>
          <w:rFonts w:ascii="Times New Roman" w:hAnsi="Times New Roman"/>
          <w:sz w:val="28"/>
          <w:szCs w:val="28"/>
          <w:shd w:val="clear" w:color="auto" w:fill="FFFFFF"/>
          <w:lang w:val="uk-UA"/>
        </w:rPr>
        <w:t>Тобто кожне слово колись було неологізмом, сприймалось як нове, але точно визначити час з’яви неологізму буває важко, а іноді неможливо.</w:t>
      </w:r>
    </w:p>
    <w:p w:rsidR="0034301D" w:rsidRPr="001B43FC" w:rsidRDefault="0034301D" w:rsidP="00E426D6">
      <w:pPr>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Причини з’яви неологізмів у мові різні:</w:t>
      </w:r>
    </w:p>
    <w:p w:rsidR="0034301D" w:rsidRPr="001B43FC" w:rsidRDefault="0034301D" w:rsidP="00E426D6">
      <w:pPr>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lastRenderedPageBreak/>
        <w:t>а) необхідно поіменувати нові предмети та явища</w:t>
      </w:r>
      <w:r w:rsidRPr="001B43FC">
        <w:rPr>
          <w:rFonts w:ascii="Times New Roman" w:hAnsi="Times New Roman"/>
          <w:i/>
          <w:sz w:val="28"/>
          <w:szCs w:val="28"/>
          <w:shd w:val="clear" w:color="auto" w:fill="FFFFFF"/>
          <w:lang w:val="uk-UA"/>
        </w:rPr>
        <w:t>: монітор, драйвер, веб-сайт</w:t>
      </w:r>
      <w:r w:rsidRPr="001B43FC">
        <w:rPr>
          <w:rFonts w:ascii="Times New Roman" w:hAnsi="Times New Roman"/>
          <w:sz w:val="28"/>
          <w:szCs w:val="28"/>
          <w:shd w:val="clear" w:color="auto" w:fill="FFFFFF"/>
          <w:lang w:val="uk-UA"/>
        </w:rPr>
        <w:t>;</w:t>
      </w:r>
    </w:p>
    <w:p w:rsidR="0034301D" w:rsidRPr="001B43FC" w:rsidRDefault="0034301D" w:rsidP="00E426D6">
      <w:pPr>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 xml:space="preserve">б) необхідно створити рідномовний відповідник запозиченому слову: </w:t>
      </w:r>
      <w:r w:rsidRPr="001B43FC">
        <w:rPr>
          <w:rFonts w:ascii="Times New Roman" w:hAnsi="Times New Roman"/>
          <w:i/>
          <w:sz w:val="28"/>
          <w:szCs w:val="28"/>
          <w:shd w:val="clear" w:color="auto" w:fill="FFFFFF"/>
          <w:lang w:val="uk-UA"/>
        </w:rPr>
        <w:t>рукоборство</w:t>
      </w:r>
      <w:r w:rsidRPr="001B43FC">
        <w:rPr>
          <w:rFonts w:ascii="Times New Roman" w:hAnsi="Times New Roman"/>
          <w:sz w:val="28"/>
          <w:szCs w:val="28"/>
          <w:shd w:val="clear" w:color="auto" w:fill="FFFFFF"/>
          <w:lang w:val="uk-UA"/>
        </w:rPr>
        <w:t xml:space="preserve"> замість </w:t>
      </w:r>
      <w:r w:rsidRPr="001B43FC">
        <w:rPr>
          <w:rFonts w:ascii="Times New Roman" w:hAnsi="Times New Roman"/>
          <w:i/>
          <w:sz w:val="28"/>
          <w:szCs w:val="28"/>
          <w:shd w:val="clear" w:color="auto" w:fill="FFFFFF"/>
          <w:lang w:val="uk-UA"/>
        </w:rPr>
        <w:t>армреслінг</w:t>
      </w:r>
      <w:r w:rsidRPr="001B43FC">
        <w:rPr>
          <w:rFonts w:ascii="Times New Roman" w:hAnsi="Times New Roman"/>
          <w:sz w:val="28"/>
          <w:szCs w:val="28"/>
          <w:shd w:val="clear" w:color="auto" w:fill="FFFFFF"/>
          <w:lang w:val="uk-UA"/>
        </w:rPr>
        <w:t xml:space="preserve">, </w:t>
      </w:r>
      <w:r w:rsidRPr="001B43FC">
        <w:rPr>
          <w:rFonts w:ascii="Times New Roman" w:hAnsi="Times New Roman"/>
          <w:i/>
          <w:sz w:val="28"/>
          <w:szCs w:val="28"/>
          <w:shd w:val="clear" w:color="auto" w:fill="FFFFFF"/>
          <w:lang w:val="uk-UA"/>
        </w:rPr>
        <w:t>речник</w:t>
      </w:r>
      <w:r w:rsidRPr="001B43FC">
        <w:rPr>
          <w:rFonts w:ascii="Times New Roman" w:hAnsi="Times New Roman"/>
          <w:sz w:val="28"/>
          <w:szCs w:val="28"/>
          <w:shd w:val="clear" w:color="auto" w:fill="FFFFFF"/>
          <w:lang w:val="uk-UA"/>
        </w:rPr>
        <w:t xml:space="preserve"> замість </w:t>
      </w:r>
      <w:r w:rsidRPr="001B43FC">
        <w:rPr>
          <w:rFonts w:ascii="Times New Roman" w:hAnsi="Times New Roman"/>
          <w:i/>
          <w:sz w:val="28"/>
          <w:szCs w:val="28"/>
          <w:shd w:val="clear" w:color="auto" w:fill="FFFFFF"/>
          <w:lang w:val="uk-UA"/>
        </w:rPr>
        <w:t>спікер</w:t>
      </w:r>
      <w:r w:rsidRPr="001B43FC">
        <w:rPr>
          <w:rFonts w:ascii="Times New Roman" w:hAnsi="Times New Roman"/>
          <w:sz w:val="28"/>
          <w:szCs w:val="28"/>
          <w:shd w:val="clear" w:color="auto" w:fill="FFFFFF"/>
          <w:lang w:val="uk-UA"/>
        </w:rPr>
        <w:t>;</w:t>
      </w:r>
    </w:p>
    <w:p w:rsidR="0034301D" w:rsidRPr="001B43FC" w:rsidRDefault="0034301D" w:rsidP="00E426D6">
      <w:pPr>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 xml:space="preserve">в) необхідно створити нові образні назви; трапляються в мові того чи того письменника: </w:t>
      </w:r>
      <w:r w:rsidRPr="001B43FC">
        <w:rPr>
          <w:rFonts w:ascii="Times New Roman" w:hAnsi="Times New Roman"/>
          <w:i/>
          <w:sz w:val="28"/>
          <w:szCs w:val="28"/>
          <w:shd w:val="clear" w:color="auto" w:fill="FFFFFF"/>
          <w:lang w:val="uk-UA"/>
        </w:rPr>
        <w:t>бистроплин, сміхобризний, злотоцінно, трояндно, яблуневоцвітно, зашовковитися, акордитись</w:t>
      </w:r>
      <w:r w:rsidRPr="001B43FC">
        <w:rPr>
          <w:rFonts w:ascii="Times New Roman" w:hAnsi="Times New Roman"/>
          <w:sz w:val="28"/>
          <w:szCs w:val="28"/>
          <w:shd w:val="clear" w:color="auto" w:fill="FFFFFF"/>
          <w:lang w:val="uk-UA"/>
        </w:rPr>
        <w:t xml:space="preserve"> (П. Тичини); </w:t>
      </w:r>
      <w:r w:rsidRPr="001B43FC">
        <w:rPr>
          <w:rFonts w:ascii="Times New Roman" w:hAnsi="Times New Roman"/>
          <w:i/>
          <w:sz w:val="28"/>
          <w:szCs w:val="28"/>
          <w:shd w:val="clear" w:color="auto" w:fill="FFFFFF"/>
          <w:lang w:val="uk-UA"/>
        </w:rPr>
        <w:t>громоносний, міднодзвонний, успадкоємити, заприязнитися, дипломатити, помога</w:t>
      </w:r>
      <w:r w:rsidRPr="001B43FC">
        <w:rPr>
          <w:rFonts w:ascii="Times New Roman" w:hAnsi="Times New Roman"/>
          <w:sz w:val="28"/>
          <w:szCs w:val="28"/>
          <w:shd w:val="clear" w:color="auto" w:fill="FFFFFF"/>
          <w:lang w:val="uk-UA"/>
        </w:rPr>
        <w:t xml:space="preserve"> (М. Рильського); </w:t>
      </w:r>
      <w:r w:rsidRPr="001B43FC">
        <w:rPr>
          <w:rFonts w:ascii="Times New Roman" w:hAnsi="Times New Roman"/>
          <w:i/>
          <w:sz w:val="28"/>
          <w:szCs w:val="28"/>
          <w:shd w:val="clear" w:color="auto" w:fill="FFFFFF"/>
          <w:lang w:val="uk-UA"/>
        </w:rPr>
        <w:t>яснота, ясінь, краплинь, дощовиця, тужіль, розсвітання, повесніння, весновій</w:t>
      </w:r>
      <w:r w:rsidRPr="001B43FC">
        <w:rPr>
          <w:rFonts w:ascii="Times New Roman" w:hAnsi="Times New Roman"/>
          <w:sz w:val="28"/>
          <w:szCs w:val="28"/>
          <w:shd w:val="clear" w:color="auto" w:fill="FFFFFF"/>
          <w:lang w:val="uk-UA"/>
        </w:rPr>
        <w:t xml:space="preserve"> (А. Малишка); </w:t>
      </w:r>
      <w:r w:rsidRPr="001B43FC">
        <w:rPr>
          <w:rFonts w:ascii="Times New Roman" w:hAnsi="Times New Roman"/>
          <w:i/>
          <w:sz w:val="28"/>
          <w:szCs w:val="28"/>
          <w:shd w:val="clear" w:color="auto" w:fill="FFFFFF"/>
          <w:lang w:val="uk-UA"/>
        </w:rPr>
        <w:t>бджолиність, розламища, очужілість, сніговерть, безмір, знещасливити</w:t>
      </w:r>
      <w:r w:rsidRPr="001B43FC">
        <w:rPr>
          <w:rFonts w:ascii="Times New Roman" w:hAnsi="Times New Roman"/>
          <w:sz w:val="28"/>
          <w:szCs w:val="28"/>
          <w:shd w:val="clear" w:color="auto" w:fill="FFFFFF"/>
          <w:lang w:val="uk-UA"/>
        </w:rPr>
        <w:t xml:space="preserve"> (О. Гончара). </w:t>
      </w:r>
    </w:p>
    <w:p w:rsidR="0034301D" w:rsidRPr="001B43FC" w:rsidRDefault="0034301D" w:rsidP="00E426D6">
      <w:pPr>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З’ява неологізмів у мові засвідчує прогрес людського суспільства, його поступ у пізнанні довкілля, а також розвиток науки й техніки</w:t>
      </w:r>
      <w:r w:rsidRPr="001B43FC">
        <w:rPr>
          <w:rFonts w:ascii="Times New Roman" w:hAnsi="Times New Roman"/>
          <w:color w:val="808080"/>
          <w:sz w:val="28"/>
          <w:szCs w:val="28"/>
          <w:shd w:val="clear" w:color="auto" w:fill="FFFFFF"/>
          <w:lang w:val="uk-UA"/>
        </w:rPr>
        <w:t xml:space="preserve">. </w:t>
      </w:r>
      <w:r w:rsidRPr="001B43FC">
        <w:rPr>
          <w:rFonts w:ascii="Times New Roman" w:hAnsi="Times New Roman"/>
          <w:sz w:val="28"/>
          <w:szCs w:val="28"/>
          <w:shd w:val="clear" w:color="auto" w:fill="FFFFFF"/>
          <w:lang w:val="uk-UA"/>
        </w:rPr>
        <w:t>Розрізняють неологізми лексичні та семантичні.</w:t>
      </w:r>
    </w:p>
    <w:p w:rsidR="0034301D" w:rsidRPr="001B43FC" w:rsidRDefault="0034301D" w:rsidP="00E426D6">
      <w:pPr>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b/>
          <w:i/>
          <w:sz w:val="28"/>
          <w:szCs w:val="28"/>
          <w:shd w:val="clear" w:color="auto" w:fill="FFFFFF"/>
          <w:lang w:val="uk-UA"/>
        </w:rPr>
        <w:t>Лексичні неологізми</w:t>
      </w:r>
      <w:r w:rsidRPr="001B43FC">
        <w:rPr>
          <w:rFonts w:ascii="Times New Roman" w:hAnsi="Times New Roman"/>
          <w:sz w:val="28"/>
          <w:szCs w:val="28"/>
          <w:shd w:val="clear" w:color="auto" w:fill="FFFFFF"/>
          <w:lang w:val="uk-UA"/>
        </w:rPr>
        <w:t xml:space="preserve"> – це слова з новим значенням і новим звучанням: англ. </w:t>
      </w:r>
      <w:r w:rsidRPr="001B43FC">
        <w:rPr>
          <w:rFonts w:ascii="Times New Roman" w:hAnsi="Times New Roman"/>
          <w:i/>
          <w:iCs/>
          <w:sz w:val="28"/>
          <w:szCs w:val="28"/>
          <w:lang w:val="uk-UA"/>
        </w:rPr>
        <w:t>playlistism</w:t>
      </w:r>
      <w:r w:rsidRPr="001B43FC">
        <w:rPr>
          <w:rFonts w:ascii="Times New Roman" w:hAnsi="Times New Roman"/>
          <w:sz w:val="28"/>
          <w:szCs w:val="28"/>
          <w:lang w:val="uk-UA"/>
        </w:rPr>
        <w:t xml:space="preserve"> – плейлистизм, дискримінація за ознакою музичних вподобань, </w:t>
      </w:r>
      <w:r w:rsidRPr="001B43FC">
        <w:rPr>
          <w:rFonts w:ascii="Times New Roman" w:hAnsi="Times New Roman"/>
          <w:i/>
          <w:iCs/>
          <w:sz w:val="28"/>
          <w:szCs w:val="28"/>
          <w:lang w:val="uk-UA"/>
        </w:rPr>
        <w:t>netiquette</w:t>
      </w:r>
      <w:r w:rsidRPr="001B43FC">
        <w:rPr>
          <w:rFonts w:ascii="Times New Roman" w:hAnsi="Times New Roman"/>
          <w:sz w:val="28"/>
          <w:szCs w:val="28"/>
          <w:lang w:val="uk-UA"/>
        </w:rPr>
        <w:t xml:space="preserve"> – нетікет, правила поведінки в мережі Інтернет.</w:t>
      </w:r>
    </w:p>
    <w:p w:rsidR="0034301D" w:rsidRPr="001B43FC" w:rsidRDefault="0034301D" w:rsidP="00E426D6">
      <w:pPr>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b/>
          <w:i/>
          <w:sz w:val="28"/>
          <w:szCs w:val="28"/>
          <w:shd w:val="clear" w:color="auto" w:fill="FFFFFF"/>
          <w:lang w:val="uk-UA"/>
        </w:rPr>
        <w:t>Семантичні неологізми</w:t>
      </w:r>
      <w:r w:rsidRPr="001B43FC">
        <w:rPr>
          <w:rFonts w:ascii="Times New Roman" w:hAnsi="Times New Roman"/>
          <w:sz w:val="28"/>
          <w:szCs w:val="28"/>
          <w:shd w:val="clear" w:color="auto" w:fill="FFFFFF"/>
          <w:lang w:val="uk-UA"/>
        </w:rPr>
        <w:t xml:space="preserve"> – нові значення в уже наявних словах: англ. </w:t>
      </w:r>
      <w:r w:rsidRPr="001B43FC">
        <w:rPr>
          <w:rFonts w:ascii="Times New Roman" w:hAnsi="Times New Roman"/>
          <w:i/>
          <w:iCs/>
          <w:sz w:val="28"/>
          <w:szCs w:val="28"/>
          <w:lang w:val="uk-UA"/>
        </w:rPr>
        <w:t>bread</w:t>
      </w:r>
      <w:r w:rsidRPr="001B43FC">
        <w:rPr>
          <w:rFonts w:ascii="Times New Roman" w:hAnsi="Times New Roman"/>
          <w:sz w:val="28"/>
          <w:szCs w:val="28"/>
          <w:lang w:val="uk-UA"/>
        </w:rPr>
        <w:t xml:space="preserve"> – гроші, </w:t>
      </w:r>
      <w:r w:rsidRPr="001B43FC">
        <w:rPr>
          <w:rFonts w:ascii="Times New Roman" w:hAnsi="Times New Roman"/>
          <w:i/>
          <w:iCs/>
          <w:sz w:val="28"/>
          <w:szCs w:val="28"/>
          <w:lang w:val="uk-UA"/>
        </w:rPr>
        <w:t>drag</w:t>
      </w:r>
      <w:r w:rsidRPr="001B43FC">
        <w:rPr>
          <w:rFonts w:ascii="Times New Roman" w:hAnsi="Times New Roman"/>
          <w:sz w:val="28"/>
          <w:szCs w:val="28"/>
          <w:lang w:val="uk-UA"/>
        </w:rPr>
        <w:t xml:space="preserve"> – нудьга.</w:t>
      </w:r>
    </w:p>
    <w:p w:rsidR="0034301D" w:rsidRPr="001B43FC" w:rsidRDefault="0034301D" w:rsidP="00E426D6">
      <w:pPr>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 xml:space="preserve">Неологізми бувають загальнонародні та індивідуально-авторські (оказіоналізми). </w:t>
      </w:r>
      <w:r w:rsidRPr="001B43FC">
        <w:rPr>
          <w:rFonts w:ascii="Times New Roman" w:hAnsi="Times New Roman"/>
          <w:b/>
          <w:i/>
          <w:sz w:val="28"/>
          <w:szCs w:val="28"/>
          <w:shd w:val="clear" w:color="auto" w:fill="FFFFFF"/>
          <w:lang w:val="uk-UA"/>
        </w:rPr>
        <w:t>Загальнонародні неологізми</w:t>
      </w:r>
      <w:r w:rsidRPr="001B43FC">
        <w:rPr>
          <w:rFonts w:ascii="Times New Roman" w:hAnsi="Times New Roman"/>
          <w:sz w:val="28"/>
          <w:szCs w:val="28"/>
          <w:shd w:val="clear" w:color="auto" w:fill="FFFFFF"/>
          <w:lang w:val="uk-UA"/>
        </w:rPr>
        <w:t xml:space="preserve"> – це ті слова, які нещодавно  з’явилися і набули поширення серед більшості носіїв мови (</w:t>
      </w:r>
      <w:r w:rsidRPr="001B43FC">
        <w:rPr>
          <w:rFonts w:ascii="Times New Roman" w:hAnsi="Times New Roman"/>
          <w:i/>
          <w:sz w:val="28"/>
          <w:szCs w:val="28"/>
          <w:shd w:val="clear" w:color="auto" w:fill="FFFFFF"/>
          <w:lang w:val="uk-UA"/>
        </w:rPr>
        <w:t>дилер, бургер, бомж</w:t>
      </w:r>
      <w:r w:rsidRPr="001B43FC">
        <w:rPr>
          <w:rFonts w:ascii="Times New Roman" w:hAnsi="Times New Roman"/>
          <w:sz w:val="28"/>
          <w:szCs w:val="28"/>
          <w:shd w:val="clear" w:color="auto" w:fill="FFFFFF"/>
          <w:lang w:val="uk-UA"/>
        </w:rPr>
        <w:t>). Але при зміні суспільних умов чи з розвитком науки й техніки навіть можуть переходити в історизми (</w:t>
      </w:r>
      <w:r w:rsidRPr="001B43FC">
        <w:rPr>
          <w:rFonts w:ascii="Times New Roman" w:hAnsi="Times New Roman"/>
          <w:i/>
          <w:sz w:val="28"/>
          <w:szCs w:val="28"/>
          <w:shd w:val="clear" w:color="auto" w:fill="FFFFFF"/>
          <w:lang w:val="uk-UA"/>
        </w:rPr>
        <w:t>колгосп, трудодень, стахановець, патефон, грамофон)</w:t>
      </w:r>
      <w:r w:rsidRPr="001B43FC">
        <w:rPr>
          <w:rFonts w:ascii="Times New Roman" w:hAnsi="Times New Roman"/>
          <w:sz w:val="28"/>
          <w:szCs w:val="28"/>
          <w:shd w:val="clear" w:color="auto" w:fill="FFFFFF"/>
          <w:lang w:val="uk-UA"/>
        </w:rPr>
        <w:t xml:space="preserve">. </w:t>
      </w:r>
      <w:r w:rsidRPr="001B43FC">
        <w:rPr>
          <w:rFonts w:ascii="Times New Roman" w:hAnsi="Times New Roman"/>
          <w:b/>
          <w:i/>
          <w:sz w:val="28"/>
          <w:szCs w:val="28"/>
          <w:shd w:val="clear" w:color="auto" w:fill="FFFFFF"/>
          <w:lang w:val="uk-UA"/>
        </w:rPr>
        <w:t>Індивідуально-авторські неологізми (оказіоналізми)</w:t>
      </w:r>
      <w:r w:rsidRPr="001B43FC">
        <w:rPr>
          <w:rFonts w:ascii="Times New Roman" w:hAnsi="Times New Roman"/>
          <w:sz w:val="28"/>
          <w:szCs w:val="28"/>
          <w:shd w:val="clear" w:color="auto" w:fill="FFFFFF"/>
          <w:lang w:val="uk-UA"/>
        </w:rPr>
        <w:t>, зазвичай, не стають загальновживаними, а залишаються в тому чи тому творі письменника.</w:t>
      </w:r>
    </w:p>
    <w:p w:rsidR="0034301D" w:rsidRPr="001B43FC" w:rsidRDefault="0034301D" w:rsidP="00E426D6">
      <w:pPr>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lang w:val="uk-UA"/>
        </w:rPr>
        <w:t xml:space="preserve">Найпоширенішими сферами виникнення неологізмів є насамперед ті, в яких трапляються інновації, – сучасні технології, науковий прогрес та всі ті нові, маловідомі події, які відбуваються в житті будь-якого суспільства. Сьогодні велика кількість неологізмів з’являється у сфері інформаційних технологій, економіки та в повсякденному житті. </w:t>
      </w:r>
    </w:p>
    <w:p w:rsidR="0034301D" w:rsidRPr="001B43FC" w:rsidRDefault="0034301D" w:rsidP="00E426D6">
      <w:pPr>
        <w:autoSpaceDE w:val="0"/>
        <w:autoSpaceDN w:val="0"/>
        <w:adjustRightInd w:val="0"/>
        <w:spacing w:after="0" w:line="240" w:lineRule="auto"/>
        <w:jc w:val="both"/>
        <w:rPr>
          <w:rFonts w:ascii="Times New Roman" w:hAnsi="Times New Roman"/>
          <w:b/>
          <w:sz w:val="28"/>
          <w:szCs w:val="28"/>
          <w:lang w:val="uk-UA"/>
        </w:rPr>
      </w:pPr>
    </w:p>
    <w:p w:rsidR="0034301D" w:rsidRPr="001B43FC" w:rsidRDefault="0034301D" w:rsidP="00F37627">
      <w:pPr>
        <w:autoSpaceDE w:val="0"/>
        <w:autoSpaceDN w:val="0"/>
        <w:adjustRightInd w:val="0"/>
        <w:spacing w:after="0" w:line="240" w:lineRule="auto"/>
        <w:jc w:val="both"/>
        <w:rPr>
          <w:rFonts w:ascii="Times New Roman" w:hAnsi="Times New Roman"/>
          <w:b/>
          <w:sz w:val="28"/>
          <w:szCs w:val="28"/>
          <w:lang w:val="uk-UA"/>
        </w:rPr>
      </w:pPr>
      <w:r w:rsidRPr="001B43FC">
        <w:rPr>
          <w:rFonts w:ascii="Times New Roman" w:hAnsi="Times New Roman"/>
          <w:b/>
          <w:sz w:val="32"/>
          <w:szCs w:val="32"/>
          <w:lang w:val="uk-UA"/>
        </w:rPr>
        <w:t>Слова споконвічні та запозичені. Інтернаціоналізми. Кальки. Поняття пуризму</w:t>
      </w:r>
    </w:p>
    <w:p w:rsidR="0034301D" w:rsidRPr="001B43FC" w:rsidRDefault="0034301D" w:rsidP="00E426D6">
      <w:pPr>
        <w:pStyle w:val="a00"/>
        <w:spacing w:before="0" w:beforeAutospacing="0" w:after="0" w:afterAutospacing="0"/>
        <w:ind w:firstLine="709"/>
        <w:jc w:val="both"/>
        <w:rPr>
          <w:sz w:val="28"/>
          <w:szCs w:val="28"/>
        </w:rPr>
      </w:pPr>
      <w:r w:rsidRPr="001B43FC">
        <w:rPr>
          <w:sz w:val="28"/>
          <w:szCs w:val="28"/>
        </w:rPr>
        <w:t xml:space="preserve">У сучасній лінгвістиці розрізняють зовнішні та внутрішні причини запозичень. Зовнішні (екстралінгвістичні) причини – це взаємодія, контакти носіїв різних мов, потреба в спільному розв’язанні відповідних політичних і економічних проблем, питань культурного та наукового обміну. До лінгвальних причин запозичення належить: а) потреба у поповненні або створенні певної лексико-семантичної групи, яка недостатньо представлена або відсутня на певному етапі розвитку тієї мови, що запозичує; б) потреба семантично обмежити питоме слова, усунути його багатозначність; в) потреба в розбудові термінології певної науки. </w:t>
      </w:r>
    </w:p>
    <w:p w:rsidR="0034301D" w:rsidRPr="001B43FC" w:rsidRDefault="0034301D" w:rsidP="00E426D6">
      <w:pPr>
        <w:pStyle w:val="a00"/>
        <w:spacing w:before="0" w:beforeAutospacing="0" w:after="0" w:afterAutospacing="0"/>
        <w:ind w:firstLine="709"/>
        <w:jc w:val="both"/>
        <w:rPr>
          <w:sz w:val="28"/>
          <w:szCs w:val="28"/>
        </w:rPr>
      </w:pPr>
      <w:r w:rsidRPr="001B43FC">
        <w:rPr>
          <w:sz w:val="28"/>
          <w:szCs w:val="28"/>
        </w:rPr>
        <w:lastRenderedPageBreak/>
        <w:t>Термін «</w:t>
      </w:r>
      <w:r w:rsidRPr="001B43FC">
        <w:rPr>
          <w:i/>
          <w:sz w:val="28"/>
          <w:szCs w:val="28"/>
        </w:rPr>
        <w:t>запозичення</w:t>
      </w:r>
      <w:r w:rsidRPr="001B43FC">
        <w:rPr>
          <w:sz w:val="28"/>
          <w:szCs w:val="28"/>
        </w:rPr>
        <w:t xml:space="preserve">» вживають у лінгвістичній літературі у двох значеннях: 1) у контексті теорії мовних контактів </w:t>
      </w:r>
      <w:r w:rsidRPr="001B43FC">
        <w:rPr>
          <w:i/>
          <w:sz w:val="28"/>
          <w:szCs w:val="28"/>
        </w:rPr>
        <w:t xml:space="preserve">– </w:t>
      </w:r>
      <w:r w:rsidRPr="001B43FC">
        <w:rPr>
          <w:sz w:val="28"/>
          <w:szCs w:val="28"/>
        </w:rPr>
        <w:t xml:space="preserve">це один із шляхів збагачення словникового складу мови (Ян Бодуен де Куртене, Леонард Блумфільд, Леонід Булаховський); 2) процес входження й адаптації запозиченої лексеми, а також результат цього процесу – запозичене слово. Слова, утворені з чужомовних елементів або які містять елементи змішаного складу, – це </w:t>
      </w:r>
      <w:r w:rsidRPr="001B43FC">
        <w:rPr>
          <w:i/>
          <w:sz w:val="28"/>
          <w:szCs w:val="28"/>
        </w:rPr>
        <w:t>гібриди</w:t>
      </w:r>
      <w:r w:rsidRPr="001B43FC">
        <w:rPr>
          <w:sz w:val="28"/>
          <w:szCs w:val="28"/>
        </w:rPr>
        <w:t xml:space="preserve"> (</w:t>
      </w:r>
      <w:r w:rsidRPr="001B43FC">
        <w:rPr>
          <w:i/>
          <w:sz w:val="28"/>
          <w:szCs w:val="28"/>
        </w:rPr>
        <w:t>beautiful</w:t>
      </w:r>
      <w:r w:rsidRPr="001B43FC">
        <w:rPr>
          <w:sz w:val="28"/>
          <w:szCs w:val="28"/>
        </w:rPr>
        <w:t> – фр. корінь + англ. суфікс).</w:t>
      </w:r>
    </w:p>
    <w:p w:rsidR="0034301D" w:rsidRPr="001B43FC" w:rsidRDefault="0034301D" w:rsidP="00E426D6">
      <w:pPr>
        <w:pStyle w:val="a00"/>
        <w:spacing w:before="0" w:beforeAutospacing="0" w:after="0" w:afterAutospacing="0"/>
        <w:ind w:firstLine="709"/>
        <w:jc w:val="both"/>
        <w:rPr>
          <w:sz w:val="28"/>
          <w:szCs w:val="28"/>
        </w:rPr>
      </w:pPr>
      <w:r w:rsidRPr="001B43FC">
        <w:rPr>
          <w:sz w:val="28"/>
          <w:szCs w:val="28"/>
        </w:rPr>
        <w:t xml:space="preserve">Зазвичай запозичуються слова, рідше – вирази. Запозичення окремих звуків та словотворчих морфем (суфіксів, префіксів, коренів) відбувається у процесі їхнього вторинного виділення у низці чужомовних слів. Останні освоюються системою мови-реципієнта, і нерідко так успішно, що їхнє чужомовне походження носіями мови не відчувається, а виявляється лиш за допомогою етимологічного аналізу. Це стосується, наприклад, запозичень із класичних мов (латинської та грецької), як-от: </w:t>
      </w:r>
      <w:r w:rsidRPr="001B43FC">
        <w:rPr>
          <w:i/>
          <w:sz w:val="28"/>
          <w:szCs w:val="28"/>
        </w:rPr>
        <w:t>абрикоса, лаванда, деревій</w:t>
      </w:r>
      <w:r w:rsidRPr="001B43FC">
        <w:rPr>
          <w:sz w:val="28"/>
          <w:szCs w:val="28"/>
        </w:rPr>
        <w:t>.</w:t>
      </w:r>
    </w:p>
    <w:p w:rsidR="0034301D" w:rsidRPr="001B43FC" w:rsidRDefault="0034301D" w:rsidP="00E426D6">
      <w:pPr>
        <w:pStyle w:val="a00"/>
        <w:spacing w:before="0" w:beforeAutospacing="0" w:after="0" w:afterAutospacing="0"/>
        <w:ind w:firstLine="709"/>
        <w:jc w:val="both"/>
        <w:rPr>
          <w:sz w:val="28"/>
          <w:szCs w:val="28"/>
        </w:rPr>
      </w:pPr>
      <w:r w:rsidRPr="001B43FC">
        <w:rPr>
          <w:sz w:val="28"/>
          <w:szCs w:val="28"/>
        </w:rPr>
        <w:t xml:space="preserve">На відміну від таких повністю освоєних одиниць, більшість чужих слів зберігають сліди свого чужомовного походження у вигляді звукових, орфографічних, граматичних та семантичних особливостей. Чужі слова зазвичай стосуються спеціальних галузей знань або виробництва (наприклад, </w:t>
      </w:r>
      <w:r w:rsidRPr="001B43FC">
        <w:rPr>
          <w:i/>
          <w:sz w:val="28"/>
          <w:szCs w:val="28"/>
        </w:rPr>
        <w:t>флористика</w:t>
      </w:r>
      <w:r w:rsidRPr="001B43FC">
        <w:rPr>
          <w:sz w:val="28"/>
          <w:szCs w:val="28"/>
        </w:rPr>
        <w:t xml:space="preserve"> – розділ ботаніки, що вивчає та систематизує опис усіх видів рослин). Іноді вони позначають актуальні для чужих народів чи країн поняття (етнографізми, регіоналізми, екзотизми), наприклад, </w:t>
      </w:r>
      <w:r w:rsidRPr="001B43FC">
        <w:rPr>
          <w:i/>
          <w:sz w:val="28"/>
          <w:szCs w:val="28"/>
        </w:rPr>
        <w:t>камамбер</w:t>
      </w:r>
      <w:r w:rsidRPr="001B43FC">
        <w:rPr>
          <w:sz w:val="28"/>
          <w:szCs w:val="28"/>
        </w:rPr>
        <w:t xml:space="preserve"> – сорт французького сиру. Такі слова пояснюють словники іншомовних слів або звичайні тлумачні словники.</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Відсоток запозичень у кожній мові різний. Скажімо, у сучасній українській мові він становить приблизно 10% усього її словникового складу, у корейській мові є 75 % китайських слів, а в англійській мові 60 % слів французького походження.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Запозичують як цілі слова і вирази, так і окремі їхні елементи (морфеми, елементи семантичного плану). Іншомовні слова наявні в різних мовах, що пов’язано з економічними, політичними та культурними контактами між народами. Ранні запозичення зазвичай проникали через усне спілкування, а пізніші засвоювалися як усним, так і писемним шляхами.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Матеріальне (лексичне)</w:t>
      </w:r>
      <w:r w:rsidRPr="001B43FC">
        <w:rPr>
          <w:rFonts w:ascii="Times New Roman" w:hAnsi="Times New Roman"/>
          <w:i/>
          <w:sz w:val="28"/>
          <w:szCs w:val="28"/>
          <w:lang w:val="uk-UA"/>
        </w:rPr>
        <w:t xml:space="preserve"> </w:t>
      </w:r>
      <w:r w:rsidRPr="001B43FC">
        <w:rPr>
          <w:rFonts w:ascii="Times New Roman" w:hAnsi="Times New Roman"/>
          <w:b/>
          <w:i/>
          <w:sz w:val="28"/>
          <w:szCs w:val="28"/>
          <w:lang w:val="uk-UA"/>
        </w:rPr>
        <w:t>запозичення</w:t>
      </w:r>
      <w:r w:rsidRPr="001B43FC">
        <w:rPr>
          <w:rFonts w:ascii="Times New Roman" w:hAnsi="Times New Roman"/>
          <w:sz w:val="28"/>
          <w:szCs w:val="28"/>
          <w:lang w:val="uk-UA"/>
        </w:rPr>
        <w:t xml:space="preserve"> – входження іноземної лексичної одиниці у рідну мову повністю. Наприклад: </w:t>
      </w:r>
      <w:r w:rsidRPr="001B43FC">
        <w:rPr>
          <w:rFonts w:ascii="Times New Roman" w:hAnsi="Times New Roman"/>
          <w:i/>
          <w:sz w:val="28"/>
          <w:szCs w:val="28"/>
          <w:lang w:val="uk-UA"/>
        </w:rPr>
        <w:t>лазер</w:t>
      </w:r>
      <w:r w:rsidRPr="001B43FC">
        <w:rPr>
          <w:rFonts w:ascii="Times New Roman" w:hAnsi="Times New Roman"/>
          <w:sz w:val="28"/>
          <w:szCs w:val="28"/>
          <w:lang w:val="uk-UA"/>
        </w:rPr>
        <w:t xml:space="preserve"> (англ. </w:t>
      </w:r>
      <w:r w:rsidRPr="001B43FC">
        <w:rPr>
          <w:rFonts w:ascii="Times New Roman" w:hAnsi="Times New Roman"/>
          <w:i/>
          <w:sz w:val="28"/>
          <w:szCs w:val="28"/>
          <w:lang w:val="uk-UA"/>
        </w:rPr>
        <w:t>laser</w:t>
      </w:r>
      <w:r w:rsidRPr="001B43FC">
        <w:rPr>
          <w:rFonts w:ascii="Times New Roman" w:hAnsi="Times New Roman"/>
          <w:sz w:val="28"/>
          <w:szCs w:val="28"/>
          <w:lang w:val="uk-UA"/>
        </w:rPr>
        <w:t xml:space="preserve"> – скорочення виразу light amplication by stimulated emission of radiation «підсилення світла за допомогою індукованого випромінювання»).</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Одним із різновидів запозичень є </w:t>
      </w:r>
      <w:r w:rsidRPr="001B43FC">
        <w:rPr>
          <w:rFonts w:ascii="Times New Roman" w:hAnsi="Times New Roman"/>
          <w:b/>
          <w:i/>
          <w:sz w:val="28"/>
          <w:szCs w:val="28"/>
          <w:lang w:val="uk-UA"/>
        </w:rPr>
        <w:t>лексична калька</w:t>
      </w:r>
      <w:r w:rsidRPr="001B43FC">
        <w:rPr>
          <w:rFonts w:ascii="Times New Roman" w:hAnsi="Times New Roman"/>
          <w:sz w:val="28"/>
          <w:szCs w:val="28"/>
          <w:lang w:val="uk-UA"/>
        </w:rPr>
        <w:t xml:space="preserve"> – поморфемний переклад чужомовного слова До прикладу, українське слово </w:t>
      </w:r>
      <w:r w:rsidRPr="001B43FC">
        <w:rPr>
          <w:rFonts w:ascii="Times New Roman" w:hAnsi="Times New Roman"/>
          <w:i/>
          <w:sz w:val="28"/>
          <w:szCs w:val="28"/>
          <w:lang w:val="uk-UA"/>
        </w:rPr>
        <w:t>промова</w:t>
      </w:r>
      <w:r w:rsidRPr="001B43FC">
        <w:rPr>
          <w:rFonts w:ascii="Times New Roman" w:hAnsi="Times New Roman"/>
          <w:sz w:val="28"/>
          <w:szCs w:val="28"/>
          <w:lang w:val="uk-UA"/>
        </w:rPr>
        <w:t xml:space="preserve"> скопійовано з німецької </w:t>
      </w:r>
      <w:r w:rsidRPr="001B43FC">
        <w:rPr>
          <w:rFonts w:ascii="Times New Roman" w:hAnsi="Times New Roman"/>
          <w:i/>
          <w:sz w:val="28"/>
          <w:szCs w:val="28"/>
          <w:lang w:val="uk-UA"/>
        </w:rPr>
        <w:t>ursprache</w:t>
      </w:r>
      <w:r w:rsidRPr="001B43FC">
        <w:rPr>
          <w:rFonts w:ascii="Times New Roman" w:hAnsi="Times New Roman"/>
          <w:sz w:val="28"/>
          <w:szCs w:val="28"/>
          <w:lang w:val="uk-UA"/>
        </w:rPr>
        <w:t xml:space="preserve">, а укр. </w:t>
      </w:r>
      <w:r w:rsidRPr="001B43FC">
        <w:rPr>
          <w:rFonts w:ascii="Times New Roman" w:hAnsi="Times New Roman"/>
          <w:i/>
          <w:sz w:val="28"/>
          <w:szCs w:val="28"/>
          <w:lang w:val="uk-UA"/>
        </w:rPr>
        <w:t>землеробство</w:t>
      </w:r>
      <w:r w:rsidRPr="001B43FC">
        <w:rPr>
          <w:rFonts w:ascii="Times New Roman" w:hAnsi="Times New Roman"/>
          <w:sz w:val="28"/>
          <w:szCs w:val="28"/>
          <w:lang w:val="uk-UA"/>
        </w:rPr>
        <w:t xml:space="preserve"> з лат. </w:t>
      </w:r>
      <w:r w:rsidRPr="001B43FC">
        <w:rPr>
          <w:rFonts w:ascii="Times New Roman" w:hAnsi="Times New Roman"/>
          <w:i/>
          <w:sz w:val="28"/>
          <w:szCs w:val="28"/>
          <w:lang w:val="uk-UA"/>
        </w:rPr>
        <w:t xml:space="preserve">agricultura, </w:t>
      </w:r>
      <w:r w:rsidRPr="001B43FC">
        <w:rPr>
          <w:rFonts w:ascii="Times New Roman" w:hAnsi="Times New Roman"/>
          <w:sz w:val="28"/>
          <w:szCs w:val="28"/>
          <w:lang w:val="uk-UA"/>
        </w:rPr>
        <w:t>тобто кожна значуща частина слова ориґіналу має буквальний переклад і займає те саме місце, що в ориґіналі. Калькувати можна не лише окреме слово «</w:t>
      </w:r>
      <w:r w:rsidRPr="001B43FC">
        <w:rPr>
          <w:rFonts w:ascii="Times New Roman" w:hAnsi="Times New Roman"/>
          <w:i/>
          <w:sz w:val="28"/>
          <w:szCs w:val="28"/>
          <w:lang w:val="uk-UA"/>
        </w:rPr>
        <w:t>літописець</w:t>
      </w:r>
      <w:r w:rsidRPr="001B43FC">
        <w:rPr>
          <w:rFonts w:ascii="Times New Roman" w:hAnsi="Times New Roman"/>
          <w:sz w:val="28"/>
          <w:szCs w:val="28"/>
          <w:lang w:val="uk-UA"/>
        </w:rPr>
        <w:t>» – грец. chronographos, але й цілий вираз – «</w:t>
      </w:r>
      <w:r w:rsidRPr="001B43FC">
        <w:rPr>
          <w:rFonts w:ascii="Times New Roman" w:hAnsi="Times New Roman"/>
          <w:i/>
          <w:sz w:val="28"/>
          <w:szCs w:val="28"/>
          <w:lang w:val="uk-UA"/>
        </w:rPr>
        <w:t>боротьба за існування</w:t>
      </w:r>
      <w:r w:rsidRPr="001B43FC">
        <w:rPr>
          <w:rFonts w:ascii="Times New Roman" w:hAnsi="Times New Roman"/>
          <w:sz w:val="28"/>
          <w:szCs w:val="28"/>
          <w:lang w:val="uk-UA"/>
        </w:rPr>
        <w:t xml:space="preserve">» – англ. </w:t>
      </w:r>
      <w:r w:rsidRPr="001B43FC">
        <w:rPr>
          <w:rFonts w:ascii="Times New Roman" w:hAnsi="Times New Roman"/>
          <w:i/>
          <w:sz w:val="28"/>
          <w:szCs w:val="28"/>
          <w:lang w:val="uk-UA"/>
        </w:rPr>
        <w:t>struggle for life</w:t>
      </w:r>
      <w:r w:rsidRPr="001B43FC">
        <w:rPr>
          <w:rFonts w:ascii="Times New Roman" w:hAnsi="Times New Roman"/>
          <w:sz w:val="28"/>
          <w:szCs w:val="28"/>
          <w:lang w:val="uk-UA"/>
        </w:rPr>
        <w:t xml:space="preserve">. Кальки не обмежуються однією якоюсь мовою, а можуть мати відповідники у багатьох мовах: англ. </w:t>
      </w:r>
      <w:r w:rsidRPr="001B43FC">
        <w:rPr>
          <w:rFonts w:ascii="Times New Roman" w:hAnsi="Times New Roman"/>
          <w:i/>
          <w:sz w:val="28"/>
          <w:szCs w:val="28"/>
          <w:lang w:val="uk-UA"/>
        </w:rPr>
        <w:t>skyskraper</w:t>
      </w:r>
      <w:r w:rsidRPr="001B43FC">
        <w:rPr>
          <w:rFonts w:ascii="Times New Roman" w:hAnsi="Times New Roman"/>
          <w:sz w:val="28"/>
          <w:szCs w:val="28"/>
          <w:lang w:val="uk-UA"/>
        </w:rPr>
        <w:t xml:space="preserve"> (</w:t>
      </w:r>
      <w:r w:rsidRPr="001B43FC">
        <w:rPr>
          <w:rFonts w:ascii="Times New Roman" w:hAnsi="Times New Roman"/>
          <w:i/>
          <w:sz w:val="28"/>
          <w:szCs w:val="28"/>
          <w:lang w:val="uk-UA"/>
        </w:rPr>
        <w:t>sky</w:t>
      </w:r>
      <w:r w:rsidRPr="001B43FC">
        <w:rPr>
          <w:rFonts w:ascii="Times New Roman" w:hAnsi="Times New Roman"/>
          <w:sz w:val="28"/>
          <w:szCs w:val="28"/>
          <w:lang w:val="uk-UA"/>
        </w:rPr>
        <w:t xml:space="preserve"> </w:t>
      </w:r>
      <w:r w:rsidRPr="001B43FC">
        <w:rPr>
          <w:rFonts w:ascii="Times New Roman" w:hAnsi="Times New Roman"/>
          <w:sz w:val="28"/>
          <w:szCs w:val="28"/>
          <w:lang w:val="uk-UA"/>
        </w:rPr>
        <w:lastRenderedPageBreak/>
        <w:t xml:space="preserve">«небо», </w:t>
      </w:r>
      <w:r w:rsidRPr="001B43FC">
        <w:rPr>
          <w:rFonts w:ascii="Times New Roman" w:hAnsi="Times New Roman"/>
          <w:i/>
          <w:sz w:val="28"/>
          <w:szCs w:val="28"/>
          <w:lang w:val="uk-UA"/>
        </w:rPr>
        <w:t>scraper</w:t>
      </w:r>
      <w:r w:rsidRPr="001B43FC">
        <w:rPr>
          <w:rFonts w:ascii="Times New Roman" w:hAnsi="Times New Roman"/>
          <w:sz w:val="28"/>
          <w:szCs w:val="28"/>
          <w:lang w:val="uk-UA"/>
        </w:rPr>
        <w:t xml:space="preserve"> «скребти»); фр</w:t>
      </w:r>
      <w:r w:rsidRPr="001B43FC">
        <w:rPr>
          <w:rFonts w:ascii="Times New Roman" w:hAnsi="Times New Roman"/>
          <w:i/>
          <w:sz w:val="28"/>
          <w:szCs w:val="28"/>
          <w:lang w:val="uk-UA"/>
        </w:rPr>
        <w:t>. gratte-ciel</w:t>
      </w:r>
      <w:r w:rsidRPr="001B43FC">
        <w:rPr>
          <w:rFonts w:ascii="Times New Roman" w:hAnsi="Times New Roman"/>
          <w:sz w:val="28"/>
          <w:szCs w:val="28"/>
          <w:lang w:val="uk-UA"/>
        </w:rPr>
        <w:t xml:space="preserve">; італ. </w:t>
      </w:r>
      <w:r w:rsidRPr="001B43FC">
        <w:rPr>
          <w:rFonts w:ascii="Times New Roman" w:hAnsi="Times New Roman"/>
          <w:i/>
          <w:sz w:val="28"/>
          <w:szCs w:val="28"/>
          <w:lang w:val="uk-UA"/>
        </w:rPr>
        <w:t>grattacielo</w:t>
      </w:r>
      <w:r w:rsidRPr="001B43FC">
        <w:rPr>
          <w:rFonts w:ascii="Times New Roman" w:hAnsi="Times New Roman"/>
          <w:sz w:val="28"/>
          <w:szCs w:val="28"/>
          <w:lang w:val="uk-UA"/>
        </w:rPr>
        <w:t xml:space="preserve">; нім. </w:t>
      </w:r>
      <w:r w:rsidRPr="001B43FC">
        <w:rPr>
          <w:rFonts w:ascii="Times New Roman" w:hAnsi="Times New Roman"/>
          <w:i/>
          <w:sz w:val="28"/>
          <w:szCs w:val="28"/>
          <w:lang w:val="uk-UA"/>
        </w:rPr>
        <w:t>Wolkenkratzer</w:t>
      </w:r>
      <w:r w:rsidRPr="001B43FC">
        <w:rPr>
          <w:rFonts w:ascii="Times New Roman" w:hAnsi="Times New Roman"/>
          <w:sz w:val="28"/>
          <w:szCs w:val="28"/>
          <w:lang w:val="uk-UA"/>
        </w:rPr>
        <w:t xml:space="preserve">; </w:t>
      </w:r>
      <w:r w:rsidRPr="001B43FC">
        <w:rPr>
          <w:rFonts w:ascii="Times New Roman" w:hAnsi="Times New Roman"/>
          <w:i/>
          <w:sz w:val="28"/>
          <w:szCs w:val="28"/>
          <w:lang w:val="uk-UA"/>
        </w:rPr>
        <w:t>небоскреб; хмарочос</w:t>
      </w:r>
      <w:r w:rsidRPr="001B43FC">
        <w:rPr>
          <w:rFonts w:ascii="Times New Roman" w:hAnsi="Times New Roman"/>
          <w:sz w:val="28"/>
          <w:szCs w:val="28"/>
          <w:lang w:val="uk-UA"/>
        </w:rPr>
        <w:t>.</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Окрім кальок, існують також </w:t>
      </w:r>
      <w:r w:rsidRPr="001B43FC">
        <w:rPr>
          <w:rFonts w:ascii="Times New Roman" w:hAnsi="Times New Roman"/>
          <w:b/>
          <w:i/>
          <w:sz w:val="28"/>
          <w:szCs w:val="28"/>
          <w:lang w:val="uk-UA"/>
        </w:rPr>
        <w:t>напівкальки</w:t>
      </w:r>
      <w:r w:rsidRPr="001B43FC">
        <w:rPr>
          <w:rFonts w:ascii="Times New Roman" w:hAnsi="Times New Roman"/>
          <w:sz w:val="28"/>
          <w:szCs w:val="28"/>
          <w:lang w:val="uk-UA"/>
        </w:rPr>
        <w:t xml:space="preserve"> – запозичення однієї частини і калькування іншої: </w:t>
      </w:r>
      <w:r w:rsidRPr="001B43FC">
        <w:rPr>
          <w:rFonts w:ascii="Times New Roman" w:hAnsi="Times New Roman"/>
          <w:i/>
          <w:sz w:val="28"/>
          <w:szCs w:val="28"/>
          <w:lang w:val="uk-UA"/>
        </w:rPr>
        <w:t>телебачення</w:t>
      </w:r>
      <w:r w:rsidRPr="001B43FC">
        <w:rPr>
          <w:rFonts w:ascii="Times New Roman" w:hAnsi="Times New Roman"/>
          <w:sz w:val="28"/>
          <w:szCs w:val="28"/>
          <w:lang w:val="uk-UA"/>
        </w:rPr>
        <w:t xml:space="preserve"> (англ. </w:t>
      </w:r>
      <w:r w:rsidRPr="001B43FC">
        <w:rPr>
          <w:rFonts w:ascii="Times New Roman" w:hAnsi="Times New Roman"/>
          <w:i/>
          <w:sz w:val="28"/>
          <w:szCs w:val="28"/>
          <w:lang w:val="uk-UA"/>
        </w:rPr>
        <w:t>television</w:t>
      </w:r>
      <w:r w:rsidRPr="001B43FC">
        <w:rPr>
          <w:rFonts w:ascii="Times New Roman" w:hAnsi="Times New Roman"/>
          <w:sz w:val="28"/>
          <w:szCs w:val="28"/>
          <w:lang w:val="uk-UA"/>
        </w:rPr>
        <w:t xml:space="preserve"> із грец. </w:t>
      </w:r>
      <w:r w:rsidRPr="001B43FC">
        <w:rPr>
          <w:rFonts w:ascii="Times New Roman" w:hAnsi="Times New Roman"/>
          <w:i/>
          <w:sz w:val="28"/>
          <w:szCs w:val="28"/>
          <w:lang w:val="uk-UA"/>
        </w:rPr>
        <w:t>tele</w:t>
      </w:r>
      <w:r w:rsidRPr="001B43FC">
        <w:rPr>
          <w:rFonts w:ascii="Times New Roman" w:hAnsi="Times New Roman"/>
          <w:sz w:val="28"/>
          <w:szCs w:val="28"/>
          <w:lang w:val="uk-UA"/>
        </w:rPr>
        <w:t xml:space="preserve"> «далеко» й англ. </w:t>
      </w:r>
      <w:r w:rsidRPr="001B43FC">
        <w:rPr>
          <w:rFonts w:ascii="Times New Roman" w:hAnsi="Times New Roman"/>
          <w:i/>
          <w:sz w:val="28"/>
          <w:szCs w:val="28"/>
          <w:lang w:val="uk-UA"/>
        </w:rPr>
        <w:t>vision</w:t>
      </w:r>
      <w:r w:rsidRPr="001B43FC">
        <w:rPr>
          <w:rFonts w:ascii="Times New Roman" w:hAnsi="Times New Roman"/>
          <w:sz w:val="28"/>
          <w:szCs w:val="28"/>
          <w:lang w:val="uk-UA"/>
        </w:rPr>
        <w:t xml:space="preserve"> «бачення»).</w:t>
      </w:r>
    </w:p>
    <w:p w:rsidR="0034301D" w:rsidRPr="001B43FC" w:rsidRDefault="0034301D" w:rsidP="002C35A1">
      <w:pPr>
        <w:spacing w:after="0" w:line="240" w:lineRule="auto"/>
        <w:ind w:firstLine="709"/>
        <w:jc w:val="both"/>
        <w:rPr>
          <w:rFonts w:ascii="Times New Roman" w:hAnsi="Times New Roman"/>
          <w:sz w:val="28"/>
          <w:szCs w:val="28"/>
          <w:highlight w:val="yellow"/>
          <w:lang w:val="uk-UA"/>
        </w:rPr>
      </w:pPr>
      <w:r w:rsidRPr="001B43FC">
        <w:rPr>
          <w:rFonts w:ascii="Times New Roman" w:hAnsi="Times New Roman"/>
          <w:sz w:val="28"/>
          <w:szCs w:val="28"/>
          <w:lang w:val="uk-UA"/>
        </w:rPr>
        <w:t xml:space="preserve">Розрізняють також семантичні й словотвірні запозичення. </w:t>
      </w:r>
      <w:r w:rsidRPr="001B43FC">
        <w:rPr>
          <w:rFonts w:ascii="Times New Roman" w:hAnsi="Times New Roman"/>
          <w:b/>
          <w:i/>
          <w:sz w:val="28"/>
          <w:szCs w:val="28"/>
          <w:lang w:val="uk-UA"/>
        </w:rPr>
        <w:t xml:space="preserve">Семантичними </w:t>
      </w:r>
      <w:r w:rsidRPr="001B43FC">
        <w:rPr>
          <w:rFonts w:ascii="Times New Roman" w:hAnsi="Times New Roman"/>
          <w:sz w:val="28"/>
          <w:szCs w:val="28"/>
          <w:lang w:val="uk-UA"/>
        </w:rPr>
        <w:t xml:space="preserve">називають такі запозичення, коли своє слово набуває значення, яке має його іншомовний відповідник. Наприклад, в українській мові </w:t>
      </w:r>
      <w:r w:rsidRPr="001B43FC">
        <w:rPr>
          <w:rFonts w:ascii="Times New Roman" w:hAnsi="Times New Roman"/>
          <w:i/>
          <w:sz w:val="28"/>
          <w:szCs w:val="28"/>
          <w:lang w:val="uk-UA"/>
        </w:rPr>
        <w:t>правий</w:t>
      </w:r>
      <w:r w:rsidRPr="001B43FC">
        <w:rPr>
          <w:rFonts w:ascii="Times New Roman" w:hAnsi="Times New Roman"/>
          <w:sz w:val="28"/>
          <w:szCs w:val="28"/>
          <w:lang w:val="uk-UA"/>
        </w:rPr>
        <w:t xml:space="preserve"> і </w:t>
      </w:r>
      <w:r w:rsidRPr="001B43FC">
        <w:rPr>
          <w:rFonts w:ascii="Times New Roman" w:hAnsi="Times New Roman"/>
          <w:i/>
          <w:sz w:val="28"/>
          <w:szCs w:val="28"/>
          <w:lang w:val="uk-UA"/>
        </w:rPr>
        <w:t>лівий</w:t>
      </w:r>
      <w:r w:rsidRPr="001B43FC">
        <w:rPr>
          <w:rFonts w:ascii="Times New Roman" w:hAnsi="Times New Roman"/>
          <w:sz w:val="28"/>
          <w:szCs w:val="28"/>
          <w:lang w:val="uk-UA"/>
        </w:rPr>
        <w:t xml:space="preserve"> одержали значення «консервативний» і «революційний під впливом французькиї слів </w:t>
      </w:r>
      <w:r w:rsidRPr="001B43FC">
        <w:rPr>
          <w:rFonts w:ascii="Times New Roman" w:hAnsi="Times New Roman"/>
          <w:i/>
          <w:sz w:val="28"/>
          <w:szCs w:val="28"/>
          <w:lang w:val="uk-UA"/>
        </w:rPr>
        <w:t>droit</w:t>
      </w:r>
      <w:r w:rsidRPr="001B43FC">
        <w:rPr>
          <w:rFonts w:ascii="Times New Roman" w:hAnsi="Times New Roman"/>
          <w:sz w:val="28"/>
          <w:szCs w:val="28"/>
          <w:lang w:val="uk-UA"/>
        </w:rPr>
        <w:t xml:space="preserve"> і </w:t>
      </w:r>
      <w:r w:rsidRPr="001B43FC">
        <w:rPr>
          <w:rFonts w:ascii="Times New Roman" w:hAnsi="Times New Roman"/>
          <w:i/>
          <w:sz w:val="28"/>
          <w:szCs w:val="28"/>
          <w:lang w:val="uk-UA"/>
        </w:rPr>
        <w:t>gauche</w:t>
      </w:r>
      <w:r w:rsidRPr="001B43FC">
        <w:rPr>
          <w:rFonts w:ascii="Times New Roman" w:hAnsi="Times New Roman"/>
          <w:sz w:val="28"/>
          <w:szCs w:val="28"/>
          <w:lang w:val="uk-UA"/>
        </w:rPr>
        <w:t xml:space="preserve">. </w:t>
      </w:r>
    </w:p>
    <w:p w:rsidR="0034301D" w:rsidRPr="00EA61E2"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Словотвірні запозичення</w:t>
      </w:r>
      <w:r w:rsidRPr="001B43FC">
        <w:rPr>
          <w:rFonts w:ascii="Times New Roman" w:hAnsi="Times New Roman"/>
          <w:sz w:val="28"/>
          <w:szCs w:val="28"/>
          <w:lang w:val="uk-UA"/>
        </w:rPr>
        <w:t xml:space="preserve"> – це передача власного змісту за допомогою чужомовних морфем. До наприкладу, грецький елемент </w:t>
      </w:r>
      <w:r w:rsidRPr="001B43FC">
        <w:rPr>
          <w:rFonts w:ascii="Times New Roman" w:hAnsi="Times New Roman"/>
          <w:i/>
          <w:sz w:val="28"/>
          <w:szCs w:val="28"/>
          <w:lang w:val="uk-UA"/>
        </w:rPr>
        <w:t>теле</w:t>
      </w:r>
      <w:r w:rsidRPr="001B43FC">
        <w:rPr>
          <w:rFonts w:ascii="Times New Roman" w:hAnsi="Times New Roman"/>
          <w:sz w:val="28"/>
          <w:szCs w:val="28"/>
          <w:lang w:val="uk-UA"/>
        </w:rPr>
        <w:t>- «далеко» є складовою частиною таких українських слів, як</w:t>
      </w:r>
      <w:r w:rsidRPr="001B43FC">
        <w:rPr>
          <w:rFonts w:ascii="Times New Roman" w:hAnsi="Times New Roman"/>
          <w:i/>
          <w:sz w:val="28"/>
          <w:szCs w:val="28"/>
          <w:lang w:val="uk-UA"/>
        </w:rPr>
        <w:t xml:space="preserve"> телезв’язок, телепередача, телеприймач, телеустановка, телеуправління</w:t>
      </w:r>
      <w:r w:rsidR="00EA61E2">
        <w:rPr>
          <w:rFonts w:ascii="Times New Roman" w:hAnsi="Times New Roman"/>
          <w:i/>
          <w:sz w:val="28"/>
          <w:szCs w:val="28"/>
          <w:lang w:val="uk-UA"/>
        </w:rPr>
        <w:t xml:space="preserve"> </w:t>
      </w:r>
      <w:r w:rsidR="00EA61E2" w:rsidRPr="00EA61E2">
        <w:rPr>
          <w:rFonts w:ascii="Times New Roman" w:hAnsi="Times New Roman"/>
          <w:sz w:val="28"/>
          <w:szCs w:val="28"/>
          <w:lang w:val="uk-UA"/>
        </w:rPr>
        <w:t>[18, с. 230–231]</w:t>
      </w:r>
      <w:r w:rsidRPr="00EA61E2">
        <w:rPr>
          <w:rFonts w:ascii="Times New Roman" w:hAnsi="Times New Roman"/>
          <w:sz w:val="28"/>
          <w:szCs w:val="28"/>
          <w:lang w:val="uk-UA"/>
        </w:rPr>
        <w:t>.</w:t>
      </w:r>
    </w:p>
    <w:p w:rsidR="0034301D" w:rsidRPr="001B43FC" w:rsidRDefault="0034301D" w:rsidP="00934790">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Запозичуватися слова можуть як усно, так і письмово. Зауважимо, що більших змін слова зазнають при усному запозиченні. Значення запозиченого слова не змінюється, якщо воно входить в мову іншого народу, позначаючи новий предмет чи явище. Проте якщо нове слово входить як синонім до слова, яке уже існує в певній мові, тоді відбувається зсув у первісній семантиці і спостерігається розмежування значень.</w:t>
      </w:r>
    </w:p>
    <w:p w:rsidR="0034301D" w:rsidRPr="001B43FC" w:rsidRDefault="0034301D" w:rsidP="00934790">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Тривала історична взаємодія мов, їхнє змішування, зростання ролі культурних та економічних зв’язків між країнами привели до з’яви певного прошарку запозичень – </w:t>
      </w:r>
      <w:r w:rsidRPr="001B43FC">
        <w:rPr>
          <w:rFonts w:ascii="Times New Roman" w:hAnsi="Times New Roman"/>
          <w:b/>
          <w:i/>
          <w:sz w:val="28"/>
          <w:szCs w:val="28"/>
          <w:lang w:val="uk-UA"/>
        </w:rPr>
        <w:t>інтернаціоналізмів.</w:t>
      </w:r>
    </w:p>
    <w:p w:rsidR="0034301D" w:rsidRPr="001B43FC" w:rsidRDefault="0034301D" w:rsidP="00934790">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В українській мові до інтернаціональних слів можна віднести такі:</w:t>
      </w:r>
      <w:r w:rsidRPr="001B43FC">
        <w:rPr>
          <w:rFonts w:ascii="Times New Roman" w:hAnsi="Times New Roman"/>
          <w:i/>
          <w:sz w:val="28"/>
          <w:szCs w:val="28"/>
          <w:lang w:val="uk-UA"/>
        </w:rPr>
        <w:t xml:space="preserve"> проєкт, інфляція, університет </w:t>
      </w:r>
      <w:r w:rsidRPr="001B43FC">
        <w:rPr>
          <w:rFonts w:ascii="Times New Roman" w:hAnsi="Times New Roman"/>
          <w:sz w:val="28"/>
          <w:szCs w:val="28"/>
          <w:lang w:val="uk-UA"/>
        </w:rPr>
        <w:t>тощо. Основний фонд інтернаціоналізмів європейських мов – це слова грецького (</w:t>
      </w:r>
      <w:r w:rsidRPr="001B43FC">
        <w:rPr>
          <w:rFonts w:ascii="Times New Roman" w:hAnsi="Times New Roman"/>
          <w:i/>
          <w:sz w:val="28"/>
          <w:szCs w:val="28"/>
          <w:lang w:val="uk-UA"/>
        </w:rPr>
        <w:t>аеродром, аналіз, аналогія, асфальт, бібліотека, біологія, зоологія, географія, математика, фізика, тема, педагог, театр, політика</w:t>
      </w:r>
      <w:r w:rsidRPr="001B43FC">
        <w:rPr>
          <w:rFonts w:ascii="Times New Roman" w:hAnsi="Times New Roman"/>
          <w:sz w:val="28"/>
          <w:szCs w:val="28"/>
          <w:lang w:val="uk-UA"/>
        </w:rPr>
        <w:t>) та латинського походження (</w:t>
      </w:r>
      <w:r w:rsidRPr="001B43FC">
        <w:rPr>
          <w:rFonts w:ascii="Times New Roman" w:hAnsi="Times New Roman"/>
          <w:i/>
          <w:sz w:val="28"/>
          <w:szCs w:val="28"/>
          <w:lang w:val="uk-UA"/>
        </w:rPr>
        <w:t>антена, арена, апарат, елемент, нотаріус, лектор, студент, клас, текст, традиція, університет, колегія, резолюція, конгрес</w:t>
      </w:r>
      <w:r w:rsidRPr="001B43FC">
        <w:rPr>
          <w:rFonts w:ascii="Times New Roman" w:hAnsi="Times New Roman"/>
          <w:sz w:val="28"/>
          <w:szCs w:val="28"/>
          <w:lang w:val="uk-UA"/>
        </w:rPr>
        <w:t>); мов Близького та Середнього Сходу – слова арабського та перського походження (</w:t>
      </w:r>
      <w:r w:rsidRPr="001B43FC">
        <w:rPr>
          <w:rFonts w:ascii="Times New Roman" w:hAnsi="Times New Roman"/>
          <w:i/>
          <w:sz w:val="28"/>
          <w:szCs w:val="28"/>
          <w:lang w:val="uk-UA"/>
        </w:rPr>
        <w:t>газель, шакал, хна, шафран, шахмати, нарди, шах, рокіровка, мат, кайф, ханджа, бакалея, халіф, диван, тахта, мангал, шафа, палас, сурма, паранджа, шаровари, діва, нафта, бірюза</w:t>
      </w:r>
      <w:r w:rsidRPr="001B43FC">
        <w:rPr>
          <w:rFonts w:ascii="Times New Roman" w:hAnsi="Times New Roman"/>
          <w:sz w:val="28"/>
          <w:szCs w:val="28"/>
          <w:lang w:val="uk-UA"/>
        </w:rPr>
        <w:t>), Далекого Сходу – слова з китайської мови (</w:t>
      </w:r>
      <w:r w:rsidRPr="001B43FC">
        <w:rPr>
          <w:rFonts w:ascii="Times New Roman" w:hAnsi="Times New Roman"/>
          <w:i/>
          <w:sz w:val="28"/>
          <w:szCs w:val="28"/>
          <w:lang w:val="uk-UA"/>
        </w:rPr>
        <w:t>чай, фен-шуй, кунг-фу</w:t>
      </w:r>
      <w:r w:rsidRPr="001B43FC">
        <w:rPr>
          <w:rFonts w:ascii="Times New Roman" w:hAnsi="Times New Roman"/>
          <w:sz w:val="28"/>
          <w:szCs w:val="28"/>
          <w:lang w:val="uk-UA"/>
        </w:rPr>
        <w:t>)</w:t>
      </w:r>
      <w:r w:rsidRPr="001B43FC">
        <w:rPr>
          <w:rFonts w:ascii="Times New Roman" w:hAnsi="Times New Roman"/>
          <w:i/>
          <w:sz w:val="28"/>
          <w:szCs w:val="28"/>
          <w:lang w:val="uk-UA"/>
        </w:rPr>
        <w:t>.</w:t>
      </w:r>
      <w:r w:rsidRPr="001B43FC">
        <w:rPr>
          <w:rFonts w:ascii="Times New Roman" w:hAnsi="Times New Roman"/>
          <w:sz w:val="28"/>
          <w:szCs w:val="28"/>
          <w:lang w:val="uk-UA"/>
        </w:rPr>
        <w:t xml:space="preserve"> Останнім часом фонд інтернаціональних слівв поповнюється також за рахунок росіянізмів (</w:t>
      </w:r>
      <w:r w:rsidRPr="001B43FC">
        <w:rPr>
          <w:rFonts w:ascii="Times New Roman" w:hAnsi="Times New Roman"/>
          <w:i/>
          <w:sz w:val="28"/>
          <w:szCs w:val="28"/>
          <w:shd w:val="clear" w:color="auto" w:fill="FFFFFF"/>
          <w:lang w:val="uk-UA"/>
        </w:rPr>
        <w:t>самовар, лящ, нагідки, мужик, чиновник, на</w:t>
      </w:r>
      <w:r w:rsidRPr="001B43FC">
        <w:rPr>
          <w:rFonts w:ascii="Times New Roman" w:hAnsi="Times New Roman"/>
          <w:i/>
          <w:sz w:val="28"/>
          <w:szCs w:val="28"/>
          <w:shd w:val="clear" w:color="auto" w:fill="FFFFFF"/>
          <w:lang w:val="uk-UA"/>
        </w:rPr>
        <w:softHyphen/>
        <w:t>чальник, община, артіль, указ, завод, рудник, підрядчик, більшовик</w:t>
      </w:r>
      <w:r w:rsidRPr="001B43FC">
        <w:rPr>
          <w:rFonts w:ascii="Times New Roman" w:hAnsi="Times New Roman"/>
          <w:sz w:val="28"/>
          <w:szCs w:val="28"/>
          <w:shd w:val="clear" w:color="auto" w:fill="FFFFFF"/>
          <w:lang w:val="uk-UA"/>
        </w:rPr>
        <w:t>)</w:t>
      </w:r>
      <w:r w:rsidRPr="001B43FC">
        <w:rPr>
          <w:rFonts w:ascii="Arial" w:hAnsi="Arial" w:cs="Arial"/>
          <w:sz w:val="21"/>
          <w:szCs w:val="21"/>
          <w:shd w:val="clear" w:color="auto" w:fill="FFFFFF"/>
          <w:lang w:val="uk-UA"/>
        </w:rPr>
        <w:t xml:space="preserve"> </w:t>
      </w:r>
      <w:r w:rsidRPr="001B43FC">
        <w:rPr>
          <w:rFonts w:ascii="Times New Roman" w:hAnsi="Times New Roman"/>
          <w:sz w:val="28"/>
          <w:szCs w:val="28"/>
          <w:lang w:val="uk-UA"/>
        </w:rPr>
        <w:t>і англіцизмів (</w:t>
      </w:r>
      <w:r w:rsidRPr="001B43FC">
        <w:rPr>
          <w:rFonts w:ascii="Times New Roman" w:hAnsi="Times New Roman"/>
          <w:i/>
          <w:sz w:val="28"/>
          <w:szCs w:val="28"/>
          <w:lang w:val="uk-UA"/>
        </w:rPr>
        <w:t>сейф, телетайп, тендер, трактор, трамвай, тунель, фільм, форсунка, аут, бокс, боксер, волейбал, кекс, пудинг, пунш, гумор, джаз, клоун, клуб</w:t>
      </w:r>
      <w:r w:rsidRPr="001B43FC">
        <w:rPr>
          <w:rFonts w:ascii="Times New Roman" w:hAnsi="Times New Roman"/>
          <w:sz w:val="28"/>
          <w:szCs w:val="28"/>
          <w:lang w:val="uk-UA"/>
        </w:rPr>
        <w:t>)</w:t>
      </w:r>
      <w:r w:rsidRPr="001B43FC">
        <w:rPr>
          <w:rFonts w:ascii="Times New Roman" w:hAnsi="Times New Roman"/>
          <w:i/>
          <w:sz w:val="28"/>
          <w:szCs w:val="28"/>
          <w:lang w:val="uk-UA"/>
        </w:rPr>
        <w:t xml:space="preserve">. </w:t>
      </w:r>
    </w:p>
    <w:p w:rsidR="0034301D" w:rsidRPr="001B43FC" w:rsidRDefault="0034301D" w:rsidP="00934790">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Інтернаціональні слова часто належать термінології різних галузей знань, техніки та міжнародних відносин. </w:t>
      </w:r>
      <w:r w:rsidRPr="001B43FC">
        <w:rPr>
          <w:rFonts w:ascii="Times New Roman" w:hAnsi="Times New Roman"/>
          <w:b/>
          <w:i/>
          <w:sz w:val="28"/>
          <w:szCs w:val="28"/>
          <w:lang w:val="uk-UA"/>
        </w:rPr>
        <w:t>Слова-інтернаціоналізми</w:t>
      </w:r>
      <w:r w:rsidRPr="001B43FC">
        <w:rPr>
          <w:rFonts w:ascii="Times New Roman" w:hAnsi="Times New Roman"/>
          <w:sz w:val="28"/>
          <w:szCs w:val="28"/>
          <w:lang w:val="uk-UA"/>
        </w:rPr>
        <w:t xml:space="preserve"> зафіксовані у словниках багатьох мов. Відтак легко пояснити, чому в сучасних мовах використовується багато спільних слів, які називаються </w:t>
      </w:r>
      <w:r w:rsidRPr="001B43FC">
        <w:rPr>
          <w:rFonts w:ascii="Times New Roman" w:hAnsi="Times New Roman"/>
          <w:b/>
          <w:i/>
          <w:sz w:val="28"/>
          <w:szCs w:val="28"/>
          <w:lang w:val="uk-UA"/>
        </w:rPr>
        <w:t>лексичними інтернаціоналізмами</w:t>
      </w:r>
      <w:r w:rsidRPr="001B43FC">
        <w:rPr>
          <w:rFonts w:ascii="Times New Roman" w:hAnsi="Times New Roman"/>
          <w:sz w:val="28"/>
          <w:szCs w:val="28"/>
          <w:lang w:val="uk-UA"/>
        </w:rPr>
        <w:t xml:space="preserve">. Отож </w:t>
      </w:r>
      <w:r w:rsidRPr="001B43FC">
        <w:rPr>
          <w:rFonts w:ascii="Times New Roman" w:hAnsi="Times New Roman"/>
          <w:b/>
          <w:i/>
          <w:sz w:val="28"/>
          <w:szCs w:val="28"/>
          <w:lang w:val="uk-UA"/>
        </w:rPr>
        <w:t>інтернаціоналізми</w:t>
      </w:r>
      <w:r w:rsidRPr="001B43FC">
        <w:rPr>
          <w:rFonts w:ascii="Times New Roman" w:hAnsi="Times New Roman"/>
          <w:sz w:val="28"/>
          <w:szCs w:val="28"/>
          <w:lang w:val="uk-UA"/>
        </w:rPr>
        <w:t xml:space="preserve"> – це слова, засвоєні більшістю мовами світу з мови народу, який створив або ввів у загальний вжиток </w:t>
      </w:r>
      <w:r w:rsidRPr="001B43FC">
        <w:rPr>
          <w:rFonts w:ascii="Times New Roman" w:hAnsi="Times New Roman"/>
          <w:sz w:val="28"/>
          <w:szCs w:val="28"/>
          <w:lang w:val="uk-UA"/>
        </w:rPr>
        <w:lastRenderedPageBreak/>
        <w:t xml:space="preserve">позначені ним предмети: </w:t>
      </w:r>
      <w:r w:rsidRPr="001B43FC">
        <w:rPr>
          <w:rFonts w:ascii="Times New Roman" w:hAnsi="Times New Roman"/>
          <w:i/>
          <w:sz w:val="28"/>
          <w:szCs w:val="28"/>
          <w:lang w:val="uk-UA"/>
        </w:rPr>
        <w:t>автомобіль</w:t>
      </w:r>
      <w:r w:rsidRPr="001B43FC">
        <w:rPr>
          <w:rFonts w:ascii="Times New Roman" w:hAnsi="Times New Roman"/>
          <w:sz w:val="28"/>
          <w:szCs w:val="28"/>
          <w:lang w:val="uk-UA"/>
        </w:rPr>
        <w:t xml:space="preserve">, </w:t>
      </w:r>
      <w:r w:rsidRPr="001B43FC">
        <w:rPr>
          <w:rFonts w:ascii="Times New Roman" w:hAnsi="Times New Roman"/>
          <w:i/>
          <w:sz w:val="28"/>
          <w:szCs w:val="28"/>
          <w:lang w:val="uk-UA"/>
        </w:rPr>
        <w:t>філософія</w:t>
      </w:r>
      <w:r w:rsidRPr="001B43FC">
        <w:rPr>
          <w:rFonts w:ascii="Times New Roman" w:hAnsi="Times New Roman"/>
          <w:sz w:val="28"/>
          <w:szCs w:val="28"/>
          <w:lang w:val="uk-UA"/>
        </w:rPr>
        <w:t xml:space="preserve">, </w:t>
      </w:r>
      <w:r w:rsidRPr="001B43FC">
        <w:rPr>
          <w:rFonts w:ascii="Times New Roman" w:hAnsi="Times New Roman"/>
          <w:i/>
          <w:sz w:val="28"/>
          <w:szCs w:val="28"/>
          <w:lang w:val="uk-UA"/>
        </w:rPr>
        <w:t>спорт</w:t>
      </w:r>
      <w:r w:rsidRPr="001B43FC">
        <w:rPr>
          <w:rFonts w:ascii="Times New Roman" w:hAnsi="Times New Roman"/>
          <w:sz w:val="28"/>
          <w:szCs w:val="28"/>
          <w:lang w:val="uk-UA"/>
        </w:rPr>
        <w:t xml:space="preserve"> і подібні. У лексичному складі сучасної української літературної мови теж можна знайти значну кількість інтернаціональних слів, як напр.: </w:t>
      </w:r>
      <w:r w:rsidRPr="001B43FC">
        <w:rPr>
          <w:rFonts w:ascii="Times New Roman" w:hAnsi="Times New Roman"/>
          <w:i/>
          <w:sz w:val="28"/>
          <w:szCs w:val="28"/>
          <w:lang w:val="uk-UA"/>
        </w:rPr>
        <w:t>спорт, радіо, газ, електрика, старт, телефон</w:t>
      </w:r>
      <w:r w:rsidRPr="001B43FC">
        <w:rPr>
          <w:rFonts w:ascii="Times New Roman" w:hAnsi="Times New Roman"/>
          <w:sz w:val="28"/>
          <w:szCs w:val="28"/>
          <w:lang w:val="uk-UA"/>
        </w:rPr>
        <w:t xml:space="preserve"> та ін. </w:t>
      </w:r>
    </w:p>
    <w:p w:rsidR="0034301D" w:rsidRPr="001B43FC" w:rsidRDefault="0034301D" w:rsidP="00934790">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Найчастіше інтернаціоналізми використовують у науковій, технічній та мистецькій термінології, зустрічаються вони також у публіцистичній мові. </w:t>
      </w:r>
    </w:p>
    <w:p w:rsidR="0034301D" w:rsidRPr="001B43FC" w:rsidRDefault="0034301D" w:rsidP="00E426D6">
      <w:pPr>
        <w:spacing w:after="0" w:line="240" w:lineRule="auto"/>
        <w:ind w:firstLine="567"/>
        <w:jc w:val="both"/>
        <w:rPr>
          <w:rFonts w:ascii="Times New Roman" w:hAnsi="Times New Roman"/>
          <w:sz w:val="28"/>
          <w:szCs w:val="28"/>
          <w:lang w:val="uk-UA"/>
        </w:rPr>
      </w:pPr>
    </w:p>
    <w:p w:rsidR="0034301D" w:rsidRPr="001B43FC" w:rsidRDefault="0034301D" w:rsidP="00E426D6">
      <w:pPr>
        <w:spacing w:after="0" w:line="240" w:lineRule="auto"/>
        <w:ind w:firstLine="567"/>
        <w:jc w:val="both"/>
        <w:rPr>
          <w:rFonts w:ascii="Times New Roman" w:hAnsi="Times New Roman"/>
          <w:sz w:val="28"/>
          <w:szCs w:val="28"/>
          <w:lang w:val="uk-UA"/>
        </w:rPr>
      </w:pPr>
    </w:p>
    <w:p w:rsidR="0034301D" w:rsidRPr="001B43FC" w:rsidRDefault="00E7023D" w:rsidP="00BA7FBE">
      <w:pPr>
        <w:spacing w:after="0" w:line="240" w:lineRule="auto"/>
        <w:jc w:val="both"/>
        <w:rPr>
          <w:rFonts w:ascii="Times New Roman" w:hAnsi="Times New Roman"/>
          <w:sz w:val="28"/>
          <w:szCs w:val="28"/>
          <w:lang w:val="uk-UA"/>
        </w:rPr>
      </w:pPr>
      <w:r>
        <w:rPr>
          <w:rFonts w:ascii="Times New Roman" w:hAnsi="Times New Roman"/>
          <w:sz w:val="28"/>
          <w:szCs w:val="28"/>
          <w:lang w:val="uk-UA"/>
        </w:rPr>
        <w:lastRenderedPageBreak/>
        <w:pict>
          <v:shape id="_x0000_i1040" type="#_x0000_t75" style="width:486.6pt;height:706.8pt;mso-position-horizontal-relative:char;mso-position-vertical-relative:line">
            <v:imagedata r:id="rId255" o:title=""/>
          </v:shape>
        </w:pict>
      </w:r>
    </w:p>
    <w:p w:rsidR="0034301D" w:rsidRPr="001B43FC" w:rsidRDefault="0034301D" w:rsidP="001C26A1">
      <w:pPr>
        <w:spacing w:after="0" w:line="240" w:lineRule="auto"/>
        <w:ind w:firstLine="851"/>
        <w:jc w:val="both"/>
        <w:rPr>
          <w:rFonts w:ascii="Times New Roman" w:hAnsi="Times New Roman"/>
          <w:sz w:val="28"/>
          <w:szCs w:val="28"/>
          <w:lang w:val="uk-UA"/>
        </w:rPr>
      </w:pPr>
      <w:r w:rsidRPr="001B43FC">
        <w:rPr>
          <w:rFonts w:ascii="Times New Roman" w:hAnsi="Times New Roman"/>
          <w:b/>
          <w:i/>
          <w:sz w:val="28"/>
          <w:szCs w:val="28"/>
          <w:shd w:val="clear" w:color="auto" w:fill="FFFFFF"/>
          <w:lang w:val="uk-UA"/>
        </w:rPr>
        <w:lastRenderedPageBreak/>
        <w:t>Екзотизми</w:t>
      </w:r>
      <w:r w:rsidRPr="001B43FC">
        <w:rPr>
          <w:rFonts w:ascii="Times New Roman" w:hAnsi="Times New Roman"/>
          <w:sz w:val="28"/>
          <w:szCs w:val="28"/>
          <w:shd w:val="clear" w:color="auto" w:fill="FFFFFF"/>
          <w:lang w:val="uk-UA"/>
        </w:rPr>
        <w:t xml:space="preserve"> </w:t>
      </w:r>
      <w:r w:rsidRPr="001B43FC">
        <w:rPr>
          <w:rFonts w:ascii="Times New Roman" w:hAnsi="Times New Roman"/>
          <w:sz w:val="28"/>
          <w:szCs w:val="28"/>
          <w:lang w:val="uk-UA"/>
        </w:rPr>
        <w:t xml:space="preserve">(від грец. </w:t>
      </w:r>
      <w:r w:rsidRPr="001B43FC">
        <w:rPr>
          <w:rFonts w:ascii="Times New Roman" w:hAnsi="Times New Roman"/>
          <w:i/>
          <w:sz w:val="28"/>
          <w:szCs w:val="28"/>
          <w:lang w:val="uk-UA"/>
        </w:rPr>
        <w:t>exotikos</w:t>
      </w:r>
      <w:r w:rsidRPr="001B43FC">
        <w:rPr>
          <w:rFonts w:ascii="Times New Roman" w:hAnsi="Times New Roman"/>
          <w:sz w:val="28"/>
          <w:szCs w:val="28"/>
          <w:lang w:val="uk-UA"/>
        </w:rPr>
        <w:t xml:space="preserve"> «чужий», «іноземний») </w:t>
      </w:r>
      <w:r w:rsidRPr="001B43FC">
        <w:rPr>
          <w:rFonts w:ascii="Times New Roman" w:hAnsi="Times New Roman"/>
          <w:sz w:val="28"/>
          <w:szCs w:val="28"/>
          <w:shd w:val="clear" w:color="auto" w:fill="FFFFFF"/>
          <w:lang w:val="uk-UA"/>
        </w:rPr>
        <w:t xml:space="preserve">– це </w:t>
      </w:r>
      <w:r w:rsidRPr="001B43FC">
        <w:rPr>
          <w:rFonts w:ascii="Times New Roman" w:hAnsi="Times New Roman"/>
          <w:sz w:val="28"/>
          <w:szCs w:val="28"/>
          <w:lang w:val="uk-UA"/>
        </w:rPr>
        <w:t xml:space="preserve">слова, що передають характерні назви реалій із життя інших народів і не мають точних відповідників у мові, до якої вони потрапили. Їхня смислова функція полягає у передачі колориту чужої культури. </w:t>
      </w:r>
    </w:p>
    <w:p w:rsidR="0034301D" w:rsidRPr="001B43FC" w:rsidRDefault="0034301D" w:rsidP="001C26A1">
      <w:pPr>
        <w:spacing w:after="0" w:line="240" w:lineRule="auto"/>
        <w:ind w:firstLine="851"/>
        <w:jc w:val="both"/>
        <w:rPr>
          <w:rFonts w:ascii="Times New Roman" w:hAnsi="Times New Roman"/>
          <w:sz w:val="28"/>
          <w:szCs w:val="28"/>
          <w:shd w:val="clear" w:color="auto" w:fill="FFFFCC"/>
          <w:lang w:val="uk-UA"/>
        </w:rPr>
      </w:pPr>
      <w:r w:rsidRPr="001B43FC">
        <w:rPr>
          <w:rFonts w:ascii="Times New Roman" w:hAnsi="Times New Roman"/>
          <w:sz w:val="28"/>
          <w:szCs w:val="28"/>
          <w:lang w:val="uk-UA"/>
        </w:rPr>
        <w:t xml:space="preserve">Ознаками екзотичної лексики є: віднесеність до національної реалії, її унікальність, відсутність синонімів у мові-реципієнті, високий ступінь культурної зумовленості. Наприклад: </w:t>
      </w:r>
      <w:r w:rsidRPr="001B43FC">
        <w:rPr>
          <w:rFonts w:ascii="Times New Roman" w:hAnsi="Times New Roman"/>
          <w:i/>
          <w:sz w:val="28"/>
          <w:szCs w:val="28"/>
          <w:lang w:val="uk-UA"/>
        </w:rPr>
        <w:t xml:space="preserve">мечеть, сакля, кюре, леді, лорд, мокасини, тюрбан, чевати (кебаб), тортилья, євро, фунт стерлінгів, куна, єна, </w:t>
      </w:r>
      <w:r w:rsidRPr="001B43FC">
        <w:rPr>
          <w:rFonts w:ascii="Times New Roman" w:hAnsi="Times New Roman"/>
          <w:i/>
          <w:iCs/>
          <w:sz w:val="28"/>
          <w:szCs w:val="28"/>
          <w:shd w:val="clear" w:color="auto" w:fill="FFFFFF"/>
          <w:lang w:val="uk-UA"/>
        </w:rPr>
        <w:t>гаспачо, сакля</w:t>
      </w:r>
      <w:r w:rsidRPr="001B43FC">
        <w:rPr>
          <w:rFonts w:ascii="Times New Roman" w:hAnsi="Times New Roman"/>
          <w:sz w:val="28"/>
          <w:szCs w:val="28"/>
          <w:lang w:val="uk-UA"/>
        </w:rPr>
        <w:t xml:space="preserve"> тощо.</w:t>
      </w:r>
      <w:r w:rsidRPr="001B43FC">
        <w:rPr>
          <w:rFonts w:ascii="Times New Roman" w:hAnsi="Times New Roman"/>
          <w:sz w:val="28"/>
          <w:szCs w:val="28"/>
          <w:shd w:val="clear" w:color="auto" w:fill="FFFFCC"/>
          <w:lang w:val="uk-UA"/>
        </w:rPr>
        <w:t xml:space="preserve"> </w:t>
      </w:r>
    </w:p>
    <w:p w:rsidR="0034301D" w:rsidRPr="001B43FC" w:rsidRDefault="0034301D" w:rsidP="001C26A1">
      <w:pPr>
        <w:spacing w:after="0" w:line="240" w:lineRule="auto"/>
        <w:ind w:firstLine="851"/>
        <w:jc w:val="both"/>
        <w:rPr>
          <w:rFonts w:ascii="Times New Roman" w:hAnsi="Times New Roman"/>
          <w:sz w:val="28"/>
          <w:szCs w:val="28"/>
          <w:lang w:val="uk-UA"/>
        </w:rPr>
      </w:pPr>
      <w:r w:rsidRPr="001B43FC">
        <w:rPr>
          <w:rFonts w:ascii="Times New Roman" w:hAnsi="Times New Roman"/>
          <w:sz w:val="28"/>
          <w:szCs w:val="28"/>
          <w:lang w:val="uk-UA"/>
        </w:rPr>
        <w:t xml:space="preserve">У творах художньої літератури екзотизми використовуються насамперед з метою створити незвичайну, екзотичну атмосферу, яка посилює емоційне враження, а також для передачі етнографічних особливостей тієї місцевості, про яку йдеться: </w:t>
      </w:r>
      <w:r w:rsidRPr="001B43FC">
        <w:rPr>
          <w:rFonts w:ascii="Times New Roman" w:hAnsi="Times New Roman"/>
          <w:i/>
          <w:sz w:val="28"/>
          <w:szCs w:val="28"/>
          <w:lang w:val="uk-UA"/>
        </w:rPr>
        <w:t xml:space="preserve">Танцюй, танцюй, дитино! Життя – страшна </w:t>
      </w:r>
      <w:r w:rsidRPr="001B43FC">
        <w:rPr>
          <w:rFonts w:ascii="Times New Roman" w:hAnsi="Times New Roman"/>
          <w:b/>
          <w:i/>
          <w:sz w:val="28"/>
          <w:szCs w:val="28"/>
          <w:lang w:val="uk-UA"/>
        </w:rPr>
        <w:t>корида</w:t>
      </w:r>
      <w:r w:rsidRPr="001B43FC">
        <w:rPr>
          <w:rFonts w:ascii="Times New Roman" w:hAnsi="Times New Roman"/>
          <w:i/>
          <w:sz w:val="28"/>
          <w:szCs w:val="28"/>
          <w:lang w:val="uk-UA"/>
        </w:rPr>
        <w:t xml:space="preserve">, На сотню Мінотаврів – один </w:t>
      </w:r>
      <w:r w:rsidRPr="001B43FC">
        <w:rPr>
          <w:rFonts w:ascii="Times New Roman" w:hAnsi="Times New Roman"/>
          <w:b/>
          <w:i/>
          <w:sz w:val="28"/>
          <w:szCs w:val="28"/>
          <w:lang w:val="uk-UA"/>
        </w:rPr>
        <w:t>тореадор</w:t>
      </w:r>
      <w:r w:rsidRPr="001B43FC">
        <w:rPr>
          <w:rFonts w:ascii="Times New Roman" w:hAnsi="Times New Roman"/>
          <w:sz w:val="28"/>
          <w:szCs w:val="28"/>
          <w:lang w:val="uk-UA"/>
        </w:rPr>
        <w:t xml:space="preserve"> </w:t>
      </w:r>
      <w:r w:rsidRPr="001B43FC">
        <w:rPr>
          <w:rFonts w:ascii="Times New Roman" w:hAnsi="Times New Roman"/>
          <w:i/>
          <w:sz w:val="28"/>
          <w:szCs w:val="28"/>
          <w:lang w:val="uk-UA"/>
        </w:rPr>
        <w:t>(Л. Костенко).</w:t>
      </w:r>
    </w:p>
    <w:p w:rsidR="0034301D" w:rsidRPr="001B43FC" w:rsidRDefault="0034301D" w:rsidP="001C26A1">
      <w:pPr>
        <w:spacing w:after="0" w:line="240" w:lineRule="auto"/>
        <w:ind w:firstLine="851"/>
        <w:jc w:val="both"/>
        <w:rPr>
          <w:rFonts w:ascii="Times New Roman" w:hAnsi="Times New Roman"/>
          <w:sz w:val="28"/>
          <w:szCs w:val="28"/>
          <w:lang w:val="uk-UA"/>
        </w:rPr>
      </w:pPr>
      <w:r w:rsidRPr="001B43FC">
        <w:rPr>
          <w:rFonts w:ascii="Times New Roman" w:hAnsi="Times New Roman"/>
          <w:sz w:val="28"/>
          <w:szCs w:val="28"/>
          <w:lang w:val="uk-UA"/>
        </w:rPr>
        <w:t>Найчастотніші – екзотизми французького, японського, іспанського та італійського походження. Найменш уживані ті, що походять із транслітерованої китайської, болгарської, португальської мов, а також із голландської, ірландської, непальської, норвезької, польської, тибетської, угорської та африканських мов. До</w:t>
      </w:r>
      <w:r w:rsidRPr="001B43FC">
        <w:rPr>
          <w:rFonts w:ascii="Times New Roman" w:hAnsi="Times New Roman"/>
          <w:sz w:val="28"/>
          <w:szCs w:val="28"/>
          <w:shd w:val="clear" w:color="auto" w:fill="FFFFFF"/>
          <w:lang w:val="uk-UA"/>
        </w:rPr>
        <w:t xml:space="preserve"> багатьох мов світу увійшли українські екзотизми: </w:t>
      </w:r>
      <w:r w:rsidRPr="001B43FC">
        <w:rPr>
          <w:rFonts w:ascii="Times New Roman" w:hAnsi="Times New Roman"/>
          <w:i/>
          <w:iCs/>
          <w:sz w:val="28"/>
          <w:szCs w:val="28"/>
          <w:shd w:val="clear" w:color="auto" w:fill="FFFFFF"/>
          <w:lang w:val="uk-UA"/>
        </w:rPr>
        <w:t>бандура, борщ, галушки, гопак, кобзар</w:t>
      </w:r>
      <w:r w:rsidRPr="001B43FC">
        <w:rPr>
          <w:rFonts w:ascii="Times New Roman" w:hAnsi="Times New Roman"/>
          <w:sz w:val="28"/>
          <w:szCs w:val="28"/>
          <w:shd w:val="clear" w:color="auto" w:fill="FFFFFF"/>
          <w:lang w:val="uk-UA"/>
        </w:rPr>
        <w:t xml:space="preserve"> тощо.</w:t>
      </w:r>
      <w:r w:rsidRPr="001B43FC">
        <w:rPr>
          <w:rFonts w:ascii="Times New Roman" w:hAnsi="Times New Roman"/>
          <w:sz w:val="28"/>
          <w:szCs w:val="28"/>
          <w:lang w:val="uk-UA"/>
        </w:rPr>
        <w:t xml:space="preserve"> Закономірно, що найбільше екзотизмів походить із мов, найпоширеніших у світі, які відображають традиції та звичаї найрозвинутіших етнічних спільнот. </w:t>
      </w:r>
    </w:p>
    <w:p w:rsidR="0034301D" w:rsidRPr="001B43FC" w:rsidRDefault="0034301D" w:rsidP="001C26A1">
      <w:pPr>
        <w:spacing w:after="0" w:line="240" w:lineRule="auto"/>
        <w:ind w:firstLine="851"/>
        <w:jc w:val="both"/>
        <w:rPr>
          <w:rFonts w:ascii="Times New Roman" w:hAnsi="Times New Roman"/>
          <w:sz w:val="28"/>
          <w:szCs w:val="28"/>
          <w:lang w:val="uk-UA"/>
        </w:rPr>
      </w:pPr>
      <w:r w:rsidRPr="001B43FC">
        <w:rPr>
          <w:rFonts w:ascii="Times New Roman" w:hAnsi="Times New Roman"/>
          <w:sz w:val="28"/>
          <w:szCs w:val="28"/>
          <w:lang w:val="uk-UA"/>
        </w:rPr>
        <w:t>Екзотизми – це найчастіше іменники або іменникові конструкції, значно рідше – прикметники.</w:t>
      </w:r>
    </w:p>
    <w:p w:rsidR="0034301D" w:rsidRPr="001B43FC" w:rsidRDefault="0034301D" w:rsidP="001C26A1">
      <w:pPr>
        <w:spacing w:after="0" w:line="240" w:lineRule="auto"/>
        <w:ind w:firstLine="851"/>
        <w:jc w:val="both"/>
        <w:rPr>
          <w:rFonts w:ascii="Times New Roman" w:hAnsi="Times New Roman"/>
          <w:sz w:val="28"/>
          <w:szCs w:val="28"/>
          <w:lang w:val="uk-UA"/>
        </w:rPr>
      </w:pPr>
      <w:r w:rsidRPr="001B43FC">
        <w:rPr>
          <w:rFonts w:ascii="Times New Roman" w:hAnsi="Times New Roman"/>
          <w:b/>
          <w:i/>
          <w:sz w:val="28"/>
          <w:szCs w:val="28"/>
          <w:lang w:val="uk-UA"/>
        </w:rPr>
        <w:t>Варваризми</w:t>
      </w:r>
      <w:r w:rsidRPr="001B43FC">
        <w:rPr>
          <w:rFonts w:ascii="Times New Roman" w:hAnsi="Times New Roman"/>
          <w:sz w:val="28"/>
          <w:szCs w:val="28"/>
          <w:lang w:val="uk-UA"/>
        </w:rPr>
        <w:t xml:space="preserve"> – іншомовні слова або вислови, які не стали загальновживаними, повністю не засвоєні мовою: </w:t>
      </w:r>
      <w:r w:rsidRPr="001B43FC">
        <w:rPr>
          <w:rFonts w:ascii="Times New Roman" w:hAnsi="Times New Roman"/>
          <w:i/>
          <w:sz w:val="28"/>
          <w:szCs w:val="28"/>
          <w:lang w:val="uk-UA"/>
        </w:rPr>
        <w:t>хепі енд,</w:t>
      </w:r>
      <w:r w:rsidRPr="001B43FC">
        <w:rPr>
          <w:rFonts w:ascii="Times New Roman" w:hAnsi="Times New Roman"/>
          <w:sz w:val="28"/>
          <w:szCs w:val="28"/>
          <w:lang w:val="uk-UA"/>
        </w:rPr>
        <w:t xml:space="preserve"> </w:t>
      </w:r>
      <w:r w:rsidRPr="001B43FC">
        <w:rPr>
          <w:rFonts w:ascii="Times New Roman" w:hAnsi="Times New Roman"/>
          <w:i/>
          <w:sz w:val="28"/>
          <w:szCs w:val="28"/>
          <w:lang w:val="uk-UA"/>
        </w:rPr>
        <w:t>авеню, місіс</w:t>
      </w:r>
      <w:r w:rsidRPr="001B43FC">
        <w:rPr>
          <w:rFonts w:ascii="Times New Roman" w:hAnsi="Times New Roman"/>
          <w:sz w:val="28"/>
          <w:szCs w:val="28"/>
          <w:lang w:val="uk-UA"/>
        </w:rPr>
        <w:t>. Їх використовують в українських текстах з метою посилити експресію, або надати певного колориту зображуваному середовищу.</w:t>
      </w:r>
    </w:p>
    <w:p w:rsidR="0034301D" w:rsidRPr="001B43FC" w:rsidRDefault="0034301D" w:rsidP="001C26A1">
      <w:pPr>
        <w:spacing w:after="0" w:line="240" w:lineRule="auto"/>
        <w:ind w:firstLine="851"/>
        <w:jc w:val="both"/>
        <w:rPr>
          <w:rFonts w:ascii="Times New Roman" w:hAnsi="Times New Roman"/>
          <w:sz w:val="28"/>
          <w:szCs w:val="28"/>
          <w:lang w:val="uk-UA"/>
        </w:rPr>
      </w:pPr>
      <w:r w:rsidRPr="001B43FC">
        <w:rPr>
          <w:rFonts w:ascii="Times New Roman" w:hAnsi="Times New Roman"/>
          <w:sz w:val="28"/>
          <w:szCs w:val="28"/>
          <w:lang w:val="uk-UA"/>
        </w:rPr>
        <w:t xml:space="preserve">Варваризми не перекладаються, а інколи навіть зберігають на письмі чужомовну графічну передачу: </w:t>
      </w:r>
      <w:r w:rsidRPr="001B43FC">
        <w:rPr>
          <w:rFonts w:ascii="Times New Roman" w:hAnsi="Times New Roman"/>
          <w:i/>
          <w:sz w:val="28"/>
          <w:szCs w:val="28"/>
          <w:lang w:val="uk-UA"/>
        </w:rPr>
        <w:t>тет-а-тет,</w:t>
      </w:r>
      <w:r w:rsidRPr="001B43FC">
        <w:rPr>
          <w:rFonts w:ascii="Times New Roman" w:hAnsi="Times New Roman"/>
          <w:sz w:val="28"/>
          <w:szCs w:val="28"/>
          <w:lang w:val="uk-UA"/>
        </w:rPr>
        <w:t xml:space="preserve"> і </w:t>
      </w:r>
      <w:r w:rsidRPr="001B43FC">
        <w:rPr>
          <w:rFonts w:ascii="Times New Roman" w:hAnsi="Times New Roman"/>
          <w:i/>
          <w:sz w:val="28"/>
          <w:szCs w:val="28"/>
          <w:lang w:val="uk-UA"/>
        </w:rPr>
        <w:t>têt-à-têt</w:t>
      </w:r>
      <w:r w:rsidRPr="001B43FC">
        <w:rPr>
          <w:rFonts w:ascii="Times New Roman" w:hAnsi="Times New Roman"/>
          <w:sz w:val="28"/>
          <w:szCs w:val="28"/>
          <w:lang w:val="uk-UA"/>
        </w:rPr>
        <w:t xml:space="preserve">, </w:t>
      </w:r>
      <w:r w:rsidRPr="001B43FC">
        <w:rPr>
          <w:rFonts w:ascii="Times New Roman" w:hAnsi="Times New Roman"/>
          <w:i/>
          <w:sz w:val="28"/>
          <w:szCs w:val="28"/>
          <w:lang w:val="uk-UA"/>
        </w:rPr>
        <w:t>альма матер</w:t>
      </w:r>
      <w:r w:rsidRPr="001B43FC">
        <w:rPr>
          <w:rFonts w:ascii="Times New Roman" w:hAnsi="Times New Roman"/>
          <w:sz w:val="28"/>
          <w:szCs w:val="28"/>
          <w:lang w:val="uk-UA"/>
        </w:rPr>
        <w:t xml:space="preserve"> і </w:t>
      </w:r>
      <w:r w:rsidRPr="001B43FC">
        <w:rPr>
          <w:rFonts w:ascii="Times New Roman" w:hAnsi="Times New Roman"/>
          <w:i/>
          <w:sz w:val="28"/>
          <w:szCs w:val="28"/>
          <w:lang w:val="uk-UA"/>
        </w:rPr>
        <w:t>alma mater</w:t>
      </w:r>
      <w:r w:rsidRPr="001B43FC">
        <w:rPr>
          <w:rFonts w:ascii="Times New Roman" w:hAnsi="Times New Roman"/>
          <w:sz w:val="28"/>
          <w:szCs w:val="28"/>
          <w:lang w:val="uk-UA"/>
        </w:rPr>
        <w:t xml:space="preserve"> та ін.</w:t>
      </w:r>
    </w:p>
    <w:p w:rsidR="0034301D" w:rsidRPr="001B43FC" w:rsidRDefault="0034301D" w:rsidP="001C26A1">
      <w:pPr>
        <w:spacing w:after="0" w:line="240" w:lineRule="auto"/>
        <w:ind w:firstLine="851"/>
        <w:jc w:val="both"/>
        <w:rPr>
          <w:rFonts w:ascii="Times New Roman" w:hAnsi="Times New Roman"/>
          <w:sz w:val="28"/>
          <w:szCs w:val="28"/>
          <w:lang w:val="uk-UA"/>
        </w:rPr>
      </w:pPr>
      <w:r w:rsidRPr="001B43FC">
        <w:rPr>
          <w:rFonts w:ascii="Times New Roman" w:hAnsi="Times New Roman"/>
          <w:sz w:val="28"/>
          <w:szCs w:val="28"/>
          <w:lang w:val="uk-UA"/>
        </w:rPr>
        <w:t>Отож лексичний склад мови постійно змінюється, що пов’язано із запозиченнями та з’явою неологізмів. Та не забуваймо, що ці джерела поповнення словникового складу треба якось контролювати, адже за надмірного та необачного запозичення іншомовних слів рідна мова може засмітитися, стандартизуватись. Запозичувати слова потрібно лиш у крайньому разі. Запозичення без потреби тідьки шкодить мові.</w:t>
      </w:r>
    </w:p>
    <w:p w:rsidR="0034301D" w:rsidRPr="001B43FC" w:rsidRDefault="0034301D" w:rsidP="001C26A1">
      <w:pPr>
        <w:spacing w:after="0" w:line="240" w:lineRule="auto"/>
        <w:ind w:firstLine="851"/>
        <w:jc w:val="both"/>
        <w:rPr>
          <w:rFonts w:ascii="Times New Roman" w:hAnsi="Times New Roman"/>
          <w:sz w:val="28"/>
          <w:szCs w:val="28"/>
          <w:lang w:val="uk-UA"/>
        </w:rPr>
      </w:pPr>
      <w:r w:rsidRPr="001B43FC">
        <w:rPr>
          <w:rFonts w:ascii="Times New Roman" w:hAnsi="Times New Roman"/>
          <w:b/>
          <w:bCs/>
          <w:i/>
          <w:sz w:val="28"/>
          <w:szCs w:val="28"/>
          <w:lang w:val="uk-UA"/>
        </w:rPr>
        <w:t>Пуризм</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 xml:space="preserve">(франц. </w:t>
      </w:r>
      <w:r w:rsidRPr="001B43FC">
        <w:rPr>
          <w:rFonts w:ascii="Times New Roman" w:hAnsi="Times New Roman"/>
          <w:i/>
          <w:sz w:val="28"/>
          <w:szCs w:val="28"/>
          <w:lang w:val="uk-UA"/>
        </w:rPr>
        <w:t>purisme</w:t>
      </w:r>
      <w:r w:rsidRPr="001B43FC">
        <w:rPr>
          <w:rFonts w:ascii="Times New Roman" w:hAnsi="Times New Roman"/>
          <w:sz w:val="28"/>
          <w:szCs w:val="28"/>
          <w:lang w:val="uk-UA"/>
        </w:rPr>
        <w:t xml:space="preserve">, від лат. </w:t>
      </w:r>
      <w:r w:rsidRPr="001B43FC">
        <w:rPr>
          <w:rFonts w:ascii="Times New Roman" w:hAnsi="Times New Roman"/>
          <w:i/>
          <w:sz w:val="28"/>
          <w:szCs w:val="28"/>
          <w:lang w:val="uk-UA"/>
        </w:rPr>
        <w:t>purus</w:t>
      </w:r>
      <w:r w:rsidRPr="001B43FC">
        <w:rPr>
          <w:rFonts w:ascii="Times New Roman" w:hAnsi="Times New Roman"/>
          <w:sz w:val="28"/>
          <w:szCs w:val="28"/>
          <w:lang w:val="uk-UA"/>
        </w:rPr>
        <w:t xml:space="preserve"> ‘чистий’) – крайній вияв турботи про чистоту </w:t>
      </w:r>
      <w:r w:rsidRPr="001B43FC">
        <w:rPr>
          <w:rFonts w:ascii="Times New Roman" w:hAnsi="Times New Roman"/>
          <w:iCs/>
          <w:sz w:val="28"/>
          <w:szCs w:val="28"/>
          <w:lang w:val="uk-UA"/>
        </w:rPr>
        <w:t xml:space="preserve">літературної мови, культуру мови, </w:t>
      </w:r>
      <w:r w:rsidRPr="001B43FC">
        <w:rPr>
          <w:rFonts w:ascii="Times New Roman" w:hAnsi="Times New Roman"/>
          <w:sz w:val="28"/>
          <w:szCs w:val="28"/>
          <w:lang w:val="uk-UA"/>
        </w:rPr>
        <w:t xml:space="preserve">орієнтація на встановлення суворих правил дотримання літературних норм, оберігання мови від впливу чужомовних запозичень, очищення її від нелітературних явищ </w:t>
      </w:r>
      <w:r w:rsidRPr="001B43FC">
        <w:rPr>
          <w:rFonts w:ascii="Times New Roman" w:hAnsi="Times New Roman"/>
          <w:iCs/>
          <w:sz w:val="28"/>
          <w:szCs w:val="28"/>
          <w:lang w:val="uk-UA"/>
        </w:rPr>
        <w:t>(діалектизмів, просторіччя</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тощо). Плюси пуризму – пропагування виражальних засобів рідної мови, використання її лексико-семантичних, фразеологічних, граматичних можливостей для передачі нових понять. Є й негативні моменти в пуристичних </w:t>
      </w:r>
      <w:r w:rsidRPr="001B43FC">
        <w:rPr>
          <w:rFonts w:ascii="Times New Roman" w:hAnsi="Times New Roman"/>
          <w:sz w:val="28"/>
          <w:szCs w:val="28"/>
          <w:lang w:val="uk-UA"/>
        </w:rPr>
        <w:lastRenderedPageBreak/>
        <w:t xml:space="preserve">проявах. Це насамперед  догматичне проголошення незмінності літературної норми, однобічне сприйняття наслідків мовного контакту. </w:t>
      </w:r>
    </w:p>
    <w:p w:rsidR="0034301D" w:rsidRPr="001B43FC" w:rsidRDefault="0034301D" w:rsidP="001C26A1">
      <w:pPr>
        <w:pStyle w:val="k1"/>
        <w:spacing w:before="0" w:beforeAutospacing="0" w:after="0" w:afterAutospacing="0" w:line="280" w:lineRule="atLeast"/>
        <w:ind w:firstLine="851"/>
        <w:jc w:val="both"/>
        <w:rPr>
          <w:sz w:val="28"/>
          <w:szCs w:val="28"/>
        </w:rPr>
      </w:pPr>
      <w:r w:rsidRPr="001B43FC">
        <w:rPr>
          <w:sz w:val="28"/>
          <w:szCs w:val="28"/>
        </w:rPr>
        <w:t xml:space="preserve">У різні часи пуристичні тенденції спостерігалися в різних країнах – Болгарії (боротьба з тюркізмами), у Чехії (явище дегерманізації). Не минули вони й України, з особливою гостротою актуалізувавшись в останній третині ХІХ ст. – у 20-і pp. ХХ ст. у зв’язку зі створенням національної термінології у різних галузях науки. </w:t>
      </w:r>
    </w:p>
    <w:p w:rsidR="0034301D" w:rsidRPr="001B43FC" w:rsidRDefault="0034301D" w:rsidP="001C26A1">
      <w:pPr>
        <w:pStyle w:val="k1"/>
        <w:spacing w:before="0" w:beforeAutospacing="0" w:after="0" w:afterAutospacing="0" w:line="280" w:lineRule="atLeast"/>
        <w:ind w:firstLine="851"/>
        <w:jc w:val="both"/>
        <w:rPr>
          <w:sz w:val="28"/>
          <w:szCs w:val="28"/>
        </w:rPr>
      </w:pPr>
    </w:p>
    <w:p w:rsidR="0034301D" w:rsidRPr="001B43FC" w:rsidRDefault="0034301D" w:rsidP="00DF5F03">
      <w:pPr>
        <w:autoSpaceDE w:val="0"/>
        <w:autoSpaceDN w:val="0"/>
        <w:adjustRightInd w:val="0"/>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D67A0A">
      <w:pPr>
        <w:pStyle w:val="k1"/>
        <w:spacing w:before="0" w:beforeAutospacing="0" w:after="0" w:afterAutospacing="0" w:line="280" w:lineRule="atLeast"/>
        <w:ind w:firstLine="709"/>
        <w:jc w:val="both"/>
        <w:rPr>
          <w:rFonts w:ascii="Monotype Corsiva" w:hAnsi="Monotype Corsiva"/>
          <w:sz w:val="28"/>
          <w:szCs w:val="28"/>
        </w:rPr>
      </w:pPr>
      <w:r w:rsidRPr="001B43FC">
        <w:rPr>
          <w:rFonts w:ascii="Monotype Corsiva" w:hAnsi="Monotype Corsiva"/>
          <w:sz w:val="28"/>
          <w:szCs w:val="28"/>
        </w:rPr>
        <w:t>«Кожна літературна мова доти жива і здібна до життя, доки має можливість, з одного боку, всисати в себе всі культурні елементи сучасності, значить збагачуватися новими термінами та висловами, відповідно до прогресу сучасної цивілізації, не тратячи при тім свойого основного типу і не переходячи в жаргон якоїсь спеціальної верстви чи групи людей, а з другого боку, доки має тенденцію збагачуватися чимраз новими елементами з питомого народного життя і з відмін та діалектів народного говору» (Іван Франко).</w:t>
      </w:r>
    </w:p>
    <w:p w:rsidR="0034301D" w:rsidRPr="001B43FC" w:rsidRDefault="0034301D" w:rsidP="001C26A1">
      <w:pPr>
        <w:pStyle w:val="k1"/>
        <w:spacing w:before="0" w:beforeAutospacing="0" w:after="0" w:afterAutospacing="0" w:line="280" w:lineRule="atLeast"/>
        <w:ind w:firstLine="851"/>
        <w:jc w:val="both"/>
        <w:rPr>
          <w:sz w:val="28"/>
          <w:szCs w:val="28"/>
        </w:rPr>
      </w:pPr>
    </w:p>
    <w:p w:rsidR="0034301D" w:rsidRPr="001B43FC" w:rsidRDefault="0034301D" w:rsidP="001C26A1">
      <w:pPr>
        <w:pStyle w:val="k1"/>
        <w:spacing w:before="0" w:beforeAutospacing="0" w:after="0" w:afterAutospacing="0" w:line="280" w:lineRule="atLeast"/>
        <w:ind w:firstLine="851"/>
        <w:jc w:val="both"/>
        <w:rPr>
          <w:sz w:val="28"/>
          <w:szCs w:val="28"/>
        </w:rPr>
      </w:pPr>
      <w:r w:rsidRPr="001B43FC">
        <w:rPr>
          <w:sz w:val="28"/>
          <w:szCs w:val="28"/>
        </w:rPr>
        <w:t xml:space="preserve">Мовні взаємовпливи неминучі, але до них треба ставитися зважено: не відмовлятися від уже освоєних мовою запозичень та загальновизнаних (прийнятими усіма чи багатьма національномовними спільнотами) новоутворень. </w:t>
      </w:r>
    </w:p>
    <w:p w:rsidR="0034301D" w:rsidRPr="001B43FC" w:rsidRDefault="0034301D" w:rsidP="00DD04A9">
      <w:pPr>
        <w:pStyle w:val="k1"/>
        <w:spacing w:before="0" w:beforeAutospacing="0" w:after="0" w:afterAutospacing="0" w:line="280" w:lineRule="atLeast"/>
        <w:ind w:firstLine="709"/>
        <w:jc w:val="both"/>
        <w:rPr>
          <w:sz w:val="28"/>
          <w:szCs w:val="28"/>
        </w:rPr>
      </w:pPr>
    </w:p>
    <w:p w:rsidR="0034301D" w:rsidRPr="001B43FC" w:rsidRDefault="0034301D" w:rsidP="00014318">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ЛІТЕРАТУРА</w:t>
      </w:r>
    </w:p>
    <w:p w:rsidR="0034301D" w:rsidRPr="001B43FC" w:rsidRDefault="0034301D" w:rsidP="00014318">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Основна література</w:t>
      </w:r>
    </w:p>
    <w:p w:rsidR="0034301D" w:rsidRPr="001B43FC" w:rsidRDefault="0034301D" w:rsidP="00014318">
      <w:pPr>
        <w:pStyle w:val="aa"/>
        <w:numPr>
          <w:ilvl w:val="0"/>
          <w:numId w:val="20"/>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Бевзенко С. П. </w:t>
      </w:r>
      <w:r w:rsidRPr="001B43FC">
        <w:rPr>
          <w:rFonts w:ascii="Times New Roman" w:hAnsi="Times New Roman"/>
          <w:sz w:val="28"/>
          <w:szCs w:val="28"/>
          <w:lang w:val="uk-UA"/>
        </w:rPr>
        <w:t xml:space="preserve">Вступ до мовознавства: короткий нарис: навч. посіб. К., 2006. 143 с. </w:t>
      </w:r>
    </w:p>
    <w:p w:rsidR="0034301D" w:rsidRPr="001B43FC" w:rsidRDefault="0034301D" w:rsidP="00014318">
      <w:pPr>
        <w:pStyle w:val="aa"/>
        <w:numPr>
          <w:ilvl w:val="0"/>
          <w:numId w:val="20"/>
        </w:numPr>
        <w:tabs>
          <w:tab w:val="left" w:pos="1134"/>
        </w:tabs>
        <w:autoSpaceDE w:val="0"/>
        <w:autoSpaceDN w:val="0"/>
        <w:adjustRightInd w:val="0"/>
        <w:spacing w:after="0" w:line="240" w:lineRule="auto"/>
        <w:ind w:left="0" w:firstLine="709"/>
        <w:jc w:val="both"/>
        <w:rPr>
          <w:rFonts w:ascii="Times New Roman" w:hAnsi="Times New Roman"/>
          <w:bCs/>
          <w:iCs/>
          <w:sz w:val="28"/>
          <w:szCs w:val="28"/>
          <w:lang w:val="uk-UA"/>
        </w:rPr>
      </w:pPr>
      <w:r w:rsidRPr="001B43FC">
        <w:rPr>
          <w:rFonts w:ascii="Times New Roman" w:hAnsi="Times New Roman"/>
          <w:bCs/>
          <w:iCs/>
          <w:sz w:val="28"/>
          <w:szCs w:val="28"/>
          <w:lang w:val="uk-UA"/>
        </w:rPr>
        <w:t>Вступ до мовознавства: підручник / за ред. І. О. Голубовської. К.: ВЦ «Академія», 2016. 320 с.</w:t>
      </w:r>
    </w:p>
    <w:p w:rsidR="0034301D" w:rsidRPr="001B43FC" w:rsidRDefault="0034301D" w:rsidP="00014318">
      <w:pPr>
        <w:pStyle w:val="aa"/>
        <w:numPr>
          <w:ilvl w:val="0"/>
          <w:numId w:val="20"/>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Кочерган М. П. </w:t>
      </w:r>
      <w:r w:rsidRPr="001B43FC">
        <w:rPr>
          <w:rFonts w:ascii="Times New Roman" w:hAnsi="Times New Roman"/>
          <w:sz w:val="28"/>
          <w:szCs w:val="28"/>
          <w:lang w:val="uk-UA"/>
        </w:rPr>
        <w:t xml:space="preserve">Вступ до мовознавства К.: Видавничий центр «Академія», 2000. 368 с. </w:t>
      </w:r>
    </w:p>
    <w:p w:rsidR="0034301D" w:rsidRPr="001B43FC" w:rsidRDefault="0034301D" w:rsidP="00014318">
      <w:pPr>
        <w:pStyle w:val="aa"/>
        <w:numPr>
          <w:ilvl w:val="0"/>
          <w:numId w:val="20"/>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Карпенко Ю. О</w:t>
      </w:r>
      <w:r w:rsidRPr="001B43FC">
        <w:rPr>
          <w:rFonts w:ascii="Times New Roman" w:hAnsi="Times New Roman"/>
          <w:sz w:val="28"/>
          <w:szCs w:val="28"/>
          <w:lang w:val="uk-UA"/>
        </w:rPr>
        <w:t>. Вступ до мовознавства. К.: Видавничий центр «Академія», 2006. 336 с.</w:t>
      </w:r>
    </w:p>
    <w:p w:rsidR="00735AC8" w:rsidRPr="001B43FC" w:rsidRDefault="00735AC8" w:rsidP="00853891">
      <w:pPr>
        <w:spacing w:after="0" w:line="240" w:lineRule="auto"/>
        <w:ind w:firstLine="709"/>
        <w:jc w:val="center"/>
        <w:rPr>
          <w:rFonts w:ascii="Times New Roman" w:hAnsi="Times New Roman"/>
          <w:sz w:val="28"/>
          <w:szCs w:val="28"/>
          <w:lang w:val="uk-UA"/>
        </w:rPr>
      </w:pPr>
    </w:p>
    <w:p w:rsidR="0034301D" w:rsidRPr="001B43FC" w:rsidRDefault="0034301D" w:rsidP="00853891">
      <w:pPr>
        <w:spacing w:after="0" w:line="240" w:lineRule="auto"/>
        <w:rPr>
          <w:rFonts w:ascii="Times New Roman" w:hAnsi="Times New Roman"/>
          <w:b/>
          <w:sz w:val="28"/>
          <w:szCs w:val="28"/>
          <w:lang w:val="uk-UA"/>
        </w:rPr>
      </w:pPr>
      <w:r w:rsidRPr="001B43FC">
        <w:rPr>
          <w:rFonts w:ascii="Times New Roman" w:hAnsi="Times New Roman"/>
          <w:b/>
          <w:sz w:val="28"/>
          <w:szCs w:val="28"/>
          <w:lang w:val="uk-UA"/>
        </w:rPr>
        <w:t>Додаткова література</w:t>
      </w:r>
    </w:p>
    <w:p w:rsidR="0034301D" w:rsidRPr="001B43FC" w:rsidRDefault="0034301D" w:rsidP="00014318">
      <w:pPr>
        <w:pStyle w:val="aa"/>
        <w:numPr>
          <w:ilvl w:val="0"/>
          <w:numId w:val="20"/>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Вихованець І. Р. </w:t>
      </w:r>
      <w:r w:rsidRPr="001B43FC">
        <w:rPr>
          <w:rFonts w:ascii="Times New Roman" w:hAnsi="Times New Roman"/>
          <w:sz w:val="28"/>
          <w:szCs w:val="28"/>
          <w:lang w:val="uk-UA"/>
        </w:rPr>
        <w:t>Таїна слова. K.: Рад. шк., 1990. 284 с</w:t>
      </w:r>
    </w:p>
    <w:p w:rsidR="0034301D" w:rsidRPr="001B43FC" w:rsidRDefault="0034301D" w:rsidP="00014318">
      <w:pPr>
        <w:pStyle w:val="aa"/>
        <w:numPr>
          <w:ilvl w:val="0"/>
          <w:numId w:val="20"/>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Денисова С. П. Типологія категорій лексичної семантики. К.: Вид-во Київського держ. лінгв. ун-ту, 1996. 294 с.</w:t>
      </w:r>
    </w:p>
    <w:p w:rsidR="0034301D" w:rsidRPr="001B43FC" w:rsidRDefault="0034301D" w:rsidP="00014318">
      <w:pPr>
        <w:pStyle w:val="aa"/>
        <w:numPr>
          <w:ilvl w:val="0"/>
          <w:numId w:val="20"/>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Клименко Н., Пещак М., Савченко І. </w:t>
      </w:r>
      <w:r w:rsidRPr="001B43FC">
        <w:rPr>
          <w:rFonts w:ascii="Times New Roman" w:hAnsi="Times New Roman"/>
          <w:sz w:val="28"/>
          <w:szCs w:val="28"/>
          <w:lang w:val="uk-UA"/>
        </w:rPr>
        <w:t>Формалізовані основи семантичної класифікації лексик. К.: Наукова думка, 1982. 251 с.</w:t>
      </w:r>
    </w:p>
    <w:p w:rsidR="0034301D" w:rsidRPr="001B43FC" w:rsidRDefault="0034301D" w:rsidP="00014318">
      <w:pPr>
        <w:pStyle w:val="aa"/>
        <w:numPr>
          <w:ilvl w:val="0"/>
          <w:numId w:val="20"/>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Лисиченко Л. А. </w:t>
      </w:r>
      <w:r w:rsidRPr="001B43FC">
        <w:rPr>
          <w:rFonts w:ascii="Times New Roman" w:hAnsi="Times New Roman"/>
          <w:sz w:val="28"/>
          <w:szCs w:val="28"/>
          <w:lang w:val="uk-UA"/>
        </w:rPr>
        <w:t xml:space="preserve">Бесіди про рідне слово: слово і його значення. Харків: ХДПУ, 1993. 136 с. </w:t>
      </w:r>
    </w:p>
    <w:p w:rsidR="0034301D" w:rsidRPr="001B43FC" w:rsidRDefault="0034301D" w:rsidP="00014318">
      <w:pPr>
        <w:pStyle w:val="aa"/>
        <w:numPr>
          <w:ilvl w:val="0"/>
          <w:numId w:val="20"/>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Манакин В. Н. </w:t>
      </w:r>
      <w:r w:rsidRPr="001B43FC">
        <w:rPr>
          <w:rFonts w:ascii="Times New Roman" w:hAnsi="Times New Roman"/>
          <w:sz w:val="28"/>
          <w:szCs w:val="28"/>
          <w:lang w:val="uk-UA"/>
        </w:rPr>
        <w:t>Сопоставительная лексикология. К.: Знания, 2004. 327 с. </w:t>
      </w:r>
    </w:p>
    <w:p w:rsidR="0034301D" w:rsidRPr="001B43FC" w:rsidRDefault="0034301D" w:rsidP="00014318">
      <w:pPr>
        <w:pStyle w:val="aa"/>
        <w:numPr>
          <w:ilvl w:val="0"/>
          <w:numId w:val="20"/>
        </w:numPr>
        <w:tabs>
          <w:tab w:val="left" w:pos="1134"/>
        </w:tabs>
        <w:suppressAutoHyphens/>
        <w:spacing w:after="0" w:line="240" w:lineRule="auto"/>
        <w:ind w:left="0" w:firstLine="709"/>
        <w:jc w:val="both"/>
        <w:rPr>
          <w:rFonts w:ascii="Times New Roman" w:hAnsi="Times New Roman"/>
          <w:sz w:val="28"/>
          <w:szCs w:val="28"/>
          <w:lang w:val="uk-UA"/>
        </w:rPr>
      </w:pPr>
      <w:r w:rsidRPr="001B43FC">
        <w:rPr>
          <w:rFonts w:ascii="Times New Roman" w:hAnsi="Times New Roman"/>
          <w:bCs/>
          <w:sz w:val="28"/>
          <w:szCs w:val="28"/>
          <w:lang w:val="uk-UA"/>
        </w:rPr>
        <w:t xml:space="preserve">Потапенко О. І. </w:t>
      </w:r>
      <w:r w:rsidRPr="001B43FC">
        <w:rPr>
          <w:rFonts w:ascii="Times New Roman" w:hAnsi="Times New Roman"/>
          <w:sz w:val="28"/>
          <w:szCs w:val="28"/>
          <w:lang w:val="uk-UA"/>
        </w:rPr>
        <w:t>Цікаве мовознавство. Біла Церква, 1996. 234 с.</w:t>
      </w:r>
    </w:p>
    <w:p w:rsidR="0034301D" w:rsidRPr="001B43FC" w:rsidRDefault="0034301D" w:rsidP="00014318">
      <w:pPr>
        <w:pStyle w:val="aa"/>
        <w:numPr>
          <w:ilvl w:val="0"/>
          <w:numId w:val="20"/>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lastRenderedPageBreak/>
        <w:t xml:space="preserve">Симоненко Л. О., Соколова C. О., Годована М. П. </w:t>
      </w:r>
      <w:r w:rsidRPr="001B43FC">
        <w:rPr>
          <w:rFonts w:ascii="Times New Roman" w:hAnsi="Times New Roman"/>
          <w:bCs/>
          <w:iCs/>
          <w:sz w:val="28"/>
          <w:szCs w:val="28"/>
          <w:lang w:val="uk-UA"/>
        </w:rPr>
        <w:t xml:space="preserve">Національні </w:t>
      </w:r>
      <w:r w:rsidRPr="001B43FC">
        <w:rPr>
          <w:rFonts w:ascii="Times New Roman" w:hAnsi="Times New Roman"/>
          <w:sz w:val="28"/>
          <w:szCs w:val="28"/>
          <w:lang w:val="uk-UA"/>
        </w:rPr>
        <w:t>та інтернаціональні компоненти в сучасних терміносистемах. – К.: Наук. думка, 1993. 237 с.</w:t>
      </w:r>
    </w:p>
    <w:p w:rsidR="0034301D" w:rsidRPr="001B43FC" w:rsidRDefault="0034301D" w:rsidP="00014318">
      <w:pPr>
        <w:pStyle w:val="aa"/>
        <w:numPr>
          <w:ilvl w:val="0"/>
          <w:numId w:val="20"/>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Русанівський В. М. </w:t>
      </w:r>
      <w:r w:rsidRPr="001B43FC">
        <w:rPr>
          <w:rFonts w:ascii="Times New Roman" w:hAnsi="Times New Roman"/>
          <w:sz w:val="28"/>
          <w:szCs w:val="28"/>
          <w:lang w:val="uk-UA"/>
        </w:rPr>
        <w:t>Структура лексичної семантики. К., 1988. 240 с.</w:t>
      </w:r>
    </w:p>
    <w:p w:rsidR="0034301D" w:rsidRPr="001B43FC" w:rsidRDefault="0034301D" w:rsidP="00014318">
      <w:pPr>
        <w:pStyle w:val="aa"/>
        <w:numPr>
          <w:ilvl w:val="0"/>
          <w:numId w:val="20"/>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Соссюр Ф. де. </w:t>
      </w:r>
      <w:r w:rsidRPr="001B43FC">
        <w:rPr>
          <w:rFonts w:ascii="Times New Roman" w:hAnsi="Times New Roman"/>
          <w:sz w:val="28"/>
          <w:szCs w:val="28"/>
          <w:lang w:val="uk-UA"/>
        </w:rPr>
        <w:t xml:space="preserve">Курс загальної лінгвістики / Пер. з фр. А. Корнійчук, К. Тищенко. К.: Основи, 1998. 324 c. </w:t>
      </w:r>
    </w:p>
    <w:p w:rsidR="0034301D" w:rsidRPr="001B43FC" w:rsidRDefault="0034301D" w:rsidP="00014318">
      <w:pPr>
        <w:pStyle w:val="aa"/>
        <w:numPr>
          <w:ilvl w:val="0"/>
          <w:numId w:val="20"/>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Ставицька Л. </w:t>
      </w:r>
      <w:r w:rsidRPr="001B43FC">
        <w:rPr>
          <w:rFonts w:ascii="Times New Roman" w:hAnsi="Times New Roman"/>
          <w:sz w:val="28"/>
          <w:szCs w:val="28"/>
          <w:lang w:val="uk-UA"/>
        </w:rPr>
        <w:t>Арго, жаргон, сленг: Соціальна диференціація української мови. К.: Критика, 2005. 464 с.</w:t>
      </w:r>
    </w:p>
    <w:p w:rsidR="0034301D" w:rsidRPr="001B43FC" w:rsidRDefault="0034301D" w:rsidP="00014318">
      <w:pPr>
        <w:pStyle w:val="aa"/>
        <w:numPr>
          <w:ilvl w:val="0"/>
          <w:numId w:val="20"/>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Ющук І. П. Вступ до мовознавства. К., 2000. 128 с.</w:t>
      </w:r>
    </w:p>
    <w:p w:rsidR="0034301D" w:rsidRPr="001B43FC" w:rsidRDefault="0034301D" w:rsidP="00853891">
      <w:pPr>
        <w:pStyle w:val="aa"/>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p>
    <w:p w:rsidR="0034301D" w:rsidRPr="001B43FC" w:rsidRDefault="0034301D" w:rsidP="00853891">
      <w:pPr>
        <w:pStyle w:val="aa"/>
        <w:tabs>
          <w:tab w:val="left" w:pos="1134"/>
        </w:tabs>
        <w:autoSpaceDE w:val="0"/>
        <w:autoSpaceDN w:val="0"/>
        <w:adjustRightInd w:val="0"/>
        <w:spacing w:after="0" w:line="240" w:lineRule="auto"/>
        <w:ind w:left="0" w:firstLine="709"/>
        <w:jc w:val="both"/>
        <w:rPr>
          <w:rFonts w:ascii="Times New Roman" w:hAnsi="Times New Roman"/>
          <w:b/>
          <w:sz w:val="28"/>
          <w:szCs w:val="28"/>
          <w:lang w:val="uk-UA"/>
        </w:rPr>
      </w:pPr>
      <w:r w:rsidRPr="001B43FC">
        <w:rPr>
          <w:rFonts w:ascii="Times New Roman" w:hAnsi="Times New Roman"/>
          <w:b/>
          <w:sz w:val="28"/>
          <w:szCs w:val="28"/>
          <w:lang w:val="uk-UA"/>
        </w:rPr>
        <w:t>Словники</w:t>
      </w:r>
    </w:p>
    <w:p w:rsidR="0034301D" w:rsidRPr="001B43FC" w:rsidRDefault="0034301D" w:rsidP="00014318">
      <w:pPr>
        <w:pStyle w:val="aa"/>
        <w:numPr>
          <w:ilvl w:val="0"/>
          <w:numId w:val="20"/>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Єрмоленко С. Я, Бибик С. П., Тодор О. Г.</w:t>
      </w:r>
      <w:r w:rsidRPr="001B43FC">
        <w:rPr>
          <w:rFonts w:ascii="Times New Roman" w:hAnsi="Times New Roman"/>
          <w:sz w:val="28"/>
          <w:szCs w:val="28"/>
          <w:lang w:val="uk-UA"/>
        </w:rPr>
        <w:t xml:space="preserve"> Українська мова. Короткий тлумачний словник лінгвістичних термінів. К., 2001. 222 с.</w:t>
      </w:r>
    </w:p>
    <w:p w:rsidR="0034301D" w:rsidRPr="001B43FC" w:rsidRDefault="0034301D" w:rsidP="00014318">
      <w:pPr>
        <w:pStyle w:val="aa"/>
        <w:numPr>
          <w:ilvl w:val="0"/>
          <w:numId w:val="20"/>
        </w:numPr>
        <w:tabs>
          <w:tab w:val="left" w:pos="709"/>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Селіванова О. О. </w:t>
      </w:r>
      <w:r w:rsidRPr="001B43FC">
        <w:rPr>
          <w:rFonts w:ascii="Times New Roman" w:hAnsi="Times New Roman"/>
          <w:sz w:val="28"/>
          <w:szCs w:val="28"/>
          <w:lang w:val="uk-UA"/>
        </w:rPr>
        <w:t>Сучасна лінгвістика: термінологічна енциклопедія. Полтава: Довкілля-К, 2006. 716 с.</w:t>
      </w:r>
    </w:p>
    <w:p w:rsidR="0034301D" w:rsidRPr="001B43FC" w:rsidRDefault="0034301D" w:rsidP="00014318">
      <w:pPr>
        <w:pStyle w:val="aa"/>
        <w:numPr>
          <w:ilvl w:val="0"/>
          <w:numId w:val="20"/>
        </w:numPr>
        <w:tabs>
          <w:tab w:val="left" w:pos="709"/>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Словник труднощів </w:t>
      </w:r>
      <w:r w:rsidRPr="001B43FC">
        <w:rPr>
          <w:rFonts w:ascii="Times New Roman" w:hAnsi="Times New Roman"/>
          <w:sz w:val="28"/>
          <w:szCs w:val="28"/>
          <w:lang w:val="uk-UA"/>
        </w:rPr>
        <w:t>української мови / За ред. С. Я. Єрмоленко. К., 1989. 336 с.</w:t>
      </w:r>
    </w:p>
    <w:p w:rsidR="0034301D" w:rsidRPr="001B43FC" w:rsidRDefault="0034301D" w:rsidP="00014318">
      <w:pPr>
        <w:pStyle w:val="aa"/>
        <w:numPr>
          <w:ilvl w:val="0"/>
          <w:numId w:val="20"/>
        </w:numPr>
        <w:tabs>
          <w:tab w:val="left" w:pos="709"/>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Українська мова. Енциклопедія / В. М. Русанівський та ін. (ред.); НАН України. Ін-т мовознавства ім. О.О.Потебні, Ін-т укр. мови. К.: «Українська енциклопедія» ім. М. П. Бажана, 2000. 750 с.</w:t>
      </w:r>
    </w:p>
    <w:p w:rsidR="0034301D" w:rsidRPr="001B43FC" w:rsidRDefault="0034301D" w:rsidP="00DD04A9">
      <w:pPr>
        <w:autoSpaceDE w:val="0"/>
        <w:autoSpaceDN w:val="0"/>
        <w:adjustRightInd w:val="0"/>
        <w:spacing w:after="0" w:line="240" w:lineRule="auto"/>
        <w:ind w:firstLine="851"/>
        <w:jc w:val="both"/>
        <w:rPr>
          <w:rFonts w:ascii="Monotype Corsiva" w:hAnsi="Monotype Corsiva"/>
          <w:b/>
          <w:sz w:val="36"/>
          <w:szCs w:val="36"/>
          <w:lang w:val="uk-UA"/>
        </w:rPr>
      </w:pPr>
    </w:p>
    <w:p w:rsidR="0034301D" w:rsidRPr="001B43FC" w:rsidRDefault="0034301D" w:rsidP="00853891">
      <w:pPr>
        <w:autoSpaceDE w:val="0"/>
        <w:autoSpaceDN w:val="0"/>
        <w:adjustRightInd w:val="0"/>
        <w:spacing w:after="0" w:line="240" w:lineRule="auto"/>
        <w:jc w:val="both"/>
        <w:rPr>
          <w:rFonts w:ascii="Times New Roman" w:hAnsi="Times New Roman"/>
          <w:b/>
          <w:sz w:val="28"/>
          <w:szCs w:val="28"/>
          <w:lang w:val="uk-UA"/>
        </w:rPr>
      </w:pPr>
      <w:r w:rsidRPr="001B43FC">
        <w:rPr>
          <w:rFonts w:ascii="Times New Roman" w:hAnsi="Times New Roman"/>
          <w:b/>
          <w:sz w:val="28"/>
          <w:szCs w:val="28"/>
          <w:lang w:val="uk-UA"/>
        </w:rPr>
        <w:t>Запитання. Завдання</w:t>
      </w:r>
    </w:p>
    <w:p w:rsidR="0034301D" w:rsidRPr="001B43FC" w:rsidRDefault="0034301D" w:rsidP="007B5793">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1. Що таке лексико-семантичне поле?</w:t>
      </w:r>
    </w:p>
    <w:p w:rsidR="0034301D" w:rsidRPr="001B43FC" w:rsidRDefault="0034301D" w:rsidP="007B5793">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2. Які слова належать до активної / пасивної лексики?</w:t>
      </w:r>
    </w:p>
    <w:p w:rsidR="0034301D" w:rsidRPr="001B43FC" w:rsidRDefault="0034301D" w:rsidP="00B878AD">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3. На які групи поділяється стилістично забарвлена лексика?</w:t>
      </w:r>
    </w:p>
    <w:p w:rsidR="0034301D" w:rsidRPr="001B43FC" w:rsidRDefault="0034301D" w:rsidP="00B878AD">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 xml:space="preserve">4. Поясніть значення таких термінів: </w:t>
      </w:r>
      <w:r w:rsidRPr="001B43FC">
        <w:rPr>
          <w:rFonts w:ascii="Times New Roman" w:hAnsi="Times New Roman"/>
          <w:i/>
          <w:sz w:val="28"/>
          <w:szCs w:val="28"/>
          <w:lang w:val="uk-UA"/>
        </w:rPr>
        <w:t>екзотизм, діалектизм, просторіччя, жаргонізм, вульгаризм</w:t>
      </w:r>
      <w:r w:rsidRPr="001B43FC">
        <w:rPr>
          <w:rFonts w:ascii="Times New Roman" w:hAnsi="Times New Roman"/>
          <w:sz w:val="28"/>
          <w:szCs w:val="28"/>
          <w:lang w:val="uk-UA"/>
        </w:rPr>
        <w:t>.</w:t>
      </w:r>
    </w:p>
    <w:p w:rsidR="0034301D" w:rsidRPr="001B43FC" w:rsidRDefault="0034301D" w:rsidP="00B878AD">
      <w:pPr>
        <w:autoSpaceDE w:val="0"/>
        <w:autoSpaceDN w:val="0"/>
        <w:adjustRightInd w:val="0"/>
        <w:spacing w:after="0" w:line="240" w:lineRule="auto"/>
        <w:jc w:val="both"/>
        <w:rPr>
          <w:szCs w:val="28"/>
          <w:lang w:val="uk-UA"/>
        </w:rPr>
      </w:pPr>
      <w:r w:rsidRPr="001B43FC">
        <w:rPr>
          <w:rFonts w:ascii="Times New Roman" w:hAnsi="Times New Roman"/>
          <w:sz w:val="28"/>
          <w:szCs w:val="28"/>
          <w:lang w:val="uk-UA"/>
        </w:rPr>
        <w:t>5. Як співвідносяться поняття «</w:t>
      </w:r>
      <w:r w:rsidRPr="001B43FC">
        <w:rPr>
          <w:rFonts w:ascii="Times New Roman" w:hAnsi="Times New Roman"/>
          <w:i/>
          <w:sz w:val="28"/>
          <w:szCs w:val="28"/>
          <w:lang w:val="uk-UA"/>
        </w:rPr>
        <w:t>табу</w:t>
      </w:r>
      <w:r w:rsidRPr="001B43FC">
        <w:rPr>
          <w:rFonts w:ascii="Times New Roman" w:hAnsi="Times New Roman"/>
          <w:sz w:val="28"/>
          <w:szCs w:val="28"/>
          <w:lang w:val="uk-UA"/>
        </w:rPr>
        <w:t>» і «</w:t>
      </w:r>
      <w:r w:rsidRPr="001B43FC">
        <w:rPr>
          <w:rFonts w:ascii="Times New Roman" w:hAnsi="Times New Roman"/>
          <w:i/>
          <w:sz w:val="28"/>
          <w:szCs w:val="28"/>
          <w:lang w:val="uk-UA"/>
        </w:rPr>
        <w:t>евфемізм</w:t>
      </w:r>
      <w:r w:rsidRPr="001B43FC">
        <w:rPr>
          <w:rFonts w:ascii="Times New Roman" w:hAnsi="Times New Roman"/>
          <w:sz w:val="28"/>
          <w:szCs w:val="28"/>
          <w:lang w:val="uk-UA"/>
        </w:rPr>
        <w:t>»?</w:t>
      </w:r>
    </w:p>
    <w:p w:rsidR="0034301D" w:rsidRPr="001B43FC" w:rsidRDefault="0034301D" w:rsidP="00B878AD">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6. Чим відрізняються архаїзми від історизмів?</w:t>
      </w:r>
    </w:p>
    <w:p w:rsidR="0034301D" w:rsidRPr="001B43FC" w:rsidRDefault="0034301D" w:rsidP="00B878AD">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 xml:space="preserve">7. </w:t>
      </w:r>
      <w:r w:rsidRPr="001B43FC">
        <w:rPr>
          <w:rFonts w:ascii="Times New Roman" w:hAnsi="Times New Roman"/>
          <w:sz w:val="28"/>
          <w:szCs w:val="28"/>
          <w:shd w:val="clear" w:color="auto" w:fill="FFFFFF"/>
          <w:lang w:val="uk-UA"/>
        </w:rPr>
        <w:t>Назвіть причини з’яви неологізмів у мові.</w:t>
      </w:r>
    </w:p>
    <w:p w:rsidR="0034301D" w:rsidRPr="001B43FC" w:rsidRDefault="0034301D" w:rsidP="00B878AD">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8. Які ви знаєте різновиди неологізмів?</w:t>
      </w:r>
    </w:p>
    <w:p w:rsidR="0034301D" w:rsidRPr="001B43FC" w:rsidRDefault="0034301D" w:rsidP="00B878AD">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9. Назвіть шляхи та способи запозичень.</w:t>
      </w:r>
    </w:p>
    <w:p w:rsidR="0034301D" w:rsidRPr="001B43FC" w:rsidRDefault="0034301D" w:rsidP="00B878AD">
      <w:pPr>
        <w:autoSpaceDE w:val="0"/>
        <w:autoSpaceDN w:val="0"/>
        <w:adjustRightInd w:val="0"/>
        <w:spacing w:after="0" w:line="240" w:lineRule="auto"/>
        <w:jc w:val="both"/>
        <w:rPr>
          <w:rFonts w:ascii="Times New Roman" w:hAnsi="Times New Roman"/>
          <w:sz w:val="28"/>
          <w:szCs w:val="28"/>
          <w:lang w:val="uk-UA"/>
        </w:rPr>
      </w:pPr>
    </w:p>
    <w:p w:rsidR="0034301D" w:rsidRPr="001B43FC" w:rsidRDefault="0034301D" w:rsidP="00125F44">
      <w:pPr>
        <w:autoSpaceDE w:val="0"/>
        <w:autoSpaceDN w:val="0"/>
        <w:adjustRightInd w:val="0"/>
        <w:spacing w:after="0" w:line="240" w:lineRule="auto"/>
        <w:rPr>
          <w:rFonts w:ascii="Times New Roman" w:hAnsi="Times New Roman"/>
          <w:b/>
          <w:sz w:val="36"/>
          <w:szCs w:val="36"/>
          <w:lang w:val="uk-UA"/>
        </w:rPr>
      </w:pPr>
    </w:p>
    <w:p w:rsidR="0034301D" w:rsidRPr="001B43FC" w:rsidRDefault="0034301D" w:rsidP="00C54B99">
      <w:pPr>
        <w:autoSpaceDE w:val="0"/>
        <w:autoSpaceDN w:val="0"/>
        <w:adjustRightInd w:val="0"/>
        <w:spacing w:after="0" w:line="240" w:lineRule="auto"/>
        <w:jc w:val="center"/>
        <w:rPr>
          <w:rFonts w:ascii="Times New Roman" w:hAnsi="Times New Roman"/>
          <w:sz w:val="36"/>
          <w:szCs w:val="36"/>
          <w:lang w:val="uk-UA"/>
        </w:rPr>
      </w:pPr>
      <w:r w:rsidRPr="001B43FC">
        <w:rPr>
          <w:rFonts w:ascii="Times New Roman" w:hAnsi="Times New Roman"/>
          <w:b/>
          <w:sz w:val="36"/>
          <w:szCs w:val="36"/>
          <w:lang w:val="uk-UA"/>
        </w:rPr>
        <w:t>3.3. Фразеологія, типи фразеологізмів. Лексикографія</w:t>
      </w:r>
    </w:p>
    <w:p w:rsidR="0034301D" w:rsidRPr="001B43FC" w:rsidRDefault="0034301D" w:rsidP="00B15ADF">
      <w:pPr>
        <w:autoSpaceDE w:val="0"/>
        <w:autoSpaceDN w:val="0"/>
        <w:adjustRightInd w:val="0"/>
        <w:spacing w:after="0" w:line="240" w:lineRule="auto"/>
        <w:ind w:firstLine="709"/>
        <w:jc w:val="both"/>
        <w:rPr>
          <w:rFonts w:ascii="Times New Roman" w:hAnsi="Times New Roman"/>
          <w:sz w:val="28"/>
          <w:szCs w:val="28"/>
          <w:lang w:val="uk-UA"/>
        </w:rPr>
      </w:pPr>
    </w:p>
    <w:p w:rsidR="0034301D" w:rsidRPr="001B43FC" w:rsidRDefault="0034301D" w:rsidP="00E426D6">
      <w:pPr>
        <w:autoSpaceDE w:val="0"/>
        <w:autoSpaceDN w:val="0"/>
        <w:adjustRightInd w:val="0"/>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Фразеологія. Фразеологізм як одиниця фразеології. Фразеологізм і вільне словосполучення</w:t>
      </w:r>
    </w:p>
    <w:p w:rsidR="0034301D" w:rsidRPr="001B43FC" w:rsidRDefault="0034301D" w:rsidP="00E426D6">
      <w:pPr>
        <w:autoSpaceDE w:val="0"/>
        <w:autoSpaceDN w:val="0"/>
        <w:adjustRightInd w:val="0"/>
        <w:spacing w:after="0" w:line="240" w:lineRule="auto"/>
        <w:ind w:firstLine="709"/>
        <w:jc w:val="both"/>
        <w:rPr>
          <w:rFonts w:ascii="Times New Roman" w:hAnsi="Times New Roman"/>
          <w:i/>
          <w:iCs/>
          <w:sz w:val="28"/>
          <w:szCs w:val="28"/>
          <w:lang w:val="uk-UA"/>
        </w:rPr>
      </w:pPr>
      <w:r w:rsidRPr="001B43FC">
        <w:rPr>
          <w:rFonts w:ascii="Times New Roman" w:hAnsi="Times New Roman"/>
          <w:sz w:val="28"/>
          <w:szCs w:val="28"/>
          <w:lang w:val="uk-UA"/>
        </w:rPr>
        <w:t xml:space="preserve">Компоненти лексичної системи поєднуються, утворюючи сполучення слів. Слова вживаються у мовленні не ізольовано, а в реченні або фразі, тобто в сполученні з іншими словами. Одні з таких словосполучень є вільними, створюваними в процесі мовлення: </w:t>
      </w:r>
      <w:r w:rsidRPr="001B43FC">
        <w:rPr>
          <w:rFonts w:ascii="Times New Roman" w:hAnsi="Times New Roman"/>
          <w:i/>
          <w:iCs/>
          <w:sz w:val="28"/>
          <w:szCs w:val="28"/>
          <w:lang w:val="uk-UA"/>
        </w:rPr>
        <w:t xml:space="preserve">мити голову, висловити думку, </w:t>
      </w:r>
      <w:r w:rsidRPr="001B43FC">
        <w:rPr>
          <w:rFonts w:ascii="Times New Roman" w:hAnsi="Times New Roman"/>
          <w:sz w:val="28"/>
          <w:szCs w:val="28"/>
          <w:lang w:val="uk-UA"/>
        </w:rPr>
        <w:t xml:space="preserve">інші — сталими, стійкими, відтворюваними в готовому вигляді, тобто фразеологізмами: </w:t>
      </w:r>
      <w:r w:rsidRPr="001B43FC">
        <w:rPr>
          <w:rFonts w:ascii="Times New Roman" w:hAnsi="Times New Roman"/>
          <w:i/>
          <w:iCs/>
          <w:sz w:val="28"/>
          <w:szCs w:val="28"/>
          <w:lang w:val="uk-UA"/>
        </w:rPr>
        <w:t xml:space="preserve">сушити голову, спадати на думку. </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eastAsia="uk-UA"/>
        </w:rPr>
      </w:pPr>
      <w:r w:rsidRPr="001B43FC">
        <w:rPr>
          <w:rFonts w:ascii="Times New Roman" w:hAnsi="Times New Roman"/>
          <w:b/>
          <w:i/>
          <w:sz w:val="28"/>
          <w:szCs w:val="28"/>
          <w:lang w:val="uk-UA"/>
        </w:rPr>
        <w:lastRenderedPageBreak/>
        <w:t>Фразеологія</w:t>
      </w:r>
      <w:r w:rsidRPr="001B43FC">
        <w:rPr>
          <w:rFonts w:ascii="Times New Roman" w:hAnsi="Times New Roman"/>
          <w:sz w:val="28"/>
          <w:szCs w:val="28"/>
          <w:lang w:val="uk-UA"/>
        </w:rPr>
        <w:t xml:space="preserve"> – розділ мовознавства, який вивчає </w:t>
      </w:r>
      <w:r w:rsidRPr="001B43FC">
        <w:rPr>
          <w:rFonts w:ascii="Times New Roman" w:hAnsi="Times New Roman"/>
          <w:sz w:val="28"/>
          <w:szCs w:val="28"/>
          <w:lang w:val="uk-UA" w:eastAsia="uk-UA"/>
        </w:rPr>
        <w:t>сталі сполуки слів, часто вживані в мовленні. За змістом вони можуть відповідати окремим словам, наприклад,</w:t>
      </w:r>
      <w:r w:rsidRPr="001B43FC">
        <w:rPr>
          <w:rStyle w:val="25"/>
          <w:iCs/>
          <w:sz w:val="28"/>
          <w:szCs w:val="28"/>
          <w:lang w:val="uk-UA" w:eastAsia="uk-UA"/>
        </w:rPr>
        <w:t xml:space="preserve"> займатися господарством – господарювати, робити натяки – натякати, відчувати ненависть – ненавидіти, дати відповідь – відповісти, пекти раків </w:t>
      </w:r>
      <w:r w:rsidRPr="001B43FC">
        <w:rPr>
          <w:rStyle w:val="25"/>
          <w:i w:val="0"/>
          <w:iCs/>
          <w:sz w:val="28"/>
          <w:szCs w:val="28"/>
          <w:lang w:val="uk-UA" w:eastAsia="uk-UA"/>
        </w:rPr>
        <w:t>‘червоніти’,</w:t>
      </w:r>
      <w:r w:rsidRPr="001B43FC">
        <w:rPr>
          <w:rStyle w:val="25"/>
          <w:iCs/>
          <w:sz w:val="28"/>
          <w:szCs w:val="28"/>
          <w:lang w:val="uk-UA" w:eastAsia="uk-UA"/>
        </w:rPr>
        <w:t xml:space="preserve"> дати ногам знати </w:t>
      </w:r>
      <w:r w:rsidRPr="001B43FC">
        <w:rPr>
          <w:rStyle w:val="25"/>
          <w:i w:val="0"/>
          <w:iCs/>
          <w:sz w:val="28"/>
          <w:szCs w:val="28"/>
          <w:lang w:val="uk-UA" w:eastAsia="uk-UA"/>
        </w:rPr>
        <w:t>‘утекти’,</w:t>
      </w:r>
      <w:r w:rsidRPr="001B43FC">
        <w:rPr>
          <w:rFonts w:ascii="Times New Roman" w:hAnsi="Times New Roman"/>
          <w:sz w:val="28"/>
          <w:szCs w:val="28"/>
          <w:lang w:val="uk-UA" w:eastAsia="uk-UA"/>
        </w:rPr>
        <w:t xml:space="preserve"> англ. </w:t>
      </w:r>
      <w:r w:rsidRPr="001B43FC">
        <w:rPr>
          <w:rFonts w:ascii="Times New Roman" w:hAnsi="Times New Roman"/>
          <w:i/>
          <w:iCs/>
          <w:sz w:val="28"/>
          <w:szCs w:val="28"/>
          <w:lang w:val="uk-UA"/>
        </w:rPr>
        <w:t>black and blue</w:t>
      </w:r>
      <w:r w:rsidRPr="001B43FC">
        <w:rPr>
          <w:sz w:val="28"/>
          <w:szCs w:val="28"/>
          <w:lang w:val="uk-UA"/>
        </w:rPr>
        <w:t xml:space="preserve"> </w:t>
      </w:r>
      <w:r w:rsidRPr="001B43FC">
        <w:rPr>
          <w:rFonts w:ascii="Times New Roman" w:hAnsi="Times New Roman"/>
          <w:sz w:val="28"/>
          <w:szCs w:val="28"/>
          <w:lang w:val="uk-UA"/>
        </w:rPr>
        <w:t xml:space="preserve">‘у синяках’; </w:t>
      </w:r>
      <w:r w:rsidRPr="001B43FC">
        <w:rPr>
          <w:rFonts w:ascii="Times New Roman" w:hAnsi="Times New Roman"/>
          <w:i/>
          <w:color w:val="000000"/>
          <w:sz w:val="28"/>
          <w:szCs w:val="28"/>
          <w:shd w:val="clear" w:color="auto" w:fill="FFFFFF"/>
          <w:lang w:val="uk-UA"/>
        </w:rPr>
        <w:t>talk big</w:t>
      </w:r>
      <w:r w:rsidRPr="001B43FC">
        <w:rPr>
          <w:rFonts w:ascii="Times New Roman" w:hAnsi="Times New Roman"/>
          <w:sz w:val="28"/>
          <w:szCs w:val="28"/>
          <w:lang w:val="uk-UA" w:eastAsia="uk-UA"/>
        </w:rPr>
        <w:t xml:space="preserve"> ‘хвалитися’тощо.</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lang w:val="uk-UA" w:eastAsia="uk-UA"/>
        </w:rPr>
        <w:t>Різні такі сталі в певній мові сполучення слів називають фразеологізмами або фразеологічними одиницями, фразеологічними зворотами, фраземами.</w:t>
      </w:r>
      <w:r w:rsidRPr="001B43FC">
        <w:rPr>
          <w:rFonts w:ascii="Times New Roman" w:hAnsi="Times New Roman"/>
          <w:i/>
          <w:iCs/>
          <w:sz w:val="28"/>
          <w:szCs w:val="28"/>
          <w:lang w:val="uk-UA"/>
        </w:rPr>
        <w:t xml:space="preserve"> </w:t>
      </w:r>
      <w:r w:rsidRPr="001B43FC">
        <w:rPr>
          <w:rFonts w:ascii="Times New Roman" w:hAnsi="Times New Roman"/>
          <w:iCs/>
          <w:sz w:val="28"/>
          <w:szCs w:val="28"/>
          <w:lang w:val="uk-UA"/>
        </w:rPr>
        <w:t xml:space="preserve">Отже, </w:t>
      </w:r>
      <w:r w:rsidRPr="001B43FC">
        <w:rPr>
          <w:rFonts w:ascii="Times New Roman" w:hAnsi="Times New Roman"/>
          <w:b/>
          <w:bCs/>
          <w:i/>
          <w:iCs/>
          <w:sz w:val="28"/>
          <w:szCs w:val="28"/>
          <w:lang w:val="uk-UA"/>
        </w:rPr>
        <w:t xml:space="preserve">фразеологізм </w:t>
      </w:r>
      <w:r w:rsidRPr="001B43FC">
        <w:rPr>
          <w:rFonts w:ascii="Times New Roman" w:hAnsi="Times New Roman"/>
          <w:iCs/>
          <w:sz w:val="28"/>
          <w:szCs w:val="28"/>
          <w:lang w:val="uk-UA"/>
        </w:rPr>
        <w:t>(грец.</w:t>
      </w:r>
      <w:r w:rsidRPr="001B43FC">
        <w:rPr>
          <w:rFonts w:ascii="Times New Roman" w:hAnsi="Times New Roman"/>
          <w:i/>
          <w:iCs/>
          <w:sz w:val="28"/>
          <w:szCs w:val="28"/>
          <w:lang w:val="uk-UA"/>
        </w:rPr>
        <w:t xml:space="preserve"> </w:t>
      </w:r>
      <w:r w:rsidRPr="001B43FC">
        <w:rPr>
          <w:rFonts w:ascii="Times New Roman" w:eastAsia="Helvetica-Oblique" w:hAnsi="Times New Roman"/>
          <w:i/>
          <w:iCs/>
          <w:sz w:val="28"/>
          <w:szCs w:val="28"/>
          <w:lang w:val="uk-UA"/>
        </w:rPr>
        <w:t xml:space="preserve">рhrasis </w:t>
      </w:r>
      <w:r w:rsidRPr="001B43FC">
        <w:rPr>
          <w:rFonts w:ascii="Times New Roman" w:hAnsi="Times New Roman"/>
          <w:sz w:val="28"/>
          <w:szCs w:val="28"/>
          <w:lang w:val="uk-UA"/>
        </w:rPr>
        <w:t>– ‘</w:t>
      </w:r>
      <w:r w:rsidRPr="001B43FC">
        <w:rPr>
          <w:rFonts w:ascii="Times New Roman" w:hAnsi="Times New Roman"/>
          <w:iCs/>
          <w:sz w:val="28"/>
          <w:szCs w:val="28"/>
          <w:lang w:val="uk-UA"/>
        </w:rPr>
        <w:t>зворот’</w:t>
      </w:r>
      <w:r w:rsidRPr="001B43FC">
        <w:rPr>
          <w:rFonts w:ascii="Times New Roman" w:hAnsi="Times New Roman"/>
          <w:i/>
          <w:iCs/>
          <w:sz w:val="28"/>
          <w:szCs w:val="28"/>
          <w:lang w:val="uk-UA"/>
        </w:rPr>
        <w:t xml:space="preserve"> і </w:t>
      </w:r>
      <w:r w:rsidRPr="001B43FC">
        <w:rPr>
          <w:rFonts w:ascii="Times New Roman" w:eastAsia="Helvetica-Oblique" w:hAnsi="Times New Roman"/>
          <w:i/>
          <w:iCs/>
          <w:sz w:val="28"/>
          <w:szCs w:val="28"/>
          <w:lang w:val="uk-UA"/>
        </w:rPr>
        <w:t xml:space="preserve">logos </w:t>
      </w:r>
      <w:r w:rsidRPr="001B43FC">
        <w:rPr>
          <w:rFonts w:ascii="Times New Roman" w:hAnsi="Times New Roman"/>
          <w:sz w:val="28"/>
          <w:szCs w:val="28"/>
          <w:lang w:val="uk-UA"/>
        </w:rPr>
        <w:t>– ‘</w:t>
      </w:r>
      <w:r w:rsidRPr="001B43FC">
        <w:rPr>
          <w:rFonts w:ascii="Times New Roman" w:hAnsi="Times New Roman"/>
          <w:iCs/>
          <w:sz w:val="28"/>
          <w:szCs w:val="28"/>
          <w:lang w:val="uk-UA"/>
        </w:rPr>
        <w:t>вислів’)</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 </w:t>
      </w:r>
      <w:r w:rsidRPr="001B43FC">
        <w:rPr>
          <w:rFonts w:ascii="Times New Roman" w:hAnsi="Times New Roman"/>
          <w:sz w:val="28"/>
          <w:szCs w:val="28"/>
          <w:shd w:val="clear" w:color="auto" w:fill="FFFFFF"/>
          <w:lang w:val="uk-UA"/>
        </w:rPr>
        <w:t xml:space="preserve">стійке (усталене) словосполучення, що сприймається як єдине ціле і вживається носіями мови в </w:t>
      </w:r>
      <w:r w:rsidRPr="001B43FC">
        <w:rPr>
          <w:rFonts w:ascii="Times New Roman" w:eastAsia="Times-Roman" w:hAnsi="Times New Roman"/>
          <w:sz w:val="28"/>
          <w:szCs w:val="28"/>
          <w:lang w:val="uk-UA"/>
        </w:rPr>
        <w:t>готовому вигляді</w:t>
      </w:r>
      <w:r w:rsidRPr="001B43FC">
        <w:rPr>
          <w:rFonts w:ascii="Times New Roman" w:hAnsi="Times New Roman"/>
          <w:sz w:val="28"/>
          <w:szCs w:val="28"/>
          <w:shd w:val="clear" w:color="auto" w:fill="FFFFFF"/>
          <w:lang w:val="uk-UA"/>
        </w:rPr>
        <w:t>.</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p>
    <w:p w:rsidR="0034301D" w:rsidRPr="001B43FC" w:rsidRDefault="0034301D" w:rsidP="00E426D6">
      <w:pPr>
        <w:autoSpaceDE w:val="0"/>
        <w:autoSpaceDN w:val="0"/>
        <w:adjustRightInd w:val="0"/>
        <w:spacing w:after="0" w:line="240" w:lineRule="auto"/>
        <w:ind w:firstLine="709"/>
        <w:jc w:val="both"/>
        <w:rPr>
          <w:rFonts w:ascii="Monotype Corsiva" w:hAnsi="Monotype Corsiva"/>
          <w:i/>
          <w:iCs/>
          <w:sz w:val="28"/>
          <w:szCs w:val="28"/>
          <w:lang w:val="uk-UA"/>
        </w:rPr>
      </w:pPr>
      <w:r w:rsidRPr="001B43FC">
        <w:rPr>
          <w:rFonts w:ascii="Monotype Corsiva" w:hAnsi="Monotype Corsiva"/>
          <w:i/>
          <w:iCs/>
          <w:sz w:val="28"/>
          <w:szCs w:val="28"/>
          <w:lang w:val="uk-UA"/>
        </w:rPr>
        <w:t>«Якщо в якому-небудь словосполученні кожна графічна одиниця частково або повністю втрачає своє значення й тільки сполучення загалом зберігає чіткий смисл, то ми можемо стверджувати, що маємо справу з фразеологічним виразом» (Шарль Баллі).</w:t>
      </w:r>
    </w:p>
    <w:p w:rsidR="0034301D" w:rsidRPr="001B43FC" w:rsidRDefault="0034301D" w:rsidP="00E426D6">
      <w:pPr>
        <w:autoSpaceDE w:val="0"/>
        <w:autoSpaceDN w:val="0"/>
        <w:adjustRightInd w:val="0"/>
        <w:spacing w:after="0" w:line="240" w:lineRule="auto"/>
        <w:ind w:firstLine="709"/>
        <w:jc w:val="both"/>
        <w:rPr>
          <w:rFonts w:ascii="Monotype Corsiva" w:hAnsi="Monotype Corsiva"/>
          <w:i/>
          <w:iCs/>
          <w:sz w:val="28"/>
          <w:szCs w:val="28"/>
          <w:lang w:val="uk-UA"/>
        </w:rPr>
      </w:pP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lang w:val="uk-UA"/>
        </w:rPr>
        <w:t xml:space="preserve">Фразеологізмам властиві риси, з одного боку, спільні зі словом, </w:t>
      </w:r>
      <w:r w:rsidRPr="001B43FC">
        <w:rPr>
          <w:rFonts w:ascii="Times New Roman" w:eastAsia="Times-Roman" w:hAnsi="Times New Roman"/>
          <w:sz w:val="28"/>
          <w:szCs w:val="28"/>
          <w:lang w:val="uk-UA"/>
        </w:rPr>
        <w:t>а з другого – зі словосполученням.</w:t>
      </w:r>
    </w:p>
    <w:p w:rsidR="0034301D" w:rsidRPr="00EA61E2"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hAnsi="Times New Roman"/>
          <w:sz w:val="28"/>
          <w:szCs w:val="28"/>
          <w:lang w:val="uk-UA"/>
        </w:rPr>
        <w:t xml:space="preserve">Як і слово, фразеологізм характеризується: а) </w:t>
      </w:r>
      <w:r w:rsidRPr="001B43FC">
        <w:rPr>
          <w:rFonts w:ascii="Times New Roman" w:eastAsia="Times-Roman" w:hAnsi="Times New Roman"/>
          <w:sz w:val="28"/>
          <w:szCs w:val="28"/>
          <w:lang w:val="uk-UA"/>
        </w:rPr>
        <w:t xml:space="preserve">відтворюваністю, б) цілісністю значення, в) стійкістю складу; г) спільністю синтаксичної ролі (один член речення). </w:t>
      </w:r>
      <w:r w:rsidRPr="001B43FC">
        <w:rPr>
          <w:rFonts w:ascii="Times New Roman" w:hAnsi="Times New Roman"/>
          <w:sz w:val="28"/>
          <w:szCs w:val="28"/>
          <w:lang w:val="uk-UA"/>
        </w:rPr>
        <w:t xml:space="preserve">Попри наявність спільних ознак, між фразеологізмом і словом існують і певні розбіжності: 1) слово складається з несамостійних одиниць – морфем, а фразеологізм – із окремих слів; 2) слово характеризується структурною непроникненістю, а фразеологізм може поширюватися іншими словами; 3) </w:t>
      </w:r>
      <w:r w:rsidRPr="001B43FC">
        <w:rPr>
          <w:rFonts w:ascii="Times New Roman" w:eastAsia="Times-Roman" w:hAnsi="Times New Roman"/>
          <w:sz w:val="28"/>
          <w:szCs w:val="28"/>
          <w:lang w:val="uk-UA"/>
        </w:rPr>
        <w:t xml:space="preserve">слово має один наголос, а фразеологізм має стільки наголосів, скільки в його складі повнозначних </w:t>
      </w:r>
      <w:r w:rsidRPr="00EA61E2">
        <w:rPr>
          <w:rFonts w:ascii="Times New Roman" w:eastAsia="Times-Roman" w:hAnsi="Times New Roman"/>
          <w:sz w:val="28"/>
          <w:szCs w:val="28"/>
          <w:lang w:val="uk-UA"/>
        </w:rPr>
        <w:t xml:space="preserve">слів </w:t>
      </w:r>
      <w:r w:rsidR="00EA61E2" w:rsidRPr="00EA61E2">
        <w:rPr>
          <w:rFonts w:ascii="Times New Roman" w:eastAsia="Times-Roman" w:hAnsi="Times New Roman"/>
          <w:sz w:val="28"/>
          <w:szCs w:val="28"/>
          <w:lang w:val="uk-UA"/>
        </w:rPr>
        <w:t>[</w:t>
      </w:r>
      <w:r w:rsidRPr="00EA61E2">
        <w:rPr>
          <w:rFonts w:ascii="Times New Roman" w:eastAsia="Times-Roman" w:hAnsi="Times New Roman"/>
          <w:sz w:val="28"/>
          <w:szCs w:val="28"/>
          <w:lang w:val="uk-UA"/>
        </w:rPr>
        <w:t>18</w:t>
      </w:r>
      <w:r w:rsidR="00EA61E2" w:rsidRPr="00EA61E2">
        <w:rPr>
          <w:rFonts w:ascii="Times New Roman" w:eastAsia="Times-Roman" w:hAnsi="Times New Roman"/>
          <w:sz w:val="28"/>
          <w:szCs w:val="28"/>
          <w:lang w:val="uk-UA"/>
        </w:rPr>
        <w:t>, с. 242</w:t>
      </w:r>
      <w:r w:rsidRPr="00EA61E2">
        <w:rPr>
          <w:rFonts w:ascii="Times New Roman" w:eastAsia="Times-Roman" w:hAnsi="Times New Roman"/>
          <w:sz w:val="28"/>
          <w:szCs w:val="28"/>
          <w:lang w:val="uk-UA"/>
        </w:rPr>
        <w:t>].</w:t>
      </w:r>
    </w:p>
    <w:p w:rsidR="0034301D" w:rsidRPr="001B43FC" w:rsidRDefault="0034301D" w:rsidP="00E426D6">
      <w:pPr>
        <w:spacing w:after="0" w:line="240" w:lineRule="auto"/>
        <w:ind w:firstLine="709"/>
        <w:jc w:val="both"/>
        <w:rPr>
          <w:rFonts w:ascii="Times New Roman" w:hAnsi="Times New Roman"/>
          <w:sz w:val="28"/>
          <w:szCs w:val="28"/>
          <w:lang w:val="uk-UA"/>
        </w:rPr>
      </w:pPr>
      <w:r w:rsidRPr="00EA61E2">
        <w:rPr>
          <w:rFonts w:ascii="Times New Roman" w:hAnsi="Times New Roman"/>
          <w:sz w:val="28"/>
          <w:szCs w:val="28"/>
          <w:lang w:val="uk-UA"/>
        </w:rPr>
        <w:t>І слово, і фразеологізм здатні вступати у синонімічні</w:t>
      </w:r>
      <w:r w:rsidRPr="001B43FC">
        <w:rPr>
          <w:rFonts w:ascii="Times New Roman" w:hAnsi="Times New Roman"/>
          <w:sz w:val="28"/>
          <w:szCs w:val="28"/>
          <w:lang w:val="uk-UA"/>
        </w:rPr>
        <w:t xml:space="preserve"> (</w:t>
      </w:r>
      <w:r w:rsidRPr="001B43FC">
        <w:rPr>
          <w:rFonts w:ascii="Times New Roman" w:hAnsi="Times New Roman"/>
          <w:i/>
          <w:sz w:val="28"/>
          <w:szCs w:val="28"/>
          <w:lang w:val="uk-UA"/>
        </w:rPr>
        <w:t xml:space="preserve">баглаї бити, байдики бити </w:t>
      </w:r>
      <w:r w:rsidRPr="001B43FC">
        <w:rPr>
          <w:rFonts w:ascii="Times New Roman" w:hAnsi="Times New Roman"/>
          <w:sz w:val="28"/>
          <w:szCs w:val="28"/>
          <w:lang w:val="uk-UA"/>
        </w:rPr>
        <w:t>‘ледарювати’</w:t>
      </w:r>
      <w:r w:rsidRPr="001B43FC">
        <w:rPr>
          <w:rFonts w:ascii="Times New Roman" w:hAnsi="Times New Roman"/>
          <w:i/>
          <w:sz w:val="28"/>
          <w:szCs w:val="28"/>
          <w:lang w:val="uk-UA"/>
        </w:rPr>
        <w:t>)</w:t>
      </w:r>
      <w:r w:rsidRPr="001B43FC">
        <w:rPr>
          <w:rFonts w:ascii="Times New Roman" w:hAnsi="Times New Roman"/>
          <w:sz w:val="28"/>
          <w:szCs w:val="28"/>
          <w:lang w:val="uk-UA"/>
        </w:rPr>
        <w:t>; антонімічні (</w:t>
      </w:r>
      <w:r w:rsidRPr="001B43FC">
        <w:rPr>
          <w:rFonts w:ascii="Times New Roman" w:hAnsi="Times New Roman"/>
          <w:i/>
          <w:sz w:val="28"/>
          <w:szCs w:val="28"/>
          <w:lang w:val="uk-UA"/>
        </w:rPr>
        <w:t>підняти до небес – втоптати в грязюку</w:t>
      </w:r>
      <w:r w:rsidRPr="001B43FC">
        <w:rPr>
          <w:rFonts w:ascii="Times New Roman" w:hAnsi="Times New Roman"/>
          <w:sz w:val="28"/>
          <w:szCs w:val="28"/>
          <w:lang w:val="uk-UA"/>
        </w:rPr>
        <w:t xml:space="preserve">) відношення. Трапляються </w:t>
      </w:r>
      <w:r w:rsidR="00820481">
        <w:rPr>
          <w:rFonts w:ascii="Times New Roman" w:hAnsi="Times New Roman"/>
          <w:sz w:val="28"/>
          <w:szCs w:val="28"/>
          <w:lang w:val="uk-UA"/>
        </w:rPr>
        <w:t xml:space="preserve">також </w:t>
      </w:r>
      <w:r w:rsidRPr="001B43FC">
        <w:rPr>
          <w:rFonts w:ascii="Times New Roman" w:hAnsi="Times New Roman"/>
          <w:sz w:val="28"/>
          <w:szCs w:val="28"/>
          <w:lang w:val="uk-UA"/>
        </w:rPr>
        <w:t>фразеологізми-омоніми (</w:t>
      </w:r>
      <w:r w:rsidRPr="001B43FC">
        <w:rPr>
          <w:rFonts w:ascii="Times New Roman" w:hAnsi="Times New Roman"/>
          <w:i/>
          <w:sz w:val="28"/>
          <w:szCs w:val="28"/>
          <w:lang w:val="uk-UA"/>
        </w:rPr>
        <w:t>поставити на ноги</w:t>
      </w:r>
      <w:r w:rsidRPr="001B43FC">
        <w:rPr>
          <w:rFonts w:ascii="Times New Roman" w:hAnsi="Times New Roman"/>
          <w:sz w:val="28"/>
          <w:szCs w:val="28"/>
          <w:lang w:val="uk-UA"/>
        </w:rPr>
        <w:t xml:space="preserve"> ‘вилікувати’ і </w:t>
      </w:r>
      <w:r w:rsidRPr="001B43FC">
        <w:rPr>
          <w:rFonts w:ascii="Times New Roman" w:hAnsi="Times New Roman"/>
          <w:i/>
          <w:sz w:val="28"/>
          <w:szCs w:val="28"/>
          <w:lang w:val="uk-UA"/>
        </w:rPr>
        <w:t>поставити на ноги</w:t>
      </w:r>
      <w:r w:rsidRPr="001B43FC">
        <w:rPr>
          <w:rFonts w:ascii="Times New Roman" w:hAnsi="Times New Roman"/>
          <w:sz w:val="28"/>
          <w:szCs w:val="28"/>
          <w:lang w:val="uk-UA"/>
        </w:rPr>
        <w:t xml:space="preserve"> ‘виховати’) та багатозначні фразеологізми, напр: </w:t>
      </w:r>
      <w:r w:rsidRPr="001B43FC">
        <w:rPr>
          <w:rFonts w:ascii="Times New Roman" w:hAnsi="Times New Roman"/>
          <w:i/>
          <w:sz w:val="28"/>
          <w:szCs w:val="28"/>
          <w:lang w:val="uk-UA"/>
        </w:rPr>
        <w:t>побачити світ</w:t>
      </w:r>
      <w:r w:rsidRPr="001B43FC">
        <w:rPr>
          <w:rFonts w:ascii="Times New Roman" w:hAnsi="Times New Roman"/>
          <w:sz w:val="28"/>
          <w:szCs w:val="28"/>
          <w:lang w:val="uk-UA"/>
        </w:rPr>
        <w:t xml:space="preserve"> – 1) ‘народитися’; 2) ‘подорожувати’.</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lang w:val="uk-UA"/>
        </w:rPr>
        <w:t>Фразеологічні звороти схожі на вільні словосполучення за своєю структурою, однак вільне синтаксичне словосполучення – це факт мовлення, а фразеологічне сполучення – факт мови; загальний зміст вільного словосполучення виводиться зі значень складових компонентів, а значення фразеологізму здебільшого не мотивується семантикою окремих слів; вільне словосполучення синтаксично подільне (його компоненти виконують роль різних членів речення), а фразеологізм – ні (</w:t>
      </w:r>
      <w:r w:rsidRPr="001B43FC">
        <w:rPr>
          <w:rFonts w:ascii="Times New Roman" w:eastAsia="Times-Roman" w:hAnsi="Times New Roman"/>
          <w:sz w:val="28"/>
          <w:szCs w:val="28"/>
          <w:lang w:val="uk-UA"/>
        </w:rPr>
        <w:t>виступає єдиним членом речення).</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Отже, </w:t>
      </w:r>
      <w:r w:rsidRPr="001B43FC">
        <w:rPr>
          <w:rFonts w:ascii="Times New Roman" w:hAnsi="Times New Roman"/>
          <w:b/>
          <w:i/>
          <w:sz w:val="28"/>
          <w:szCs w:val="28"/>
          <w:lang w:val="uk-UA"/>
        </w:rPr>
        <w:t>фразеологічна одиниця / фразеологізм</w:t>
      </w:r>
      <w:r w:rsidRPr="001B43FC">
        <w:rPr>
          <w:rFonts w:ascii="Times New Roman" w:hAnsi="Times New Roman"/>
          <w:sz w:val="28"/>
          <w:szCs w:val="28"/>
          <w:lang w:val="uk-UA"/>
        </w:rPr>
        <w:t xml:space="preserve"> – це лексико-граматична єдність двох або більше окремо оформлених компонентів, граматично організованих за моделлю словосполучення чи речення, але неподільних лексично, усталене за своїм складом і структурою, відтворюване в мовленні, має цілісне значення.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Значущість вивчення цих одиниць вмотивована не лише тим, що вони є складовим елементом кожної мови як системи, а й тим, що вони становлять </w:t>
      </w:r>
      <w:r w:rsidRPr="001B43FC">
        <w:rPr>
          <w:rFonts w:ascii="Times New Roman" w:hAnsi="Times New Roman"/>
          <w:sz w:val="28"/>
          <w:szCs w:val="28"/>
          <w:lang w:val="uk-UA"/>
        </w:rPr>
        <w:lastRenderedPageBreak/>
        <w:t>план вираження традиційної культури. Адже кожна фразеологічна одиниця постала на основі усталених протягом багатьох століть традицій – обрядів і звичаїв, вірувань та уявлень – і містить основну узагальнену інформацію про певну життєву подію етносу, носієм якої є складники цієї одиниці.</w:t>
      </w:r>
    </w:p>
    <w:p w:rsidR="0034301D" w:rsidRPr="001B43FC" w:rsidRDefault="0034301D" w:rsidP="00E426D6">
      <w:pPr>
        <w:spacing w:after="0" w:line="240" w:lineRule="auto"/>
        <w:ind w:firstLine="709"/>
        <w:jc w:val="both"/>
        <w:rPr>
          <w:rFonts w:ascii="Monotype Corsiva" w:hAnsi="Monotype Corsiva"/>
          <w:sz w:val="24"/>
          <w:szCs w:val="24"/>
          <w:lang w:val="uk-UA"/>
        </w:rPr>
      </w:pPr>
    </w:p>
    <w:p w:rsidR="0034301D" w:rsidRPr="001B43FC" w:rsidRDefault="0034301D" w:rsidP="00E426D6">
      <w:pPr>
        <w:spacing w:after="0" w:line="240" w:lineRule="auto"/>
        <w:ind w:firstLine="709"/>
        <w:jc w:val="both"/>
        <w:rPr>
          <w:rFonts w:ascii="Monotype Corsiva" w:hAnsi="Monotype Corsiva"/>
          <w:sz w:val="28"/>
          <w:szCs w:val="28"/>
          <w:lang w:val="uk-UA"/>
        </w:rPr>
      </w:pPr>
      <w:r w:rsidRPr="001B43FC">
        <w:rPr>
          <w:rFonts w:ascii="Monotype Corsiva" w:hAnsi="Monotype Corsiva"/>
          <w:sz w:val="28"/>
          <w:szCs w:val="28"/>
          <w:lang w:val="uk-UA"/>
        </w:rPr>
        <w:t>Фразеологізми передають риси національного характеру, способу життя, суспільний устрій народу, його культуру, світосприйняття, вони відображають ідеологію епохи, як світло ранку відбивається в краплі роси (Борис Ларін).</w:t>
      </w:r>
    </w:p>
    <w:p w:rsidR="0034301D" w:rsidRPr="001B43FC" w:rsidRDefault="0034301D" w:rsidP="00E426D6">
      <w:pPr>
        <w:spacing w:after="0" w:line="240" w:lineRule="auto"/>
        <w:ind w:firstLine="709"/>
        <w:jc w:val="both"/>
        <w:rPr>
          <w:rFonts w:ascii="Times New Roman" w:hAnsi="Times New Roman"/>
          <w:sz w:val="28"/>
          <w:szCs w:val="28"/>
          <w:lang w:val="uk-UA"/>
        </w:rPr>
      </w:pPr>
    </w:p>
    <w:p w:rsidR="0034301D" w:rsidRPr="001B43FC" w:rsidRDefault="0034301D" w:rsidP="00E426D6">
      <w:pPr>
        <w:autoSpaceDE w:val="0"/>
        <w:autoSpaceDN w:val="0"/>
        <w:adjustRightInd w:val="0"/>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Принципи класифікації фразеологізмів</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Учені, спираючись на ті чи ті ознаки фразеологічних одиниць, запропонували низку класифікаційних схем, представлених у теоретичній і методичній літературі. Залежно від того, який критерій покладено в основу кожної класифікації, сформувалися семантичний, структурний, граматичний, функціональний, генетичний, ідеографічний та стилістичний різновиди класифікації. Схарактеризуємо найважливіші з них.</w:t>
      </w:r>
    </w:p>
    <w:p w:rsidR="0034301D" w:rsidRPr="001B43FC" w:rsidRDefault="0034301D" w:rsidP="00014318">
      <w:pPr>
        <w:pStyle w:val="aa"/>
        <w:numPr>
          <w:ilvl w:val="0"/>
          <w:numId w:val="51"/>
        </w:numPr>
        <w:tabs>
          <w:tab w:val="left" w:pos="1134"/>
        </w:tabs>
        <w:autoSpaceDE w:val="0"/>
        <w:autoSpaceDN w:val="0"/>
        <w:adjustRightInd w:val="0"/>
        <w:spacing w:after="0" w:line="240" w:lineRule="auto"/>
        <w:ind w:left="0" w:firstLine="709"/>
        <w:jc w:val="both"/>
        <w:rPr>
          <w:rFonts w:ascii="Times New Roman" w:eastAsia="Times-Roman" w:hAnsi="Times New Roman"/>
          <w:sz w:val="28"/>
          <w:szCs w:val="28"/>
          <w:lang w:val="uk-UA"/>
        </w:rPr>
      </w:pPr>
      <w:r w:rsidRPr="001B43FC">
        <w:rPr>
          <w:rFonts w:ascii="Times New Roman" w:hAnsi="Times New Roman"/>
          <w:b/>
          <w:i/>
          <w:sz w:val="28"/>
          <w:szCs w:val="28"/>
          <w:lang w:val="uk-UA"/>
        </w:rPr>
        <w:t>Семантична</w:t>
      </w:r>
      <w:r w:rsidRPr="001B43FC">
        <w:rPr>
          <w:rFonts w:ascii="Times New Roman" w:hAnsi="Times New Roman"/>
          <w:sz w:val="28"/>
          <w:szCs w:val="28"/>
          <w:lang w:val="uk-UA"/>
        </w:rPr>
        <w:t xml:space="preserve"> класифікація</w:t>
      </w:r>
      <w:r w:rsidRPr="001B43FC">
        <w:rPr>
          <w:rFonts w:ascii="Times New Roman" w:eastAsia="Times-Roman" w:hAnsi="Times New Roman"/>
          <w:sz w:val="28"/>
          <w:szCs w:val="28"/>
          <w:lang w:val="uk-UA"/>
        </w:rPr>
        <w:t xml:space="preserve"> фразеологізмів. Її започаткував французький мовознавець Шарль Баллі (1865–1947) і доповнили російські мовознавці Віктор Виноградов (1894–1969) та </w:t>
      </w:r>
      <w:r w:rsidRPr="001B43FC">
        <w:rPr>
          <w:rFonts w:ascii="Times New Roman" w:hAnsi="Times New Roman"/>
          <w:sz w:val="28"/>
          <w:szCs w:val="28"/>
          <w:lang w:val="uk-UA"/>
        </w:rPr>
        <w:t>Микола Шанський (1922–2005).</w:t>
      </w:r>
      <w:r w:rsidRPr="001B43FC">
        <w:rPr>
          <w:lang w:val="uk-UA"/>
        </w:rPr>
        <w:t xml:space="preserve"> </w:t>
      </w:r>
      <w:r w:rsidRPr="001B43FC">
        <w:rPr>
          <w:rFonts w:ascii="Times New Roman" w:hAnsi="Times New Roman"/>
          <w:sz w:val="28"/>
          <w:szCs w:val="28"/>
          <w:lang w:val="uk-UA"/>
        </w:rPr>
        <w:t xml:space="preserve">В основу цієї класифікації покладено ступінь видозміни значення слова в різних синтаксичних і стилістичних умовах фразоутворення. Характеризуючись значеннєвою цілісністю, фразеологічні одиниці не однакові з погляду злютованості компонентів і співвіднесеності семантики всього вислову зі значенням його окремих складників. </w:t>
      </w:r>
      <w:r w:rsidRPr="001B43FC">
        <w:rPr>
          <w:rFonts w:ascii="Times New Roman" w:eastAsia="Times-Roman" w:hAnsi="Times New Roman"/>
          <w:sz w:val="28"/>
          <w:szCs w:val="28"/>
          <w:lang w:val="uk-UA"/>
        </w:rPr>
        <w:t>За цією ознакою фразеологізми поділяють на фразеологічні зрощення, фразеологічні єдності та фразеологічні сполучення.</w:t>
      </w:r>
    </w:p>
    <w:p w:rsidR="0034301D" w:rsidRPr="001B43FC" w:rsidRDefault="0034301D" w:rsidP="00014318">
      <w:pPr>
        <w:pStyle w:val="aa"/>
        <w:numPr>
          <w:ilvl w:val="0"/>
          <w:numId w:val="57"/>
        </w:numPr>
        <w:tabs>
          <w:tab w:val="left" w:pos="1134"/>
        </w:tabs>
        <w:autoSpaceDE w:val="0"/>
        <w:autoSpaceDN w:val="0"/>
        <w:adjustRightInd w:val="0"/>
        <w:spacing w:after="0" w:line="240" w:lineRule="auto"/>
        <w:ind w:left="0" w:firstLine="709"/>
        <w:jc w:val="both"/>
        <w:rPr>
          <w:rFonts w:ascii="Times New Roman" w:hAnsi="Times New Roman"/>
          <w:i/>
          <w:color w:val="FF0000"/>
          <w:sz w:val="28"/>
          <w:szCs w:val="28"/>
          <w:lang w:val="uk-UA"/>
        </w:rPr>
      </w:pPr>
      <w:r w:rsidRPr="001B43FC">
        <w:rPr>
          <w:rFonts w:ascii="Times New Roman" w:hAnsi="Times New Roman"/>
          <w:b/>
          <w:i/>
          <w:sz w:val="28"/>
          <w:szCs w:val="28"/>
          <w:lang w:val="uk-UA"/>
        </w:rPr>
        <w:t>Фразеологічні зрощення</w:t>
      </w:r>
      <w:r w:rsidRPr="001B43FC">
        <w:rPr>
          <w:rFonts w:ascii="Times New Roman" w:hAnsi="Times New Roman"/>
          <w:sz w:val="28"/>
          <w:szCs w:val="28"/>
          <w:lang w:val="uk-UA"/>
        </w:rPr>
        <w:t xml:space="preserve"> – це такі семантично цілісні одиниці, значення яких у сучасній мові не можна пов’язати з тими словами, що входять до їхнього складу: </w:t>
      </w:r>
      <w:r w:rsidRPr="001B43FC">
        <w:rPr>
          <w:rFonts w:ascii="Times New Roman" w:hAnsi="Times New Roman"/>
          <w:i/>
          <w:iCs/>
          <w:sz w:val="28"/>
          <w:szCs w:val="28"/>
          <w:lang w:val="uk-UA"/>
        </w:rPr>
        <w:t xml:space="preserve">пекти раків </w:t>
      </w:r>
      <w:r w:rsidRPr="001B43FC">
        <w:rPr>
          <w:rFonts w:ascii="Times New Roman" w:hAnsi="Times New Roman"/>
          <w:iCs/>
          <w:sz w:val="28"/>
          <w:szCs w:val="28"/>
          <w:lang w:val="uk-UA"/>
        </w:rPr>
        <w:t>‘червоніти’</w:t>
      </w:r>
      <w:r w:rsidRPr="001B43FC">
        <w:rPr>
          <w:rFonts w:ascii="Times New Roman" w:hAnsi="Times New Roman"/>
          <w:i/>
          <w:iCs/>
          <w:sz w:val="28"/>
          <w:szCs w:val="28"/>
          <w:lang w:val="uk-UA"/>
        </w:rPr>
        <w:t>;</w:t>
      </w:r>
      <w:r w:rsidRPr="001B43FC">
        <w:rPr>
          <w:rFonts w:ascii="Times New Roman" w:eastAsia="Times-Italic" w:hAnsi="Times New Roman"/>
          <w:i/>
          <w:iCs/>
          <w:sz w:val="28"/>
          <w:szCs w:val="28"/>
          <w:lang w:val="uk-UA"/>
        </w:rPr>
        <w:t xml:space="preserve"> </w:t>
      </w:r>
      <w:r w:rsidRPr="001B43FC">
        <w:rPr>
          <w:rFonts w:ascii="Times New Roman" w:eastAsia="Times-Italic" w:hAnsi="Times New Roman"/>
          <w:iCs/>
          <w:sz w:val="28"/>
          <w:szCs w:val="28"/>
          <w:lang w:val="uk-UA"/>
        </w:rPr>
        <w:t xml:space="preserve">англ. </w:t>
      </w:r>
      <w:r w:rsidRPr="001B43FC">
        <w:rPr>
          <w:rFonts w:ascii="Times New Roman" w:eastAsia="Times-Italic" w:hAnsi="Times New Roman"/>
          <w:i/>
          <w:iCs/>
          <w:sz w:val="28"/>
          <w:szCs w:val="28"/>
          <w:lang w:val="uk-UA"/>
        </w:rPr>
        <w:t xml:space="preserve">to show the white feather </w:t>
      </w:r>
      <w:r w:rsidRPr="001B43FC">
        <w:rPr>
          <w:rFonts w:ascii="Times New Roman" w:eastAsia="Times-Roman" w:hAnsi="Times New Roman"/>
          <w:sz w:val="28"/>
          <w:szCs w:val="28"/>
          <w:lang w:val="uk-UA"/>
        </w:rPr>
        <w:t xml:space="preserve">‘злякатися’ (буквально: ‘показати біле перо’). Це словосполуки з повною втратою внутрішньої форми. </w:t>
      </w:r>
      <w:r w:rsidRPr="001B43FC">
        <w:rPr>
          <w:rFonts w:ascii="Times New Roman" w:hAnsi="Times New Roman"/>
          <w:sz w:val="28"/>
          <w:szCs w:val="28"/>
          <w:lang w:val="uk-UA"/>
        </w:rPr>
        <w:t xml:space="preserve">Компоненти фразеологічних зрощень </w:t>
      </w:r>
      <w:r w:rsidRPr="00106946">
        <w:rPr>
          <w:rFonts w:ascii="Times New Roman" w:hAnsi="Times New Roman"/>
          <w:sz w:val="28"/>
          <w:szCs w:val="28"/>
          <w:lang w:val="uk-UA"/>
        </w:rPr>
        <w:t>схожі з морфемами у словах. Лиш детальний етимологічний аналіз спроможний виявити механізм становлення фразеологічних зрощень і з’ясувати, чому са</w:t>
      </w:r>
      <w:r w:rsidRPr="001B43FC">
        <w:rPr>
          <w:rFonts w:ascii="Times New Roman" w:hAnsi="Times New Roman"/>
          <w:sz w:val="28"/>
          <w:szCs w:val="28"/>
          <w:lang w:val="uk-UA"/>
        </w:rPr>
        <w:t>ме ці слова-компоненти спонукали з</w:t>
      </w:r>
      <w:r w:rsidRPr="001B43FC">
        <w:rPr>
          <w:rFonts w:ascii="Times New Roman" w:eastAsia="Times-Roman" w:hAnsi="Times New Roman"/>
          <w:sz w:val="28"/>
          <w:szCs w:val="28"/>
          <w:lang w:val="uk-UA"/>
        </w:rPr>
        <w:t>’</w:t>
      </w:r>
      <w:r w:rsidRPr="001B43FC">
        <w:rPr>
          <w:rFonts w:ascii="Times New Roman" w:hAnsi="Times New Roman"/>
          <w:sz w:val="28"/>
          <w:szCs w:val="28"/>
          <w:lang w:val="uk-UA"/>
        </w:rPr>
        <w:t>яву цілісного значення. Ці фразеологічні одиниці іншою мовою зазвичай не перекладаються; до них можна лиш дібрати відповідники з її фразеологічного складу. Наприклад: укр.</w:t>
      </w:r>
      <w:r w:rsidRPr="001B43FC">
        <w:rPr>
          <w:rFonts w:ascii="Times New Roman" w:hAnsi="Times New Roman"/>
          <w:i/>
          <w:sz w:val="28"/>
          <w:szCs w:val="28"/>
          <w:lang w:val="uk-UA"/>
        </w:rPr>
        <w:t xml:space="preserve"> cобаку з’їсти – </w:t>
      </w:r>
      <w:r w:rsidRPr="001B43FC">
        <w:rPr>
          <w:rFonts w:ascii="Times New Roman" w:hAnsi="Times New Roman"/>
          <w:sz w:val="28"/>
          <w:szCs w:val="28"/>
          <w:lang w:val="uk-UA"/>
        </w:rPr>
        <w:t>англ. </w:t>
      </w:r>
      <w:r w:rsidRPr="001B43FC">
        <w:rPr>
          <w:rFonts w:ascii="Times New Roman" w:hAnsi="Times New Roman"/>
          <w:i/>
          <w:sz w:val="28"/>
          <w:szCs w:val="28"/>
          <w:lang w:val="uk-UA"/>
        </w:rPr>
        <w:t>be a dab hand at sth</w:t>
      </w:r>
      <w:r w:rsidRPr="001B43FC">
        <w:rPr>
          <w:rFonts w:ascii="Times New Roman" w:eastAsia="Times-Roman" w:hAnsi="Times New Roman"/>
          <w:i/>
          <w:sz w:val="28"/>
          <w:szCs w:val="28"/>
          <w:lang w:val="uk-UA"/>
        </w:rPr>
        <w:t>.</w:t>
      </w:r>
    </w:p>
    <w:p w:rsidR="0034301D" w:rsidRPr="001B43FC" w:rsidRDefault="0034301D" w:rsidP="00014318">
      <w:pPr>
        <w:pStyle w:val="aa"/>
        <w:numPr>
          <w:ilvl w:val="0"/>
          <w:numId w:val="57"/>
        </w:numPr>
        <w:tabs>
          <w:tab w:val="left" w:pos="1134"/>
        </w:tabs>
        <w:autoSpaceDE w:val="0"/>
        <w:autoSpaceDN w:val="0"/>
        <w:adjustRightInd w:val="0"/>
        <w:spacing w:after="0" w:line="240" w:lineRule="auto"/>
        <w:ind w:left="0" w:firstLine="709"/>
        <w:jc w:val="both"/>
        <w:rPr>
          <w:rFonts w:ascii="Times New Roman" w:hAnsi="Times New Roman"/>
          <w:i/>
          <w:color w:val="FF0000"/>
          <w:sz w:val="28"/>
          <w:szCs w:val="28"/>
          <w:lang w:val="uk-UA"/>
        </w:rPr>
      </w:pPr>
      <w:r w:rsidRPr="001B43FC">
        <w:rPr>
          <w:rFonts w:ascii="Times New Roman" w:hAnsi="Times New Roman"/>
          <w:b/>
          <w:i/>
          <w:sz w:val="28"/>
          <w:szCs w:val="28"/>
          <w:lang w:val="uk-UA"/>
        </w:rPr>
        <w:t>Фразеологічні єдності</w:t>
      </w:r>
      <w:r w:rsidRPr="001B43FC">
        <w:rPr>
          <w:rFonts w:ascii="Times New Roman" w:hAnsi="Times New Roman"/>
          <w:sz w:val="28"/>
          <w:szCs w:val="28"/>
          <w:lang w:val="uk-UA"/>
        </w:rPr>
        <w:t xml:space="preserve"> – такі стійкі й неподільні мовні вислови, загальне значення яких пов’язане з тими словами, що входять до їхнього складу, тобто воно більшою чи меншою мірою вмотивоване значенням складових елементів: укр. </w:t>
      </w:r>
      <w:r w:rsidRPr="001B43FC">
        <w:rPr>
          <w:rFonts w:ascii="Times New Roman" w:hAnsi="Times New Roman"/>
          <w:i/>
          <w:sz w:val="28"/>
          <w:szCs w:val="28"/>
          <w:lang w:val="uk-UA"/>
        </w:rPr>
        <w:t xml:space="preserve">ні пари з уст </w:t>
      </w:r>
      <w:r w:rsidRPr="001B43FC">
        <w:rPr>
          <w:rFonts w:ascii="Times New Roman" w:hAnsi="Times New Roman"/>
          <w:sz w:val="28"/>
          <w:szCs w:val="28"/>
          <w:lang w:val="uk-UA"/>
        </w:rPr>
        <w:t>‘мовчати’,</w:t>
      </w:r>
      <w:r w:rsidRPr="001B43FC">
        <w:rPr>
          <w:rFonts w:ascii="Times New Roman" w:hAnsi="Times New Roman"/>
          <w:i/>
          <w:sz w:val="28"/>
          <w:szCs w:val="28"/>
          <w:lang w:val="uk-UA"/>
        </w:rPr>
        <w:t xml:space="preserve"> п’ятами накивати – </w:t>
      </w:r>
      <w:r w:rsidRPr="001B43FC">
        <w:rPr>
          <w:rFonts w:ascii="Times New Roman" w:hAnsi="Times New Roman"/>
          <w:sz w:val="28"/>
          <w:szCs w:val="28"/>
          <w:lang w:val="uk-UA"/>
        </w:rPr>
        <w:t xml:space="preserve">‘втекти’; англ. </w:t>
      </w:r>
      <w:r w:rsidRPr="001B43FC">
        <w:rPr>
          <w:rFonts w:ascii="Times New Roman" w:hAnsi="Times New Roman"/>
          <w:i/>
          <w:sz w:val="28"/>
          <w:szCs w:val="28"/>
          <w:lang w:val="uk-UA"/>
        </w:rPr>
        <w:t xml:space="preserve">bit by bit – </w:t>
      </w:r>
      <w:r w:rsidRPr="001B43FC">
        <w:rPr>
          <w:rFonts w:ascii="Times New Roman" w:hAnsi="Times New Roman"/>
          <w:sz w:val="28"/>
          <w:szCs w:val="28"/>
          <w:lang w:val="uk-UA"/>
        </w:rPr>
        <w:t xml:space="preserve">‘мало-помалу’; </w:t>
      </w:r>
      <w:r w:rsidRPr="001B43FC">
        <w:rPr>
          <w:rFonts w:ascii="Times New Roman" w:hAnsi="Times New Roman"/>
          <w:i/>
          <w:sz w:val="28"/>
          <w:szCs w:val="28"/>
          <w:lang w:val="uk-UA"/>
        </w:rPr>
        <w:t>thе bоttоm lіnе</w:t>
      </w:r>
      <w:r w:rsidRPr="001B43FC">
        <w:rPr>
          <w:rFonts w:ascii="Times New Roman" w:hAnsi="Times New Roman"/>
          <w:sz w:val="28"/>
          <w:szCs w:val="28"/>
          <w:lang w:val="uk-UA"/>
        </w:rPr>
        <w:t xml:space="preserve"> – ‘кінцевий результат’.</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Етимологічно фразеологічні єдності – це образні вирази, загальне значення яких умотивоване образним значенням слів-складників: </w:t>
      </w:r>
      <w:r w:rsidRPr="001B43FC">
        <w:rPr>
          <w:rFonts w:ascii="Times New Roman" w:hAnsi="Times New Roman"/>
          <w:i/>
          <w:sz w:val="28"/>
          <w:szCs w:val="28"/>
          <w:lang w:val="uk-UA"/>
        </w:rPr>
        <w:t xml:space="preserve">кров з молоком </w:t>
      </w:r>
      <w:r w:rsidRPr="001B43FC">
        <w:rPr>
          <w:rFonts w:ascii="Times New Roman" w:hAnsi="Times New Roman"/>
          <w:sz w:val="28"/>
          <w:szCs w:val="28"/>
          <w:lang w:val="uk-UA"/>
        </w:rPr>
        <w:t>‘здоровий’;</w:t>
      </w:r>
      <w:r w:rsidRPr="001B43FC">
        <w:rPr>
          <w:rFonts w:ascii="Times New Roman" w:hAnsi="Times New Roman"/>
          <w:i/>
          <w:sz w:val="28"/>
          <w:szCs w:val="28"/>
          <w:lang w:val="uk-UA"/>
        </w:rPr>
        <w:t xml:space="preserve"> виносити сміття з хати </w:t>
      </w:r>
      <w:r w:rsidRPr="001B43FC">
        <w:rPr>
          <w:rFonts w:ascii="Times New Roman" w:hAnsi="Times New Roman"/>
          <w:sz w:val="28"/>
          <w:szCs w:val="28"/>
          <w:lang w:val="uk-UA"/>
        </w:rPr>
        <w:t>‘розголошувати</w:t>
      </w:r>
      <w:r w:rsidRPr="001B43FC">
        <w:rPr>
          <w:rFonts w:ascii="Times New Roman" w:hAnsi="Times New Roman"/>
          <w:i/>
          <w:sz w:val="28"/>
          <w:szCs w:val="28"/>
          <w:lang w:val="uk-UA"/>
        </w:rPr>
        <w:t xml:space="preserve"> </w:t>
      </w:r>
      <w:r w:rsidRPr="001B43FC">
        <w:rPr>
          <w:rFonts w:ascii="Times New Roman" w:hAnsi="Times New Roman"/>
          <w:sz w:val="28"/>
          <w:szCs w:val="28"/>
          <w:lang w:val="uk-UA"/>
        </w:rPr>
        <w:t>таємницю</w:t>
      </w:r>
      <w:r w:rsidRPr="001B43FC">
        <w:rPr>
          <w:rFonts w:ascii="Times New Roman" w:hAnsi="Times New Roman"/>
          <w:i/>
          <w:sz w:val="28"/>
          <w:szCs w:val="28"/>
          <w:lang w:val="uk-UA"/>
        </w:rPr>
        <w:t xml:space="preserve"> </w:t>
      </w:r>
      <w:r w:rsidRPr="001B43FC">
        <w:rPr>
          <w:rFonts w:ascii="Times New Roman" w:hAnsi="Times New Roman"/>
          <w:sz w:val="28"/>
          <w:szCs w:val="28"/>
          <w:lang w:val="uk-UA"/>
        </w:rPr>
        <w:t>вузького кола людей або сім’ї’</w:t>
      </w:r>
      <w:r w:rsidRPr="001B43FC">
        <w:rPr>
          <w:rFonts w:ascii="Times New Roman" w:hAnsi="Times New Roman"/>
          <w:i/>
          <w:sz w:val="28"/>
          <w:szCs w:val="28"/>
          <w:lang w:val="uk-UA"/>
        </w:rPr>
        <w:t>.</w:t>
      </w:r>
      <w:r w:rsidRPr="001B43FC">
        <w:rPr>
          <w:rFonts w:ascii="Times New Roman" w:hAnsi="Times New Roman"/>
          <w:sz w:val="28"/>
          <w:szCs w:val="28"/>
          <w:lang w:val="uk-UA"/>
        </w:rPr>
        <w:t xml:space="preserve"> Їм не властива така злютованість компонентів, </w:t>
      </w:r>
      <w:r w:rsidRPr="001B43FC">
        <w:rPr>
          <w:rFonts w:ascii="Times New Roman" w:hAnsi="Times New Roman"/>
          <w:sz w:val="28"/>
          <w:szCs w:val="28"/>
          <w:lang w:val="uk-UA"/>
        </w:rPr>
        <w:lastRenderedPageBreak/>
        <w:t xml:space="preserve">як зрощенням. Якщо останні неможливо поширювати якимось із компонентів, то в перших це зазвичай допускається: наприклад, у фразеологічній єдності </w:t>
      </w:r>
      <w:r w:rsidRPr="001B43FC">
        <w:rPr>
          <w:rFonts w:ascii="Times New Roman" w:hAnsi="Times New Roman"/>
          <w:i/>
          <w:sz w:val="28"/>
          <w:szCs w:val="28"/>
          <w:lang w:val="uk-UA"/>
        </w:rPr>
        <w:t>зітерти в порошок (зітерти в дрібний порошок),</w:t>
      </w:r>
      <w:r w:rsidRPr="001B43FC">
        <w:rPr>
          <w:rFonts w:ascii="Times New Roman" w:hAnsi="Times New Roman"/>
          <w:sz w:val="28"/>
          <w:szCs w:val="28"/>
          <w:lang w:val="uk-UA"/>
        </w:rPr>
        <w:t xml:space="preserve"> тоді як у зрощенні </w:t>
      </w:r>
      <w:r w:rsidRPr="001B43FC">
        <w:rPr>
          <w:rFonts w:ascii="Times New Roman" w:hAnsi="Times New Roman"/>
          <w:i/>
          <w:sz w:val="28"/>
          <w:szCs w:val="28"/>
          <w:lang w:val="uk-UA"/>
        </w:rPr>
        <w:t>врізати дуба</w:t>
      </w:r>
      <w:r w:rsidRPr="001B43FC">
        <w:rPr>
          <w:rFonts w:ascii="Times New Roman" w:hAnsi="Times New Roman"/>
          <w:sz w:val="28"/>
          <w:szCs w:val="28"/>
          <w:lang w:val="uk-UA"/>
        </w:rPr>
        <w:t xml:space="preserve"> неможливо вставити компонент </w:t>
      </w:r>
      <w:r w:rsidRPr="001B43FC">
        <w:rPr>
          <w:rFonts w:ascii="Times New Roman" w:hAnsi="Times New Roman"/>
          <w:i/>
          <w:sz w:val="28"/>
          <w:szCs w:val="28"/>
          <w:lang w:val="uk-UA"/>
        </w:rPr>
        <w:t>високого</w:t>
      </w:r>
      <w:r w:rsidRPr="001B43FC">
        <w:rPr>
          <w:rFonts w:ascii="Times New Roman" w:hAnsi="Times New Roman"/>
          <w:sz w:val="28"/>
          <w:szCs w:val="28"/>
          <w:lang w:val="uk-UA"/>
        </w:rPr>
        <w:t xml:space="preserve"> чи </w:t>
      </w:r>
      <w:r w:rsidRPr="001B43FC">
        <w:rPr>
          <w:rFonts w:ascii="Times New Roman" w:hAnsi="Times New Roman"/>
          <w:i/>
          <w:sz w:val="28"/>
          <w:szCs w:val="28"/>
          <w:lang w:val="uk-UA"/>
        </w:rPr>
        <w:t>зеленого</w:t>
      </w:r>
      <w:r w:rsidRPr="001B43FC">
        <w:rPr>
          <w:rFonts w:ascii="Times New Roman" w:hAnsi="Times New Roman"/>
          <w:sz w:val="28"/>
          <w:szCs w:val="28"/>
          <w:lang w:val="uk-UA"/>
        </w:rPr>
        <w:t>.</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eastAsia="Times-Roman" w:hAnsi="Times New Roman"/>
          <w:sz w:val="28"/>
          <w:szCs w:val="28"/>
          <w:lang w:val="uk-UA"/>
        </w:rPr>
        <w:t xml:space="preserve">У багатьох випадках складно розмежувати співвідносні за своїм значенням зі словом фразеологічні зрощення і єдності. Це наштовхнуло вчених на думку про можливість об’єднання цих двох типів фразеологічних одиниць в одному під назвою </w:t>
      </w:r>
      <w:r w:rsidRPr="001B43FC">
        <w:rPr>
          <w:rFonts w:ascii="Times New Roman" w:eastAsia="Times-Roman" w:hAnsi="Times New Roman"/>
          <w:b/>
          <w:i/>
          <w:sz w:val="28"/>
          <w:szCs w:val="28"/>
          <w:lang w:val="uk-UA"/>
        </w:rPr>
        <w:t>ідіома</w:t>
      </w:r>
      <w:r w:rsidRPr="001B43FC">
        <w:rPr>
          <w:rFonts w:ascii="Times New Roman" w:eastAsia="Times-Roman" w:hAnsi="Times New Roman"/>
          <w:sz w:val="28"/>
          <w:szCs w:val="28"/>
          <w:lang w:val="uk-UA"/>
        </w:rPr>
        <w:t xml:space="preserve">, або </w:t>
      </w:r>
      <w:r w:rsidRPr="001B43FC">
        <w:rPr>
          <w:rFonts w:ascii="Times New Roman" w:eastAsia="Times-Roman" w:hAnsi="Times New Roman"/>
          <w:b/>
          <w:i/>
          <w:sz w:val="28"/>
          <w:szCs w:val="28"/>
          <w:lang w:val="uk-UA"/>
        </w:rPr>
        <w:t>ідіоматичний вислів</w:t>
      </w:r>
      <w:r w:rsidRPr="001B43FC">
        <w:rPr>
          <w:rFonts w:ascii="Times New Roman" w:eastAsia="Times-Bold" w:hAnsi="Times New Roman"/>
          <w:b/>
          <w:bCs/>
          <w:i/>
          <w:sz w:val="28"/>
          <w:szCs w:val="28"/>
          <w:lang w:val="uk-UA"/>
        </w:rPr>
        <w:t xml:space="preserve"> </w:t>
      </w:r>
      <w:r w:rsidRPr="001B43FC">
        <w:rPr>
          <w:rFonts w:ascii="Times New Roman" w:eastAsia="Times-Roman" w:hAnsi="Times New Roman"/>
          <w:sz w:val="28"/>
          <w:szCs w:val="28"/>
          <w:lang w:val="uk-UA"/>
        </w:rPr>
        <w:t xml:space="preserve">(від грец. </w:t>
      </w:r>
      <w:r w:rsidRPr="001B43FC">
        <w:rPr>
          <w:rFonts w:ascii="Times New Roman" w:eastAsia="Times-Italic" w:hAnsi="Times New Roman"/>
          <w:i/>
          <w:iCs/>
          <w:sz w:val="28"/>
          <w:szCs w:val="28"/>
          <w:lang w:val="uk-UA"/>
        </w:rPr>
        <w:t>idioma</w:t>
      </w:r>
      <w:r w:rsidRPr="001B43FC">
        <w:rPr>
          <w:rFonts w:ascii="Times New Roman" w:eastAsia="Times-Roman" w:hAnsi="Times New Roman"/>
          <w:sz w:val="28"/>
          <w:szCs w:val="28"/>
          <w:lang w:val="uk-UA"/>
        </w:rPr>
        <w:t xml:space="preserve"> ‘самобутній вираз’).</w:t>
      </w:r>
    </w:p>
    <w:p w:rsidR="0034301D" w:rsidRPr="001B43FC" w:rsidRDefault="0034301D" w:rsidP="00014318">
      <w:pPr>
        <w:pStyle w:val="aa"/>
        <w:numPr>
          <w:ilvl w:val="0"/>
          <w:numId w:val="58"/>
        </w:numPr>
        <w:tabs>
          <w:tab w:val="left" w:pos="709"/>
          <w:tab w:val="left" w:pos="1134"/>
        </w:tabs>
        <w:autoSpaceDE w:val="0"/>
        <w:autoSpaceDN w:val="0"/>
        <w:adjustRightInd w:val="0"/>
        <w:spacing w:after="0" w:line="240" w:lineRule="auto"/>
        <w:ind w:left="0" w:firstLine="709"/>
        <w:jc w:val="both"/>
        <w:rPr>
          <w:rFonts w:ascii="Times New Roman" w:eastAsia="Times-Roman" w:hAnsi="Times New Roman"/>
          <w:sz w:val="28"/>
          <w:szCs w:val="28"/>
          <w:lang w:val="uk-UA"/>
        </w:rPr>
      </w:pPr>
      <w:r w:rsidRPr="001B43FC">
        <w:rPr>
          <w:rFonts w:ascii="Times New Roman" w:hAnsi="Times New Roman"/>
          <w:b/>
          <w:i/>
          <w:sz w:val="28"/>
          <w:szCs w:val="28"/>
          <w:lang w:val="uk-UA"/>
        </w:rPr>
        <w:t>Фразеологічні сполучення</w:t>
      </w:r>
      <w:r w:rsidRPr="001B43FC">
        <w:rPr>
          <w:rFonts w:ascii="Times New Roman" w:hAnsi="Times New Roman"/>
          <w:sz w:val="28"/>
          <w:szCs w:val="28"/>
          <w:lang w:val="uk-UA"/>
        </w:rPr>
        <w:t xml:space="preserve"> – це такі стійкі мовні звороти, які характеризуються певною самостійністю складових частин. Одне слово у фразеологічному сполученні становить його ядро, решта від нього залежать, його характеризують. Центральне слово фразеологічно зумовлене й не може бути замінене іншим; ті ж слова, які його характеризують, допускають взаємну заміну чи підставлення: </w:t>
      </w:r>
      <w:r w:rsidRPr="001B43FC">
        <w:rPr>
          <w:rFonts w:ascii="Times New Roman" w:hAnsi="Times New Roman"/>
          <w:i/>
          <w:sz w:val="28"/>
          <w:szCs w:val="28"/>
          <w:lang w:val="uk-UA"/>
        </w:rPr>
        <w:t xml:space="preserve">порушити питання; порушити справу; взяти участь у чому-небудь; взяти до уваги; взяти в шори; </w:t>
      </w:r>
      <w:r w:rsidRPr="001B43FC">
        <w:rPr>
          <w:rFonts w:ascii="Times New Roman" w:hAnsi="Times New Roman"/>
          <w:sz w:val="28"/>
          <w:szCs w:val="28"/>
          <w:lang w:val="uk-UA"/>
        </w:rPr>
        <w:t>англ</w:t>
      </w:r>
      <w:r w:rsidRPr="001B43FC">
        <w:rPr>
          <w:rFonts w:ascii="Times New Roman" w:hAnsi="Times New Roman"/>
          <w:i/>
          <w:sz w:val="28"/>
          <w:szCs w:val="28"/>
          <w:lang w:val="uk-UA"/>
        </w:rPr>
        <w:t xml:space="preserve">. a balty vois </w:t>
      </w:r>
      <w:r w:rsidRPr="001B43FC">
        <w:rPr>
          <w:rFonts w:ascii="Times New Roman" w:hAnsi="Times New Roman"/>
          <w:sz w:val="28"/>
          <w:szCs w:val="28"/>
          <w:lang w:val="uk-UA"/>
        </w:rPr>
        <w:t>‘медовий голосок’</w:t>
      </w:r>
      <w:r w:rsidRPr="001B43FC">
        <w:rPr>
          <w:rFonts w:ascii="Times New Roman" w:hAnsi="Times New Roman"/>
          <w:i/>
          <w:sz w:val="28"/>
          <w:szCs w:val="28"/>
          <w:lang w:val="uk-UA"/>
        </w:rPr>
        <w:t xml:space="preserve">; </w:t>
      </w:r>
      <w:r w:rsidRPr="001B43FC">
        <w:rPr>
          <w:rFonts w:ascii="Times New Roman" w:hAnsi="Times New Roman"/>
          <w:sz w:val="28"/>
          <w:szCs w:val="28"/>
          <w:lang w:val="uk-UA"/>
        </w:rPr>
        <w:t xml:space="preserve">нім. </w:t>
      </w:r>
      <w:r w:rsidRPr="001B43FC">
        <w:rPr>
          <w:rFonts w:ascii="Times New Roman" w:hAnsi="Times New Roman"/>
          <w:i/>
          <w:sz w:val="28"/>
          <w:szCs w:val="28"/>
          <w:lang w:val="uk-UA"/>
        </w:rPr>
        <w:t>das wort ergreifеп</w:t>
      </w:r>
      <w:r w:rsidRPr="001B43FC">
        <w:rPr>
          <w:rFonts w:ascii="Times New Roman" w:hAnsi="Times New Roman"/>
          <w:sz w:val="28"/>
          <w:szCs w:val="28"/>
          <w:lang w:val="uk-UA"/>
        </w:rPr>
        <w:t xml:space="preserve"> ‘брати слово’. </w:t>
      </w:r>
      <w:r w:rsidRPr="001B43FC">
        <w:rPr>
          <w:rFonts w:ascii="Times New Roman" w:eastAsia="Times-Roman" w:hAnsi="Times New Roman"/>
          <w:sz w:val="28"/>
          <w:szCs w:val="28"/>
          <w:lang w:val="uk-UA"/>
        </w:rPr>
        <w:t xml:space="preserve">У кожному з цих зворотів усі слова зберігають власне значення, але одне з них реалізує його тільки в цьому звороті. Наприклад, слово </w:t>
      </w:r>
      <w:r w:rsidRPr="001B43FC">
        <w:rPr>
          <w:rFonts w:ascii="Times New Roman" w:eastAsia="Times-Italic" w:hAnsi="Times New Roman"/>
          <w:i/>
          <w:iCs/>
          <w:sz w:val="28"/>
          <w:szCs w:val="28"/>
          <w:lang w:val="uk-UA"/>
        </w:rPr>
        <w:t xml:space="preserve">розквасити </w:t>
      </w:r>
      <w:r w:rsidRPr="001B43FC">
        <w:rPr>
          <w:rFonts w:ascii="Times New Roman" w:eastAsia="Times-Roman" w:hAnsi="Times New Roman"/>
          <w:sz w:val="28"/>
          <w:szCs w:val="28"/>
          <w:lang w:val="uk-UA"/>
        </w:rPr>
        <w:t xml:space="preserve">реалізує значення ‘розбити до крові’ лише зі словами </w:t>
      </w:r>
      <w:r w:rsidRPr="001B43FC">
        <w:rPr>
          <w:rFonts w:ascii="Times New Roman" w:eastAsia="Times-Italic" w:hAnsi="Times New Roman"/>
          <w:i/>
          <w:iCs/>
          <w:sz w:val="28"/>
          <w:szCs w:val="28"/>
          <w:lang w:val="uk-UA"/>
        </w:rPr>
        <w:t xml:space="preserve">ніс, обличчя </w:t>
      </w:r>
      <w:r w:rsidRPr="001B43FC">
        <w:rPr>
          <w:rFonts w:ascii="Times New Roman" w:eastAsia="Times-Roman" w:hAnsi="Times New Roman"/>
          <w:sz w:val="28"/>
          <w:szCs w:val="28"/>
          <w:lang w:val="uk-UA"/>
        </w:rPr>
        <w:t xml:space="preserve">та їхніми синонімами. </w:t>
      </w:r>
    </w:p>
    <w:p w:rsidR="0034301D" w:rsidRPr="001B43FC" w:rsidRDefault="0034301D" w:rsidP="00DA3E12">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Класифікація, запропонована В. Виноградовим, тривалий час домінувала в дослідженнях із фразеології і застосовувалася найчастіше без жодних змін до вивчення сталих сполук не лише російської мови, а й інших. Однак досконалою визнати її складно. Тож Микола Шанський спробував її вдосконалити. Зберігши у запропонованій Віктором Виноградовим класифікації 3 групи одиниць, він доповнив її четвертою – </w:t>
      </w:r>
      <w:r w:rsidRPr="001B43FC">
        <w:rPr>
          <w:rFonts w:ascii="Times New Roman" w:hAnsi="Times New Roman"/>
          <w:b/>
          <w:i/>
          <w:sz w:val="28"/>
          <w:szCs w:val="28"/>
          <w:lang w:val="uk-UA"/>
        </w:rPr>
        <w:t>фразеологічними</w:t>
      </w:r>
      <w:r w:rsidRPr="001B43FC">
        <w:rPr>
          <w:rFonts w:ascii="Times New Roman" w:hAnsi="Times New Roman"/>
          <w:sz w:val="28"/>
          <w:szCs w:val="28"/>
          <w:lang w:val="uk-UA"/>
        </w:rPr>
        <w:t xml:space="preserve"> </w:t>
      </w:r>
      <w:r w:rsidRPr="001B43FC">
        <w:rPr>
          <w:rFonts w:ascii="Times New Roman" w:hAnsi="Times New Roman"/>
          <w:b/>
          <w:i/>
          <w:sz w:val="28"/>
          <w:szCs w:val="28"/>
          <w:lang w:val="uk-UA"/>
        </w:rPr>
        <w:t>виразами</w:t>
      </w:r>
      <w:r w:rsidRPr="001B43FC">
        <w:rPr>
          <w:rFonts w:ascii="Times New Roman" w:hAnsi="Times New Roman"/>
          <w:sz w:val="28"/>
          <w:szCs w:val="28"/>
          <w:lang w:val="uk-UA"/>
        </w:rPr>
        <w:t xml:space="preserve">. До них відніс такі стійкі у своєму складі та вживанні фразеологічні звороти, що не тільки семантично подільні, а й складаються цілковито зі слів із вільним значенням: укр.: </w:t>
      </w:r>
      <w:r w:rsidRPr="001B43FC">
        <w:rPr>
          <w:rFonts w:ascii="Times New Roman" w:hAnsi="Times New Roman"/>
          <w:i/>
          <w:sz w:val="28"/>
          <w:szCs w:val="28"/>
          <w:lang w:val="uk-UA"/>
        </w:rPr>
        <w:t xml:space="preserve">Вовків боятися – в ліс не ходити; Не все те золото, що блищить; </w:t>
      </w:r>
      <w:r w:rsidRPr="001B43FC">
        <w:rPr>
          <w:rFonts w:ascii="Times New Roman" w:hAnsi="Times New Roman"/>
          <w:sz w:val="28"/>
          <w:szCs w:val="28"/>
          <w:lang w:val="uk-UA"/>
        </w:rPr>
        <w:t>англ.:</w:t>
      </w:r>
      <w:r w:rsidRPr="001B43FC">
        <w:rPr>
          <w:rFonts w:ascii="Times New Roman" w:hAnsi="Times New Roman"/>
          <w:i/>
          <w:sz w:val="28"/>
          <w:szCs w:val="28"/>
          <w:lang w:val="uk-UA"/>
        </w:rPr>
        <w:t xml:space="preserve"> </w:t>
      </w:r>
      <w:r w:rsidRPr="001B43FC">
        <w:rPr>
          <w:rFonts w:ascii="Times New Roman" w:hAnsi="Times New Roman"/>
          <w:bCs/>
          <w:i/>
          <w:sz w:val="28"/>
          <w:szCs w:val="28"/>
          <w:lang w:val="uk-UA"/>
        </w:rPr>
        <w:t>Great possessions are great cares</w:t>
      </w:r>
      <w:r w:rsidRPr="001B43FC">
        <w:rPr>
          <w:rFonts w:ascii="Times New Roman" w:hAnsi="Times New Roman"/>
          <w:i/>
          <w:sz w:val="28"/>
          <w:szCs w:val="28"/>
          <w:lang w:val="uk-UA"/>
        </w:rPr>
        <w:t xml:space="preserve">; </w:t>
      </w:r>
      <w:r w:rsidRPr="001B43FC">
        <w:rPr>
          <w:rFonts w:ascii="Times New Roman" w:hAnsi="Times New Roman"/>
          <w:sz w:val="28"/>
          <w:szCs w:val="28"/>
          <w:lang w:val="uk-UA"/>
        </w:rPr>
        <w:t>пол.:</w:t>
      </w:r>
      <w:r w:rsidRPr="001B43FC">
        <w:rPr>
          <w:rFonts w:ascii="Times New Roman" w:hAnsi="Times New Roman"/>
          <w:i/>
          <w:sz w:val="28"/>
          <w:szCs w:val="28"/>
          <w:lang w:val="uk-UA"/>
        </w:rPr>
        <w:t xml:space="preserve"> Jak się człowiek spieszy, to się diabeł cieszy</w:t>
      </w:r>
      <w:r w:rsidRPr="001B43FC">
        <w:rPr>
          <w:rFonts w:ascii="Times New Roman" w:hAnsi="Times New Roman"/>
          <w:i/>
          <w:iCs/>
          <w:sz w:val="28"/>
          <w:szCs w:val="28"/>
          <w:lang w:val="uk-UA"/>
        </w:rPr>
        <w:t>.</w:t>
      </w:r>
      <w:r w:rsidRPr="001B43FC">
        <w:rPr>
          <w:rFonts w:ascii="Times New Roman" w:hAnsi="Times New Roman"/>
          <w:i/>
          <w:sz w:val="28"/>
          <w:szCs w:val="28"/>
          <w:lang w:val="uk-UA"/>
        </w:rPr>
        <w:t xml:space="preserve"> З</w:t>
      </w:r>
      <w:r w:rsidRPr="001B43FC">
        <w:rPr>
          <w:rFonts w:ascii="Times New Roman" w:hAnsi="Times New Roman"/>
          <w:sz w:val="28"/>
          <w:szCs w:val="28"/>
          <w:lang w:val="uk-UA"/>
        </w:rPr>
        <w:t xml:space="preserve">а характером зв’язків між словами-компонентами та загальним значенням фразеологічні вирази нічим не відрізняються від вільних словосполучень і речень. Їхньою специфічною ознакою є лиш те, що їх щоразу не створюють мовці, а відтворюють як готові структурні й значеннєві одиниці. Валерія Телія – противник віднесення до складу фразеологічного фонду мови приказок і прислів’їв. Важливо, що сьогодні виокремилася наука </w:t>
      </w:r>
      <w:r w:rsidRPr="001B43FC">
        <w:rPr>
          <w:rFonts w:ascii="Times New Roman" w:hAnsi="Times New Roman"/>
          <w:b/>
          <w:i/>
          <w:sz w:val="28"/>
          <w:szCs w:val="28"/>
          <w:lang w:val="uk-UA"/>
        </w:rPr>
        <w:t>пареоміологія</w:t>
      </w:r>
      <w:r w:rsidRPr="001B43FC">
        <w:rPr>
          <w:rFonts w:ascii="Times New Roman" w:hAnsi="Times New Roman"/>
          <w:sz w:val="28"/>
          <w:szCs w:val="28"/>
          <w:lang w:val="uk-UA"/>
        </w:rPr>
        <w:t>, яка ці одиниці якраз і досліджує.</w:t>
      </w:r>
    </w:p>
    <w:p w:rsidR="0034301D" w:rsidRPr="001B43FC" w:rsidRDefault="0034301D" w:rsidP="00DA3E12">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Вивчення фразеологічних одиниць на матеріалі іноземних мов має певні відмінності в їхніх класифікаціях. Наприклад, для французької мови класифікація за принципом семантичної злютованості компонентів є занадто суб’єктивною і ненадійною, оскільки фразеологізми французької мови характеризуються більшою рухливістю та яскраво вираженими аналітичними тенденціями.</w:t>
      </w:r>
    </w:p>
    <w:p w:rsidR="0034301D" w:rsidRPr="001B43FC" w:rsidRDefault="0034301D" w:rsidP="00DA3E12">
      <w:pPr>
        <w:spacing w:after="0" w:line="240" w:lineRule="auto"/>
        <w:ind w:firstLine="709"/>
        <w:jc w:val="both"/>
        <w:rPr>
          <w:rFonts w:ascii="Times New Roman" w:hAnsi="Times New Roman"/>
          <w:sz w:val="28"/>
          <w:szCs w:val="28"/>
          <w:lang w:val="uk-UA"/>
        </w:rPr>
      </w:pPr>
    </w:p>
    <w:p w:rsidR="0034301D" w:rsidRPr="001B43FC" w:rsidRDefault="0034301D" w:rsidP="00DA3E12">
      <w:pPr>
        <w:spacing w:after="0" w:line="240" w:lineRule="auto"/>
        <w:ind w:firstLine="709"/>
        <w:jc w:val="both"/>
        <w:rPr>
          <w:rFonts w:ascii="Times New Roman" w:hAnsi="Times New Roman"/>
          <w:sz w:val="28"/>
          <w:szCs w:val="28"/>
          <w:lang w:val="uk-UA"/>
        </w:rPr>
      </w:pPr>
    </w:p>
    <w:p w:rsidR="0034301D" w:rsidRPr="001B43FC" w:rsidRDefault="0034301D" w:rsidP="00B379F4">
      <w:pPr>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lastRenderedPageBreak/>
        <w:t>Цікаво знати</w:t>
      </w:r>
    </w:p>
    <w:p w:rsidR="0034301D" w:rsidRPr="001B43FC" w:rsidRDefault="00F548FD" w:rsidP="00DA3E12">
      <w:pPr>
        <w:spacing w:after="0" w:line="240" w:lineRule="auto"/>
        <w:ind w:firstLine="709"/>
        <w:jc w:val="both"/>
        <w:rPr>
          <w:rFonts w:ascii="Monotype Corsiva" w:hAnsi="Monotype Corsiva"/>
          <w:sz w:val="28"/>
          <w:szCs w:val="28"/>
          <w:lang w:val="uk-UA"/>
        </w:rPr>
      </w:pPr>
      <w:r>
        <w:rPr>
          <w:rFonts w:ascii="Monotype Corsiva" w:hAnsi="Monotype Corsiva"/>
          <w:sz w:val="28"/>
          <w:szCs w:val="28"/>
          <w:lang w:val="uk-UA"/>
        </w:rPr>
        <w:t>«</w:t>
      </w:r>
      <w:r w:rsidR="0034301D" w:rsidRPr="001B43FC">
        <w:rPr>
          <w:rFonts w:ascii="Monotype Corsiva" w:hAnsi="Monotype Corsiva"/>
          <w:sz w:val="28"/>
          <w:szCs w:val="28"/>
          <w:lang w:val="uk-UA"/>
        </w:rPr>
        <w:t>Межа між фразеологічними єдностями і зрощеннями в російській мові не є стійкою, вона ще більш хистка у фразеології французької мови, позаяк граматична й семантична структура її фразеологізмів зазвичай піддається аналізу, тож у ній немає абсолютно нерозкладних словосполучень &lt;…&gt; Немотивовані стійкі сполуки нехарактерні для сучасної французької мови</w:t>
      </w:r>
      <w:r>
        <w:rPr>
          <w:rFonts w:ascii="Monotype Corsiva" w:hAnsi="Monotype Corsiva"/>
          <w:sz w:val="28"/>
          <w:szCs w:val="28"/>
          <w:lang w:val="uk-UA"/>
        </w:rPr>
        <w:t>»</w:t>
      </w:r>
      <w:r w:rsidR="0034301D" w:rsidRPr="001B43FC">
        <w:rPr>
          <w:rFonts w:ascii="Times New Roman" w:hAnsi="Times New Roman"/>
          <w:sz w:val="28"/>
          <w:szCs w:val="28"/>
          <w:lang w:val="uk-UA"/>
        </w:rPr>
        <w:t xml:space="preserve"> </w:t>
      </w:r>
      <w:r w:rsidR="0034301D" w:rsidRPr="001B43FC">
        <w:rPr>
          <w:rFonts w:ascii="Monotype Corsiva" w:hAnsi="Monotype Corsiva"/>
          <w:sz w:val="28"/>
          <w:szCs w:val="28"/>
          <w:lang w:val="uk-UA"/>
        </w:rPr>
        <w:t>(Марина Гуричева).</w:t>
      </w:r>
    </w:p>
    <w:p w:rsidR="0034301D" w:rsidRPr="001B43FC" w:rsidRDefault="0034301D" w:rsidP="00DA3E12">
      <w:pPr>
        <w:spacing w:after="0" w:line="240" w:lineRule="auto"/>
        <w:ind w:firstLine="709"/>
        <w:jc w:val="both"/>
        <w:rPr>
          <w:rFonts w:ascii="Monotype Corsiva" w:hAnsi="Monotype Corsiva"/>
          <w:sz w:val="28"/>
          <w:szCs w:val="28"/>
          <w:lang w:val="uk-UA"/>
        </w:rPr>
      </w:pPr>
      <w:r w:rsidRPr="001B43FC">
        <w:rPr>
          <w:rFonts w:ascii="Monotype Corsiva" w:hAnsi="Monotype Corsiva"/>
          <w:sz w:val="28"/>
          <w:szCs w:val="28"/>
          <w:lang w:val="uk-UA"/>
        </w:rPr>
        <w:t xml:space="preserve"> </w:t>
      </w:r>
    </w:p>
    <w:p w:rsidR="0034301D" w:rsidRPr="001B43FC" w:rsidRDefault="0034301D" w:rsidP="00DA3E12">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Тож у французькій мові виділяють такі типи фразеологічних одиниць: </w:t>
      </w:r>
      <w:r w:rsidRPr="001B43FC">
        <w:rPr>
          <w:rFonts w:ascii="Times New Roman" w:hAnsi="Times New Roman"/>
          <w:b/>
          <w:i/>
          <w:sz w:val="28"/>
          <w:szCs w:val="28"/>
          <w:lang w:val="uk-UA"/>
        </w:rPr>
        <w:t>ідіоми</w:t>
      </w:r>
      <w:r w:rsidRPr="001B43FC">
        <w:rPr>
          <w:rFonts w:ascii="Times New Roman" w:hAnsi="Times New Roman"/>
          <w:sz w:val="28"/>
          <w:szCs w:val="28"/>
          <w:lang w:val="uk-UA"/>
        </w:rPr>
        <w:t xml:space="preserve">, які характеризуються повною змістовою залежністю, їхнє цілісне значення немотивоване значенням компонентів та </w:t>
      </w:r>
      <w:r w:rsidRPr="001B43FC">
        <w:rPr>
          <w:rFonts w:ascii="Times New Roman" w:hAnsi="Times New Roman"/>
          <w:b/>
          <w:i/>
          <w:sz w:val="28"/>
          <w:szCs w:val="28"/>
          <w:lang w:val="uk-UA"/>
        </w:rPr>
        <w:t>унілатеральні фразеологізми</w:t>
      </w:r>
      <w:r w:rsidRPr="001B43FC">
        <w:rPr>
          <w:rFonts w:ascii="Times New Roman" w:hAnsi="Times New Roman"/>
          <w:sz w:val="28"/>
          <w:szCs w:val="28"/>
          <w:lang w:val="uk-UA"/>
        </w:rPr>
        <w:t>, у яких одностороння змістова залежність компонентів викликана їх частковим семантичним перетворенням.</w:t>
      </w:r>
    </w:p>
    <w:p w:rsidR="0034301D" w:rsidRPr="001B43FC" w:rsidRDefault="0034301D" w:rsidP="00014318">
      <w:pPr>
        <w:pStyle w:val="aa"/>
        <w:numPr>
          <w:ilvl w:val="0"/>
          <w:numId w:val="51"/>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Структурна класифікація</w:t>
      </w:r>
      <w:r w:rsidRPr="001B43FC">
        <w:rPr>
          <w:rFonts w:ascii="Times New Roman" w:hAnsi="Times New Roman"/>
          <w:sz w:val="28"/>
          <w:szCs w:val="28"/>
          <w:lang w:val="uk-UA"/>
        </w:rPr>
        <w:t>. Її запропонував Ігор Анічков. Він виділив три типи одиниць: 1) побудови, що виділяють у своєму складі одне повнозначне й одне службове слово; 2) поєднання двох повнозначних слів; 3) поєднання трьох і більше повнозначних слів, що має структуру речення або сполучення кількох речень. Таке трактування виводить фразеологію на рівень тексту, тоді як традиційно її кваліфікують як учення про сталі сполучення слів.</w:t>
      </w:r>
    </w:p>
    <w:p w:rsidR="0034301D" w:rsidRPr="001B43FC" w:rsidRDefault="0034301D" w:rsidP="00DA3E12">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Структурною за своїм характером є класифікація української дослідниці Лариси Скрипник. Вона розподілила всі фразеологічні одиниці на такі граматико-структурні класи: 1) сталі сполуки, організовані за моделлю словосполучення; 2) стійкі фрази, що мають структуру простого або складного речень; 3) стійкі одиниці – поєднання одного повнозначного слова з одним або кількома службовими словами.</w:t>
      </w:r>
    </w:p>
    <w:p w:rsidR="0034301D" w:rsidRPr="001B43FC" w:rsidRDefault="0034301D" w:rsidP="00E426D6">
      <w:pPr>
        <w:pStyle w:val="af6"/>
        <w:spacing w:before="0" w:beforeAutospacing="0" w:after="0" w:afterAutospacing="0"/>
        <w:ind w:firstLine="709"/>
        <w:jc w:val="both"/>
        <w:rPr>
          <w:sz w:val="28"/>
          <w:szCs w:val="28"/>
          <w:lang w:val="uk-UA"/>
        </w:rPr>
      </w:pPr>
      <w:r w:rsidRPr="001B43FC">
        <w:rPr>
          <w:sz w:val="28"/>
          <w:szCs w:val="28"/>
          <w:lang w:val="uk-UA"/>
        </w:rPr>
        <w:t xml:space="preserve">Олександр Кунін, дослідник англійської фразеології, запропонував класифікувати фразеологізми напідставі обох критеріїв. Відповідно всі фразеологічні одиниці він поділив на: 1) номінативні (предикативного взірця, як-от: </w:t>
      </w:r>
      <w:r w:rsidRPr="001B43FC">
        <w:rPr>
          <w:i/>
          <w:sz w:val="28"/>
          <w:szCs w:val="28"/>
          <w:lang w:val="uk-UA"/>
        </w:rPr>
        <w:t>as the case stands</w:t>
      </w:r>
      <w:r w:rsidRPr="001B43FC">
        <w:rPr>
          <w:sz w:val="28"/>
          <w:szCs w:val="28"/>
          <w:lang w:val="uk-UA"/>
        </w:rPr>
        <w:t xml:space="preserve">); 2) номінативно-комунікативні (словосполучення дієслівного типу, здатні трансформуватися в речення з дієсловом у пасивній формі: </w:t>
      </w:r>
      <w:r w:rsidRPr="001B43FC">
        <w:rPr>
          <w:i/>
          <w:sz w:val="28"/>
          <w:szCs w:val="28"/>
          <w:lang w:val="uk-UA"/>
        </w:rPr>
        <w:t>to beat the drum – the drum is beaten</w:t>
      </w:r>
      <w:r w:rsidRPr="001B43FC">
        <w:rPr>
          <w:sz w:val="28"/>
          <w:szCs w:val="28"/>
          <w:lang w:val="uk-UA"/>
        </w:rPr>
        <w:t xml:space="preserve">); 3) фразеологізми, які не належать ні до номінативних, ні до комунікативних (вигуки предикативного типу з експресивно переосмисленими компонентами, наприклад: </w:t>
      </w:r>
      <w:r w:rsidRPr="001B43FC">
        <w:rPr>
          <w:i/>
          <w:sz w:val="28"/>
          <w:szCs w:val="28"/>
          <w:lang w:val="uk-UA"/>
        </w:rPr>
        <w:t xml:space="preserve">all aboard! </w:t>
      </w:r>
      <w:r w:rsidRPr="001B43FC">
        <w:rPr>
          <w:sz w:val="28"/>
          <w:szCs w:val="28"/>
          <w:lang w:val="uk-UA"/>
        </w:rPr>
        <w:t xml:space="preserve">‘посадка закінчена’; </w:t>
      </w:r>
      <w:r w:rsidRPr="001B43FC">
        <w:rPr>
          <w:i/>
          <w:sz w:val="28"/>
          <w:szCs w:val="28"/>
          <w:lang w:val="uk-UA"/>
        </w:rPr>
        <w:t>done with you!</w:t>
      </w:r>
      <w:r w:rsidRPr="001B43FC">
        <w:rPr>
          <w:sz w:val="28"/>
          <w:szCs w:val="28"/>
          <w:lang w:val="uk-UA"/>
        </w:rPr>
        <w:t xml:space="preserve"> ‘домовилися, по руках!’); 4) комунікативні фразеологічні одиниці – прислів’я, приказки, приповідки. </w:t>
      </w:r>
    </w:p>
    <w:p w:rsidR="0034301D" w:rsidRPr="001B43FC" w:rsidRDefault="0034301D" w:rsidP="00B2440B">
      <w:pPr>
        <w:pStyle w:val="af6"/>
        <w:spacing w:before="0" w:beforeAutospacing="0" w:after="0" w:afterAutospacing="0"/>
        <w:ind w:firstLine="709"/>
        <w:jc w:val="both"/>
        <w:rPr>
          <w:sz w:val="28"/>
          <w:szCs w:val="28"/>
          <w:lang w:val="uk-UA"/>
        </w:rPr>
      </w:pPr>
      <w:r w:rsidRPr="001B43FC">
        <w:rPr>
          <w:sz w:val="28"/>
          <w:szCs w:val="28"/>
          <w:lang w:val="uk-UA"/>
        </w:rPr>
        <w:t>Триступенева семантична класифікація фразеологізмів польського вченого Станіслава Скорупки частково збігається з класифікацією Віктора Виноградова. Він вирізняє фразеологічні одиниці трьох типів: 1) стійкі словосполучення («</w:t>
      </w:r>
      <w:r w:rsidRPr="001B43FC">
        <w:rPr>
          <w:i/>
          <w:sz w:val="28"/>
          <w:szCs w:val="28"/>
          <w:lang w:val="uk-UA"/>
        </w:rPr>
        <w:t>związki stałe</w:t>
      </w:r>
      <w:r w:rsidRPr="001B43FC">
        <w:rPr>
          <w:sz w:val="28"/>
          <w:szCs w:val="28"/>
          <w:lang w:val="uk-UA"/>
        </w:rPr>
        <w:t xml:space="preserve">»: </w:t>
      </w:r>
      <w:r w:rsidRPr="001B43FC">
        <w:rPr>
          <w:i/>
          <w:sz w:val="28"/>
          <w:szCs w:val="28"/>
          <w:lang w:val="uk-UA"/>
        </w:rPr>
        <w:t>stary grzyb</w:t>
      </w:r>
      <w:r w:rsidRPr="001B43FC">
        <w:rPr>
          <w:sz w:val="28"/>
          <w:szCs w:val="28"/>
          <w:lang w:val="uk-UA"/>
        </w:rPr>
        <w:t xml:space="preserve"> – людина похилого віку); 2) словосполучення з лексично зв’язним значення («</w:t>
      </w:r>
      <w:r w:rsidRPr="001B43FC">
        <w:rPr>
          <w:i/>
          <w:sz w:val="28"/>
          <w:szCs w:val="28"/>
          <w:lang w:val="uk-UA"/>
        </w:rPr>
        <w:t>związki łączliwe</w:t>
      </w:r>
      <w:r w:rsidRPr="001B43FC">
        <w:rPr>
          <w:sz w:val="28"/>
          <w:szCs w:val="28"/>
          <w:lang w:val="uk-UA"/>
        </w:rPr>
        <w:t xml:space="preserve">»: </w:t>
      </w:r>
      <w:r w:rsidRPr="001B43FC">
        <w:rPr>
          <w:i/>
          <w:sz w:val="28"/>
          <w:szCs w:val="28"/>
          <w:lang w:val="uk-UA"/>
        </w:rPr>
        <w:t>dobry / zły humor</w:t>
      </w:r>
      <w:r w:rsidRPr="001B43FC">
        <w:rPr>
          <w:sz w:val="28"/>
          <w:szCs w:val="28"/>
          <w:lang w:val="uk-UA"/>
        </w:rPr>
        <w:t>); 3) вільні словосполучення («</w:t>
      </w:r>
      <w:r w:rsidRPr="001B43FC">
        <w:rPr>
          <w:i/>
          <w:sz w:val="28"/>
          <w:szCs w:val="28"/>
          <w:lang w:val="uk-UA"/>
        </w:rPr>
        <w:t>związki luźne</w:t>
      </w:r>
      <w:r w:rsidRPr="001B43FC">
        <w:rPr>
          <w:sz w:val="28"/>
          <w:szCs w:val="28"/>
          <w:lang w:val="uk-UA"/>
        </w:rPr>
        <w:t xml:space="preserve">»: </w:t>
      </w:r>
      <w:r w:rsidRPr="001B43FC">
        <w:rPr>
          <w:i/>
          <w:sz w:val="28"/>
          <w:szCs w:val="28"/>
          <w:lang w:val="uk-UA"/>
        </w:rPr>
        <w:t>droga przez las</w:t>
      </w:r>
      <w:r w:rsidRPr="001B43FC">
        <w:rPr>
          <w:sz w:val="28"/>
          <w:szCs w:val="28"/>
          <w:lang w:val="uk-UA"/>
        </w:rPr>
        <w:t xml:space="preserve">.). На межі першого і другого типів фразеологічних одиниць, за Станіславом Скорупкою, перебувають усталені вирази порівняльного характеру (компаративні фразеологічні одиниці): </w:t>
      </w:r>
      <w:r w:rsidRPr="001B43FC">
        <w:rPr>
          <w:i/>
          <w:sz w:val="28"/>
          <w:szCs w:val="28"/>
          <w:lang w:val="uk-UA"/>
        </w:rPr>
        <w:t>blady jak kreda; czerwony jak burak</w:t>
      </w:r>
      <w:r w:rsidRPr="001B43FC">
        <w:rPr>
          <w:sz w:val="28"/>
          <w:szCs w:val="28"/>
          <w:lang w:val="uk-UA"/>
        </w:rPr>
        <w:t xml:space="preserve">. </w:t>
      </w:r>
    </w:p>
    <w:p w:rsidR="0034301D" w:rsidRPr="001B43FC" w:rsidRDefault="0034301D" w:rsidP="00014318">
      <w:pPr>
        <w:pStyle w:val="af6"/>
        <w:numPr>
          <w:ilvl w:val="0"/>
          <w:numId w:val="51"/>
        </w:numPr>
        <w:tabs>
          <w:tab w:val="left" w:pos="1134"/>
        </w:tabs>
        <w:spacing w:before="0" w:beforeAutospacing="0" w:after="0" w:afterAutospacing="0"/>
        <w:ind w:left="0" w:firstLine="709"/>
        <w:jc w:val="both"/>
        <w:rPr>
          <w:sz w:val="28"/>
          <w:szCs w:val="28"/>
          <w:lang w:val="uk-UA"/>
        </w:rPr>
      </w:pPr>
      <w:r w:rsidRPr="001B43FC">
        <w:rPr>
          <w:b/>
          <w:i/>
          <w:sz w:val="28"/>
          <w:szCs w:val="28"/>
          <w:lang w:val="uk-UA"/>
        </w:rPr>
        <w:t>Генетична класифікація</w:t>
      </w:r>
      <w:r w:rsidRPr="001B43FC">
        <w:rPr>
          <w:sz w:val="28"/>
          <w:szCs w:val="28"/>
          <w:lang w:val="uk-UA"/>
        </w:rPr>
        <w:t xml:space="preserve"> групує фразеологічний матеріал за джерелом походження й розрізняє питомі та запозичені фразеологізми. Ця </w:t>
      </w:r>
      <w:r w:rsidRPr="001B43FC">
        <w:rPr>
          <w:sz w:val="28"/>
          <w:szCs w:val="28"/>
          <w:lang w:val="uk-UA"/>
        </w:rPr>
        <w:lastRenderedPageBreak/>
        <w:t>класифікація є корисною з погляду історичного дослідження фразеології кожної національної мови, але, на жаль, не завжди можна встановити джерело виникнення того чи того вислову.</w:t>
      </w:r>
    </w:p>
    <w:p w:rsidR="0034301D" w:rsidRPr="001B43FC" w:rsidRDefault="0034301D" w:rsidP="00E426D6">
      <w:pPr>
        <w:autoSpaceDE w:val="0"/>
        <w:autoSpaceDN w:val="0"/>
        <w:adjustRightInd w:val="0"/>
        <w:spacing w:after="0" w:line="240" w:lineRule="auto"/>
        <w:jc w:val="both"/>
        <w:rPr>
          <w:rFonts w:ascii="Times New Roman" w:hAnsi="Times New Roman"/>
          <w:i/>
          <w:sz w:val="28"/>
          <w:szCs w:val="28"/>
          <w:lang w:val="uk-UA"/>
        </w:rPr>
      </w:pPr>
    </w:p>
    <w:p w:rsidR="0034301D" w:rsidRPr="001B43FC" w:rsidRDefault="0034301D" w:rsidP="00E426D6">
      <w:pPr>
        <w:autoSpaceDE w:val="0"/>
        <w:autoSpaceDN w:val="0"/>
        <w:adjustRightInd w:val="0"/>
        <w:spacing w:after="0" w:line="240" w:lineRule="auto"/>
        <w:jc w:val="both"/>
        <w:rPr>
          <w:rFonts w:ascii="Times New Roman" w:eastAsia="Helvetica-BoldOblique" w:hAnsi="Times New Roman"/>
          <w:b/>
          <w:bCs/>
          <w:i/>
          <w:iCs/>
          <w:sz w:val="32"/>
          <w:szCs w:val="32"/>
          <w:lang w:val="uk-UA"/>
        </w:rPr>
      </w:pPr>
      <w:r w:rsidRPr="001B43FC">
        <w:rPr>
          <w:rFonts w:ascii="Times New Roman" w:hAnsi="Times New Roman"/>
          <w:b/>
          <w:sz w:val="32"/>
          <w:szCs w:val="32"/>
          <w:lang w:val="uk-UA"/>
        </w:rPr>
        <w:t>Лексикографія. Теоретична і практична лексикографія. Типи словників</w:t>
      </w:r>
    </w:p>
    <w:p w:rsidR="0034301D" w:rsidRPr="001B43FC" w:rsidRDefault="0034301D" w:rsidP="00E414E3">
      <w:pPr>
        <w:autoSpaceDE w:val="0"/>
        <w:autoSpaceDN w:val="0"/>
        <w:adjustRightInd w:val="0"/>
        <w:spacing w:after="0" w:line="240" w:lineRule="auto"/>
        <w:ind w:firstLine="709"/>
        <w:jc w:val="both"/>
        <w:rPr>
          <w:rFonts w:ascii="Times New Roman" w:eastAsia="Helvetica-Oblique" w:hAnsi="Times New Roman"/>
          <w:iCs/>
          <w:sz w:val="28"/>
          <w:szCs w:val="28"/>
          <w:lang w:val="uk-UA"/>
        </w:rPr>
      </w:pPr>
      <w:r w:rsidRPr="001B43FC">
        <w:rPr>
          <w:rFonts w:ascii="Times New Roman" w:eastAsia="Helvetica-BoldOblique" w:hAnsi="Times New Roman"/>
          <w:b/>
          <w:bCs/>
          <w:i/>
          <w:iCs/>
          <w:sz w:val="28"/>
          <w:szCs w:val="28"/>
          <w:lang w:val="uk-UA"/>
        </w:rPr>
        <w:t xml:space="preserve">Лексикографія </w:t>
      </w:r>
      <w:r w:rsidRPr="001B43FC">
        <w:rPr>
          <w:rFonts w:ascii="Times New Roman" w:eastAsia="Helvetica-Oblique" w:hAnsi="Times New Roman"/>
          <w:iCs/>
          <w:sz w:val="28"/>
          <w:szCs w:val="28"/>
          <w:lang w:val="uk-UA"/>
        </w:rPr>
        <w:t xml:space="preserve">(від гр. </w:t>
      </w:r>
      <w:r w:rsidRPr="001B43FC">
        <w:rPr>
          <w:rFonts w:ascii="Times New Roman" w:eastAsia="Helvetica-Oblique" w:hAnsi="Times New Roman"/>
          <w:i/>
          <w:iCs/>
          <w:sz w:val="28"/>
          <w:szCs w:val="28"/>
          <w:lang w:val="uk-UA"/>
        </w:rPr>
        <w:t>lexikos</w:t>
      </w:r>
      <w:r w:rsidRPr="001B43FC">
        <w:rPr>
          <w:rFonts w:ascii="Times New Roman" w:eastAsia="Helvetica-Oblique" w:hAnsi="Times New Roman"/>
          <w:iCs/>
          <w:sz w:val="28"/>
          <w:szCs w:val="28"/>
          <w:lang w:val="uk-UA"/>
        </w:rPr>
        <w:t xml:space="preserve"> ‘словниковий’ або </w:t>
      </w:r>
      <w:r w:rsidRPr="001B43FC">
        <w:rPr>
          <w:rFonts w:ascii="Times New Roman" w:eastAsia="Helvetica-Oblique" w:hAnsi="Times New Roman"/>
          <w:i/>
          <w:iCs/>
          <w:sz w:val="28"/>
          <w:szCs w:val="28"/>
          <w:lang w:val="uk-UA"/>
        </w:rPr>
        <w:t>lexicon</w:t>
      </w:r>
      <w:r w:rsidRPr="001B43FC">
        <w:rPr>
          <w:rFonts w:ascii="Times New Roman" w:eastAsia="Helvetica-Oblique" w:hAnsi="Times New Roman"/>
          <w:iCs/>
          <w:sz w:val="28"/>
          <w:szCs w:val="28"/>
          <w:lang w:val="uk-UA"/>
        </w:rPr>
        <w:t xml:space="preserve"> ‘словниковий запас’ і </w:t>
      </w:r>
      <w:r w:rsidRPr="001B43FC">
        <w:rPr>
          <w:rFonts w:ascii="Times New Roman" w:eastAsia="Helvetica-Oblique" w:hAnsi="Times New Roman"/>
          <w:i/>
          <w:iCs/>
          <w:sz w:val="28"/>
          <w:szCs w:val="28"/>
          <w:lang w:val="uk-UA"/>
        </w:rPr>
        <w:t>grapho</w:t>
      </w:r>
      <w:r w:rsidRPr="001B43FC">
        <w:rPr>
          <w:rFonts w:ascii="Times New Roman" w:eastAsia="Helvetica-Oblique" w:hAnsi="Times New Roman"/>
          <w:iCs/>
          <w:sz w:val="28"/>
          <w:szCs w:val="28"/>
          <w:lang w:val="uk-UA"/>
        </w:rPr>
        <w:t xml:space="preserve"> ‘пишу’) – розділ мовознавства, який вивчає теорію та практику укладання словників. </w:t>
      </w:r>
    </w:p>
    <w:p w:rsidR="0034301D" w:rsidRPr="001B43FC" w:rsidRDefault="0034301D" w:rsidP="000E644F">
      <w:pPr>
        <w:autoSpaceDE w:val="0"/>
        <w:autoSpaceDN w:val="0"/>
        <w:adjustRightInd w:val="0"/>
        <w:spacing w:after="0" w:line="240" w:lineRule="auto"/>
        <w:ind w:firstLine="709"/>
        <w:jc w:val="both"/>
        <w:rPr>
          <w:rFonts w:ascii="Times New Roman" w:eastAsia="Helvetica-Oblique" w:hAnsi="Times New Roman"/>
          <w:iCs/>
          <w:sz w:val="28"/>
          <w:szCs w:val="28"/>
          <w:lang w:val="uk-UA"/>
        </w:rPr>
      </w:pPr>
      <w:r w:rsidRPr="001B43FC">
        <w:rPr>
          <w:rFonts w:ascii="Times New Roman" w:hAnsi="Times New Roman"/>
          <w:b/>
          <w:i/>
          <w:sz w:val="28"/>
          <w:szCs w:val="28"/>
          <w:lang w:val="uk-UA"/>
        </w:rPr>
        <w:t>Словник</w:t>
      </w:r>
      <w:r w:rsidRPr="001B43FC">
        <w:rPr>
          <w:rFonts w:ascii="Times New Roman" w:hAnsi="Times New Roman"/>
          <w:sz w:val="28"/>
          <w:szCs w:val="28"/>
          <w:lang w:val="uk-UA"/>
        </w:rPr>
        <w:t xml:space="preserve"> – упорядкований в алфавітному чи тематичному порядку список заголовних слів, лексикографічно опрацьованих. Словник – один із засобів накопичення результатів пізнавальної діяльності людства, показник культури народу</w:t>
      </w:r>
      <w:r w:rsidRPr="001B43FC">
        <w:rPr>
          <w:rFonts w:ascii="Times New Roman" w:eastAsia="Helvetica-Oblique" w:hAnsi="Times New Roman"/>
          <w:iCs/>
          <w:sz w:val="28"/>
          <w:szCs w:val="28"/>
          <w:lang w:val="uk-UA"/>
        </w:rPr>
        <w:t xml:space="preserve">. </w:t>
      </w:r>
    </w:p>
    <w:p w:rsidR="0034301D" w:rsidRPr="001B43FC" w:rsidRDefault="0034301D" w:rsidP="004A5F85">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Словники виконують </w:t>
      </w:r>
      <w:r w:rsidRPr="001B43FC">
        <w:rPr>
          <w:rFonts w:ascii="Times New Roman" w:hAnsi="Times New Roman"/>
          <w:b/>
          <w:i/>
          <w:sz w:val="28"/>
          <w:szCs w:val="28"/>
          <w:lang w:val="uk-UA"/>
        </w:rPr>
        <w:t>інформативну</w:t>
      </w:r>
      <w:r w:rsidRPr="001B43FC">
        <w:rPr>
          <w:rFonts w:ascii="Times New Roman" w:hAnsi="Times New Roman"/>
          <w:sz w:val="28"/>
          <w:szCs w:val="28"/>
          <w:lang w:val="uk-UA"/>
        </w:rPr>
        <w:t xml:space="preserve"> (вміщують інформацію про відповідні явища) та </w:t>
      </w:r>
      <w:r w:rsidRPr="001B43FC">
        <w:rPr>
          <w:rFonts w:ascii="Times New Roman" w:hAnsi="Times New Roman"/>
          <w:b/>
          <w:i/>
          <w:sz w:val="28"/>
          <w:szCs w:val="28"/>
          <w:lang w:val="uk-UA"/>
        </w:rPr>
        <w:t>нормативну</w:t>
      </w:r>
      <w:r w:rsidRPr="001B43FC">
        <w:rPr>
          <w:rFonts w:ascii="Times New Roman" w:hAnsi="Times New Roman"/>
          <w:sz w:val="28"/>
          <w:szCs w:val="28"/>
          <w:lang w:val="uk-UA"/>
        </w:rPr>
        <w:t xml:space="preserve"> (фіксують мовні норми).</w:t>
      </w:r>
    </w:p>
    <w:p w:rsidR="0034301D" w:rsidRPr="001B43FC" w:rsidRDefault="0034301D" w:rsidP="004A5F85">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Словники виконують важливу роль у розвитку національної культури, це цінне джерело інформації та засіб підвищення комунікативної культури носіїв мови. </w:t>
      </w:r>
    </w:p>
    <w:p w:rsidR="0034301D" w:rsidRPr="001B43FC" w:rsidRDefault="0034301D" w:rsidP="00636EC7">
      <w:pPr>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 xml:space="preserve">Лексикографія постала з практичних потреб пояснення незрозумілих слів, яке початково здійснювалося у вигляді </w:t>
      </w:r>
      <w:r w:rsidRPr="001B43FC">
        <w:rPr>
          <w:rFonts w:ascii="Times New Roman" w:hAnsi="Times New Roman"/>
          <w:b/>
          <w:i/>
          <w:sz w:val="28"/>
          <w:szCs w:val="28"/>
          <w:shd w:val="clear" w:color="auto" w:fill="FFFFFF"/>
          <w:lang w:val="uk-UA"/>
        </w:rPr>
        <w:t>глос</w:t>
      </w:r>
      <w:r w:rsidRPr="001B43FC">
        <w:rPr>
          <w:rFonts w:ascii="Times New Roman" w:hAnsi="Times New Roman"/>
          <w:sz w:val="28"/>
          <w:szCs w:val="28"/>
          <w:shd w:val="clear" w:color="auto" w:fill="FFFFFF"/>
          <w:lang w:val="uk-UA"/>
        </w:rPr>
        <w:t xml:space="preserve"> (від </w:t>
      </w:r>
      <w:hyperlink r:id="rId256" w:tooltip="Латинська мова" w:history="1">
        <w:r w:rsidRPr="001B43FC">
          <w:rPr>
            <w:rStyle w:val="af5"/>
            <w:rFonts w:ascii="Times New Roman" w:hAnsi="Times New Roman"/>
            <w:color w:val="auto"/>
            <w:sz w:val="28"/>
            <w:szCs w:val="28"/>
            <w:u w:val="none"/>
            <w:shd w:val="clear" w:color="auto" w:fill="FFFFFF"/>
            <w:lang w:val="uk-UA"/>
          </w:rPr>
          <w:t>лат.</w:t>
        </w:r>
      </w:hyperlink>
      <w:r w:rsidRPr="001B43FC">
        <w:rPr>
          <w:rFonts w:ascii="Times New Roman" w:hAnsi="Times New Roman"/>
          <w:sz w:val="28"/>
          <w:szCs w:val="28"/>
          <w:lang w:val="uk-UA"/>
        </w:rPr>
        <w:t xml:space="preserve"> </w:t>
      </w:r>
      <w:r w:rsidRPr="001B43FC">
        <w:rPr>
          <w:rFonts w:ascii="Times New Roman" w:hAnsi="Times New Roman"/>
          <w:i/>
          <w:iCs/>
          <w:sz w:val="28"/>
          <w:szCs w:val="28"/>
          <w:shd w:val="clear" w:color="auto" w:fill="FFFFFF"/>
          <w:lang w:val="uk-UA"/>
        </w:rPr>
        <w:t>glossa</w:t>
      </w:r>
      <w:r w:rsidRPr="001B43FC">
        <w:rPr>
          <w:rFonts w:ascii="Times New Roman" w:hAnsi="Times New Roman"/>
          <w:sz w:val="28"/>
          <w:szCs w:val="28"/>
          <w:shd w:val="clear" w:color="auto" w:fill="FFFFFF"/>
          <w:lang w:val="uk-UA"/>
        </w:rPr>
        <w:t xml:space="preserve"> ‘</w:t>
      </w:r>
      <w:r w:rsidRPr="001B43FC">
        <w:rPr>
          <w:rFonts w:ascii="Times New Roman" w:hAnsi="Times New Roman"/>
          <w:i/>
          <w:iCs/>
          <w:sz w:val="28"/>
          <w:szCs w:val="28"/>
          <w:shd w:val="clear" w:color="auto" w:fill="FFFFFF"/>
          <w:lang w:val="uk-UA"/>
        </w:rPr>
        <w:t>слово</w:t>
      </w:r>
      <w:r w:rsidRPr="001B43FC">
        <w:rPr>
          <w:rFonts w:ascii="Times New Roman" w:hAnsi="Times New Roman"/>
          <w:sz w:val="28"/>
          <w:szCs w:val="28"/>
          <w:shd w:val="clear" w:color="auto" w:fill="FFFFFF"/>
          <w:lang w:val="uk-UA"/>
        </w:rPr>
        <w:t xml:space="preserve">, що потребує пояснення’), тобто коментарів, тлумачень на берегах або в тексті рукописів книг. </w:t>
      </w:r>
      <w:r w:rsidRPr="001B43FC">
        <w:rPr>
          <w:rFonts w:ascii="Times New Roman" w:hAnsi="Times New Roman"/>
          <w:sz w:val="28"/>
          <w:szCs w:val="28"/>
          <w:lang w:val="uk-UA"/>
        </w:rPr>
        <w:t xml:space="preserve">Збірники глос – </w:t>
      </w:r>
      <w:r w:rsidRPr="001B43FC">
        <w:rPr>
          <w:rFonts w:ascii="Times New Roman" w:hAnsi="Times New Roman"/>
          <w:b/>
          <w:i/>
          <w:sz w:val="28"/>
          <w:szCs w:val="28"/>
          <w:lang w:val="uk-UA"/>
        </w:rPr>
        <w:t>глосарії</w:t>
      </w:r>
      <w:r w:rsidRPr="001B43FC">
        <w:rPr>
          <w:rFonts w:ascii="Times New Roman" w:hAnsi="Times New Roman"/>
          <w:sz w:val="28"/>
          <w:szCs w:val="28"/>
          <w:lang w:val="uk-UA"/>
        </w:rPr>
        <w:t xml:space="preserve"> – перші та найдавніші словникові праці.</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 xml:space="preserve">Лексикографія тісно пов’язана з лексикологією. Укладання словників вимагає глибоких теоретичних знань і доброго чуття мови. </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p>
    <w:p w:rsidR="0034301D" w:rsidRPr="001B43FC" w:rsidRDefault="0034301D" w:rsidP="00E426D6">
      <w:pPr>
        <w:autoSpaceDE w:val="0"/>
        <w:autoSpaceDN w:val="0"/>
        <w:adjustRightInd w:val="0"/>
        <w:spacing w:after="0" w:line="240" w:lineRule="auto"/>
        <w:ind w:firstLine="709"/>
        <w:jc w:val="both"/>
        <w:rPr>
          <w:rFonts w:ascii="Monotype Corsiva" w:eastAsia="Times-Roman" w:hAnsi="Monotype Corsiva"/>
          <w:i/>
          <w:sz w:val="28"/>
          <w:szCs w:val="28"/>
          <w:lang w:val="uk-UA"/>
        </w:rPr>
      </w:pPr>
      <w:r w:rsidRPr="001B43FC">
        <w:rPr>
          <w:rFonts w:ascii="Monotype Corsiva" w:eastAsia="Times-Roman" w:hAnsi="Monotype Corsiva"/>
          <w:i/>
          <w:iCs/>
          <w:sz w:val="28"/>
          <w:szCs w:val="28"/>
          <w:lang w:val="uk-UA"/>
        </w:rPr>
        <w:t>«Якщо кого-небудь очікує вирок судді, то не слід тримати його на каторзі, доводити до знемоги його руки добуванням руди, хай він укладає словники. Ця праця містить у собі всі види покарань» (</w:t>
      </w:r>
      <w:r w:rsidRPr="001B43FC">
        <w:rPr>
          <w:rFonts w:ascii="Monotype Corsiva" w:eastAsia="Times-Roman" w:hAnsi="Monotype Corsiva"/>
          <w:i/>
          <w:sz w:val="28"/>
          <w:szCs w:val="28"/>
          <w:lang w:val="uk-UA"/>
        </w:rPr>
        <w:t>Феофан Прокопович).</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p>
    <w:p w:rsidR="0034301D" w:rsidRPr="001B43FC" w:rsidRDefault="0034301D" w:rsidP="002B6065">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Отже, предметом лексикографії є збирання слів тієї чи тієї мови, їхня систематизація, опис словникового матеріалу. Але не тільки. Лексикографія розробляє також засади й принципи збирання матеріалу та його опису. Відповідно до цього р</w:t>
      </w:r>
      <w:r w:rsidRPr="001B43FC">
        <w:rPr>
          <w:rFonts w:ascii="Times New Roman" w:eastAsia="Times-Roman" w:hAnsi="Times New Roman"/>
          <w:sz w:val="28"/>
          <w:szCs w:val="28"/>
          <w:lang w:val="uk-UA"/>
        </w:rPr>
        <w:t>озрізняють теоретичну і практичну лексикографію.</w:t>
      </w:r>
    </w:p>
    <w:p w:rsidR="0034301D" w:rsidRPr="001B43FC" w:rsidRDefault="0034301D" w:rsidP="00014318">
      <w:pPr>
        <w:pStyle w:val="aa"/>
        <w:numPr>
          <w:ilvl w:val="0"/>
          <w:numId w:val="58"/>
        </w:numPr>
        <w:tabs>
          <w:tab w:val="left" w:pos="1134"/>
        </w:tabs>
        <w:autoSpaceDE w:val="0"/>
        <w:autoSpaceDN w:val="0"/>
        <w:adjustRightInd w:val="0"/>
        <w:spacing w:after="0" w:line="240" w:lineRule="auto"/>
        <w:ind w:left="0" w:firstLine="709"/>
        <w:jc w:val="both"/>
        <w:rPr>
          <w:rFonts w:ascii="Times New Roman" w:eastAsia="Times-Roman" w:hAnsi="Times New Roman"/>
          <w:sz w:val="28"/>
          <w:szCs w:val="28"/>
          <w:lang w:val="uk-UA"/>
        </w:rPr>
      </w:pPr>
      <w:r w:rsidRPr="001B43FC">
        <w:rPr>
          <w:rFonts w:ascii="Times New Roman" w:eastAsia="Times-Roman" w:hAnsi="Times New Roman"/>
          <w:b/>
          <w:i/>
          <w:sz w:val="28"/>
          <w:szCs w:val="28"/>
          <w:lang w:val="uk-UA"/>
        </w:rPr>
        <w:t>Теоретична лексикографія</w:t>
      </w:r>
      <w:r w:rsidRPr="001B43FC">
        <w:rPr>
          <w:rFonts w:ascii="Times New Roman" w:eastAsia="Times-Roman" w:hAnsi="Times New Roman"/>
          <w:sz w:val="28"/>
          <w:szCs w:val="28"/>
          <w:lang w:val="uk-UA"/>
        </w:rPr>
        <w:t xml:space="preserve"> формулює загальні закони створення словникових праць: принципи відбору лексичних одиниць залежно від типу словника, засади побудови словникової статті, розташування інформації в ній, сам характер цієї інформації.</w:t>
      </w:r>
    </w:p>
    <w:p w:rsidR="0034301D" w:rsidRPr="001B43FC" w:rsidRDefault="0034301D" w:rsidP="00014318">
      <w:pPr>
        <w:pStyle w:val="aa"/>
        <w:numPr>
          <w:ilvl w:val="0"/>
          <w:numId w:val="58"/>
        </w:numPr>
        <w:tabs>
          <w:tab w:val="left" w:pos="1134"/>
        </w:tabs>
        <w:autoSpaceDE w:val="0"/>
        <w:autoSpaceDN w:val="0"/>
        <w:adjustRightInd w:val="0"/>
        <w:spacing w:after="0" w:line="240" w:lineRule="auto"/>
        <w:ind w:left="0" w:firstLine="709"/>
        <w:jc w:val="both"/>
        <w:rPr>
          <w:rFonts w:ascii="Times New Roman" w:eastAsia="Times-Roman" w:hAnsi="Times New Roman"/>
          <w:sz w:val="28"/>
          <w:szCs w:val="28"/>
          <w:lang w:val="uk-UA"/>
        </w:rPr>
      </w:pPr>
      <w:r w:rsidRPr="001B43FC">
        <w:rPr>
          <w:rFonts w:ascii="Times New Roman" w:eastAsia="Times-Roman" w:hAnsi="Times New Roman"/>
          <w:b/>
          <w:i/>
          <w:sz w:val="28"/>
          <w:szCs w:val="28"/>
          <w:lang w:val="uk-UA"/>
        </w:rPr>
        <w:t>Практична лексикографія</w:t>
      </w:r>
      <w:r w:rsidRPr="001B43FC">
        <w:rPr>
          <w:rFonts w:ascii="Times New Roman" w:eastAsia="Times-Roman" w:hAnsi="Times New Roman"/>
          <w:sz w:val="28"/>
          <w:szCs w:val="28"/>
          <w:lang w:val="uk-UA"/>
        </w:rPr>
        <w:t xml:space="preserve"> обслуговує потреби навчання мови – рідної та іноземної, описує й нормалізує рідну мову, подає матеріал для наукового вивчення лексики.</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Усі словники, залежно від змісту матеріалу і способу його опрацювання, поділяють на два типи: енциклопедичні та лінгвістичні. Головна відмінність між ними саме в характері матеріалу, який описують у словниковій статті.</w:t>
      </w:r>
    </w:p>
    <w:p w:rsidR="0034301D" w:rsidRPr="001B43FC" w:rsidRDefault="0034301D" w:rsidP="00014318">
      <w:pPr>
        <w:pStyle w:val="aa"/>
        <w:numPr>
          <w:ilvl w:val="0"/>
          <w:numId w:val="51"/>
        </w:numPr>
        <w:tabs>
          <w:tab w:val="left" w:pos="1134"/>
        </w:tabs>
        <w:autoSpaceDE w:val="0"/>
        <w:autoSpaceDN w:val="0"/>
        <w:adjustRightInd w:val="0"/>
        <w:spacing w:after="0" w:line="240" w:lineRule="auto"/>
        <w:ind w:left="0" w:firstLine="709"/>
        <w:jc w:val="both"/>
        <w:rPr>
          <w:rFonts w:ascii="Monotype Corsiva" w:hAnsi="Monotype Corsiva"/>
          <w:sz w:val="28"/>
          <w:szCs w:val="28"/>
          <w:lang w:val="uk-UA"/>
        </w:rPr>
      </w:pPr>
      <w:r w:rsidRPr="001B43FC">
        <w:rPr>
          <w:rFonts w:ascii="Times New Roman" w:eastAsia="Times-Roman" w:hAnsi="Times New Roman"/>
          <w:b/>
          <w:i/>
          <w:sz w:val="28"/>
          <w:szCs w:val="28"/>
          <w:lang w:val="uk-UA"/>
        </w:rPr>
        <w:t>Енциклопедичні словники</w:t>
      </w:r>
      <w:r w:rsidRPr="001B43FC">
        <w:rPr>
          <w:rFonts w:ascii="Times New Roman" w:eastAsia="Times-Roman" w:hAnsi="Times New Roman"/>
          <w:sz w:val="28"/>
          <w:szCs w:val="28"/>
          <w:lang w:val="uk-UA"/>
        </w:rPr>
        <w:t xml:space="preserve"> описують світ, </w:t>
      </w:r>
      <w:r w:rsidRPr="001B43FC">
        <w:rPr>
          <w:rFonts w:ascii="Times New Roman" w:hAnsi="Times New Roman"/>
          <w:sz w:val="28"/>
          <w:szCs w:val="28"/>
          <w:lang w:val="uk-UA"/>
        </w:rPr>
        <w:t xml:space="preserve">предмети, явища, події з різноманітних галузей (біологічної, хімічної, фізичної, економічної, історичної </w:t>
      </w:r>
      <w:r w:rsidRPr="001B43FC">
        <w:rPr>
          <w:rFonts w:ascii="Times New Roman" w:hAnsi="Times New Roman"/>
          <w:sz w:val="28"/>
          <w:szCs w:val="28"/>
          <w:lang w:val="uk-UA"/>
        </w:rPr>
        <w:lastRenderedPageBreak/>
        <w:t xml:space="preserve">та ін.), розповідають про видатних діячів культури, науки, історії, відтак пояснюють і загальні, і власні назви; для повноти опису в цих словниках використовують схеми, таблиці, карти, малюнки, фото тощо. </w:t>
      </w:r>
    </w:p>
    <w:p w:rsidR="0034301D" w:rsidRPr="001B43FC" w:rsidRDefault="0034301D" w:rsidP="00B51E25">
      <w:pPr>
        <w:pStyle w:val="aa"/>
        <w:spacing w:after="0" w:line="240" w:lineRule="auto"/>
        <w:ind w:left="1429" w:hanging="720"/>
        <w:jc w:val="both"/>
        <w:rPr>
          <w:rFonts w:ascii="Monotype Corsiva" w:hAnsi="Monotype Corsiva"/>
          <w:b/>
          <w:sz w:val="28"/>
          <w:szCs w:val="28"/>
          <w:lang w:val="uk-UA"/>
        </w:rPr>
      </w:pPr>
    </w:p>
    <w:p w:rsidR="0034301D" w:rsidRPr="001B43FC" w:rsidRDefault="0034301D" w:rsidP="00BC2BB6">
      <w:pPr>
        <w:pStyle w:val="aa"/>
        <w:spacing w:after="0" w:line="240" w:lineRule="auto"/>
        <w:ind w:left="0"/>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B51E25">
      <w:pPr>
        <w:pStyle w:val="aa"/>
        <w:spacing w:after="0" w:line="240" w:lineRule="auto"/>
        <w:ind w:left="0" w:firstLine="709"/>
        <w:jc w:val="both"/>
        <w:rPr>
          <w:rFonts w:ascii="Monotype Corsiva" w:hAnsi="Monotype Corsiva"/>
          <w:sz w:val="28"/>
          <w:szCs w:val="28"/>
          <w:lang w:val="uk-UA"/>
        </w:rPr>
      </w:pPr>
      <w:r w:rsidRPr="001B43FC">
        <w:rPr>
          <w:rFonts w:ascii="Monotype Corsiva" w:hAnsi="Monotype Corsiva"/>
          <w:sz w:val="28"/>
          <w:szCs w:val="28"/>
          <w:lang w:val="uk-UA"/>
        </w:rPr>
        <w:t>Слово «</w:t>
      </w:r>
      <w:r w:rsidRPr="001B43FC">
        <w:rPr>
          <w:rFonts w:ascii="Monotype Corsiva" w:hAnsi="Monotype Corsiva"/>
          <w:i/>
          <w:sz w:val="28"/>
          <w:szCs w:val="28"/>
          <w:lang w:val="uk-UA"/>
        </w:rPr>
        <w:t>енциклопедія</w:t>
      </w:r>
      <w:r w:rsidRPr="001B43FC">
        <w:rPr>
          <w:rFonts w:ascii="Monotype Corsiva" w:hAnsi="Monotype Corsiva"/>
          <w:sz w:val="28"/>
          <w:szCs w:val="28"/>
          <w:lang w:val="uk-UA"/>
        </w:rPr>
        <w:t xml:space="preserve">» (з </w:t>
      </w:r>
      <w:r w:rsidRPr="001B43FC">
        <w:rPr>
          <w:rFonts w:ascii="Monotype Corsiva" w:hAnsi="Monotype Corsiva"/>
          <w:i/>
          <w:sz w:val="28"/>
          <w:szCs w:val="28"/>
          <w:lang w:val="uk-UA"/>
        </w:rPr>
        <w:t>грец</w:t>
      </w:r>
      <w:r w:rsidRPr="001B43FC">
        <w:rPr>
          <w:rFonts w:ascii="Monotype Corsiva" w:hAnsi="Monotype Corsiva"/>
          <w:sz w:val="28"/>
          <w:szCs w:val="28"/>
          <w:lang w:val="uk-UA"/>
        </w:rPr>
        <w:t>. éγκυκλοπαιδεία ‘</w:t>
      </w:r>
      <w:r w:rsidRPr="001B43FC">
        <w:rPr>
          <w:rFonts w:ascii="Monotype Corsiva" w:hAnsi="Monotype Corsiva"/>
          <w:i/>
          <w:sz w:val="28"/>
          <w:szCs w:val="28"/>
          <w:lang w:val="uk-UA"/>
        </w:rPr>
        <w:t>коло загальноосвітніх знань’</w:t>
      </w:r>
      <w:r w:rsidRPr="001B43FC">
        <w:rPr>
          <w:rFonts w:ascii="Monotype Corsiva" w:hAnsi="Monotype Corsiva"/>
          <w:sz w:val="28"/>
          <w:szCs w:val="28"/>
          <w:lang w:val="uk-UA"/>
        </w:rPr>
        <w:t>) первинно означало сім вільних мистецтв: граматику, риторику, логіку, геометрію, арифметику, музику та астрономію. Праці енциклопедичного характеру створювали ще до нашої ери в Давній Греції й Давньому Римі, Китаї, а також у країнах арабської писемності. У X ст. н. е. перша енциклопедія, складена за алфавітним принципом, з’явилась у Візантії. У 1751–1780 роках передові мислителі Франції – Дені Дідро, Жан д’Аламбер, Вольтер, Шарль Монтеск’є, Жан-Жак Руссо та ін. – підготували 35-томне видання «Енциклопедії, або Тлумачного словника наук, мистецтв і ремесел.</w:t>
      </w:r>
    </w:p>
    <w:p w:rsidR="0034301D" w:rsidRPr="001B43FC" w:rsidRDefault="0034301D" w:rsidP="00B51E25">
      <w:pPr>
        <w:pStyle w:val="aa"/>
        <w:spacing w:after="0" w:line="240" w:lineRule="auto"/>
        <w:ind w:left="0" w:firstLine="709"/>
        <w:jc w:val="both"/>
        <w:rPr>
          <w:rFonts w:ascii="Monotype Corsiva" w:hAnsi="Monotype Corsiva"/>
          <w:sz w:val="28"/>
          <w:szCs w:val="28"/>
          <w:lang w:val="uk-UA"/>
        </w:rPr>
      </w:pP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Енциклопедичні словники за характером матеріалу поділяють на </w:t>
      </w:r>
      <w:r w:rsidRPr="001B43FC">
        <w:rPr>
          <w:rFonts w:ascii="Times New Roman" w:hAnsi="Times New Roman"/>
          <w:i/>
          <w:sz w:val="28"/>
          <w:szCs w:val="28"/>
          <w:lang w:val="uk-UA"/>
        </w:rPr>
        <w:t>загальні</w:t>
      </w:r>
      <w:r w:rsidRPr="001B43FC">
        <w:rPr>
          <w:rFonts w:ascii="Times New Roman" w:hAnsi="Times New Roman"/>
          <w:sz w:val="28"/>
          <w:szCs w:val="28"/>
          <w:lang w:val="uk-UA"/>
        </w:rPr>
        <w:t xml:space="preserve"> та </w:t>
      </w:r>
      <w:r w:rsidRPr="001B43FC">
        <w:rPr>
          <w:rFonts w:ascii="Times New Roman" w:hAnsi="Times New Roman"/>
          <w:i/>
          <w:sz w:val="28"/>
          <w:szCs w:val="28"/>
          <w:lang w:val="uk-UA"/>
        </w:rPr>
        <w:t>спеціальні</w:t>
      </w:r>
      <w:r w:rsidRPr="001B43FC">
        <w:rPr>
          <w:rFonts w:ascii="Times New Roman" w:hAnsi="Times New Roman"/>
          <w:sz w:val="28"/>
          <w:szCs w:val="28"/>
          <w:lang w:val="uk-UA"/>
        </w:rPr>
        <w:t xml:space="preserve"> (або галузеві, тематичні). Спеціальні енциклопедичні словники подають системні знання з окремих галузевих ділянок. </w:t>
      </w:r>
    </w:p>
    <w:p w:rsidR="0034301D" w:rsidRPr="001B43FC" w:rsidRDefault="0034301D" w:rsidP="00E426D6">
      <w:pPr>
        <w:spacing w:after="0" w:line="240" w:lineRule="auto"/>
        <w:ind w:firstLine="709"/>
        <w:jc w:val="both"/>
        <w:rPr>
          <w:rFonts w:ascii="Times New Roman" w:hAnsi="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20"/>
        <w:gridCol w:w="4834"/>
      </w:tblGrid>
      <w:tr w:rsidR="0034301D" w:rsidRPr="001B43FC" w:rsidTr="00061563">
        <w:tc>
          <w:tcPr>
            <w:tcW w:w="5020" w:type="dxa"/>
          </w:tcPr>
          <w:p w:rsidR="0034301D" w:rsidRPr="001B43FC" w:rsidRDefault="00E7023D" w:rsidP="0026540E">
            <w:pPr>
              <w:ind w:firstLine="540"/>
              <w:jc w:val="both"/>
              <w:rPr>
                <w:rFonts w:ascii="Times New Roman" w:hAnsi="Times New Roman"/>
                <w:sz w:val="28"/>
                <w:szCs w:val="28"/>
                <w:lang w:val="uk-UA" w:eastAsia="uk-UA"/>
              </w:rPr>
            </w:pPr>
            <w:r>
              <w:rPr>
                <w:rFonts w:ascii="Times New Roman" w:hAnsi="Times New Roman"/>
                <w:noProof/>
                <w:sz w:val="28"/>
                <w:szCs w:val="28"/>
                <w:lang w:val="uk-UA" w:eastAsia="uk-UA"/>
              </w:rPr>
              <w:pict>
                <v:shape id="_x0000_i1041" type="#_x0000_t75" alt="220px-Ukrajinska_zagalna_encyklopedija" style="width:196.8pt;height:270pt;visibility:visible">
                  <v:imagedata r:id="rId257" o:title=""/>
                </v:shape>
              </w:pict>
            </w:r>
          </w:p>
        </w:tc>
        <w:tc>
          <w:tcPr>
            <w:tcW w:w="4834" w:type="dxa"/>
          </w:tcPr>
          <w:p w:rsidR="0034301D" w:rsidRPr="001B43FC" w:rsidRDefault="00D51726" w:rsidP="00D51726">
            <w:pPr>
              <w:spacing w:after="0" w:line="240" w:lineRule="auto"/>
              <w:jc w:val="both"/>
              <w:rPr>
                <w:rFonts w:ascii="Monotype Corsiva" w:hAnsi="Monotype Corsiva"/>
                <w:lang w:val="uk-UA" w:eastAsia="uk-UA"/>
              </w:rPr>
            </w:pPr>
            <w:r>
              <w:rPr>
                <w:rFonts w:ascii="Monotype Corsiva" w:hAnsi="Monotype Corsiva"/>
                <w:lang w:val="uk-UA" w:eastAsia="uk-UA"/>
              </w:rPr>
              <w:t xml:space="preserve">          </w:t>
            </w:r>
            <w:r w:rsidR="0034301D" w:rsidRPr="001B43FC">
              <w:rPr>
                <w:rFonts w:ascii="Monotype Corsiva" w:hAnsi="Monotype Corsiva"/>
                <w:lang w:val="uk-UA" w:eastAsia="uk-UA"/>
              </w:rPr>
              <w:t>Українська загальна енциклопедія» – перш</w:t>
            </w:r>
            <w:r>
              <w:rPr>
                <w:rFonts w:ascii="Monotype Corsiva" w:hAnsi="Monotype Corsiva"/>
                <w:lang w:val="uk-UA" w:eastAsia="uk-UA"/>
              </w:rPr>
              <w:t>е</w:t>
            </w:r>
            <w:r w:rsidR="0034301D" w:rsidRPr="001B43FC">
              <w:rPr>
                <w:rFonts w:ascii="Monotype Corsiva" w:hAnsi="Monotype Corsiva"/>
                <w:lang w:val="uk-UA" w:eastAsia="uk-UA"/>
              </w:rPr>
              <w:t xml:space="preserve"> тритомн</w:t>
            </w:r>
            <w:r>
              <w:rPr>
                <w:rFonts w:ascii="Monotype Corsiva" w:hAnsi="Monotype Corsiva"/>
                <w:lang w:val="uk-UA" w:eastAsia="uk-UA"/>
              </w:rPr>
              <w:t>е українське енциклопедичне видання</w:t>
            </w:r>
            <w:r w:rsidR="0034301D" w:rsidRPr="001B43FC">
              <w:rPr>
                <w:rFonts w:ascii="Monotype Corsiva" w:hAnsi="Monotype Corsiva"/>
                <w:lang w:val="uk-UA" w:eastAsia="uk-UA"/>
              </w:rPr>
              <w:t>, видан</w:t>
            </w:r>
            <w:r>
              <w:rPr>
                <w:rFonts w:ascii="Monotype Corsiva" w:hAnsi="Monotype Corsiva"/>
                <w:lang w:val="uk-UA" w:eastAsia="uk-UA"/>
              </w:rPr>
              <w:t>е у</w:t>
            </w:r>
            <w:r w:rsidR="0034301D" w:rsidRPr="001B43FC">
              <w:rPr>
                <w:rFonts w:ascii="Monotype Corsiva" w:hAnsi="Monotype Corsiva"/>
                <w:lang w:val="uk-UA" w:eastAsia="uk-UA"/>
              </w:rPr>
              <w:t xml:space="preserve"> 1930–1935 роках у Львові за редакцією Івана Раковського. </w:t>
            </w:r>
            <w:r>
              <w:rPr>
                <w:rFonts w:ascii="Monotype Corsiva" w:hAnsi="Monotype Corsiva"/>
                <w:lang w:val="uk-UA" w:eastAsia="uk-UA"/>
              </w:rPr>
              <w:t>Ця енциклопедія</w:t>
            </w:r>
            <w:r w:rsidR="0034301D" w:rsidRPr="001B43FC">
              <w:rPr>
                <w:rFonts w:ascii="Monotype Corsiva" w:hAnsi="Monotype Corsiva"/>
                <w:lang w:val="uk-UA" w:eastAsia="uk-UA"/>
              </w:rPr>
              <w:t xml:space="preserve"> мала підзаголовок – «Книга знання». У 1930-х роках в УРСР планувалося видання 20-томної енциклопедії, але через репресії проти української культури та її діячів цього не відбулося. </w:t>
            </w:r>
          </w:p>
          <w:p w:rsidR="0034301D" w:rsidRPr="001B43FC" w:rsidRDefault="00D51726" w:rsidP="00D51726">
            <w:pPr>
              <w:spacing w:after="0" w:line="240" w:lineRule="auto"/>
              <w:jc w:val="both"/>
              <w:rPr>
                <w:rFonts w:ascii="Monotype Corsiva" w:hAnsi="Monotype Corsiva"/>
                <w:lang w:val="uk-UA" w:eastAsia="uk-UA"/>
              </w:rPr>
            </w:pPr>
            <w:r>
              <w:rPr>
                <w:rFonts w:ascii="Monotype Corsiva" w:hAnsi="Monotype Corsiva"/>
                <w:lang w:val="uk-UA" w:eastAsia="uk-UA"/>
              </w:rPr>
              <w:t xml:space="preserve">           </w:t>
            </w:r>
            <w:r w:rsidR="0034301D" w:rsidRPr="001B43FC">
              <w:rPr>
                <w:rFonts w:ascii="Monotype Corsiva" w:hAnsi="Monotype Corsiva"/>
                <w:lang w:val="uk-UA" w:eastAsia="uk-UA"/>
              </w:rPr>
              <w:t xml:space="preserve">Наступні науково вагомі українські енциклопедичні праці з'явилися за межами України. Завдяки об'єднанню найкращих наукових сил української діаспори підготовлено та здійснено видання 10-томної "Енциклопедії українознавства" (1952 – 1985) за редакцією професора Володимира Кубійовича. У наш час її перевидано зусиллями НТШ у Львові (1993 – 2000). </w:t>
            </w:r>
          </w:p>
          <w:p w:rsidR="0034301D" w:rsidRPr="001B43FC" w:rsidRDefault="0034301D" w:rsidP="00061563">
            <w:pPr>
              <w:spacing w:after="0" w:line="240" w:lineRule="auto"/>
              <w:ind w:firstLine="709"/>
              <w:jc w:val="both"/>
              <w:rPr>
                <w:rFonts w:ascii="Monotype Corsiva" w:hAnsi="Monotype Corsiva"/>
                <w:sz w:val="28"/>
                <w:szCs w:val="28"/>
                <w:lang w:val="uk-UA" w:eastAsia="uk-UA"/>
              </w:rPr>
            </w:pPr>
            <w:r w:rsidRPr="001B43FC">
              <w:rPr>
                <w:rFonts w:ascii="Monotype Corsiva" w:hAnsi="Monotype Corsiva"/>
                <w:lang w:val="uk-UA" w:eastAsia="uk-UA"/>
              </w:rPr>
              <w:t>У далекій Аргентині протягом 1957 – 1967 років була створена та видана так звана Українська Мала Енциклопедія. Восьмитомну працю підготував один автор – професор Євген Онацький. Це видання стало значним інформаційним явищем, адже поширювало у світі правдиві зна</w:t>
            </w:r>
            <w:r w:rsidRPr="001B43FC">
              <w:rPr>
                <w:rFonts w:ascii="Monotype Corsiva" w:hAnsi="Monotype Corsiva"/>
                <w:sz w:val="24"/>
                <w:szCs w:val="24"/>
                <w:lang w:val="uk-UA" w:eastAsia="uk-UA"/>
              </w:rPr>
              <w:t>ння про Україну»</w:t>
            </w:r>
            <w:r w:rsidRPr="001B43FC">
              <w:rPr>
                <w:rFonts w:ascii="Monotype Corsiva" w:hAnsi="Monotype Corsiva"/>
                <w:i/>
                <w:color w:val="7F7F7F"/>
                <w:sz w:val="24"/>
                <w:szCs w:val="24"/>
                <w:lang w:val="uk-UA" w:eastAsia="uk-UA"/>
              </w:rPr>
              <w:t>.</w:t>
            </w:r>
          </w:p>
        </w:tc>
      </w:tr>
    </w:tbl>
    <w:p w:rsidR="0034301D" w:rsidRPr="001B43FC" w:rsidRDefault="0034301D" w:rsidP="0026540E">
      <w:pPr>
        <w:pStyle w:val="aa"/>
        <w:tabs>
          <w:tab w:val="left" w:pos="1134"/>
        </w:tabs>
        <w:autoSpaceDE w:val="0"/>
        <w:autoSpaceDN w:val="0"/>
        <w:adjustRightInd w:val="0"/>
        <w:spacing w:after="0" w:line="240" w:lineRule="auto"/>
        <w:ind w:left="0"/>
        <w:jc w:val="both"/>
        <w:rPr>
          <w:rFonts w:ascii="Times New Roman" w:hAnsi="Times New Roman"/>
          <w:sz w:val="28"/>
          <w:szCs w:val="28"/>
          <w:lang w:val="uk-UA"/>
        </w:rPr>
      </w:pPr>
    </w:p>
    <w:p w:rsidR="0034301D" w:rsidRPr="001B43FC" w:rsidRDefault="0034301D" w:rsidP="00014318">
      <w:pPr>
        <w:pStyle w:val="aa"/>
        <w:numPr>
          <w:ilvl w:val="0"/>
          <w:numId w:val="51"/>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eastAsia="Times-Roman" w:hAnsi="Times New Roman"/>
          <w:b/>
          <w:i/>
          <w:sz w:val="28"/>
          <w:szCs w:val="28"/>
          <w:lang w:val="uk-UA"/>
        </w:rPr>
        <w:t>Лінгвістичні словники</w:t>
      </w:r>
      <w:r w:rsidRPr="001B43FC">
        <w:rPr>
          <w:rFonts w:ascii="Times New Roman" w:eastAsia="Times-Roman" w:hAnsi="Times New Roman"/>
          <w:sz w:val="28"/>
          <w:szCs w:val="28"/>
          <w:lang w:val="uk-UA"/>
        </w:rPr>
        <w:t xml:space="preserve"> – це словники слів. Вони вміщують інформацію не про речі, явища чи поняття, а про слова. Лінгвістичні словники бувають одномовні й багатомовні.</w:t>
      </w:r>
    </w:p>
    <w:p w:rsidR="0034301D" w:rsidRPr="001B43FC" w:rsidRDefault="0034301D" w:rsidP="00014318">
      <w:pPr>
        <w:pStyle w:val="aa"/>
        <w:numPr>
          <w:ilvl w:val="0"/>
          <w:numId w:val="59"/>
        </w:numPr>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Одномовні словники – </w:t>
      </w:r>
      <w:r w:rsidRPr="001B43FC">
        <w:rPr>
          <w:rFonts w:ascii="Times New Roman" w:hAnsi="Times New Roman"/>
          <w:sz w:val="28"/>
          <w:szCs w:val="28"/>
          <w:lang w:val="uk-UA"/>
        </w:rPr>
        <w:t>це тлумачні, словники іншомовних слів, словники письменників, історичні, діалектні, етимологічні, фразеологічні, орфографічні, орфоепічні словники, словники синонімів, антонімів, омонімів, паронімів, частотні, ідеографічні словники, словники правильності мовлення, словники скорочень тощо.</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b/>
          <w:i/>
          <w:sz w:val="28"/>
          <w:szCs w:val="28"/>
          <w:lang w:val="uk-UA"/>
        </w:rPr>
        <w:lastRenderedPageBreak/>
        <w:t>Тлумачний словник</w:t>
      </w:r>
      <w:r w:rsidRPr="001B43FC">
        <w:rPr>
          <w:rFonts w:ascii="Times New Roman" w:eastAsia="Times-Roman" w:hAnsi="Times New Roman"/>
          <w:sz w:val="28"/>
          <w:szCs w:val="28"/>
          <w:lang w:val="uk-UA"/>
        </w:rPr>
        <w:t xml:space="preserve"> – це словник, у якому пояснюється значення слова, вказується сфера його використання, наводяться граматичні, акцентуаційні, правописні, стилістичні характеристики слів, фіксуються стійкі сполуки термінологічного і фразеологічного характеру, розкриваються їхні значення. Слова в такому словнику розташовують в алфавітному порядку. Кожне значення слова проілюстровано цитатами з художньої, наукової літератури, публіцистики, фольклору.</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b/>
          <w:i/>
          <w:sz w:val="28"/>
          <w:szCs w:val="28"/>
          <w:lang w:val="uk-UA"/>
        </w:rPr>
        <w:t>Словники іншомовних слів</w:t>
      </w:r>
      <w:r w:rsidRPr="001B43FC">
        <w:rPr>
          <w:rFonts w:ascii="Times New Roman" w:eastAsia="Times-Roman" w:hAnsi="Times New Roman"/>
          <w:sz w:val="28"/>
          <w:szCs w:val="28"/>
          <w:lang w:val="uk-UA"/>
        </w:rPr>
        <w:t xml:space="preserve"> охоплюють запозичені слова, вказують на джерело запозичення, подають іншомовну форму в ориґіналі і тлумачать слова рідною мовою.</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eastAsia="Times-Roman" w:hAnsi="Times New Roman"/>
          <w:b/>
          <w:i/>
          <w:sz w:val="28"/>
          <w:szCs w:val="28"/>
          <w:lang w:val="uk-UA"/>
        </w:rPr>
        <w:t>Словник мови письменника</w:t>
      </w:r>
      <w:r w:rsidRPr="001B43FC">
        <w:rPr>
          <w:rFonts w:ascii="Times New Roman" w:eastAsia="Times-Roman" w:hAnsi="Times New Roman"/>
          <w:sz w:val="28"/>
          <w:szCs w:val="28"/>
          <w:lang w:val="uk-UA"/>
        </w:rPr>
        <w:t xml:space="preserve">, або </w:t>
      </w:r>
      <w:r w:rsidRPr="001B43FC">
        <w:rPr>
          <w:rFonts w:ascii="Times New Roman" w:eastAsia="Times-Roman" w:hAnsi="Times New Roman"/>
          <w:b/>
          <w:i/>
          <w:sz w:val="28"/>
          <w:szCs w:val="28"/>
          <w:lang w:val="uk-UA"/>
        </w:rPr>
        <w:t xml:space="preserve">конкорданс </w:t>
      </w:r>
      <w:r w:rsidRPr="001B43FC">
        <w:rPr>
          <w:rFonts w:ascii="Times New Roman" w:eastAsia="Times-Roman" w:hAnsi="Times New Roman"/>
          <w:i/>
          <w:sz w:val="28"/>
          <w:szCs w:val="28"/>
          <w:lang w:val="uk-UA"/>
        </w:rPr>
        <w:t>–</w:t>
      </w:r>
      <w:r w:rsidRPr="001B43FC">
        <w:rPr>
          <w:rFonts w:ascii="Times New Roman" w:eastAsia="Times-Roman" w:hAnsi="Times New Roman"/>
          <w:b/>
          <w:i/>
          <w:sz w:val="28"/>
          <w:szCs w:val="28"/>
          <w:lang w:val="uk-UA"/>
        </w:rPr>
        <w:t xml:space="preserve"> </w:t>
      </w:r>
      <w:r w:rsidRPr="001B43FC">
        <w:rPr>
          <w:rFonts w:ascii="Times New Roman" w:eastAsia="Times-Roman" w:hAnsi="Times New Roman"/>
          <w:sz w:val="28"/>
          <w:szCs w:val="28"/>
          <w:lang w:val="uk-UA"/>
        </w:rPr>
        <w:t>це словник, який фіксує всі слова, вжиті письменником у його творах, наводить їхні значення, форми та кількісні показники вживання. Взірцями таких словників є «Словник мови Шевченка» в 2-х томах (К., 1964) і «Словник мови творів Г. Квітки-Основ’яненка» у 3-х томах (Харків, 1978–1979).</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eastAsia="Times-Roman" w:hAnsi="Times New Roman"/>
          <w:b/>
          <w:i/>
          <w:sz w:val="28"/>
          <w:szCs w:val="28"/>
          <w:lang w:val="uk-UA"/>
        </w:rPr>
        <w:t>Історичні словники</w:t>
      </w:r>
      <w:r w:rsidRPr="001B43FC">
        <w:rPr>
          <w:rFonts w:ascii="Times New Roman" w:eastAsia="Times-Roman" w:hAnsi="Times New Roman"/>
          <w:sz w:val="28"/>
          <w:szCs w:val="28"/>
          <w:lang w:val="uk-UA"/>
        </w:rPr>
        <w:t xml:space="preserve"> подають лексику певного історичного періоду. Прикладом такого словника є «Історичний словник українського язика» Євгена Тимченка (К., 1930–1932). Найвідомішим у всьому світі є Великий Оксфордський словник (A New English Dictionary on Historical Principles) у 20 томах (Оксфорд, 1884–1928), де протлумачено 500 тисяч слів і наведено півтора мільйона ілюстрацій. Цей словник укладали впродовж 75 років.</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Діалектний словник</w:t>
      </w:r>
      <w:r w:rsidRPr="001B43FC">
        <w:rPr>
          <w:rFonts w:ascii="Times New Roman" w:hAnsi="Times New Roman"/>
          <w:sz w:val="28"/>
          <w:szCs w:val="28"/>
          <w:lang w:val="uk-UA"/>
        </w:rPr>
        <w:t xml:space="preserve"> з’ясовує значення та особливості вимови й вживання слів певного діалекту чи групи діалектів.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Етимологічні словники</w:t>
      </w:r>
      <w:r w:rsidRPr="001B43FC">
        <w:rPr>
          <w:rFonts w:ascii="Times New Roman" w:hAnsi="Times New Roman"/>
          <w:sz w:val="28"/>
          <w:szCs w:val="28"/>
          <w:lang w:val="uk-UA"/>
        </w:rPr>
        <w:t xml:space="preserve"> подають інформацію про походження слів. Кожна стаття такого словника уміщує первісну форму й значення лексичної одиниці, зазначає її джерело, демонструє спосіб розбудови його значеннєвого плану тощо.</w:t>
      </w:r>
    </w:p>
    <w:p w:rsidR="0034301D" w:rsidRPr="001B43FC" w:rsidRDefault="0034301D" w:rsidP="003F4B92">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hAnsi="Times New Roman"/>
          <w:sz w:val="28"/>
          <w:szCs w:val="28"/>
          <w:lang w:val="uk-UA"/>
        </w:rPr>
        <w:t xml:space="preserve">Перший український етимологічний словник уклав Ярослав Рудницький і видав його англійською мовою у Вінніпезі  «An etymological dictionary of the Ukrainian language». Недавно завершено видання 7-томного академічного «Етимологічного словника української мови» за редакцією О. Мельничука. </w:t>
      </w:r>
      <w:r w:rsidRPr="001B43FC">
        <w:rPr>
          <w:rFonts w:ascii="Times New Roman" w:eastAsia="Times-Roman" w:hAnsi="Times New Roman"/>
          <w:sz w:val="28"/>
          <w:szCs w:val="28"/>
          <w:lang w:val="uk-UA"/>
        </w:rPr>
        <w:t>Відомими є «An etymological dictionary of the English language», виданий в Оксфорді 1953 p., «Etymologicky slovnik jazyka ceskeho» В. Махка (Прага, 1968), «Slownik etymologiczny jazyka polskiego» О. Брюкнера (Варшава, 1957). З’явилися етимологічні словники груп і сімей мов.</w:t>
      </w:r>
    </w:p>
    <w:p w:rsidR="0034301D" w:rsidRPr="001B43FC" w:rsidRDefault="0034301D" w:rsidP="003F4B92">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b/>
          <w:i/>
          <w:sz w:val="28"/>
          <w:szCs w:val="28"/>
          <w:lang w:val="uk-UA"/>
        </w:rPr>
        <w:t>Фразеологічні словники</w:t>
      </w:r>
      <w:r w:rsidRPr="001B43FC">
        <w:rPr>
          <w:rFonts w:ascii="Times New Roman" w:eastAsia="Times-Roman" w:hAnsi="Times New Roman"/>
          <w:sz w:val="28"/>
          <w:szCs w:val="28"/>
          <w:lang w:val="uk-UA"/>
        </w:rPr>
        <w:t xml:space="preserve"> фіксують усталені звороти, до яких додаються тлумачення і стилістична характеристика.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В орфографічних словниках</w:t>
      </w:r>
      <w:r w:rsidRPr="001B43FC">
        <w:rPr>
          <w:rFonts w:ascii="Times New Roman" w:hAnsi="Times New Roman"/>
          <w:sz w:val="28"/>
          <w:szCs w:val="28"/>
          <w:lang w:val="uk-UA"/>
        </w:rPr>
        <w:t xml:space="preserve"> подано перелік слів, окремі їхні словоформи у нормативному написанні. Найновішим в українській лексикографії є «Орфографічний словник української мови» С. Головащука, М. Пещак, В. Русанівського, О. Тараненка (близько 120 тисяч слів), створений на основі 4-го видання «Українського правопису» (1993). Цей словник показує сучасний стан розвитку всіх сфер літературної мови, включає і найновіші запозичення.</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hAnsi="Times New Roman"/>
          <w:b/>
          <w:i/>
          <w:sz w:val="28"/>
          <w:szCs w:val="28"/>
          <w:lang w:val="uk-UA"/>
        </w:rPr>
        <w:lastRenderedPageBreak/>
        <w:t>Орфоепічні словники</w:t>
      </w:r>
      <w:r w:rsidRPr="001B43FC">
        <w:rPr>
          <w:rFonts w:ascii="Times New Roman" w:hAnsi="Times New Roman"/>
          <w:sz w:val="28"/>
          <w:szCs w:val="28"/>
          <w:lang w:val="uk-UA"/>
        </w:rPr>
        <w:t xml:space="preserve"> – це довідники правильної літературної вимови і нормативного наголосу. У цих словниках слова або їхні частини, подаються в транскрипції, якщо їхня вимова не збігається з написанням. </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Словники синонімів</w:t>
      </w:r>
      <w:r w:rsidRPr="001B43FC">
        <w:rPr>
          <w:rFonts w:ascii="Times New Roman" w:hAnsi="Times New Roman"/>
          <w:sz w:val="28"/>
          <w:szCs w:val="28"/>
          <w:lang w:val="uk-UA"/>
        </w:rPr>
        <w:t xml:space="preserve"> – це зібрання синонімічних гнізд зі стрижневими словами, поміщеними в заголовок словникової статті. Словники синонімів можуть по-різному відображати мовну дійсність, позаяк межа між синонімами й близькими за значенням словами є нечіткою. Існує, наприклад, більше сотні словників синонімів англійської мови.</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Словник антонімів</w:t>
      </w:r>
      <w:r w:rsidRPr="001B43FC">
        <w:rPr>
          <w:rFonts w:ascii="Times New Roman" w:hAnsi="Times New Roman"/>
          <w:sz w:val="28"/>
          <w:szCs w:val="28"/>
          <w:lang w:val="uk-UA"/>
        </w:rPr>
        <w:t xml:space="preserve"> групує слова з протилежним значенням,</w:t>
      </w:r>
      <w:r w:rsidRPr="001B43FC">
        <w:rPr>
          <w:rFonts w:ascii="Times New Roman" w:eastAsia="Times-Roman" w:hAnsi="Times New Roman"/>
          <w:sz w:val="28"/>
          <w:szCs w:val="28"/>
          <w:lang w:val="uk-UA"/>
        </w:rPr>
        <w:t xml:space="preserve"> характеризує їхню сполучуваність, наводить приклади їх вживання в суцільному тексті. </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hAnsi="Times New Roman"/>
          <w:b/>
          <w:i/>
          <w:sz w:val="28"/>
          <w:szCs w:val="28"/>
          <w:lang w:val="uk-UA"/>
        </w:rPr>
        <w:t>Словник омонімів</w:t>
      </w:r>
      <w:r w:rsidRPr="001B43FC">
        <w:rPr>
          <w:rFonts w:ascii="Times New Roman" w:hAnsi="Times New Roman"/>
          <w:sz w:val="28"/>
          <w:szCs w:val="28"/>
          <w:lang w:val="uk-UA"/>
        </w:rPr>
        <w:t xml:space="preserve"> реєструє і пояснює значення однакових за звучанням, але різних за значенням слів.</w:t>
      </w:r>
      <w:r w:rsidRPr="001B43FC">
        <w:rPr>
          <w:rFonts w:ascii="Times New Roman" w:eastAsia="Times-Roman" w:hAnsi="Times New Roman"/>
          <w:sz w:val="28"/>
          <w:szCs w:val="28"/>
          <w:lang w:val="uk-UA"/>
        </w:rPr>
        <w:t xml:space="preserve"> У словникових статтях вказано тип утворення омонімів, а також їхні граматичні, стилістичні та інші ознаки, що підкреслюють їхню протиставленість. </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Словники паронімів</w:t>
      </w:r>
      <w:r w:rsidRPr="001B43FC">
        <w:rPr>
          <w:rFonts w:ascii="Times New Roman" w:hAnsi="Times New Roman"/>
          <w:sz w:val="28"/>
          <w:szCs w:val="28"/>
          <w:lang w:val="uk-UA"/>
        </w:rPr>
        <w:t xml:space="preserve"> розкривають значення слів, близьких за звучанням, але різних за значенням. </w:t>
      </w:r>
    </w:p>
    <w:p w:rsidR="0034301D" w:rsidRPr="001B43FC" w:rsidRDefault="0034301D" w:rsidP="00E426D6">
      <w:pPr>
        <w:spacing w:after="0" w:line="240" w:lineRule="auto"/>
        <w:ind w:firstLine="709"/>
        <w:jc w:val="both"/>
        <w:rPr>
          <w:rFonts w:ascii="Times New Roman" w:hAnsi="Times New Roman"/>
          <w:iCs/>
          <w:sz w:val="28"/>
          <w:szCs w:val="28"/>
          <w:lang w:val="uk-UA"/>
        </w:rPr>
      </w:pPr>
      <w:r w:rsidRPr="001B43FC">
        <w:rPr>
          <w:rFonts w:ascii="Times New Roman" w:hAnsi="Times New Roman"/>
          <w:b/>
          <w:i/>
          <w:iCs/>
          <w:sz w:val="28"/>
          <w:szCs w:val="28"/>
          <w:lang w:val="uk-UA"/>
        </w:rPr>
        <w:t>Частотний словник</w:t>
      </w:r>
      <w:r w:rsidRPr="001B43FC">
        <w:rPr>
          <w:rFonts w:ascii="Times New Roman" w:hAnsi="Times New Roman"/>
          <w:iCs/>
          <w:sz w:val="28"/>
          <w:szCs w:val="28"/>
          <w:lang w:val="uk-UA"/>
        </w:rPr>
        <w:t xml:space="preserve"> подає перелік слів певної мови з вказівкою на те, скільки разів певне слово було вжите у текстах відповідної довжини, здатної об’єктивно засвідчити частотність з’яви слова в мовленні. Слова у цьому словнику розміщені не за алфавітом, а в порядку зниження частотності. Тож такі словники починаються з найбільш уживаних слів і закінчуються найменш уживаними. На основі частотних словників укладено </w:t>
      </w:r>
      <w:r w:rsidRPr="001B43FC">
        <w:rPr>
          <w:rFonts w:ascii="Times New Roman" w:eastAsia="Times-Roman" w:hAnsi="Times New Roman"/>
          <w:sz w:val="28"/>
          <w:szCs w:val="28"/>
          <w:lang w:val="uk-UA"/>
        </w:rPr>
        <w:t xml:space="preserve">словники-мінімуми з іноземних мов, </w:t>
      </w:r>
      <w:r w:rsidRPr="001B43FC">
        <w:rPr>
          <w:rFonts w:ascii="Times New Roman" w:hAnsi="Times New Roman"/>
          <w:iCs/>
          <w:sz w:val="28"/>
          <w:szCs w:val="28"/>
          <w:lang w:val="uk-UA"/>
        </w:rPr>
        <w:t>посібники для прискореного навчання перекладу технічної та наукової літератури</w:t>
      </w:r>
      <w:r w:rsidRPr="001B43FC">
        <w:rPr>
          <w:rFonts w:ascii="Times New Roman" w:eastAsia="Times-Roman" w:hAnsi="Times New Roman"/>
          <w:sz w:val="28"/>
          <w:szCs w:val="28"/>
          <w:lang w:val="uk-UA"/>
        </w:rPr>
        <w:t xml:space="preserve">. </w:t>
      </w:r>
      <w:r w:rsidRPr="001B43FC">
        <w:rPr>
          <w:rFonts w:ascii="Times New Roman" w:hAnsi="Times New Roman"/>
          <w:iCs/>
          <w:sz w:val="28"/>
          <w:szCs w:val="28"/>
          <w:lang w:val="uk-UA"/>
        </w:rPr>
        <w:t xml:space="preserve">В історії світової лексикографії перший частотний словник німецької мови був створений 1898 року. </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eastAsia="Times-Roman" w:hAnsi="Times New Roman"/>
          <w:sz w:val="28"/>
          <w:szCs w:val="28"/>
          <w:lang w:val="uk-UA"/>
        </w:rPr>
        <w:t xml:space="preserve">В </w:t>
      </w:r>
      <w:r w:rsidRPr="001B43FC">
        <w:rPr>
          <w:rFonts w:ascii="Times New Roman" w:eastAsia="Times-Roman" w:hAnsi="Times New Roman"/>
          <w:b/>
          <w:i/>
          <w:sz w:val="28"/>
          <w:szCs w:val="28"/>
          <w:lang w:val="uk-UA"/>
        </w:rPr>
        <w:t>ідеографічних словниках</w:t>
      </w:r>
      <w:r w:rsidRPr="001B43FC">
        <w:rPr>
          <w:rFonts w:ascii="Times New Roman" w:eastAsia="Times-Roman" w:hAnsi="Times New Roman"/>
          <w:sz w:val="28"/>
          <w:szCs w:val="28"/>
          <w:lang w:val="uk-UA"/>
        </w:rPr>
        <w:t xml:space="preserve"> слова розташовані не за алфавітом, а за групами, які виділяють на основі спільних значень, тем. Першим ідеографічним словником є «Thesaurus of English Words and Phrases» Roget (П.-М. Роже) 1852 року. Цей словник розділений на 6 класів, 24 підкласи, 1000 тем, а в середині тем виділяються ще ближчі за значенням групи, синонімічні ряди, антонімічні пари. За назвою цього словника всі ідеографічні словники стали називати тезаурусами (грец. </w:t>
      </w:r>
      <w:r w:rsidRPr="001B43FC">
        <w:rPr>
          <w:rFonts w:ascii="Lucida Sans Unicode" w:eastAsia="Times-Italic" w:hAnsi="Lucida Sans Unicode" w:cs="Lucida Sans Unicode"/>
          <w:i/>
          <w:iCs/>
          <w:sz w:val="28"/>
          <w:szCs w:val="28"/>
          <w:lang w:val="uk-UA"/>
        </w:rPr>
        <w:t>ϑ</w:t>
      </w:r>
      <w:r w:rsidRPr="001B43FC">
        <w:rPr>
          <w:rFonts w:ascii="Times New Roman" w:eastAsia="Times-Italic" w:hAnsi="Times New Roman"/>
          <w:i/>
          <w:iCs/>
          <w:sz w:val="28"/>
          <w:szCs w:val="28"/>
          <w:lang w:val="uk-UA"/>
        </w:rPr>
        <w:t xml:space="preserve">ησαυρός </w:t>
      </w:r>
      <w:r w:rsidRPr="001B43FC">
        <w:rPr>
          <w:rFonts w:ascii="Times New Roman" w:eastAsia="Times-Italic" w:hAnsi="Times New Roman"/>
          <w:iCs/>
          <w:sz w:val="28"/>
          <w:szCs w:val="28"/>
          <w:lang w:val="uk-UA"/>
        </w:rPr>
        <w:t>‘</w:t>
      </w:r>
      <w:r w:rsidRPr="001B43FC">
        <w:rPr>
          <w:rFonts w:ascii="Times New Roman" w:eastAsia="Times-Roman" w:hAnsi="Times New Roman"/>
          <w:sz w:val="28"/>
          <w:szCs w:val="28"/>
          <w:lang w:val="uk-UA"/>
        </w:rPr>
        <w:t xml:space="preserve">скарб, скарбниця’). </w:t>
      </w:r>
    </w:p>
    <w:p w:rsidR="0034301D" w:rsidRPr="001B43FC" w:rsidRDefault="0034301D" w:rsidP="00E426D6">
      <w:pPr>
        <w:autoSpaceDE w:val="0"/>
        <w:autoSpaceDN w:val="0"/>
        <w:adjustRightInd w:val="0"/>
        <w:spacing w:after="0" w:line="240" w:lineRule="auto"/>
        <w:ind w:firstLine="709"/>
        <w:jc w:val="both"/>
        <w:rPr>
          <w:rFonts w:ascii="Times New Roman" w:eastAsia="Times-Roman" w:hAnsi="Times New Roman"/>
          <w:sz w:val="28"/>
          <w:szCs w:val="28"/>
          <w:lang w:val="uk-UA"/>
        </w:rPr>
      </w:pPr>
      <w:r w:rsidRPr="001B43FC">
        <w:rPr>
          <w:rFonts w:ascii="Times New Roman" w:hAnsi="Times New Roman"/>
          <w:b/>
          <w:i/>
          <w:sz w:val="28"/>
          <w:szCs w:val="28"/>
          <w:lang w:val="uk-UA"/>
        </w:rPr>
        <w:t xml:space="preserve">Словники правильності мовлення </w:t>
      </w:r>
      <w:r w:rsidRPr="001B43FC">
        <w:rPr>
          <w:rFonts w:ascii="Times New Roman" w:hAnsi="Times New Roman"/>
          <w:iCs/>
          <w:sz w:val="28"/>
          <w:szCs w:val="28"/>
          <w:lang w:val="uk-UA"/>
        </w:rPr>
        <w:t xml:space="preserve">закріплюють лексичні, морфологічні та інші норми літературної мови, адже наводять проблемні випадки слововживання. Деякі з них мають форму посібника, позаяк уміщують широкі коментарі, наукові та науково-популярні статті. </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У </w:t>
      </w:r>
      <w:r w:rsidRPr="001B43FC">
        <w:rPr>
          <w:rFonts w:ascii="Times New Roman" w:hAnsi="Times New Roman"/>
          <w:b/>
          <w:i/>
          <w:iCs/>
          <w:sz w:val="28"/>
          <w:szCs w:val="28"/>
          <w:lang w:val="uk-UA"/>
        </w:rPr>
        <w:t xml:space="preserve">словниках скорочень </w:t>
      </w:r>
      <w:r w:rsidRPr="001B43FC">
        <w:rPr>
          <w:rFonts w:ascii="Times New Roman" w:hAnsi="Times New Roman"/>
          <w:sz w:val="28"/>
          <w:szCs w:val="28"/>
          <w:lang w:val="uk-UA"/>
        </w:rPr>
        <w:t xml:space="preserve">подаються всі використовувані в мові скорочення, тобто абревіатури (часто уживані, рідкісні, термінологічні, загальні і власні назви), усталені скорочення окремих слів, напр.: </w:t>
      </w:r>
      <w:r w:rsidRPr="001B43FC">
        <w:rPr>
          <w:rFonts w:ascii="Times New Roman" w:hAnsi="Times New Roman"/>
          <w:i/>
          <w:sz w:val="28"/>
          <w:szCs w:val="28"/>
          <w:lang w:val="uk-UA"/>
        </w:rPr>
        <w:t>с.</w:t>
      </w:r>
      <w:r w:rsidRPr="001B43FC">
        <w:rPr>
          <w:rFonts w:ascii="Times New Roman" w:hAnsi="Times New Roman"/>
          <w:sz w:val="28"/>
          <w:szCs w:val="28"/>
          <w:lang w:val="uk-UA"/>
        </w:rPr>
        <w:t xml:space="preserve"> – сторінка, але й </w:t>
      </w:r>
      <w:r w:rsidRPr="001B43FC">
        <w:rPr>
          <w:rFonts w:ascii="Times New Roman" w:hAnsi="Times New Roman"/>
          <w:i/>
          <w:iCs/>
          <w:sz w:val="28"/>
          <w:szCs w:val="28"/>
          <w:lang w:val="uk-UA"/>
        </w:rPr>
        <w:t xml:space="preserve">с. </w:t>
      </w:r>
      <w:r w:rsidRPr="001B43FC">
        <w:rPr>
          <w:rFonts w:ascii="Times New Roman" w:hAnsi="Times New Roman"/>
          <w:sz w:val="28"/>
          <w:szCs w:val="28"/>
          <w:lang w:val="uk-UA"/>
        </w:rPr>
        <w:t xml:space="preserve">– село, </w:t>
      </w:r>
      <w:r w:rsidRPr="001B43FC">
        <w:rPr>
          <w:rFonts w:ascii="Times New Roman" w:hAnsi="Times New Roman"/>
          <w:i/>
          <w:iCs/>
          <w:sz w:val="28"/>
          <w:szCs w:val="28"/>
          <w:lang w:val="uk-UA"/>
        </w:rPr>
        <w:t xml:space="preserve">с. </w:t>
      </w:r>
      <w:r w:rsidRPr="001B43FC">
        <w:rPr>
          <w:rFonts w:ascii="Times New Roman" w:hAnsi="Times New Roman"/>
          <w:sz w:val="28"/>
          <w:szCs w:val="28"/>
          <w:lang w:val="uk-UA"/>
        </w:rPr>
        <w:t xml:space="preserve">– середній рід, </w:t>
      </w:r>
      <w:r w:rsidRPr="001B43FC">
        <w:rPr>
          <w:rFonts w:ascii="Times New Roman" w:hAnsi="Times New Roman"/>
          <w:i/>
          <w:iCs/>
          <w:sz w:val="28"/>
          <w:szCs w:val="28"/>
          <w:lang w:val="uk-UA"/>
        </w:rPr>
        <w:t xml:space="preserve">с </w:t>
      </w:r>
      <w:r w:rsidRPr="001B43FC">
        <w:rPr>
          <w:rFonts w:ascii="Times New Roman" w:hAnsi="Times New Roman"/>
          <w:sz w:val="28"/>
          <w:szCs w:val="28"/>
          <w:lang w:val="uk-UA"/>
        </w:rPr>
        <w:t xml:space="preserve">(без крапки) – секунда тощо. </w:t>
      </w:r>
    </w:p>
    <w:p w:rsidR="0034301D" w:rsidRPr="001B43FC" w:rsidRDefault="0034301D" w:rsidP="00014318">
      <w:pPr>
        <w:pStyle w:val="aa"/>
        <w:numPr>
          <w:ilvl w:val="0"/>
          <w:numId w:val="59"/>
        </w:numPr>
        <w:shd w:val="clear" w:color="auto" w:fill="FFFFFF"/>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eastAsia="Times-Roman" w:hAnsi="Times New Roman"/>
          <w:b/>
          <w:i/>
          <w:sz w:val="28"/>
          <w:szCs w:val="28"/>
          <w:lang w:val="uk-UA"/>
        </w:rPr>
        <w:t>Двомовні (багатомовні) словники</w:t>
      </w:r>
      <w:r w:rsidRPr="001B43FC">
        <w:rPr>
          <w:rFonts w:ascii="Times New Roman" w:eastAsia="Times-Roman" w:hAnsi="Times New Roman"/>
          <w:sz w:val="28"/>
          <w:szCs w:val="28"/>
          <w:lang w:val="uk-UA"/>
        </w:rPr>
        <w:t xml:space="preserve"> називають ще перекладними, позаяк у них немає тлумачення значень слів, а наводиться лише переклад, тобто добирається слово-відповідник іншої мови. Ці словники активно </w:t>
      </w:r>
      <w:r w:rsidRPr="001B43FC">
        <w:rPr>
          <w:rFonts w:ascii="Times New Roman" w:eastAsia="Times-Roman" w:hAnsi="Times New Roman"/>
          <w:sz w:val="28"/>
          <w:szCs w:val="28"/>
          <w:lang w:val="uk-UA"/>
        </w:rPr>
        <w:lastRenderedPageBreak/>
        <w:t xml:space="preserve">використовують під час вивчення іноземної мови. </w:t>
      </w:r>
      <w:r w:rsidRPr="001B43FC">
        <w:rPr>
          <w:rFonts w:ascii="Times New Roman" w:hAnsi="Times New Roman"/>
          <w:sz w:val="28"/>
          <w:szCs w:val="28"/>
          <w:lang w:val="uk-UA"/>
        </w:rPr>
        <w:t xml:space="preserve">Ініціатором укладання одного з перших двомовних словників – </w:t>
      </w:r>
      <w:hyperlink r:id="rId258" w:tooltip="Етруски" w:history="1">
        <w:r w:rsidRPr="001B43FC">
          <w:rPr>
            <w:rStyle w:val="af5"/>
            <w:rFonts w:ascii="Times New Roman" w:hAnsi="Times New Roman"/>
            <w:color w:val="auto"/>
            <w:sz w:val="28"/>
            <w:szCs w:val="28"/>
            <w:u w:val="none"/>
            <w:lang w:val="uk-UA"/>
          </w:rPr>
          <w:t>етрусько</w:t>
        </w:r>
      </w:hyperlink>
      <w:r w:rsidRPr="001B43FC">
        <w:rPr>
          <w:rFonts w:ascii="Times New Roman" w:hAnsi="Times New Roman"/>
          <w:sz w:val="28"/>
          <w:szCs w:val="28"/>
          <w:lang w:val="uk-UA"/>
        </w:rPr>
        <w:t>-</w:t>
      </w:r>
      <w:hyperlink r:id="rId259" w:tooltip="Латини" w:history="1">
        <w:r w:rsidRPr="001B43FC">
          <w:rPr>
            <w:rStyle w:val="af5"/>
            <w:rFonts w:ascii="Times New Roman" w:hAnsi="Times New Roman"/>
            <w:color w:val="auto"/>
            <w:sz w:val="28"/>
            <w:szCs w:val="28"/>
            <w:u w:val="none"/>
            <w:lang w:val="uk-UA"/>
          </w:rPr>
          <w:t>латинського</w:t>
        </w:r>
      </w:hyperlink>
      <w:r w:rsidRPr="001B43FC">
        <w:rPr>
          <w:rFonts w:ascii="Times New Roman" w:hAnsi="Times New Roman"/>
          <w:lang w:val="uk-UA"/>
        </w:rPr>
        <w:t xml:space="preserve"> </w:t>
      </w:r>
      <w:hyperlink r:id="rId260" w:tooltip="Словник" w:history="1">
        <w:r w:rsidRPr="001B43FC">
          <w:rPr>
            <w:rStyle w:val="af5"/>
            <w:rFonts w:ascii="Times New Roman" w:hAnsi="Times New Roman"/>
            <w:color w:val="auto"/>
            <w:sz w:val="28"/>
            <w:szCs w:val="28"/>
            <w:u w:val="none"/>
            <w:lang w:val="uk-UA"/>
          </w:rPr>
          <w:t>словника</w:t>
        </w:r>
      </w:hyperlink>
      <w:r w:rsidRPr="001B43FC">
        <w:rPr>
          <w:rFonts w:ascii="Times New Roman" w:hAnsi="Times New Roman"/>
          <w:sz w:val="28"/>
          <w:szCs w:val="28"/>
          <w:lang w:val="uk-UA"/>
        </w:rPr>
        <w:t xml:space="preserve"> – був </w:t>
      </w:r>
      <w:hyperlink r:id="rId261" w:tooltip="Римська імперія" w:history="1">
        <w:r w:rsidRPr="001B43FC">
          <w:rPr>
            <w:rStyle w:val="af5"/>
            <w:rFonts w:ascii="Times New Roman" w:hAnsi="Times New Roman"/>
            <w:color w:val="auto"/>
            <w:sz w:val="28"/>
            <w:szCs w:val="28"/>
            <w:u w:val="none"/>
            <w:lang w:val="uk-UA"/>
          </w:rPr>
          <w:t>римський імператор</w:t>
        </w:r>
      </w:hyperlink>
      <w:r w:rsidRPr="001B43FC">
        <w:rPr>
          <w:rFonts w:ascii="Times New Roman" w:hAnsi="Times New Roman"/>
          <w:lang w:val="uk-UA"/>
        </w:rPr>
        <w:t xml:space="preserve"> </w:t>
      </w:r>
      <w:hyperlink r:id="rId262" w:tooltip="Клавдій" w:history="1">
        <w:r w:rsidRPr="001B43FC">
          <w:rPr>
            <w:rStyle w:val="af5"/>
            <w:rFonts w:ascii="Times New Roman" w:hAnsi="Times New Roman"/>
            <w:color w:val="auto"/>
            <w:sz w:val="28"/>
            <w:szCs w:val="28"/>
            <w:u w:val="none"/>
            <w:lang w:val="uk-UA"/>
          </w:rPr>
          <w:t>Клавдій</w:t>
        </w:r>
      </w:hyperlink>
      <w:r w:rsidRPr="001B43FC">
        <w:rPr>
          <w:rFonts w:ascii="Times New Roman" w:hAnsi="Times New Roman"/>
          <w:sz w:val="28"/>
          <w:szCs w:val="28"/>
          <w:lang w:val="uk-UA"/>
        </w:rPr>
        <w:t xml:space="preserve"> (10 р. до н. е. – 54 р. н. е.). На жаль, цей словник не зберігся до нашого часу. В Україні перші двомовні, перекладні словники з’явилися у другій половині XVI ст. Це були словники, у яких церковнослов’янські слова передавали «простою мовою». </w:t>
      </w:r>
    </w:p>
    <w:p w:rsidR="0034301D" w:rsidRPr="001B43FC" w:rsidRDefault="0034301D" w:rsidP="00E426D6">
      <w:pPr>
        <w:spacing w:after="0" w:line="240" w:lineRule="auto"/>
        <w:ind w:firstLine="709"/>
        <w:jc w:val="both"/>
        <w:rPr>
          <w:rFonts w:ascii="Times New Roman" w:hAnsi="Times New Roman"/>
          <w:iCs/>
          <w:sz w:val="28"/>
          <w:szCs w:val="28"/>
          <w:lang w:val="uk-UA"/>
        </w:rPr>
      </w:pPr>
      <w:r w:rsidRPr="001B43FC">
        <w:rPr>
          <w:rFonts w:ascii="Times New Roman" w:hAnsi="Times New Roman"/>
          <w:iCs/>
          <w:sz w:val="28"/>
          <w:szCs w:val="28"/>
          <w:lang w:val="uk-UA"/>
        </w:rPr>
        <w:t>Сьогодні широко використовують електронні словники, які зберігають в пам’яті великий обсяг матеріалу. Наявність енциклопедій та словників на електронних носіях – це один із показників інтелектуального рівня нації.</w:t>
      </w:r>
    </w:p>
    <w:p w:rsidR="0034301D" w:rsidRPr="001B43FC" w:rsidRDefault="0034301D" w:rsidP="00161EBC">
      <w:pPr>
        <w:autoSpaceDE w:val="0"/>
        <w:autoSpaceDN w:val="0"/>
        <w:adjustRightInd w:val="0"/>
        <w:spacing w:after="0" w:line="240" w:lineRule="auto"/>
        <w:jc w:val="center"/>
        <w:rPr>
          <w:rFonts w:ascii="Monotype Corsiva" w:hAnsi="Monotype Corsiva"/>
          <w:sz w:val="36"/>
          <w:szCs w:val="36"/>
          <w:lang w:val="uk-UA"/>
        </w:rPr>
      </w:pPr>
    </w:p>
    <w:p w:rsidR="0034301D" w:rsidRPr="001B43FC" w:rsidRDefault="0034301D" w:rsidP="00014318">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ЛІТЕРАТУРА</w:t>
      </w:r>
    </w:p>
    <w:p w:rsidR="0034301D" w:rsidRPr="001B43FC" w:rsidRDefault="0034301D" w:rsidP="00014318">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Основна література</w:t>
      </w:r>
    </w:p>
    <w:p w:rsidR="0034301D" w:rsidRPr="001B43FC" w:rsidRDefault="0034301D" w:rsidP="00014318">
      <w:pPr>
        <w:pStyle w:val="aa"/>
        <w:numPr>
          <w:ilvl w:val="0"/>
          <w:numId w:val="21"/>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Бевзенко С. П. </w:t>
      </w:r>
      <w:r w:rsidRPr="001B43FC">
        <w:rPr>
          <w:rFonts w:ascii="Times New Roman" w:hAnsi="Times New Roman"/>
          <w:sz w:val="28"/>
          <w:szCs w:val="28"/>
          <w:lang w:val="uk-UA"/>
        </w:rPr>
        <w:t xml:space="preserve">Вступ до мовознавства: короткий нарис: навч. посіб. К., 2006. 143 с. </w:t>
      </w:r>
    </w:p>
    <w:p w:rsidR="0034301D" w:rsidRPr="001B43FC" w:rsidRDefault="0034301D" w:rsidP="00014318">
      <w:pPr>
        <w:pStyle w:val="aa"/>
        <w:numPr>
          <w:ilvl w:val="0"/>
          <w:numId w:val="21"/>
        </w:numPr>
        <w:tabs>
          <w:tab w:val="left" w:pos="1134"/>
        </w:tabs>
        <w:autoSpaceDE w:val="0"/>
        <w:autoSpaceDN w:val="0"/>
        <w:adjustRightInd w:val="0"/>
        <w:spacing w:after="0" w:line="240" w:lineRule="auto"/>
        <w:ind w:left="0" w:firstLine="709"/>
        <w:jc w:val="both"/>
        <w:rPr>
          <w:rFonts w:ascii="Times New Roman" w:hAnsi="Times New Roman"/>
          <w:bCs/>
          <w:iCs/>
          <w:sz w:val="28"/>
          <w:szCs w:val="28"/>
          <w:lang w:val="uk-UA"/>
        </w:rPr>
      </w:pPr>
      <w:r w:rsidRPr="001B43FC">
        <w:rPr>
          <w:rFonts w:ascii="Times New Roman" w:hAnsi="Times New Roman"/>
          <w:bCs/>
          <w:iCs/>
          <w:sz w:val="28"/>
          <w:szCs w:val="28"/>
          <w:lang w:val="uk-UA"/>
        </w:rPr>
        <w:t>Вступ до мовознавства: підручник / за ред. І. О. Голубовської. К.: ВЦ «Академія», 2016. 320 с.</w:t>
      </w:r>
    </w:p>
    <w:p w:rsidR="0034301D" w:rsidRPr="001B43FC" w:rsidRDefault="0034301D" w:rsidP="00014318">
      <w:pPr>
        <w:pStyle w:val="aa"/>
        <w:numPr>
          <w:ilvl w:val="0"/>
          <w:numId w:val="21"/>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Кочерган М. П. </w:t>
      </w:r>
      <w:r w:rsidRPr="001B43FC">
        <w:rPr>
          <w:rFonts w:ascii="Times New Roman" w:hAnsi="Times New Roman"/>
          <w:sz w:val="28"/>
          <w:szCs w:val="28"/>
          <w:lang w:val="uk-UA"/>
        </w:rPr>
        <w:t xml:space="preserve">Вступ до мовознавства К.: Видавничий центр «Академія», 2000. 368 с. </w:t>
      </w:r>
    </w:p>
    <w:p w:rsidR="0034301D" w:rsidRPr="001B43FC" w:rsidRDefault="0034301D" w:rsidP="00014318">
      <w:pPr>
        <w:pStyle w:val="aa"/>
        <w:numPr>
          <w:ilvl w:val="0"/>
          <w:numId w:val="21"/>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Карпенко Ю. О</w:t>
      </w:r>
      <w:r w:rsidRPr="001B43FC">
        <w:rPr>
          <w:rFonts w:ascii="Times New Roman" w:hAnsi="Times New Roman"/>
          <w:sz w:val="28"/>
          <w:szCs w:val="28"/>
          <w:lang w:val="uk-UA"/>
        </w:rPr>
        <w:t>. Вступ до мовознавства. К.: Видавничий центр «Академія», 2006. 336 с.</w:t>
      </w:r>
    </w:p>
    <w:p w:rsidR="0034301D" w:rsidRPr="001B43FC" w:rsidRDefault="0034301D" w:rsidP="00C54B99">
      <w:pPr>
        <w:spacing w:after="0" w:line="240" w:lineRule="auto"/>
        <w:rPr>
          <w:rFonts w:ascii="Times New Roman" w:hAnsi="Times New Roman"/>
          <w:b/>
          <w:sz w:val="28"/>
          <w:szCs w:val="28"/>
          <w:lang w:val="uk-UA"/>
        </w:rPr>
      </w:pPr>
    </w:p>
    <w:p w:rsidR="0034301D" w:rsidRPr="001B43FC" w:rsidRDefault="0034301D" w:rsidP="00C54B99">
      <w:pPr>
        <w:spacing w:after="0" w:line="240" w:lineRule="auto"/>
        <w:rPr>
          <w:rFonts w:ascii="Times New Roman" w:hAnsi="Times New Roman"/>
          <w:b/>
          <w:sz w:val="28"/>
          <w:szCs w:val="28"/>
          <w:lang w:val="uk-UA"/>
        </w:rPr>
      </w:pPr>
      <w:r w:rsidRPr="001B43FC">
        <w:rPr>
          <w:rFonts w:ascii="Times New Roman" w:hAnsi="Times New Roman"/>
          <w:b/>
          <w:sz w:val="28"/>
          <w:szCs w:val="28"/>
          <w:lang w:val="uk-UA"/>
        </w:rPr>
        <w:t>Додаткова література</w:t>
      </w:r>
    </w:p>
    <w:p w:rsidR="0034301D" w:rsidRPr="001B43FC" w:rsidRDefault="0034301D" w:rsidP="00014318">
      <w:pPr>
        <w:pStyle w:val="af6"/>
        <w:numPr>
          <w:ilvl w:val="0"/>
          <w:numId w:val="21"/>
        </w:numPr>
        <w:tabs>
          <w:tab w:val="left" w:pos="993"/>
        </w:tabs>
        <w:spacing w:before="0" w:beforeAutospacing="0" w:after="0" w:afterAutospacing="0"/>
        <w:ind w:left="0" w:firstLine="709"/>
        <w:jc w:val="both"/>
        <w:rPr>
          <w:sz w:val="28"/>
          <w:szCs w:val="28"/>
          <w:lang w:val="uk-UA"/>
        </w:rPr>
      </w:pPr>
      <w:r w:rsidRPr="001B43FC">
        <w:rPr>
          <w:sz w:val="28"/>
          <w:szCs w:val="28"/>
          <w:lang w:val="uk-UA"/>
        </w:rPr>
        <w:t>Колоїз Ж. В., Малюга Н. М., Шарманова Н. М. Українська пареміологія: навчальний посібник для студентів філологічних спеціальностей вищих навчальних закладів Кривий Ріг: КПІ ДВНЗ «КНУ», 2014. 349 с.</w:t>
      </w:r>
    </w:p>
    <w:p w:rsidR="0034301D" w:rsidRPr="001B43FC" w:rsidRDefault="0034301D" w:rsidP="00014318">
      <w:pPr>
        <w:pStyle w:val="af6"/>
        <w:numPr>
          <w:ilvl w:val="0"/>
          <w:numId w:val="21"/>
        </w:numPr>
        <w:tabs>
          <w:tab w:val="left" w:pos="993"/>
        </w:tabs>
        <w:spacing w:before="0" w:beforeAutospacing="0" w:after="0" w:afterAutospacing="0"/>
        <w:ind w:left="0" w:firstLine="709"/>
        <w:jc w:val="both"/>
        <w:rPr>
          <w:sz w:val="28"/>
          <w:szCs w:val="28"/>
          <w:lang w:val="uk-UA"/>
        </w:rPr>
      </w:pPr>
      <w:r w:rsidRPr="001B43FC">
        <w:rPr>
          <w:sz w:val="28"/>
          <w:szCs w:val="28"/>
          <w:lang w:val="uk-UA"/>
        </w:rPr>
        <w:t>Селіванова О. О. Нариси з української фразеології. Черкаси: Брама, 2004. 275 с.</w:t>
      </w:r>
    </w:p>
    <w:p w:rsidR="0034301D" w:rsidRPr="001B43FC" w:rsidRDefault="0034301D" w:rsidP="00014318">
      <w:pPr>
        <w:pStyle w:val="af6"/>
        <w:numPr>
          <w:ilvl w:val="0"/>
          <w:numId w:val="21"/>
        </w:numPr>
        <w:tabs>
          <w:tab w:val="left" w:pos="993"/>
        </w:tabs>
        <w:spacing w:before="0" w:beforeAutospacing="0" w:after="0" w:afterAutospacing="0"/>
        <w:ind w:left="0" w:firstLine="709"/>
        <w:jc w:val="both"/>
        <w:rPr>
          <w:sz w:val="28"/>
          <w:szCs w:val="28"/>
          <w:lang w:val="uk-UA"/>
        </w:rPr>
      </w:pPr>
      <w:r w:rsidRPr="001B43FC">
        <w:rPr>
          <w:sz w:val="28"/>
          <w:szCs w:val="28"/>
          <w:lang w:val="uk-UA"/>
        </w:rPr>
        <w:t>Скрипник Л. Г. Фразеологія української мови: монографія. К.: Наукова думка, 1973. 270 с.</w:t>
      </w:r>
    </w:p>
    <w:p w:rsidR="0034301D" w:rsidRPr="001B43FC" w:rsidRDefault="0034301D" w:rsidP="00014318">
      <w:pPr>
        <w:pStyle w:val="af6"/>
        <w:numPr>
          <w:ilvl w:val="0"/>
          <w:numId w:val="21"/>
        </w:numPr>
        <w:tabs>
          <w:tab w:val="left" w:pos="993"/>
        </w:tabs>
        <w:spacing w:before="0" w:beforeAutospacing="0" w:after="0" w:afterAutospacing="0"/>
        <w:ind w:left="0" w:firstLine="709"/>
        <w:jc w:val="both"/>
        <w:rPr>
          <w:sz w:val="28"/>
          <w:szCs w:val="28"/>
          <w:lang w:val="uk-UA"/>
        </w:rPr>
      </w:pPr>
      <w:r w:rsidRPr="001B43FC">
        <w:rPr>
          <w:sz w:val="28"/>
          <w:szCs w:val="28"/>
          <w:lang w:val="uk-UA"/>
        </w:rPr>
        <w:t>Тараненко О. О. Новий словник української мови (Концепція і принципи укладання словника). К.; Кам’янець-Подільський, 1996. 172 с.</w:t>
      </w:r>
    </w:p>
    <w:p w:rsidR="0034301D" w:rsidRPr="001B43FC" w:rsidRDefault="0034301D" w:rsidP="00014318">
      <w:pPr>
        <w:pStyle w:val="af6"/>
        <w:numPr>
          <w:ilvl w:val="0"/>
          <w:numId w:val="21"/>
        </w:numPr>
        <w:tabs>
          <w:tab w:val="left" w:pos="1276"/>
        </w:tabs>
        <w:spacing w:before="0" w:beforeAutospacing="0" w:after="0" w:afterAutospacing="0"/>
        <w:ind w:left="0" w:firstLine="709"/>
        <w:jc w:val="both"/>
        <w:rPr>
          <w:noProof/>
          <w:sz w:val="28"/>
          <w:szCs w:val="28"/>
          <w:lang w:val="uk-UA"/>
        </w:rPr>
      </w:pPr>
      <w:r w:rsidRPr="001B43FC">
        <w:rPr>
          <w:sz w:val="28"/>
          <w:szCs w:val="28"/>
          <w:lang w:val="uk-UA"/>
        </w:rPr>
        <w:t xml:space="preserve">Ужченко В. Д., Ужченко Д. В. Фразеологія сучасної української мови. К.: Знання, 2007. 494 с. </w:t>
      </w:r>
    </w:p>
    <w:p w:rsidR="0034301D" w:rsidRPr="001B43FC" w:rsidRDefault="0034301D" w:rsidP="00014318">
      <w:pPr>
        <w:pStyle w:val="af6"/>
        <w:numPr>
          <w:ilvl w:val="0"/>
          <w:numId w:val="21"/>
        </w:numPr>
        <w:tabs>
          <w:tab w:val="left" w:pos="993"/>
          <w:tab w:val="left" w:pos="1134"/>
        </w:tabs>
        <w:spacing w:before="0" w:beforeAutospacing="0" w:after="0" w:afterAutospacing="0"/>
        <w:ind w:left="0" w:firstLine="709"/>
        <w:jc w:val="both"/>
        <w:rPr>
          <w:sz w:val="28"/>
          <w:szCs w:val="28"/>
          <w:lang w:val="uk-UA"/>
        </w:rPr>
      </w:pPr>
      <w:r w:rsidRPr="001B43FC">
        <w:rPr>
          <w:sz w:val="28"/>
          <w:szCs w:val="28"/>
          <w:lang w:val="uk-UA"/>
        </w:rPr>
        <w:t xml:space="preserve">Шанський Н. М. Фразеология современного русского язика. М.: Высш. шк., 1985. 231 с. </w:t>
      </w:r>
    </w:p>
    <w:p w:rsidR="0034301D" w:rsidRPr="001B43FC" w:rsidRDefault="0034301D" w:rsidP="00014318">
      <w:pPr>
        <w:pStyle w:val="af6"/>
        <w:numPr>
          <w:ilvl w:val="0"/>
          <w:numId w:val="21"/>
        </w:numPr>
        <w:tabs>
          <w:tab w:val="left" w:pos="993"/>
          <w:tab w:val="left" w:pos="1134"/>
        </w:tabs>
        <w:spacing w:before="0" w:beforeAutospacing="0" w:after="0" w:afterAutospacing="0"/>
        <w:ind w:left="0" w:firstLine="709"/>
        <w:jc w:val="both"/>
        <w:rPr>
          <w:sz w:val="28"/>
          <w:szCs w:val="28"/>
          <w:lang w:val="uk-UA"/>
        </w:rPr>
      </w:pPr>
      <w:r w:rsidRPr="001B43FC">
        <w:rPr>
          <w:sz w:val="28"/>
          <w:szCs w:val="28"/>
          <w:lang w:val="uk-UA"/>
        </w:rPr>
        <w:t xml:space="preserve">Skorupka S. Podstawy klasyfikacji jednostek frazeologicznych. Prace Filologiczne. Warszawa: Uniwersytet Warszawski, 1969. № 19. S. 219–223. </w:t>
      </w:r>
    </w:p>
    <w:p w:rsidR="0034301D" w:rsidRPr="001B43FC" w:rsidRDefault="0034301D" w:rsidP="002D6516">
      <w:pPr>
        <w:pStyle w:val="af6"/>
        <w:numPr>
          <w:ilvl w:val="0"/>
          <w:numId w:val="21"/>
        </w:numPr>
        <w:tabs>
          <w:tab w:val="left" w:pos="993"/>
          <w:tab w:val="left" w:pos="1134"/>
        </w:tabs>
        <w:spacing w:before="0" w:beforeAutospacing="0" w:after="0" w:afterAutospacing="0"/>
        <w:ind w:left="0" w:firstLine="709"/>
        <w:jc w:val="both"/>
        <w:rPr>
          <w:sz w:val="28"/>
          <w:szCs w:val="28"/>
          <w:lang w:val="uk-UA"/>
        </w:rPr>
      </w:pPr>
      <w:r w:rsidRPr="001B43FC">
        <w:rPr>
          <w:sz w:val="28"/>
          <w:szCs w:val="28"/>
          <w:lang w:val="uk-UA"/>
        </w:rPr>
        <w:t>Wierzbicka A. Słowa klucze: różne języki – różne kultury. Warszawa: Wydawnictwa UW, 2007. 563 s.</w:t>
      </w:r>
    </w:p>
    <w:p w:rsidR="0034301D" w:rsidRPr="001B43FC" w:rsidRDefault="0034301D" w:rsidP="00BA7FBE">
      <w:pPr>
        <w:autoSpaceDE w:val="0"/>
        <w:autoSpaceDN w:val="0"/>
        <w:adjustRightInd w:val="0"/>
        <w:spacing w:after="0" w:line="240" w:lineRule="auto"/>
        <w:rPr>
          <w:rFonts w:ascii="Times New Roman" w:hAnsi="Times New Roman"/>
          <w:b/>
          <w:sz w:val="28"/>
          <w:szCs w:val="28"/>
          <w:lang w:val="uk-UA"/>
        </w:rPr>
      </w:pPr>
    </w:p>
    <w:p w:rsidR="0034301D" w:rsidRPr="001B43FC" w:rsidRDefault="0034301D" w:rsidP="00BA7FBE">
      <w:pPr>
        <w:autoSpaceDE w:val="0"/>
        <w:autoSpaceDN w:val="0"/>
        <w:adjustRightInd w:val="0"/>
        <w:spacing w:after="0" w:line="240" w:lineRule="auto"/>
        <w:rPr>
          <w:rFonts w:ascii="Times New Roman" w:hAnsi="Times New Roman"/>
          <w:b/>
          <w:sz w:val="28"/>
          <w:szCs w:val="28"/>
          <w:lang w:val="uk-UA"/>
        </w:rPr>
      </w:pPr>
      <w:r w:rsidRPr="001B43FC">
        <w:rPr>
          <w:rFonts w:ascii="Times New Roman" w:hAnsi="Times New Roman"/>
          <w:b/>
          <w:sz w:val="28"/>
          <w:szCs w:val="28"/>
          <w:lang w:val="uk-UA"/>
        </w:rPr>
        <w:t>Запитання. Завдання</w:t>
      </w:r>
    </w:p>
    <w:p w:rsidR="0034301D" w:rsidRPr="001B43FC" w:rsidRDefault="0034301D" w:rsidP="00E25ABC">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1. Дайте визначення фразеологізму.</w:t>
      </w:r>
    </w:p>
    <w:p w:rsidR="0034301D" w:rsidRPr="001B43FC" w:rsidRDefault="0034301D" w:rsidP="00E25ABC">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2. Назвіть спільні та відмінні ознаки фразеологічної одиниці, слова і словосполучення.</w:t>
      </w:r>
    </w:p>
    <w:p w:rsidR="0034301D" w:rsidRPr="001B43FC" w:rsidRDefault="0034301D" w:rsidP="00E25ABC">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lastRenderedPageBreak/>
        <w:t>3. Які принципи класифікації фразеологізмів ви знаєте?</w:t>
      </w:r>
    </w:p>
    <w:p w:rsidR="0034301D" w:rsidRPr="001B43FC" w:rsidRDefault="0034301D" w:rsidP="00BA7FBE">
      <w:pPr>
        <w:autoSpaceDE w:val="0"/>
        <w:autoSpaceDN w:val="0"/>
        <w:adjustRightInd w:val="0"/>
        <w:spacing w:after="0" w:line="240" w:lineRule="auto"/>
        <w:rPr>
          <w:rFonts w:ascii="Times New Roman" w:hAnsi="Times New Roman"/>
          <w:i/>
          <w:sz w:val="28"/>
          <w:szCs w:val="28"/>
          <w:lang w:val="uk-UA"/>
        </w:rPr>
      </w:pPr>
      <w:r w:rsidRPr="001B43FC">
        <w:rPr>
          <w:rFonts w:ascii="Times New Roman" w:hAnsi="Times New Roman"/>
          <w:sz w:val="28"/>
          <w:szCs w:val="28"/>
          <w:lang w:val="uk-UA"/>
        </w:rPr>
        <w:t xml:space="preserve">4. </w:t>
      </w:r>
      <w:r w:rsidRPr="001B43FC">
        <w:rPr>
          <w:rFonts w:ascii="Times New Roman" w:hAnsi="Times New Roman"/>
          <w:bCs/>
          <w:iCs/>
          <w:sz w:val="28"/>
          <w:szCs w:val="28"/>
          <w:lang w:val="uk-UA"/>
        </w:rPr>
        <w:t xml:space="preserve">Доберіть до наведених чужомовних фразеологізмів українські відповідники: </w:t>
      </w:r>
      <w:r w:rsidRPr="001B43FC">
        <w:rPr>
          <w:rFonts w:ascii="Times New Roman" w:hAnsi="Times New Roman"/>
          <w:i/>
          <w:color w:val="000000"/>
          <w:sz w:val="28"/>
          <w:szCs w:val="28"/>
          <w:lang w:val="uk-UA"/>
        </w:rPr>
        <w:t>not to move a finger;</w:t>
      </w:r>
      <w:r w:rsidRPr="001B43FC">
        <w:rPr>
          <w:rFonts w:ascii="Times New Roman" w:hAnsi="Times New Roman"/>
          <w:i/>
          <w:iCs/>
          <w:sz w:val="28"/>
          <w:szCs w:val="28"/>
          <w:lang w:val="uk-UA"/>
        </w:rPr>
        <w:t xml:space="preserve"> </w:t>
      </w:r>
      <w:r w:rsidRPr="001B43FC">
        <w:rPr>
          <w:rFonts w:ascii="Times New Roman" w:hAnsi="Times New Roman"/>
          <w:i/>
          <w:sz w:val="28"/>
          <w:szCs w:val="28"/>
          <w:lang w:val="uk-UA"/>
        </w:rPr>
        <w:t xml:space="preserve">a bird in the hand is worth two in the bush; face to face; show a clean pair of heels; to lead by the nose; </w:t>
      </w:r>
      <w:r w:rsidRPr="001B43FC">
        <w:rPr>
          <w:rFonts w:ascii="Times New Roman" w:hAnsi="Times New Roman"/>
          <w:i/>
          <w:iCs/>
          <w:sz w:val="28"/>
          <w:szCs w:val="28"/>
          <w:lang w:val="uk-UA"/>
        </w:rPr>
        <w:t>to</w:t>
      </w:r>
      <w:r w:rsidRPr="001B43FC">
        <w:rPr>
          <w:rFonts w:ascii="Times New Roman" w:hAnsi="Times New Roman"/>
          <w:i/>
          <w:sz w:val="28"/>
          <w:szCs w:val="28"/>
          <w:lang w:val="uk-UA"/>
        </w:rPr>
        <w:t xml:space="preserve"> </w:t>
      </w:r>
      <w:r w:rsidRPr="001B43FC">
        <w:rPr>
          <w:rFonts w:ascii="Times New Roman" w:hAnsi="Times New Roman"/>
          <w:i/>
          <w:iCs/>
          <w:sz w:val="28"/>
          <w:szCs w:val="28"/>
          <w:lang w:val="uk-UA"/>
        </w:rPr>
        <w:t>have</w:t>
      </w:r>
      <w:r w:rsidRPr="001B43FC">
        <w:rPr>
          <w:rFonts w:ascii="Times New Roman" w:hAnsi="Times New Roman"/>
          <w:i/>
          <w:sz w:val="28"/>
          <w:szCs w:val="28"/>
          <w:lang w:val="uk-UA"/>
        </w:rPr>
        <w:t xml:space="preserve"> </w:t>
      </w:r>
      <w:r w:rsidRPr="001B43FC">
        <w:rPr>
          <w:rFonts w:ascii="Times New Roman" w:hAnsi="Times New Roman"/>
          <w:i/>
          <w:iCs/>
          <w:sz w:val="28"/>
          <w:szCs w:val="28"/>
          <w:lang w:val="uk-UA"/>
        </w:rPr>
        <w:t>heart</w:t>
      </w:r>
      <w:r w:rsidRPr="001B43FC">
        <w:rPr>
          <w:rFonts w:ascii="Times New Roman" w:hAnsi="Times New Roman"/>
          <w:i/>
          <w:sz w:val="28"/>
          <w:szCs w:val="28"/>
          <w:lang w:val="uk-UA"/>
        </w:rPr>
        <w:t xml:space="preserve"> </w:t>
      </w:r>
      <w:r w:rsidRPr="001B43FC">
        <w:rPr>
          <w:rFonts w:ascii="Times New Roman" w:hAnsi="Times New Roman"/>
          <w:i/>
          <w:iCs/>
          <w:sz w:val="28"/>
          <w:szCs w:val="28"/>
          <w:lang w:val="uk-UA"/>
        </w:rPr>
        <w:t>of</w:t>
      </w:r>
      <w:r w:rsidRPr="001B43FC">
        <w:rPr>
          <w:rFonts w:ascii="Times New Roman" w:hAnsi="Times New Roman"/>
          <w:i/>
          <w:sz w:val="28"/>
          <w:szCs w:val="28"/>
          <w:lang w:val="uk-UA"/>
        </w:rPr>
        <w:t xml:space="preserve"> </w:t>
      </w:r>
      <w:r w:rsidRPr="001B43FC">
        <w:rPr>
          <w:rFonts w:ascii="Times New Roman" w:hAnsi="Times New Roman"/>
          <w:i/>
          <w:iCs/>
          <w:sz w:val="28"/>
          <w:szCs w:val="28"/>
          <w:lang w:val="uk-UA"/>
        </w:rPr>
        <w:t>gold / big / soft / kind</w:t>
      </w:r>
      <w:r w:rsidRPr="001B43FC">
        <w:rPr>
          <w:rFonts w:ascii="Times New Roman" w:hAnsi="Times New Roman"/>
          <w:i/>
          <w:sz w:val="28"/>
          <w:szCs w:val="28"/>
          <w:lang w:val="uk-UA"/>
        </w:rPr>
        <w:t xml:space="preserve"> </w:t>
      </w:r>
      <w:r w:rsidRPr="001B43FC">
        <w:rPr>
          <w:rFonts w:ascii="Times New Roman" w:hAnsi="Times New Roman"/>
          <w:i/>
          <w:iCs/>
          <w:sz w:val="28"/>
          <w:szCs w:val="28"/>
          <w:lang w:val="uk-UA"/>
        </w:rPr>
        <w:t xml:space="preserve">heart; </w:t>
      </w:r>
      <w:r w:rsidRPr="001B43FC">
        <w:rPr>
          <w:rFonts w:ascii="Times New Roman" w:hAnsi="Times New Roman"/>
          <w:i/>
          <w:sz w:val="28"/>
          <w:szCs w:val="28"/>
          <w:lang w:val="uk-UA"/>
        </w:rPr>
        <w:t>before one’s nosе; two heads are better than one.</w:t>
      </w:r>
    </w:p>
    <w:p w:rsidR="0034301D" w:rsidRPr="001B43FC" w:rsidRDefault="0034301D" w:rsidP="00BA7FBE">
      <w:pPr>
        <w:autoSpaceDE w:val="0"/>
        <w:autoSpaceDN w:val="0"/>
        <w:adjustRightInd w:val="0"/>
        <w:spacing w:after="0" w:line="240" w:lineRule="auto"/>
        <w:rPr>
          <w:rFonts w:ascii="Times New Roman" w:hAnsi="Times New Roman"/>
          <w:sz w:val="28"/>
          <w:szCs w:val="28"/>
          <w:lang w:val="uk-UA"/>
        </w:rPr>
      </w:pPr>
      <w:r w:rsidRPr="001B43FC">
        <w:rPr>
          <w:rFonts w:ascii="Times New Roman" w:hAnsi="Times New Roman"/>
          <w:sz w:val="28"/>
          <w:szCs w:val="28"/>
          <w:lang w:val="uk-UA"/>
        </w:rPr>
        <w:t>5.</w:t>
      </w:r>
      <w:r w:rsidRPr="001B43FC">
        <w:rPr>
          <w:rFonts w:ascii="Times New Roman" w:hAnsi="Times New Roman"/>
          <w:i/>
          <w:sz w:val="28"/>
          <w:szCs w:val="28"/>
          <w:lang w:val="uk-UA"/>
        </w:rPr>
        <w:t xml:space="preserve"> </w:t>
      </w:r>
      <w:r w:rsidRPr="001B43FC">
        <w:rPr>
          <w:rFonts w:ascii="Times New Roman" w:hAnsi="Times New Roman"/>
          <w:sz w:val="28"/>
          <w:szCs w:val="28"/>
          <w:lang w:val="uk-UA"/>
        </w:rPr>
        <w:t>Що є предметом вивчення пареміології?</w:t>
      </w:r>
    </w:p>
    <w:p w:rsidR="0034301D" w:rsidRPr="001B43FC" w:rsidRDefault="0034301D" w:rsidP="00BA7FBE">
      <w:pPr>
        <w:autoSpaceDE w:val="0"/>
        <w:autoSpaceDN w:val="0"/>
        <w:adjustRightInd w:val="0"/>
        <w:spacing w:after="0" w:line="240" w:lineRule="auto"/>
        <w:rPr>
          <w:rFonts w:ascii="Times New Roman" w:hAnsi="Times New Roman"/>
          <w:sz w:val="28"/>
          <w:szCs w:val="28"/>
          <w:lang w:val="uk-UA"/>
        </w:rPr>
      </w:pPr>
      <w:r w:rsidRPr="001B43FC">
        <w:rPr>
          <w:rFonts w:ascii="Times New Roman" w:hAnsi="Times New Roman"/>
          <w:sz w:val="28"/>
          <w:szCs w:val="28"/>
          <w:lang w:val="uk-UA"/>
        </w:rPr>
        <w:t>6. На які типи поділяються словники? Яка між ними різниця?</w:t>
      </w:r>
    </w:p>
    <w:p w:rsidR="0034301D" w:rsidRPr="001B43FC" w:rsidRDefault="0034301D" w:rsidP="00BA7FBE">
      <w:pPr>
        <w:autoSpaceDE w:val="0"/>
        <w:autoSpaceDN w:val="0"/>
        <w:adjustRightInd w:val="0"/>
        <w:spacing w:after="0" w:line="240" w:lineRule="auto"/>
        <w:rPr>
          <w:rFonts w:ascii="Times New Roman" w:hAnsi="Times New Roman"/>
          <w:sz w:val="28"/>
          <w:szCs w:val="28"/>
          <w:lang w:val="uk-UA"/>
        </w:rPr>
      </w:pPr>
      <w:r w:rsidRPr="001B43FC">
        <w:rPr>
          <w:rFonts w:ascii="Times New Roman" w:hAnsi="Times New Roman"/>
          <w:sz w:val="28"/>
          <w:szCs w:val="28"/>
          <w:lang w:val="uk-UA"/>
        </w:rPr>
        <w:t>7. Назвіть словники, у яких слова розміщені не за алфавітним порядком.</w:t>
      </w:r>
    </w:p>
    <w:p w:rsidR="0034301D" w:rsidRPr="001B43FC" w:rsidRDefault="0034301D" w:rsidP="007339E4">
      <w:pPr>
        <w:autoSpaceDE w:val="0"/>
        <w:autoSpaceDN w:val="0"/>
        <w:adjustRightInd w:val="0"/>
        <w:spacing w:line="240" w:lineRule="auto"/>
        <w:jc w:val="both"/>
        <w:rPr>
          <w:rFonts w:ascii="Times New Roman" w:hAnsi="Times New Roman"/>
          <w:bCs/>
          <w:i/>
          <w:iCs/>
          <w:sz w:val="28"/>
          <w:szCs w:val="28"/>
          <w:lang w:val="uk-UA"/>
        </w:rPr>
      </w:pPr>
    </w:p>
    <w:p w:rsidR="0034301D" w:rsidRPr="001B43FC" w:rsidRDefault="0034301D" w:rsidP="007339E4">
      <w:pPr>
        <w:autoSpaceDE w:val="0"/>
        <w:autoSpaceDN w:val="0"/>
        <w:adjustRightInd w:val="0"/>
        <w:spacing w:line="240" w:lineRule="auto"/>
        <w:jc w:val="both"/>
        <w:rPr>
          <w:rFonts w:ascii="Times New Roman" w:hAnsi="Times New Roman"/>
          <w:bCs/>
          <w:i/>
          <w:iCs/>
          <w:sz w:val="28"/>
          <w:szCs w:val="28"/>
          <w:lang w:val="uk-UA"/>
        </w:rPr>
      </w:pPr>
    </w:p>
    <w:p w:rsidR="0034301D" w:rsidRPr="001B43FC" w:rsidRDefault="0034301D" w:rsidP="00DA5510">
      <w:pPr>
        <w:autoSpaceDE w:val="0"/>
        <w:autoSpaceDN w:val="0"/>
        <w:adjustRightInd w:val="0"/>
        <w:spacing w:after="0" w:line="240" w:lineRule="auto"/>
        <w:jc w:val="center"/>
        <w:rPr>
          <w:rFonts w:ascii="Times New Roman" w:hAnsi="Times New Roman"/>
          <w:b/>
          <w:sz w:val="36"/>
          <w:szCs w:val="36"/>
          <w:lang w:val="uk-UA"/>
        </w:rPr>
      </w:pPr>
      <w:r w:rsidRPr="001B43FC">
        <w:rPr>
          <w:rFonts w:ascii="Times New Roman" w:hAnsi="Times New Roman"/>
          <w:b/>
          <w:sz w:val="36"/>
          <w:szCs w:val="36"/>
          <w:lang w:val="uk-UA"/>
        </w:rPr>
        <w:t xml:space="preserve"> 3.4. Історична лексикологія та етимологія. Ономастика</w:t>
      </w:r>
    </w:p>
    <w:p w:rsidR="0034301D" w:rsidRPr="001B43FC" w:rsidRDefault="0034301D" w:rsidP="00E426D6">
      <w:pPr>
        <w:autoSpaceDE w:val="0"/>
        <w:autoSpaceDN w:val="0"/>
        <w:adjustRightInd w:val="0"/>
        <w:spacing w:after="0" w:line="240" w:lineRule="auto"/>
        <w:jc w:val="both"/>
        <w:rPr>
          <w:rFonts w:ascii="Times New Roman" w:hAnsi="Times New Roman"/>
          <w:b/>
          <w:bCs/>
          <w:sz w:val="28"/>
          <w:szCs w:val="28"/>
          <w:lang w:val="uk-UA"/>
        </w:rPr>
      </w:pPr>
    </w:p>
    <w:p w:rsidR="0034301D" w:rsidRPr="001B43FC" w:rsidRDefault="0034301D" w:rsidP="009E6759">
      <w:pPr>
        <w:autoSpaceDE w:val="0"/>
        <w:autoSpaceDN w:val="0"/>
        <w:adjustRightInd w:val="0"/>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 xml:space="preserve">Розвиток лексики. Історичні зміни в лексиці </w:t>
      </w:r>
    </w:p>
    <w:p w:rsidR="0034301D" w:rsidRPr="001B43FC" w:rsidRDefault="0034301D" w:rsidP="00E426D6">
      <w:pPr>
        <w:spacing w:after="0" w:line="240" w:lineRule="auto"/>
        <w:ind w:firstLine="709"/>
        <w:jc w:val="both"/>
        <w:rPr>
          <w:rFonts w:ascii="Times New Roman" w:hAnsi="Times New Roman"/>
          <w:sz w:val="28"/>
          <w:szCs w:val="28"/>
          <w:lang w:val="uk-UA" w:eastAsia="uk-UA"/>
        </w:rPr>
      </w:pPr>
      <w:r w:rsidRPr="001B43FC">
        <w:rPr>
          <w:rFonts w:ascii="Times New Roman" w:hAnsi="Times New Roman"/>
          <w:sz w:val="28"/>
          <w:szCs w:val="28"/>
          <w:lang w:val="uk-UA" w:eastAsia="uk-UA"/>
        </w:rPr>
        <w:t>Зміни в лексиці зумовлені як позамовними, так і внутрішньомовними чинниками.</w:t>
      </w:r>
    </w:p>
    <w:p w:rsidR="0034301D" w:rsidRPr="001B43FC" w:rsidRDefault="0034301D" w:rsidP="00E426D6">
      <w:pPr>
        <w:spacing w:after="0" w:line="240" w:lineRule="auto"/>
        <w:ind w:firstLine="709"/>
        <w:jc w:val="both"/>
        <w:rPr>
          <w:rFonts w:ascii="Times New Roman" w:hAnsi="Times New Roman"/>
          <w:sz w:val="28"/>
          <w:szCs w:val="28"/>
          <w:lang w:val="uk-UA" w:eastAsia="uk-UA"/>
        </w:rPr>
      </w:pPr>
      <w:r w:rsidRPr="001B43FC">
        <w:rPr>
          <w:rFonts w:ascii="Times New Roman" w:hAnsi="Times New Roman"/>
          <w:b/>
          <w:i/>
          <w:sz w:val="28"/>
          <w:szCs w:val="28"/>
          <w:lang w:val="uk-UA" w:eastAsia="uk-UA"/>
        </w:rPr>
        <w:t>Позамовні (позалінгвальні) чинники</w:t>
      </w:r>
      <w:r w:rsidRPr="001B43FC">
        <w:rPr>
          <w:rFonts w:ascii="Times New Roman" w:hAnsi="Times New Roman"/>
          <w:sz w:val="28"/>
          <w:szCs w:val="28"/>
          <w:lang w:val="uk-UA" w:eastAsia="uk-UA"/>
        </w:rPr>
        <w:t xml:space="preserve"> представлені змінами в навколишньому світі. З’ява нових предметів побуту, нових елементів науки й техніки, нових явищ у суспільному житті спричиняє з’яву нових слів. Натомість із втратою актуальності певних предметів та явищ, лексеми, що їх називають, переходять на периферію лексичної системи, стають історизмами й архаїзмами.   Отже, мова у своєму словниковому складі віддзеркалює всі суспільні зміни.</w:t>
      </w:r>
    </w:p>
    <w:p w:rsidR="0034301D" w:rsidRPr="001B43FC" w:rsidRDefault="0034301D" w:rsidP="00E426D6">
      <w:pPr>
        <w:spacing w:after="0" w:line="240" w:lineRule="auto"/>
        <w:ind w:firstLine="709"/>
        <w:jc w:val="both"/>
        <w:rPr>
          <w:rFonts w:ascii="Times New Roman" w:hAnsi="Times New Roman"/>
          <w:sz w:val="28"/>
          <w:szCs w:val="28"/>
          <w:lang w:val="uk-UA" w:eastAsia="uk-UA"/>
        </w:rPr>
      </w:pPr>
      <w:r w:rsidRPr="001B43FC">
        <w:rPr>
          <w:rFonts w:ascii="Times New Roman" w:hAnsi="Times New Roman"/>
          <w:b/>
          <w:i/>
          <w:sz w:val="28"/>
          <w:szCs w:val="28"/>
          <w:lang w:val="uk-UA" w:eastAsia="uk-UA"/>
        </w:rPr>
        <w:t>Внутрішньомовні (інтрамовні, внутрішньолінгвальні) чинники</w:t>
      </w:r>
      <w:r w:rsidRPr="001B43FC">
        <w:rPr>
          <w:rFonts w:ascii="Times New Roman" w:hAnsi="Times New Roman"/>
          <w:sz w:val="28"/>
          <w:szCs w:val="28"/>
          <w:lang w:val="uk-UA" w:eastAsia="uk-UA"/>
        </w:rPr>
        <w:t xml:space="preserve"> змін у словниковому складі мов зумовлені тенденцією до економії чи уніфікації, варіювання номінацій із різною мотивацією, завданнями експресивно-емоційної та стилістичної виразності.</w:t>
      </w:r>
    </w:p>
    <w:p w:rsidR="0034301D" w:rsidRPr="001B43FC" w:rsidRDefault="0034301D" w:rsidP="00E426D6">
      <w:pPr>
        <w:spacing w:after="0" w:line="240" w:lineRule="auto"/>
        <w:ind w:firstLine="709"/>
        <w:jc w:val="both"/>
        <w:rPr>
          <w:rFonts w:ascii="Times New Roman" w:hAnsi="Times New Roman"/>
          <w:sz w:val="28"/>
          <w:szCs w:val="28"/>
          <w:lang w:val="uk-UA" w:eastAsia="uk-UA"/>
        </w:rPr>
      </w:pPr>
      <w:r w:rsidRPr="001B43FC">
        <w:rPr>
          <w:rFonts w:ascii="Times New Roman" w:hAnsi="Times New Roman"/>
          <w:sz w:val="28"/>
          <w:szCs w:val="28"/>
          <w:lang w:val="uk-UA" w:eastAsia="uk-UA"/>
        </w:rPr>
        <w:t>Виділяють такі типи змін, які відбуваються у лексико-семантичній системі: 1) зникнення слів; 2) зникнення значень слів; 3) з’ява нових слів; 4) з’ява нових значень. Ці лексико-семантичні зміни приводять до з’яви таких лексичних явищ, як архаїзми, історизми, неологізми та запозичення.</w:t>
      </w:r>
    </w:p>
    <w:p w:rsidR="0034301D" w:rsidRPr="001B43FC" w:rsidRDefault="0034301D" w:rsidP="00E426D6">
      <w:pPr>
        <w:autoSpaceDE w:val="0"/>
        <w:autoSpaceDN w:val="0"/>
        <w:adjustRightInd w:val="0"/>
        <w:spacing w:after="0" w:line="240" w:lineRule="auto"/>
        <w:ind w:firstLine="851"/>
        <w:jc w:val="both"/>
        <w:rPr>
          <w:rFonts w:ascii="Times New Roman" w:hAnsi="Times New Roman"/>
          <w:sz w:val="28"/>
          <w:szCs w:val="28"/>
          <w:lang w:val="uk-UA"/>
        </w:rPr>
      </w:pPr>
    </w:p>
    <w:p w:rsidR="0034301D" w:rsidRPr="001B43FC" w:rsidRDefault="0034301D" w:rsidP="009E6759">
      <w:pPr>
        <w:autoSpaceDE w:val="0"/>
        <w:autoSpaceDN w:val="0"/>
        <w:adjustRightInd w:val="0"/>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Способи збагачення словникового складу</w:t>
      </w:r>
    </w:p>
    <w:p w:rsidR="0034301D" w:rsidRPr="001B43FC" w:rsidRDefault="0034301D" w:rsidP="00E426D6">
      <w:pPr>
        <w:shd w:val="clear" w:color="auto" w:fill="FFFFFF"/>
        <w:spacing w:after="0" w:line="240" w:lineRule="auto"/>
        <w:ind w:firstLine="709"/>
        <w:jc w:val="both"/>
        <w:rPr>
          <w:rFonts w:ascii="Times New Roman" w:hAnsi="Times New Roman"/>
          <w:sz w:val="28"/>
          <w:szCs w:val="28"/>
          <w:lang w:val="uk-UA" w:eastAsia="uk-UA"/>
        </w:rPr>
      </w:pPr>
      <w:r w:rsidRPr="001B43FC">
        <w:rPr>
          <w:rFonts w:ascii="Times New Roman" w:hAnsi="Times New Roman"/>
          <w:sz w:val="28"/>
          <w:szCs w:val="28"/>
          <w:lang w:val="uk-UA" w:eastAsia="uk-UA"/>
        </w:rPr>
        <w:t xml:space="preserve">Словниковий склад мови – це не просто набір слів. Слова існують у певній системі та взаємовідношеннях; різняться сферою і частотою вживання; дуже тісно пов’язані з позамовною дійсністю; відбивають широкий соціально-історичний досвід носіїв мови. Саме тому лексична система – це найрухливіша, наймобільніша складова частини мови. Зміни відбуваються у двох напрямках. З одного боку, лексична система поповнюється новими словами чи новими значеннями вже наявних слів, а з другого, – слова переходять у розряд рідковживаних, застарілих, які зберігаються лиш у писемних пам’ятках. При цьому процес збагачення словникового складу мови завжди випереджає процес архаїзації наявних в ньому одиниць. Це засвідчує безперервність процесу розвитку словника мови. Його багатство забезпечує тонке сприйняття довкілля, </w:t>
      </w:r>
      <w:r w:rsidRPr="001B43FC">
        <w:rPr>
          <w:rFonts w:ascii="Times New Roman" w:hAnsi="Times New Roman"/>
          <w:sz w:val="28"/>
          <w:szCs w:val="28"/>
          <w:lang w:val="uk-UA" w:eastAsia="uk-UA"/>
        </w:rPr>
        <w:lastRenderedPageBreak/>
        <w:t xml:space="preserve">глибоке проникнення в нього і точність мислення як для всього суспільства, так і для кожного окремого індивіда, що володіє цим багатством.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Існує три основні шляхи збагачення словникового складу:</w:t>
      </w:r>
    </w:p>
    <w:p w:rsidR="0034301D" w:rsidRPr="001B43FC" w:rsidRDefault="0034301D" w:rsidP="00E426D6">
      <w:pPr>
        <w:spacing w:after="0" w:line="240" w:lineRule="auto"/>
        <w:ind w:firstLine="709"/>
        <w:jc w:val="both"/>
        <w:rPr>
          <w:rFonts w:ascii="Times New Roman" w:hAnsi="Times New Roman"/>
          <w:i/>
          <w:sz w:val="28"/>
          <w:szCs w:val="28"/>
          <w:lang w:val="uk-UA"/>
        </w:rPr>
      </w:pPr>
      <w:r w:rsidRPr="001B43FC">
        <w:rPr>
          <w:rFonts w:ascii="Times New Roman" w:hAnsi="Times New Roman"/>
          <w:sz w:val="28"/>
          <w:szCs w:val="28"/>
          <w:lang w:val="uk-UA"/>
        </w:rPr>
        <w:t xml:space="preserve">1) </w:t>
      </w:r>
      <w:r w:rsidRPr="001B43FC">
        <w:rPr>
          <w:rFonts w:ascii="Times New Roman" w:hAnsi="Times New Roman"/>
          <w:b/>
          <w:i/>
          <w:sz w:val="28"/>
          <w:szCs w:val="28"/>
          <w:lang w:val="uk-UA"/>
        </w:rPr>
        <w:t>морфологічний</w:t>
      </w:r>
      <w:r w:rsidRPr="001B43FC">
        <w:rPr>
          <w:rFonts w:ascii="Times New Roman" w:hAnsi="Times New Roman"/>
          <w:sz w:val="28"/>
          <w:szCs w:val="28"/>
          <w:lang w:val="uk-UA"/>
        </w:rPr>
        <w:t>: нові слова утворюються за моделями чинних у певній мові способів – афіксального</w:t>
      </w:r>
      <w:r w:rsidRPr="001B43FC">
        <w:rPr>
          <w:rFonts w:ascii="Times New Roman" w:hAnsi="Times New Roman"/>
          <w:b/>
          <w:spacing w:val="6"/>
          <w:sz w:val="28"/>
          <w:szCs w:val="28"/>
          <w:lang w:val="uk-UA"/>
        </w:rPr>
        <w:t>,</w:t>
      </w:r>
      <w:r w:rsidRPr="001B43FC">
        <w:rPr>
          <w:rFonts w:ascii="Times New Roman" w:hAnsi="Times New Roman"/>
          <w:b/>
          <w:i/>
          <w:spacing w:val="6"/>
          <w:sz w:val="28"/>
          <w:szCs w:val="28"/>
          <w:lang w:val="uk-UA"/>
        </w:rPr>
        <w:t xml:space="preserve"> </w:t>
      </w:r>
      <w:r w:rsidRPr="001B43FC">
        <w:rPr>
          <w:rFonts w:ascii="Times New Roman" w:hAnsi="Times New Roman"/>
          <w:spacing w:val="6"/>
          <w:sz w:val="28"/>
          <w:szCs w:val="28"/>
          <w:lang w:val="uk-UA"/>
        </w:rPr>
        <w:t xml:space="preserve">осново- і словоскладання </w:t>
      </w:r>
      <w:r w:rsidRPr="001B43FC">
        <w:rPr>
          <w:rFonts w:ascii="Times New Roman" w:hAnsi="Times New Roman"/>
          <w:sz w:val="28"/>
          <w:szCs w:val="28"/>
          <w:lang w:val="uk-UA"/>
        </w:rPr>
        <w:t>тощо;</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i/>
          <w:sz w:val="28"/>
          <w:szCs w:val="28"/>
          <w:lang w:val="uk-UA"/>
        </w:rPr>
        <w:t xml:space="preserve">2) </w:t>
      </w:r>
      <w:r w:rsidRPr="001B43FC">
        <w:rPr>
          <w:rFonts w:ascii="Times New Roman" w:hAnsi="Times New Roman"/>
          <w:b/>
          <w:i/>
          <w:sz w:val="28"/>
          <w:szCs w:val="28"/>
          <w:lang w:val="uk-UA"/>
        </w:rPr>
        <w:t>семантичний</w:t>
      </w:r>
      <w:r w:rsidRPr="001B43FC">
        <w:rPr>
          <w:rFonts w:ascii="Times New Roman" w:hAnsi="Times New Roman"/>
          <w:sz w:val="28"/>
          <w:szCs w:val="28"/>
          <w:lang w:val="uk-UA"/>
        </w:rPr>
        <w:t>:</w:t>
      </w:r>
      <w:r w:rsidRPr="001B43FC">
        <w:rPr>
          <w:rFonts w:ascii="Times New Roman" w:hAnsi="Times New Roman"/>
          <w:i/>
          <w:sz w:val="28"/>
          <w:szCs w:val="28"/>
          <w:lang w:val="uk-UA"/>
        </w:rPr>
        <w:t xml:space="preserve"> </w:t>
      </w:r>
      <w:r w:rsidRPr="001B43FC">
        <w:rPr>
          <w:rFonts w:ascii="Times New Roman" w:hAnsi="Times New Roman"/>
          <w:sz w:val="28"/>
          <w:szCs w:val="28"/>
          <w:lang w:val="uk-UA"/>
        </w:rPr>
        <w:t>виявляє себе в розширенні або звуженні значень слова, перенесенні значення (метафоричному, метонімічному), з</w:t>
      </w:r>
      <w:r w:rsidRPr="001B43FC">
        <w:rPr>
          <w:rFonts w:ascii="Times New Roman" w:hAnsi="Times New Roman"/>
          <w:sz w:val="28"/>
          <w:szCs w:val="28"/>
          <w:lang w:val="uk-UA" w:eastAsia="uk-UA"/>
        </w:rPr>
        <w:t>’</w:t>
      </w:r>
      <w:r w:rsidRPr="001B43FC">
        <w:rPr>
          <w:rFonts w:ascii="Times New Roman" w:hAnsi="Times New Roman"/>
          <w:sz w:val="28"/>
          <w:szCs w:val="28"/>
          <w:lang w:val="uk-UA"/>
        </w:rPr>
        <w:t>яві омонімів, конверсії тощо;</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3) </w:t>
      </w:r>
      <w:r w:rsidRPr="001B43FC">
        <w:rPr>
          <w:rFonts w:ascii="Times New Roman" w:hAnsi="Times New Roman"/>
          <w:b/>
          <w:i/>
          <w:sz w:val="28"/>
          <w:szCs w:val="28"/>
          <w:lang w:val="uk-UA"/>
        </w:rPr>
        <w:t>запозичення</w:t>
      </w:r>
      <w:r w:rsidRPr="001B43FC">
        <w:rPr>
          <w:rFonts w:ascii="Times New Roman" w:hAnsi="Times New Roman"/>
          <w:b/>
          <w:sz w:val="28"/>
          <w:szCs w:val="28"/>
          <w:lang w:val="uk-UA"/>
        </w:rPr>
        <w:t xml:space="preserve">, </w:t>
      </w:r>
      <w:r w:rsidRPr="001B43FC">
        <w:rPr>
          <w:rFonts w:ascii="Times New Roman" w:hAnsi="Times New Roman"/>
          <w:b/>
          <w:i/>
          <w:sz w:val="28"/>
          <w:szCs w:val="28"/>
          <w:lang w:val="uk-UA"/>
        </w:rPr>
        <w:t>калькування</w:t>
      </w:r>
      <w:r w:rsidRPr="001B43FC">
        <w:rPr>
          <w:rFonts w:ascii="Times New Roman" w:hAnsi="Times New Roman"/>
          <w:b/>
          <w:sz w:val="28"/>
          <w:szCs w:val="28"/>
          <w:lang w:val="uk-UA"/>
        </w:rPr>
        <w:t>:</w:t>
      </w:r>
      <w:r w:rsidRPr="001B43FC">
        <w:rPr>
          <w:rFonts w:ascii="Times New Roman" w:hAnsi="Times New Roman"/>
          <w:sz w:val="28"/>
          <w:szCs w:val="28"/>
          <w:lang w:val="uk-UA"/>
        </w:rPr>
        <w:t xml:space="preserve"> </w:t>
      </w:r>
      <w:r w:rsidRPr="001B43FC">
        <w:rPr>
          <w:rFonts w:ascii="Times New Roman" w:hAnsi="Times New Roman"/>
          <w:i/>
          <w:sz w:val="28"/>
          <w:szCs w:val="28"/>
          <w:lang w:val="uk-UA"/>
        </w:rPr>
        <w:t>трюфель, пейджер</w:t>
      </w:r>
      <w:r w:rsidRPr="001B43FC">
        <w:rPr>
          <w:rFonts w:ascii="Times New Roman" w:hAnsi="Times New Roman"/>
          <w:sz w:val="28"/>
          <w:szCs w:val="28"/>
          <w:lang w:val="uk-UA"/>
        </w:rPr>
        <w:t xml:space="preserve">. </w:t>
      </w:r>
    </w:p>
    <w:p w:rsidR="0034301D" w:rsidRPr="001B43FC" w:rsidRDefault="0034301D" w:rsidP="00E426D6">
      <w:pPr>
        <w:pStyle w:val="af6"/>
        <w:shd w:val="clear" w:color="auto" w:fill="FFFFFF"/>
        <w:spacing w:before="0" w:beforeAutospacing="0" w:after="0" w:afterAutospacing="0"/>
        <w:ind w:firstLine="709"/>
        <w:jc w:val="both"/>
        <w:rPr>
          <w:sz w:val="28"/>
          <w:szCs w:val="28"/>
          <w:lang w:val="uk-UA" w:eastAsia="uk-UA"/>
        </w:rPr>
      </w:pPr>
      <w:r w:rsidRPr="001B43FC">
        <w:rPr>
          <w:sz w:val="28"/>
          <w:szCs w:val="28"/>
          <w:shd w:val="clear" w:color="auto" w:fill="FFFFFF"/>
          <w:lang w:val="uk-UA"/>
        </w:rPr>
        <w:t xml:space="preserve">У багатьох мовах світу </w:t>
      </w:r>
      <w:r w:rsidRPr="001B43FC">
        <w:rPr>
          <w:sz w:val="28"/>
          <w:szCs w:val="28"/>
          <w:lang w:val="uk-UA" w:eastAsia="uk-UA"/>
        </w:rPr>
        <w:t xml:space="preserve">найпоширенішим шляхом збагачення лексичної системи є утворення нових слів від наявних у мові лексичних одиниць, тобто </w:t>
      </w:r>
      <w:r w:rsidRPr="001B43FC">
        <w:rPr>
          <w:bCs/>
          <w:i/>
          <w:sz w:val="28"/>
          <w:szCs w:val="28"/>
          <w:lang w:val="uk-UA" w:eastAsia="uk-UA"/>
        </w:rPr>
        <w:t>словотвір</w:t>
      </w:r>
      <w:r w:rsidRPr="001B43FC">
        <w:rPr>
          <w:sz w:val="28"/>
          <w:szCs w:val="28"/>
          <w:lang w:val="uk-UA" w:eastAsia="uk-UA"/>
        </w:rPr>
        <w:t xml:space="preserve">, або </w:t>
      </w:r>
      <w:r w:rsidRPr="001B43FC">
        <w:rPr>
          <w:bCs/>
          <w:i/>
          <w:sz w:val="28"/>
          <w:szCs w:val="28"/>
          <w:lang w:val="uk-UA" w:eastAsia="uk-UA"/>
        </w:rPr>
        <w:t>деривація</w:t>
      </w:r>
      <w:r w:rsidRPr="001B43FC">
        <w:rPr>
          <w:sz w:val="28"/>
          <w:szCs w:val="28"/>
          <w:lang w:val="uk-UA" w:eastAsia="uk-UA"/>
        </w:rPr>
        <w:t xml:space="preserve">. У сучасних мовах більшість слів похідні, тобто утворені в різні періоди їхнього розвитку тими чи тими способами словотворення. </w:t>
      </w:r>
    </w:p>
    <w:p w:rsidR="0034301D" w:rsidRPr="001B43FC" w:rsidRDefault="0034301D" w:rsidP="00E426D6">
      <w:pPr>
        <w:shd w:val="clear" w:color="auto" w:fill="FFFFFF"/>
        <w:spacing w:after="0" w:line="240" w:lineRule="auto"/>
        <w:ind w:firstLine="709"/>
        <w:jc w:val="both"/>
        <w:rPr>
          <w:rFonts w:ascii="Times New Roman" w:hAnsi="Times New Roman"/>
          <w:sz w:val="28"/>
          <w:szCs w:val="28"/>
          <w:lang w:val="uk-UA" w:eastAsia="uk-UA"/>
        </w:rPr>
      </w:pPr>
      <w:r w:rsidRPr="001B43FC">
        <w:rPr>
          <w:rFonts w:ascii="Times New Roman" w:hAnsi="Times New Roman"/>
          <w:sz w:val="28"/>
          <w:szCs w:val="28"/>
          <w:lang w:val="uk-UA" w:eastAsia="uk-UA"/>
        </w:rPr>
        <w:t xml:space="preserve">У деяких індоєвропейських мовах широко використовується такий спосіб словотвору, як </w:t>
      </w:r>
      <w:r w:rsidRPr="001B43FC">
        <w:rPr>
          <w:rFonts w:ascii="Times New Roman" w:hAnsi="Times New Roman"/>
          <w:b/>
          <w:i/>
          <w:sz w:val="28"/>
          <w:szCs w:val="28"/>
          <w:lang w:val="uk-UA" w:eastAsia="uk-UA"/>
        </w:rPr>
        <w:t>конверсія</w:t>
      </w:r>
      <w:r w:rsidRPr="001B43FC">
        <w:rPr>
          <w:rFonts w:ascii="Times New Roman" w:hAnsi="Times New Roman"/>
          <w:sz w:val="28"/>
          <w:szCs w:val="28"/>
          <w:lang w:val="uk-UA" w:eastAsia="uk-UA"/>
        </w:rPr>
        <w:t xml:space="preserve"> (від лат. </w:t>
      </w:r>
      <w:r w:rsidRPr="001B43FC">
        <w:rPr>
          <w:rFonts w:ascii="Times New Roman" w:hAnsi="Times New Roman"/>
          <w:i/>
          <w:iCs/>
          <w:sz w:val="28"/>
          <w:szCs w:val="28"/>
          <w:lang w:val="uk-UA" w:eastAsia="uk-UA"/>
        </w:rPr>
        <w:t xml:space="preserve">conversio </w:t>
      </w:r>
      <w:r w:rsidRPr="001B43FC">
        <w:rPr>
          <w:rFonts w:ascii="Times New Roman" w:hAnsi="Times New Roman"/>
          <w:iCs/>
          <w:sz w:val="28"/>
          <w:szCs w:val="28"/>
          <w:lang w:val="uk-UA" w:eastAsia="uk-UA"/>
        </w:rPr>
        <w:t>‘</w:t>
      </w:r>
      <w:r w:rsidRPr="001B43FC">
        <w:rPr>
          <w:rFonts w:ascii="Times New Roman" w:hAnsi="Times New Roman"/>
          <w:sz w:val="28"/>
          <w:szCs w:val="28"/>
          <w:lang w:val="uk-UA" w:eastAsia="uk-UA"/>
        </w:rPr>
        <w:t xml:space="preserve">зміна, перетворення’) – це спосіб творення нового слова без застосування спеціальних словотворчих афіксів, шляхом зміни його парадигми, тобто системи закінчень. Він широко використовується в германських мовах (англійській, німецькій), балтійських, слов’янських та ін. Наприклад, в англ. мові: </w:t>
      </w:r>
      <w:r w:rsidRPr="001B43FC">
        <w:rPr>
          <w:rFonts w:ascii="Times New Roman" w:hAnsi="Times New Roman"/>
          <w:i/>
          <w:iCs/>
          <w:sz w:val="28"/>
          <w:szCs w:val="28"/>
          <w:shd w:val="clear" w:color="auto" w:fill="FFFFFF"/>
          <w:lang w:val="uk-UA"/>
        </w:rPr>
        <w:t xml:space="preserve">a bill </w:t>
      </w:r>
      <w:r w:rsidRPr="001B43FC">
        <w:rPr>
          <w:rFonts w:ascii="Times New Roman" w:hAnsi="Times New Roman"/>
          <w:iCs/>
          <w:sz w:val="28"/>
          <w:szCs w:val="28"/>
          <w:shd w:val="clear" w:color="auto" w:fill="FFFFFF"/>
          <w:lang w:val="uk-UA"/>
        </w:rPr>
        <w:t>‘</w:t>
      </w:r>
      <w:r w:rsidRPr="001B43FC">
        <w:rPr>
          <w:rFonts w:ascii="Times New Roman" w:hAnsi="Times New Roman"/>
          <w:sz w:val="28"/>
          <w:szCs w:val="28"/>
          <w:shd w:val="clear" w:color="auto" w:fill="FFFFFF"/>
          <w:lang w:val="uk-UA"/>
        </w:rPr>
        <w:t>рахунок</w:t>
      </w:r>
      <w:r w:rsidRPr="001B43FC">
        <w:rPr>
          <w:rFonts w:ascii="Times New Roman" w:hAnsi="Times New Roman"/>
          <w:iCs/>
          <w:sz w:val="28"/>
          <w:szCs w:val="28"/>
          <w:shd w:val="clear" w:color="auto" w:fill="FFFFFF"/>
          <w:lang w:val="uk-UA"/>
        </w:rPr>
        <w:t>’;</w:t>
      </w:r>
      <w:r w:rsidRPr="001B43FC">
        <w:rPr>
          <w:rFonts w:ascii="Times New Roman" w:hAnsi="Times New Roman"/>
          <w:i/>
          <w:iCs/>
          <w:sz w:val="28"/>
          <w:szCs w:val="28"/>
          <w:shd w:val="clear" w:color="auto" w:fill="FFFFFF"/>
          <w:lang w:val="uk-UA"/>
        </w:rPr>
        <w:t xml:space="preserve"> to bill</w:t>
      </w:r>
      <w:r w:rsidRPr="001B43FC">
        <w:rPr>
          <w:rFonts w:ascii="Times New Roman" w:hAnsi="Times New Roman"/>
          <w:sz w:val="28"/>
          <w:szCs w:val="28"/>
          <w:shd w:val="clear" w:color="auto" w:fill="FFFFFF"/>
          <w:lang w:val="uk-UA"/>
        </w:rPr>
        <w:t xml:space="preserve"> ‘виставляти рахунок’ (</w:t>
      </w:r>
      <w:r w:rsidRPr="001B43FC">
        <w:rPr>
          <w:rFonts w:ascii="Times New Roman" w:hAnsi="Times New Roman"/>
          <w:i/>
          <w:sz w:val="28"/>
          <w:szCs w:val="28"/>
          <w:shd w:val="clear" w:color="auto" w:fill="FFFFFF"/>
          <w:lang w:val="uk-UA"/>
        </w:rPr>
        <w:t>вербалізація</w:t>
      </w:r>
      <w:r w:rsidRPr="001B43FC">
        <w:rPr>
          <w:rFonts w:ascii="Times New Roman" w:hAnsi="Times New Roman"/>
          <w:sz w:val="28"/>
          <w:szCs w:val="28"/>
          <w:shd w:val="clear" w:color="auto" w:fill="FFFFFF"/>
          <w:lang w:val="uk-UA"/>
        </w:rPr>
        <w:t xml:space="preserve">); в укр. мові: </w:t>
      </w:r>
      <w:r w:rsidRPr="001B43FC">
        <w:rPr>
          <w:rFonts w:ascii="Times New Roman" w:hAnsi="Times New Roman"/>
          <w:b/>
          <w:i/>
          <w:sz w:val="28"/>
          <w:szCs w:val="28"/>
          <w:shd w:val="clear" w:color="auto" w:fill="FFFFFF"/>
          <w:lang w:val="uk-UA"/>
        </w:rPr>
        <w:t>кожен</w:t>
      </w:r>
      <w:r w:rsidRPr="001B43FC">
        <w:rPr>
          <w:rFonts w:ascii="Times New Roman" w:hAnsi="Times New Roman"/>
          <w:i/>
          <w:sz w:val="28"/>
          <w:szCs w:val="28"/>
          <w:shd w:val="clear" w:color="auto" w:fill="FFFFFF"/>
          <w:lang w:val="uk-UA"/>
        </w:rPr>
        <w:t xml:space="preserve"> учень</w:t>
      </w:r>
      <w:r w:rsidRPr="001B43FC">
        <w:rPr>
          <w:rFonts w:ascii="Times New Roman" w:hAnsi="Times New Roman"/>
          <w:sz w:val="28"/>
          <w:szCs w:val="28"/>
          <w:shd w:val="clear" w:color="auto" w:fill="FFFFFF"/>
          <w:lang w:val="uk-UA"/>
        </w:rPr>
        <w:t xml:space="preserve"> – </w:t>
      </w:r>
      <w:r w:rsidRPr="001B43FC">
        <w:rPr>
          <w:rFonts w:ascii="Times New Roman" w:hAnsi="Times New Roman"/>
          <w:b/>
          <w:i/>
          <w:sz w:val="28"/>
          <w:szCs w:val="28"/>
          <w:shd w:val="clear" w:color="auto" w:fill="FFFFFF"/>
          <w:lang w:val="uk-UA"/>
        </w:rPr>
        <w:t>кожен</w:t>
      </w:r>
      <w:r w:rsidRPr="001B43FC">
        <w:rPr>
          <w:rFonts w:ascii="Times New Roman" w:hAnsi="Times New Roman"/>
          <w:i/>
          <w:sz w:val="28"/>
          <w:szCs w:val="28"/>
          <w:shd w:val="clear" w:color="auto" w:fill="FFFFFF"/>
          <w:lang w:val="uk-UA"/>
        </w:rPr>
        <w:t xml:space="preserve"> намагався показати свою силу, вправність, сміливість</w:t>
      </w:r>
      <w:r w:rsidRPr="001B43FC">
        <w:rPr>
          <w:rFonts w:ascii="Times New Roman" w:hAnsi="Times New Roman"/>
          <w:sz w:val="28"/>
          <w:szCs w:val="28"/>
          <w:shd w:val="clear" w:color="auto" w:fill="FFFFFF"/>
          <w:lang w:val="uk-UA"/>
        </w:rPr>
        <w:t xml:space="preserve"> (субстантивація).</w:t>
      </w:r>
    </w:p>
    <w:p w:rsidR="0034301D" w:rsidRPr="001B43FC" w:rsidRDefault="0034301D" w:rsidP="00E426D6">
      <w:pPr>
        <w:shd w:val="clear" w:color="auto" w:fill="FFFFFF"/>
        <w:spacing w:after="0" w:line="240" w:lineRule="auto"/>
        <w:ind w:firstLine="709"/>
        <w:jc w:val="both"/>
        <w:rPr>
          <w:rFonts w:ascii="Times New Roman" w:hAnsi="Times New Roman"/>
          <w:sz w:val="28"/>
          <w:szCs w:val="28"/>
          <w:lang w:val="uk-UA" w:eastAsia="uk-UA"/>
        </w:rPr>
      </w:pPr>
      <w:r w:rsidRPr="001B43FC">
        <w:rPr>
          <w:rFonts w:ascii="Times New Roman" w:hAnsi="Times New Roman"/>
          <w:sz w:val="28"/>
          <w:szCs w:val="28"/>
          <w:lang w:val="uk-UA" w:eastAsia="uk-UA"/>
        </w:rPr>
        <w:t xml:space="preserve">Поряд зі словотвором як основним, найважливішим способом збагачення словникового складу в різних мовах широко використовується </w:t>
      </w:r>
      <w:r w:rsidRPr="001B43FC">
        <w:rPr>
          <w:rFonts w:ascii="Times New Roman" w:hAnsi="Times New Roman"/>
          <w:b/>
          <w:bCs/>
          <w:sz w:val="28"/>
          <w:szCs w:val="28"/>
          <w:lang w:val="uk-UA" w:eastAsia="uk-UA"/>
        </w:rPr>
        <w:t>запозичення</w:t>
      </w:r>
      <w:r w:rsidRPr="001B43FC">
        <w:rPr>
          <w:rFonts w:ascii="Times New Roman" w:hAnsi="Times New Roman"/>
          <w:sz w:val="28"/>
          <w:szCs w:val="28"/>
          <w:lang w:val="uk-UA" w:eastAsia="uk-UA"/>
        </w:rPr>
        <w:t xml:space="preserve"> готових слів з інших мов, яке, за твердженням лінгвістів, характерно для всіх мов світу.</w:t>
      </w:r>
    </w:p>
    <w:p w:rsidR="0034301D" w:rsidRPr="001B43FC" w:rsidRDefault="0034301D" w:rsidP="00E426D6">
      <w:pPr>
        <w:autoSpaceDE w:val="0"/>
        <w:autoSpaceDN w:val="0"/>
        <w:adjustRightInd w:val="0"/>
        <w:spacing w:after="0" w:line="240" w:lineRule="auto"/>
        <w:jc w:val="both"/>
        <w:rPr>
          <w:rFonts w:ascii="Times New Roman" w:hAnsi="Times New Roman"/>
          <w:b/>
          <w:sz w:val="28"/>
          <w:szCs w:val="28"/>
          <w:lang w:val="uk-UA"/>
        </w:rPr>
      </w:pPr>
    </w:p>
    <w:p w:rsidR="0034301D" w:rsidRPr="001B43FC" w:rsidRDefault="0034301D" w:rsidP="00E426D6">
      <w:pPr>
        <w:autoSpaceDE w:val="0"/>
        <w:autoSpaceDN w:val="0"/>
        <w:adjustRightInd w:val="0"/>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Етимологія. Принципи і прийоми етимологічного аналізу</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Етимологія</w:t>
      </w:r>
      <w:r w:rsidRPr="001B43FC">
        <w:rPr>
          <w:rFonts w:ascii="Times New Roman" w:hAnsi="Times New Roman"/>
          <w:sz w:val="28"/>
          <w:szCs w:val="28"/>
          <w:lang w:val="uk-UA"/>
        </w:rPr>
        <w:t xml:space="preserve"> – мовознавча наука, яка вивчає походження слова та його фонетичні й семантичні зв’язки з іншими словами тієї самої та споріднених мов.</w:t>
      </w:r>
      <w:r w:rsidRPr="001B43FC">
        <w:rPr>
          <w:lang w:val="uk-UA"/>
        </w:rPr>
        <w:t xml:space="preserve"> </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Етимологія як наука дуже важлива. Вона звертається до минулого слів, поки не знайде їм необхідного пояснення. Безліч слів мають прозору будову, як наприклад, українське слово </w:t>
      </w:r>
      <w:r w:rsidRPr="001B43FC">
        <w:rPr>
          <w:rFonts w:ascii="Times New Roman" w:hAnsi="Times New Roman"/>
          <w:i/>
          <w:sz w:val="28"/>
          <w:szCs w:val="28"/>
          <w:lang w:val="uk-UA"/>
        </w:rPr>
        <w:t xml:space="preserve">ошийник. </w:t>
      </w:r>
      <w:r w:rsidRPr="001B43FC">
        <w:rPr>
          <w:rFonts w:ascii="Times New Roman" w:hAnsi="Times New Roman"/>
          <w:sz w:val="28"/>
          <w:szCs w:val="28"/>
          <w:lang w:val="uk-UA"/>
        </w:rPr>
        <w:t>Без будь-яких додаткових тлумачень розуміємо, як утворилося це слово (</w:t>
      </w:r>
      <w:r w:rsidRPr="001B43FC">
        <w:rPr>
          <w:rFonts w:ascii="Times New Roman" w:hAnsi="Times New Roman"/>
          <w:i/>
          <w:sz w:val="28"/>
          <w:szCs w:val="28"/>
          <w:lang w:val="uk-UA"/>
        </w:rPr>
        <w:t>о-ший-ник</w:t>
      </w:r>
      <w:r w:rsidRPr="001B43FC">
        <w:rPr>
          <w:rFonts w:ascii="Times New Roman" w:hAnsi="Times New Roman"/>
          <w:sz w:val="28"/>
          <w:szCs w:val="28"/>
          <w:lang w:val="uk-UA"/>
        </w:rPr>
        <w:t xml:space="preserve">). Походження ж деяких слів залишається загадкою. Наприклад, російське слово </w:t>
      </w:r>
      <w:r w:rsidRPr="001B43FC">
        <w:rPr>
          <w:rFonts w:ascii="Times New Roman" w:hAnsi="Times New Roman"/>
          <w:i/>
          <w:sz w:val="28"/>
          <w:szCs w:val="28"/>
          <w:lang w:val="uk-UA"/>
        </w:rPr>
        <w:t>ожерелье</w:t>
      </w:r>
      <w:r w:rsidRPr="001B43FC">
        <w:rPr>
          <w:rFonts w:ascii="Times New Roman" w:hAnsi="Times New Roman"/>
          <w:sz w:val="28"/>
          <w:szCs w:val="28"/>
          <w:lang w:val="uk-UA"/>
        </w:rPr>
        <w:t xml:space="preserve">, пов’язане з тією самою частиною тіла, що й українське слово </w:t>
      </w:r>
      <w:r w:rsidRPr="001B43FC">
        <w:rPr>
          <w:rFonts w:ascii="Times New Roman" w:hAnsi="Times New Roman"/>
          <w:i/>
          <w:sz w:val="28"/>
          <w:szCs w:val="28"/>
          <w:lang w:val="uk-UA"/>
        </w:rPr>
        <w:t>ошийник</w:t>
      </w:r>
      <w:r w:rsidRPr="001B43FC">
        <w:rPr>
          <w:rFonts w:ascii="Times New Roman" w:hAnsi="Times New Roman"/>
          <w:sz w:val="28"/>
          <w:szCs w:val="28"/>
          <w:lang w:val="uk-UA"/>
        </w:rPr>
        <w:t xml:space="preserve">. Бо основа слова </w:t>
      </w:r>
      <w:r w:rsidRPr="001B43FC">
        <w:rPr>
          <w:rFonts w:ascii="Times New Roman" w:hAnsi="Times New Roman"/>
          <w:i/>
          <w:sz w:val="28"/>
          <w:szCs w:val="28"/>
          <w:lang w:val="uk-UA"/>
        </w:rPr>
        <w:t>ожерелье</w:t>
      </w:r>
      <w:r w:rsidRPr="001B43FC">
        <w:rPr>
          <w:rFonts w:ascii="Times New Roman" w:hAnsi="Times New Roman"/>
          <w:sz w:val="28"/>
          <w:szCs w:val="28"/>
          <w:lang w:val="uk-UA"/>
        </w:rPr>
        <w:t xml:space="preserve"> заснована на слові </w:t>
      </w:r>
      <w:r w:rsidRPr="001B43FC">
        <w:rPr>
          <w:rFonts w:ascii="Times New Roman" w:hAnsi="Times New Roman"/>
          <w:i/>
          <w:sz w:val="28"/>
          <w:szCs w:val="28"/>
          <w:lang w:val="uk-UA"/>
        </w:rPr>
        <w:t xml:space="preserve">горло </w:t>
      </w:r>
      <w:r w:rsidRPr="001B43FC">
        <w:rPr>
          <w:rFonts w:ascii="Times New Roman" w:hAnsi="Times New Roman"/>
          <w:sz w:val="28"/>
          <w:szCs w:val="28"/>
          <w:lang w:val="uk-UA"/>
        </w:rPr>
        <w:t xml:space="preserve">(з праслов’янської </w:t>
      </w:r>
      <w:r w:rsidRPr="001B43FC">
        <w:rPr>
          <w:rFonts w:ascii="Times New Roman" w:hAnsi="Times New Roman"/>
          <w:i/>
          <w:sz w:val="28"/>
          <w:szCs w:val="28"/>
          <w:lang w:val="uk-UA"/>
        </w:rPr>
        <w:t>гърдло</w:t>
      </w:r>
      <w:r w:rsidRPr="001B43FC">
        <w:rPr>
          <w:rFonts w:ascii="Times New Roman" w:hAnsi="Times New Roman"/>
          <w:sz w:val="28"/>
          <w:szCs w:val="28"/>
          <w:lang w:val="uk-UA"/>
        </w:rPr>
        <w:t xml:space="preserve">), що означало передню частину шиї; внаслідок фонетичних змін від нього утворилося </w:t>
      </w:r>
      <w:r w:rsidRPr="001B43FC">
        <w:rPr>
          <w:rFonts w:ascii="Times New Roman" w:hAnsi="Times New Roman"/>
          <w:i/>
          <w:sz w:val="28"/>
          <w:szCs w:val="28"/>
          <w:lang w:val="uk-UA"/>
        </w:rPr>
        <w:t>жерело</w:t>
      </w:r>
      <w:r w:rsidRPr="001B43FC">
        <w:rPr>
          <w:rFonts w:ascii="Times New Roman" w:hAnsi="Times New Roman"/>
          <w:sz w:val="28"/>
          <w:szCs w:val="28"/>
          <w:lang w:val="uk-UA"/>
        </w:rPr>
        <w:t xml:space="preserve">, а потім </w:t>
      </w:r>
      <w:r w:rsidRPr="001B43FC">
        <w:rPr>
          <w:rFonts w:ascii="Times New Roman" w:hAnsi="Times New Roman"/>
          <w:i/>
          <w:sz w:val="28"/>
          <w:szCs w:val="28"/>
          <w:lang w:val="uk-UA"/>
        </w:rPr>
        <w:t>ожерелье</w:t>
      </w:r>
      <w:r w:rsidRPr="001B43FC">
        <w:rPr>
          <w:rFonts w:ascii="Times New Roman" w:hAnsi="Times New Roman"/>
          <w:sz w:val="28"/>
          <w:szCs w:val="28"/>
          <w:lang w:val="uk-UA"/>
        </w:rPr>
        <w:t xml:space="preserve"> (</w:t>
      </w:r>
      <w:r w:rsidRPr="001B43FC">
        <w:rPr>
          <w:rFonts w:ascii="Times New Roman" w:hAnsi="Times New Roman"/>
          <w:i/>
          <w:sz w:val="28"/>
          <w:szCs w:val="28"/>
          <w:lang w:val="uk-UA"/>
        </w:rPr>
        <w:t>о-жерель-е</w:t>
      </w:r>
      <w:r w:rsidRPr="001B43FC">
        <w:rPr>
          <w:rFonts w:ascii="Times New Roman" w:hAnsi="Times New Roman"/>
          <w:sz w:val="28"/>
          <w:szCs w:val="28"/>
          <w:lang w:val="uk-UA"/>
        </w:rPr>
        <w:t xml:space="preserve">), у якому префікс </w:t>
      </w:r>
      <w:r w:rsidRPr="001B43FC">
        <w:rPr>
          <w:rFonts w:ascii="Times New Roman" w:hAnsi="Times New Roman"/>
          <w:i/>
          <w:sz w:val="28"/>
          <w:szCs w:val="28"/>
          <w:lang w:val="uk-UA"/>
        </w:rPr>
        <w:t>о-</w:t>
      </w:r>
      <w:r w:rsidRPr="001B43FC">
        <w:rPr>
          <w:rFonts w:ascii="Times New Roman" w:hAnsi="Times New Roman"/>
          <w:sz w:val="28"/>
          <w:szCs w:val="28"/>
          <w:lang w:val="uk-UA"/>
        </w:rPr>
        <w:t xml:space="preserve"> означає навколо.</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Етимологічні пошуки дозволяють підтвердити генетичні зв’язки мов на прикладі слів, які неозброєним оком важко визнати спорідненими. Зіставивши слово української мови </w:t>
      </w:r>
      <w:r w:rsidRPr="001B43FC">
        <w:rPr>
          <w:rFonts w:ascii="Times New Roman" w:hAnsi="Times New Roman"/>
          <w:i/>
          <w:sz w:val="28"/>
          <w:szCs w:val="28"/>
          <w:lang w:val="uk-UA"/>
        </w:rPr>
        <w:t>орати</w:t>
      </w:r>
      <w:r w:rsidRPr="001B43FC">
        <w:rPr>
          <w:rFonts w:ascii="Times New Roman" w:hAnsi="Times New Roman"/>
          <w:sz w:val="28"/>
          <w:szCs w:val="28"/>
          <w:lang w:val="uk-UA"/>
        </w:rPr>
        <w:t xml:space="preserve"> в значенні ‘обробляти землю плугом, сохою’ і слова російської мови </w:t>
      </w:r>
      <w:r w:rsidRPr="001B43FC">
        <w:rPr>
          <w:rFonts w:ascii="Times New Roman" w:hAnsi="Times New Roman"/>
          <w:i/>
          <w:sz w:val="28"/>
          <w:szCs w:val="28"/>
          <w:lang w:val="uk-UA"/>
        </w:rPr>
        <w:t>разоряться, разориться</w:t>
      </w:r>
      <w:r w:rsidRPr="001B43FC">
        <w:rPr>
          <w:rFonts w:ascii="Times New Roman" w:hAnsi="Times New Roman"/>
          <w:sz w:val="28"/>
          <w:szCs w:val="28"/>
          <w:lang w:val="uk-UA"/>
        </w:rPr>
        <w:t xml:space="preserve">, що вживають в розумінні ‘позбавлятися всього стану’. Семантика цих слів на перший погляд дуже </w:t>
      </w:r>
      <w:r w:rsidRPr="001B43FC">
        <w:rPr>
          <w:rFonts w:ascii="Times New Roman" w:hAnsi="Times New Roman"/>
          <w:sz w:val="28"/>
          <w:szCs w:val="28"/>
          <w:lang w:val="uk-UA"/>
        </w:rPr>
        <w:lastRenderedPageBreak/>
        <w:t xml:space="preserve">відмінна, але виявляється вони походять від одного слова: </w:t>
      </w:r>
      <w:r w:rsidRPr="001B43FC">
        <w:rPr>
          <w:rFonts w:ascii="Times New Roman" w:hAnsi="Times New Roman"/>
          <w:i/>
          <w:sz w:val="28"/>
          <w:szCs w:val="28"/>
          <w:lang w:val="uk-UA"/>
        </w:rPr>
        <w:t>орити</w:t>
      </w:r>
      <w:r w:rsidRPr="001B43FC">
        <w:rPr>
          <w:rFonts w:ascii="Times New Roman" w:hAnsi="Times New Roman"/>
          <w:sz w:val="28"/>
          <w:szCs w:val="28"/>
          <w:lang w:val="uk-UA"/>
        </w:rPr>
        <w:t xml:space="preserve">. В українській мові воно збереглося, хоч вигляд змінився (тепер – </w:t>
      </w:r>
      <w:r w:rsidRPr="001B43FC">
        <w:rPr>
          <w:rFonts w:ascii="Times New Roman" w:hAnsi="Times New Roman"/>
          <w:i/>
          <w:sz w:val="28"/>
          <w:szCs w:val="28"/>
          <w:lang w:val="uk-UA"/>
        </w:rPr>
        <w:t>орати</w:t>
      </w:r>
      <w:r w:rsidRPr="001B43FC">
        <w:rPr>
          <w:rFonts w:ascii="Times New Roman" w:hAnsi="Times New Roman"/>
          <w:sz w:val="28"/>
          <w:szCs w:val="28"/>
          <w:lang w:val="uk-UA"/>
        </w:rPr>
        <w:t xml:space="preserve">), із значенням ‘обробляти землю для посіву’. У російській мові це дієслово знане тільки з префіксом </w:t>
      </w:r>
      <w:r w:rsidRPr="001B43FC">
        <w:rPr>
          <w:rFonts w:ascii="Times New Roman" w:hAnsi="Times New Roman"/>
          <w:i/>
          <w:sz w:val="28"/>
          <w:szCs w:val="28"/>
          <w:lang w:val="uk-UA"/>
        </w:rPr>
        <w:t>раз-</w:t>
      </w:r>
      <w:r w:rsidRPr="001B43FC">
        <w:rPr>
          <w:rFonts w:ascii="Times New Roman" w:hAnsi="Times New Roman"/>
          <w:sz w:val="28"/>
          <w:szCs w:val="28"/>
          <w:lang w:val="uk-UA"/>
        </w:rPr>
        <w:t xml:space="preserve"> і функціонує з набутим ще в епоху Київської Русі переносним значенням ‘губити’. У давні часи після зруйнування якогось міста часто проходили по цьому місцю плугом, щоб знищити будь-які сліди людського поселення. Етимологізування слів, отже, пов’язане зі встановленням складних фонетико-граматичних і семантичних співвідношень між словами, що склалися в процесі історичного розвитку. Допомагає в цьому знання історичних процесів певної мови та закономірностей розвитку споріднених мов та їхніх діалектів.</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До завдань етимології входить також виявлення давніх запозичень, як-от українського слова </w:t>
      </w:r>
      <w:r w:rsidRPr="001B43FC">
        <w:rPr>
          <w:rFonts w:ascii="Times New Roman" w:hAnsi="Times New Roman"/>
          <w:i/>
          <w:sz w:val="28"/>
          <w:szCs w:val="28"/>
          <w:lang w:val="uk-UA"/>
        </w:rPr>
        <w:t>козак</w:t>
      </w:r>
      <w:r w:rsidRPr="001B43FC">
        <w:rPr>
          <w:rFonts w:ascii="Times New Roman" w:hAnsi="Times New Roman"/>
          <w:sz w:val="28"/>
          <w:szCs w:val="28"/>
          <w:lang w:val="uk-UA"/>
        </w:rPr>
        <w:t xml:space="preserve">: етимологічний аналіз показав, що це слово походить з тюркських мов і означає «вільна людина». </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shd w:val="clear" w:color="auto" w:fill="FFFFFF"/>
          <w:lang w:val="uk-UA"/>
        </w:rPr>
        <w:t>Наукова етимологія пов’язана з порівняльно-історичним методом і ґрунтується на шести принципах: фонетичному, семантичному, словотвірному, генетичному, речовому і просторовому. </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b/>
          <w:i/>
          <w:sz w:val="28"/>
          <w:szCs w:val="28"/>
          <w:shd w:val="clear" w:color="auto" w:fill="FFFFFF"/>
          <w:lang w:val="uk-UA"/>
        </w:rPr>
        <w:t>Фонетичний принцип</w:t>
      </w:r>
      <w:r w:rsidRPr="001B43FC">
        <w:rPr>
          <w:rFonts w:ascii="Times New Roman" w:hAnsi="Times New Roman"/>
          <w:sz w:val="28"/>
          <w:szCs w:val="28"/>
          <w:shd w:val="clear" w:color="auto" w:fill="FFFFFF"/>
          <w:lang w:val="uk-UA"/>
        </w:rPr>
        <w:t xml:space="preserve"> чітко й повно враховує фонетичні закони (наприклад, підставу говорити про спорідненість слів </w:t>
      </w:r>
      <w:r w:rsidRPr="001B43FC">
        <w:rPr>
          <w:rFonts w:ascii="Times New Roman" w:hAnsi="Times New Roman"/>
          <w:i/>
          <w:sz w:val="28"/>
          <w:szCs w:val="28"/>
          <w:shd w:val="clear" w:color="auto" w:fill="FFFFFF"/>
          <w:lang w:val="uk-UA"/>
        </w:rPr>
        <w:t>гіркий, горіти, гарячий, жар</w:t>
      </w:r>
      <w:r w:rsidRPr="001B43FC">
        <w:rPr>
          <w:rFonts w:ascii="Times New Roman" w:hAnsi="Times New Roman"/>
          <w:sz w:val="28"/>
          <w:szCs w:val="28"/>
          <w:shd w:val="clear" w:color="auto" w:fill="FFFFFF"/>
          <w:lang w:val="uk-UA"/>
        </w:rPr>
        <w:t xml:space="preserve"> дає наявність в українській мові чергування голосних о – і та о – а, г – ж).</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b/>
          <w:i/>
          <w:sz w:val="28"/>
          <w:szCs w:val="28"/>
          <w:shd w:val="clear" w:color="auto" w:fill="FFFFFF"/>
          <w:lang w:val="uk-UA"/>
        </w:rPr>
        <w:t>Семантичний</w:t>
      </w:r>
      <w:r w:rsidRPr="001B43FC">
        <w:rPr>
          <w:rFonts w:ascii="Times New Roman" w:hAnsi="Times New Roman"/>
          <w:sz w:val="28"/>
          <w:szCs w:val="28"/>
          <w:shd w:val="clear" w:color="auto" w:fill="FFFFFF"/>
          <w:lang w:val="uk-UA"/>
        </w:rPr>
        <w:t xml:space="preserve"> – передбачає врахування можливостей значеннєвої спорідненості слів, наявність у них спільної семи (наприклад, слова </w:t>
      </w:r>
      <w:r w:rsidRPr="001B43FC">
        <w:rPr>
          <w:rFonts w:ascii="Times New Roman" w:hAnsi="Times New Roman"/>
          <w:b/>
          <w:i/>
          <w:sz w:val="28"/>
          <w:szCs w:val="28"/>
          <w:shd w:val="clear" w:color="auto" w:fill="FFFFFF"/>
          <w:lang w:val="uk-UA"/>
        </w:rPr>
        <w:t>горіти</w:t>
      </w:r>
      <w:r w:rsidRPr="001B43FC">
        <w:rPr>
          <w:rFonts w:ascii="Times New Roman" w:hAnsi="Times New Roman"/>
          <w:sz w:val="28"/>
          <w:szCs w:val="28"/>
          <w:shd w:val="clear" w:color="auto" w:fill="FFFFFF"/>
          <w:lang w:val="uk-UA"/>
        </w:rPr>
        <w:t xml:space="preserve">, </w:t>
      </w:r>
      <w:r w:rsidRPr="001B43FC">
        <w:rPr>
          <w:rFonts w:ascii="Times New Roman" w:hAnsi="Times New Roman"/>
          <w:i/>
          <w:sz w:val="28"/>
          <w:szCs w:val="28"/>
          <w:shd w:val="clear" w:color="auto" w:fill="FFFFFF"/>
          <w:lang w:val="uk-UA"/>
        </w:rPr>
        <w:t>гарячий, гіркий, горно, гончар</w:t>
      </w:r>
      <w:r w:rsidRPr="001B43FC">
        <w:rPr>
          <w:rFonts w:ascii="Times New Roman" w:hAnsi="Times New Roman"/>
          <w:sz w:val="28"/>
          <w:szCs w:val="28"/>
          <w:shd w:val="clear" w:color="auto" w:fill="FFFFFF"/>
          <w:lang w:val="uk-UA"/>
        </w:rPr>
        <w:t xml:space="preserve"> (від гончар</w:t>
      </w:r>
      <w:r w:rsidRPr="001B43FC">
        <w:rPr>
          <w:rFonts w:ascii="Times New Roman" w:hAnsi="Times New Roman"/>
          <w:i/>
          <w:sz w:val="28"/>
          <w:szCs w:val="28"/>
          <w:shd w:val="clear" w:color="auto" w:fill="FFFFFF"/>
          <w:lang w:val="uk-UA"/>
        </w:rPr>
        <w:t>), горщик, горілка, горе</w:t>
      </w:r>
      <w:r w:rsidRPr="001B43FC">
        <w:rPr>
          <w:rFonts w:ascii="Times New Roman" w:hAnsi="Times New Roman"/>
          <w:sz w:val="28"/>
          <w:szCs w:val="28"/>
          <w:shd w:val="clear" w:color="auto" w:fill="FFFFFF"/>
          <w:lang w:val="uk-UA"/>
        </w:rPr>
        <w:t xml:space="preserve"> тощо, крім спільної звукової частини </w:t>
      </w:r>
      <w:r w:rsidRPr="001B43FC">
        <w:rPr>
          <w:rFonts w:ascii="Times New Roman" w:hAnsi="Times New Roman"/>
          <w:i/>
          <w:sz w:val="28"/>
          <w:szCs w:val="28"/>
          <w:shd w:val="clear" w:color="auto" w:fill="FFFFFF"/>
          <w:lang w:val="uk-UA"/>
        </w:rPr>
        <w:t>гор / гір / гар</w:t>
      </w:r>
      <w:r w:rsidRPr="001B43FC">
        <w:rPr>
          <w:rFonts w:ascii="Times New Roman" w:hAnsi="Times New Roman"/>
          <w:sz w:val="28"/>
          <w:szCs w:val="28"/>
          <w:shd w:val="clear" w:color="auto" w:fill="FFFFFF"/>
          <w:lang w:val="uk-UA"/>
        </w:rPr>
        <w:t>, мають спільну сему ‘пекти’ – отже, вони етимологічно споріднені).</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b/>
          <w:i/>
          <w:sz w:val="28"/>
          <w:szCs w:val="28"/>
          <w:shd w:val="clear" w:color="auto" w:fill="FFFFFF"/>
          <w:lang w:val="uk-UA"/>
        </w:rPr>
        <w:t>Словотвірний</w:t>
      </w:r>
      <w:r w:rsidRPr="001B43FC">
        <w:rPr>
          <w:rFonts w:ascii="Times New Roman" w:hAnsi="Times New Roman"/>
          <w:sz w:val="28"/>
          <w:szCs w:val="28"/>
          <w:shd w:val="clear" w:color="auto" w:fill="FFFFFF"/>
          <w:lang w:val="uk-UA"/>
        </w:rPr>
        <w:t xml:space="preserve"> – чітко виділяє морфеми (наприклад, походження слова </w:t>
      </w:r>
      <w:r w:rsidRPr="001B43FC">
        <w:rPr>
          <w:rFonts w:ascii="Times New Roman" w:hAnsi="Times New Roman"/>
          <w:i/>
          <w:sz w:val="28"/>
          <w:szCs w:val="28"/>
          <w:shd w:val="clear" w:color="auto" w:fill="FFFFFF"/>
          <w:lang w:val="uk-UA"/>
        </w:rPr>
        <w:t>щастя</w:t>
      </w:r>
      <w:r w:rsidRPr="001B43FC">
        <w:rPr>
          <w:rFonts w:ascii="Times New Roman" w:hAnsi="Times New Roman"/>
          <w:sz w:val="28"/>
          <w:szCs w:val="28"/>
          <w:shd w:val="clear" w:color="auto" w:fill="FFFFFF"/>
          <w:lang w:val="uk-UA"/>
        </w:rPr>
        <w:t xml:space="preserve"> [шчас'т'а] стане зрозумілим лише тоді, коли правильно виділити в ньому префікс </w:t>
      </w:r>
      <w:r w:rsidRPr="001B43FC">
        <w:rPr>
          <w:rFonts w:ascii="Times New Roman" w:hAnsi="Times New Roman"/>
          <w:i/>
          <w:sz w:val="28"/>
          <w:szCs w:val="28"/>
          <w:shd w:val="clear" w:color="auto" w:fill="FFFFFF"/>
          <w:lang w:val="uk-UA"/>
        </w:rPr>
        <w:t>ш-</w:t>
      </w:r>
      <w:r w:rsidRPr="001B43FC">
        <w:rPr>
          <w:rFonts w:ascii="Times New Roman" w:hAnsi="Times New Roman"/>
          <w:sz w:val="28"/>
          <w:szCs w:val="28"/>
          <w:shd w:val="clear" w:color="auto" w:fill="FFFFFF"/>
          <w:lang w:val="uk-UA"/>
        </w:rPr>
        <w:t xml:space="preserve">, який походить із колишнього </w:t>
      </w:r>
      <w:r w:rsidRPr="001B43FC">
        <w:rPr>
          <w:rFonts w:ascii="Times New Roman" w:hAnsi="Times New Roman"/>
          <w:i/>
          <w:sz w:val="28"/>
          <w:szCs w:val="28"/>
          <w:shd w:val="clear" w:color="auto" w:fill="FFFFFF"/>
          <w:lang w:val="uk-UA"/>
        </w:rPr>
        <w:t>с-</w:t>
      </w:r>
      <w:r w:rsidRPr="001B43FC">
        <w:rPr>
          <w:rFonts w:ascii="Times New Roman" w:hAnsi="Times New Roman"/>
          <w:sz w:val="28"/>
          <w:szCs w:val="28"/>
          <w:shd w:val="clear" w:color="auto" w:fill="FFFFFF"/>
          <w:lang w:val="uk-UA"/>
        </w:rPr>
        <w:t xml:space="preserve"> (пор. написання в російській мові </w:t>
      </w:r>
      <w:r w:rsidRPr="001B43FC">
        <w:rPr>
          <w:rFonts w:ascii="Times New Roman" w:hAnsi="Times New Roman"/>
          <w:i/>
          <w:sz w:val="28"/>
          <w:szCs w:val="28"/>
          <w:shd w:val="clear" w:color="auto" w:fill="FFFFFF"/>
          <w:lang w:val="uk-UA"/>
        </w:rPr>
        <w:t>счастье</w:t>
      </w:r>
      <w:r w:rsidRPr="001B43FC">
        <w:rPr>
          <w:rFonts w:ascii="Times New Roman" w:hAnsi="Times New Roman"/>
          <w:sz w:val="28"/>
          <w:szCs w:val="28"/>
          <w:shd w:val="clear" w:color="auto" w:fill="FFFFFF"/>
          <w:lang w:val="uk-UA"/>
        </w:rPr>
        <w:t>, запозичене з церковнослов’янської мови), корінь та суфікс -</w:t>
      </w:r>
      <w:r w:rsidRPr="001B43FC">
        <w:rPr>
          <w:rFonts w:ascii="Times New Roman" w:hAnsi="Times New Roman"/>
          <w:i/>
          <w:sz w:val="28"/>
          <w:szCs w:val="28"/>
          <w:shd w:val="clear" w:color="auto" w:fill="FFFFFF"/>
          <w:lang w:val="uk-UA"/>
        </w:rPr>
        <w:t>й-</w:t>
      </w:r>
      <w:r w:rsidRPr="001B43FC">
        <w:rPr>
          <w:rFonts w:ascii="Times New Roman" w:hAnsi="Times New Roman"/>
          <w:sz w:val="28"/>
          <w:szCs w:val="28"/>
          <w:shd w:val="clear" w:color="auto" w:fill="FFFFFF"/>
          <w:lang w:val="uk-UA"/>
        </w:rPr>
        <w:t xml:space="preserve">, від якого залишилася тільки м’якість (пор. такий самий суфікс у слові </w:t>
      </w:r>
      <w:r w:rsidRPr="001B43FC">
        <w:rPr>
          <w:rFonts w:ascii="Times New Roman" w:hAnsi="Times New Roman"/>
          <w:i/>
          <w:sz w:val="28"/>
          <w:szCs w:val="28"/>
          <w:shd w:val="clear" w:color="auto" w:fill="FFFFFF"/>
          <w:lang w:val="uk-UA"/>
        </w:rPr>
        <w:t>пір’я</w:t>
      </w:r>
      <w:r w:rsidRPr="001B43FC">
        <w:rPr>
          <w:rFonts w:ascii="Times New Roman" w:hAnsi="Times New Roman"/>
          <w:sz w:val="28"/>
          <w:szCs w:val="28"/>
          <w:shd w:val="clear" w:color="auto" w:fill="FFFFFF"/>
          <w:lang w:val="uk-UA"/>
        </w:rPr>
        <w:t xml:space="preserve"> [п'ірjа]), і закінчення </w:t>
      </w:r>
      <w:r w:rsidRPr="001B43FC">
        <w:rPr>
          <w:rFonts w:ascii="Times New Roman" w:hAnsi="Times New Roman"/>
          <w:i/>
          <w:sz w:val="28"/>
          <w:szCs w:val="28"/>
          <w:shd w:val="clear" w:color="auto" w:fill="FFFFFF"/>
          <w:lang w:val="uk-UA"/>
        </w:rPr>
        <w:t>-а</w:t>
      </w:r>
      <w:r w:rsidRPr="001B43FC">
        <w:rPr>
          <w:rFonts w:ascii="Times New Roman" w:hAnsi="Times New Roman"/>
          <w:sz w:val="28"/>
          <w:szCs w:val="28"/>
          <w:shd w:val="clear" w:color="auto" w:fill="FFFFFF"/>
          <w:lang w:val="uk-UA"/>
        </w:rPr>
        <w:t xml:space="preserve"> – отже, дослівно означає «щось ніби частка, пайка»).</w:t>
      </w:r>
    </w:p>
    <w:p w:rsidR="0034301D" w:rsidRPr="00BD7331" w:rsidRDefault="0034301D" w:rsidP="00E426D6">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b/>
          <w:i/>
          <w:sz w:val="28"/>
          <w:szCs w:val="28"/>
          <w:shd w:val="clear" w:color="auto" w:fill="FFFFFF"/>
          <w:lang w:val="uk-UA"/>
        </w:rPr>
        <w:t>Генетичний</w:t>
      </w:r>
      <w:r w:rsidRPr="001B43FC">
        <w:rPr>
          <w:rFonts w:ascii="Times New Roman" w:hAnsi="Times New Roman"/>
          <w:sz w:val="28"/>
          <w:szCs w:val="28"/>
          <w:shd w:val="clear" w:color="auto" w:fill="FFFFFF"/>
          <w:lang w:val="uk-UA"/>
        </w:rPr>
        <w:t xml:space="preserve"> – забезпечує враховування значення та звучання споріднених слів інших мов, близьких за походженням (наприклад, щоб зрозуміти значення слова </w:t>
      </w:r>
      <w:r w:rsidRPr="001B43FC">
        <w:rPr>
          <w:rFonts w:ascii="Times New Roman" w:hAnsi="Times New Roman"/>
          <w:i/>
          <w:sz w:val="28"/>
          <w:szCs w:val="28"/>
          <w:shd w:val="clear" w:color="auto" w:fill="FFFFFF"/>
          <w:lang w:val="uk-UA"/>
        </w:rPr>
        <w:t>рука</w:t>
      </w:r>
      <w:r w:rsidRPr="001B43FC">
        <w:rPr>
          <w:rFonts w:ascii="Times New Roman" w:hAnsi="Times New Roman"/>
          <w:sz w:val="28"/>
          <w:szCs w:val="28"/>
          <w:shd w:val="clear" w:color="auto" w:fill="FFFFFF"/>
          <w:lang w:val="uk-UA"/>
        </w:rPr>
        <w:t xml:space="preserve">, треба зіставити його зі спорідненим польським </w:t>
      </w:r>
      <w:r w:rsidRPr="001B43FC">
        <w:rPr>
          <w:rFonts w:ascii="Times New Roman" w:hAnsi="Times New Roman"/>
          <w:i/>
          <w:sz w:val="28"/>
          <w:szCs w:val="28"/>
          <w:shd w:val="clear" w:color="auto" w:fill="FFFFFF"/>
          <w:lang w:val="uk-UA"/>
        </w:rPr>
        <w:t>reka</w:t>
      </w:r>
      <w:r w:rsidRPr="001B43FC">
        <w:rPr>
          <w:rFonts w:ascii="Times New Roman" w:hAnsi="Times New Roman"/>
          <w:sz w:val="28"/>
          <w:szCs w:val="28"/>
          <w:shd w:val="clear" w:color="auto" w:fill="FFFFFF"/>
          <w:lang w:val="uk-UA"/>
        </w:rPr>
        <w:t xml:space="preserve"> ‘рука’, потім із литовськими </w:t>
      </w:r>
      <w:r w:rsidRPr="001B43FC">
        <w:rPr>
          <w:rFonts w:ascii="Times New Roman" w:hAnsi="Times New Roman"/>
          <w:i/>
          <w:sz w:val="28"/>
          <w:szCs w:val="28"/>
          <w:shd w:val="clear" w:color="auto" w:fill="FFFFFF"/>
          <w:lang w:val="uk-UA"/>
        </w:rPr>
        <w:t>ranka</w:t>
      </w:r>
      <w:r w:rsidRPr="001B43FC">
        <w:rPr>
          <w:rFonts w:ascii="Times New Roman" w:hAnsi="Times New Roman"/>
          <w:sz w:val="28"/>
          <w:szCs w:val="28"/>
          <w:shd w:val="clear" w:color="auto" w:fill="FFFFFF"/>
          <w:lang w:val="uk-UA"/>
        </w:rPr>
        <w:t xml:space="preserve"> ‘рука’ і </w:t>
      </w:r>
      <w:r w:rsidRPr="001B43FC">
        <w:rPr>
          <w:rFonts w:ascii="Times New Roman" w:hAnsi="Times New Roman"/>
          <w:i/>
          <w:sz w:val="28"/>
          <w:szCs w:val="28"/>
          <w:shd w:val="clear" w:color="auto" w:fill="FFFFFF"/>
          <w:lang w:val="uk-UA"/>
        </w:rPr>
        <w:t>renkiu</w:t>
      </w:r>
      <w:r w:rsidRPr="001B43FC">
        <w:rPr>
          <w:rFonts w:ascii="Times New Roman" w:hAnsi="Times New Roman"/>
          <w:sz w:val="28"/>
          <w:szCs w:val="28"/>
          <w:shd w:val="clear" w:color="auto" w:fill="FFFFFF"/>
          <w:lang w:val="uk-UA"/>
        </w:rPr>
        <w:t xml:space="preserve"> ‘збираю, згортаю’ – отже, первісне значення цього слова ‘збирачка, згортачка’; це значення збереглося в українських словах </w:t>
      </w:r>
      <w:r w:rsidRPr="001B43FC">
        <w:rPr>
          <w:rFonts w:ascii="Times New Roman" w:hAnsi="Times New Roman"/>
          <w:i/>
          <w:sz w:val="28"/>
          <w:szCs w:val="28"/>
          <w:shd w:val="clear" w:color="auto" w:fill="FFFFFF"/>
          <w:lang w:val="uk-UA"/>
        </w:rPr>
        <w:t>горстка, пригорща</w:t>
      </w:r>
      <w:r w:rsidRPr="001B43FC">
        <w:rPr>
          <w:rFonts w:ascii="Times New Roman" w:hAnsi="Times New Roman"/>
          <w:sz w:val="28"/>
          <w:szCs w:val="28"/>
          <w:shd w:val="clear" w:color="auto" w:fill="FFFFFF"/>
          <w:lang w:val="uk-UA"/>
        </w:rPr>
        <w:t>)</w:t>
      </w:r>
      <w:r w:rsidR="00BD7331" w:rsidRPr="00A86316">
        <w:rPr>
          <w:rFonts w:ascii="Times New Roman" w:hAnsi="Times New Roman"/>
          <w:sz w:val="28"/>
          <w:szCs w:val="28"/>
          <w:highlight w:val="yellow"/>
          <w:shd w:val="clear" w:color="auto" w:fill="FFFFFF"/>
          <w:lang w:val="uk-UA"/>
        </w:rPr>
        <w:t xml:space="preserve"> </w:t>
      </w:r>
      <w:r w:rsidR="00BD7331" w:rsidRPr="00A86316">
        <w:rPr>
          <w:rFonts w:ascii="Times New Roman" w:hAnsi="Times New Roman"/>
          <w:sz w:val="28"/>
          <w:szCs w:val="28"/>
          <w:shd w:val="clear" w:color="auto" w:fill="FFFFFF"/>
          <w:lang w:val="uk-UA"/>
        </w:rPr>
        <w:t>[</w:t>
      </w:r>
      <w:r w:rsidR="00BD7331" w:rsidRPr="00D23796">
        <w:rPr>
          <w:rFonts w:ascii="Times New Roman" w:hAnsi="Times New Roman"/>
          <w:sz w:val="28"/>
          <w:szCs w:val="28"/>
        </w:rPr>
        <w:t>https</w:t>
      </w:r>
      <w:r w:rsidR="00BD7331" w:rsidRPr="00A86316">
        <w:rPr>
          <w:rFonts w:ascii="Times New Roman" w:hAnsi="Times New Roman"/>
          <w:sz w:val="28"/>
          <w:szCs w:val="28"/>
          <w:lang w:val="uk-UA"/>
        </w:rPr>
        <w:t>://</w:t>
      </w:r>
      <w:r w:rsidR="00BD7331" w:rsidRPr="00D23796">
        <w:rPr>
          <w:rFonts w:ascii="Times New Roman" w:hAnsi="Times New Roman"/>
          <w:sz w:val="28"/>
          <w:szCs w:val="28"/>
        </w:rPr>
        <w:t>ukrainskamova</w:t>
      </w:r>
      <w:r w:rsidR="00BD7331" w:rsidRPr="00A86316">
        <w:rPr>
          <w:rFonts w:ascii="Times New Roman" w:hAnsi="Times New Roman"/>
          <w:sz w:val="28"/>
          <w:szCs w:val="28"/>
          <w:lang w:val="uk-UA"/>
        </w:rPr>
        <w:t>.</w:t>
      </w:r>
      <w:r w:rsidR="00BD7331" w:rsidRPr="00D23796">
        <w:rPr>
          <w:rFonts w:ascii="Times New Roman" w:hAnsi="Times New Roman"/>
          <w:sz w:val="28"/>
          <w:szCs w:val="28"/>
        </w:rPr>
        <w:t>com</w:t>
      </w:r>
      <w:r w:rsidR="00BD7331" w:rsidRPr="00A86316">
        <w:rPr>
          <w:rFonts w:ascii="Times New Roman" w:hAnsi="Times New Roman"/>
          <w:sz w:val="28"/>
          <w:szCs w:val="28"/>
          <w:lang w:val="uk-UA"/>
        </w:rPr>
        <w:t>/</w:t>
      </w:r>
      <w:r w:rsidR="00BD7331" w:rsidRPr="00D23796">
        <w:rPr>
          <w:rFonts w:ascii="Times New Roman" w:hAnsi="Times New Roman"/>
          <w:sz w:val="28"/>
          <w:szCs w:val="28"/>
        </w:rPr>
        <w:t>publ</w:t>
      </w:r>
      <w:r w:rsidR="00BD7331" w:rsidRPr="00A86316">
        <w:rPr>
          <w:rFonts w:ascii="Times New Roman" w:hAnsi="Times New Roman"/>
          <w:sz w:val="28"/>
          <w:szCs w:val="28"/>
          <w:lang w:val="uk-UA"/>
        </w:rPr>
        <w:t>/</w:t>
      </w:r>
      <w:r w:rsidR="00BD7331" w:rsidRPr="00D23796">
        <w:rPr>
          <w:rFonts w:ascii="Times New Roman" w:hAnsi="Times New Roman"/>
          <w:sz w:val="28"/>
          <w:szCs w:val="28"/>
        </w:rPr>
        <w:t>chinnij</w:t>
      </w:r>
      <w:r w:rsidR="00BD7331" w:rsidRPr="00A86316">
        <w:rPr>
          <w:rFonts w:ascii="Times New Roman" w:hAnsi="Times New Roman"/>
          <w:sz w:val="28"/>
          <w:szCs w:val="28"/>
          <w:lang w:val="uk-UA"/>
        </w:rPr>
        <w:t>_</w:t>
      </w:r>
      <w:r w:rsidR="00BD7331" w:rsidRPr="00D23796">
        <w:rPr>
          <w:rFonts w:ascii="Times New Roman" w:hAnsi="Times New Roman"/>
          <w:sz w:val="28"/>
          <w:szCs w:val="28"/>
        </w:rPr>
        <w:t>pravopis</w:t>
      </w:r>
      <w:r w:rsidR="00BD7331" w:rsidRPr="00A86316">
        <w:rPr>
          <w:rFonts w:ascii="Times New Roman" w:hAnsi="Times New Roman"/>
          <w:sz w:val="28"/>
          <w:szCs w:val="28"/>
          <w:lang w:val="uk-UA"/>
        </w:rPr>
        <w:t>/</w:t>
      </w:r>
      <w:r w:rsidR="00BD7331" w:rsidRPr="00D23796">
        <w:rPr>
          <w:rFonts w:ascii="Times New Roman" w:hAnsi="Times New Roman"/>
          <w:sz w:val="28"/>
          <w:szCs w:val="28"/>
        </w:rPr>
        <w:t>morfologija</w:t>
      </w:r>
      <w:r w:rsidR="00BD7331" w:rsidRPr="00A86316">
        <w:rPr>
          <w:rFonts w:ascii="Times New Roman" w:hAnsi="Times New Roman"/>
          <w:sz w:val="28"/>
          <w:szCs w:val="28"/>
          <w:lang w:val="uk-UA"/>
        </w:rPr>
        <w:t>_</w:t>
      </w:r>
      <w:r w:rsidR="00BD7331" w:rsidRPr="00D23796">
        <w:rPr>
          <w:rFonts w:ascii="Times New Roman" w:hAnsi="Times New Roman"/>
          <w:sz w:val="28"/>
          <w:szCs w:val="28"/>
        </w:rPr>
        <w:t>i</w:t>
      </w:r>
      <w:r w:rsidR="00BD7331" w:rsidRPr="00A86316">
        <w:rPr>
          <w:rFonts w:ascii="Times New Roman" w:hAnsi="Times New Roman"/>
          <w:sz w:val="28"/>
          <w:szCs w:val="28"/>
          <w:lang w:val="uk-UA"/>
        </w:rPr>
        <w:t>_</w:t>
      </w:r>
      <w:r w:rsidR="00BD7331" w:rsidRPr="00D23796">
        <w:rPr>
          <w:rFonts w:ascii="Times New Roman" w:hAnsi="Times New Roman"/>
          <w:sz w:val="28"/>
          <w:szCs w:val="28"/>
        </w:rPr>
        <w:t>pravopis</w:t>
      </w:r>
      <w:r w:rsidR="00BD7331" w:rsidRPr="00A86316">
        <w:rPr>
          <w:rFonts w:ascii="Times New Roman" w:hAnsi="Times New Roman"/>
          <w:sz w:val="28"/>
          <w:szCs w:val="28"/>
          <w:lang w:val="uk-UA"/>
        </w:rPr>
        <w:t>/</w:t>
      </w:r>
      <w:r w:rsidR="00BD7331" w:rsidRPr="00D23796">
        <w:rPr>
          <w:rFonts w:ascii="Times New Roman" w:hAnsi="Times New Roman"/>
          <w:sz w:val="28"/>
          <w:szCs w:val="28"/>
        </w:rPr>
        <w:t>etimologichnij</w:t>
      </w:r>
      <w:r w:rsidR="00BD7331" w:rsidRPr="00A86316">
        <w:rPr>
          <w:rFonts w:ascii="Times New Roman" w:hAnsi="Times New Roman"/>
          <w:sz w:val="28"/>
          <w:szCs w:val="28"/>
          <w:lang w:val="uk-UA"/>
        </w:rPr>
        <w:t>_</w:t>
      </w:r>
      <w:r w:rsidR="00BD7331" w:rsidRPr="00D23796">
        <w:rPr>
          <w:rFonts w:ascii="Times New Roman" w:hAnsi="Times New Roman"/>
          <w:sz w:val="28"/>
          <w:szCs w:val="28"/>
        </w:rPr>
        <w:t>analiz</w:t>
      </w:r>
      <w:r w:rsidR="00BD7331" w:rsidRPr="00A86316">
        <w:rPr>
          <w:rFonts w:ascii="Times New Roman" w:hAnsi="Times New Roman"/>
          <w:sz w:val="28"/>
          <w:szCs w:val="28"/>
          <w:lang w:val="uk-UA"/>
        </w:rPr>
        <w:t>_</w:t>
      </w:r>
      <w:r w:rsidR="00BD7331" w:rsidRPr="00D23796">
        <w:rPr>
          <w:rFonts w:ascii="Times New Roman" w:hAnsi="Times New Roman"/>
          <w:sz w:val="28"/>
          <w:szCs w:val="28"/>
        </w:rPr>
        <w:t>slova</w:t>
      </w:r>
      <w:r w:rsidR="00BD7331" w:rsidRPr="00A86316">
        <w:rPr>
          <w:rFonts w:ascii="Times New Roman" w:hAnsi="Times New Roman"/>
          <w:sz w:val="28"/>
          <w:szCs w:val="28"/>
          <w:lang w:val="uk-UA"/>
        </w:rPr>
        <w:t>/6-1-0-83]</w:t>
      </w:r>
      <w:r w:rsidR="00BD7331" w:rsidRPr="00D23796">
        <w:rPr>
          <w:rFonts w:ascii="Times New Roman" w:hAnsi="Times New Roman"/>
          <w:sz w:val="28"/>
          <w:szCs w:val="28"/>
          <w:lang w:val="uk-UA"/>
        </w:rPr>
        <w:t>.</w:t>
      </w:r>
    </w:p>
    <w:p w:rsidR="0034301D" w:rsidRPr="00BD7331" w:rsidRDefault="0034301D" w:rsidP="00E426D6">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b/>
          <w:i/>
          <w:sz w:val="28"/>
          <w:szCs w:val="28"/>
          <w:shd w:val="clear" w:color="auto" w:fill="FFFFFF"/>
          <w:lang w:val="uk-UA"/>
        </w:rPr>
        <w:t>Речовий</w:t>
      </w:r>
      <w:r w:rsidRPr="001B43FC">
        <w:rPr>
          <w:rFonts w:ascii="Times New Roman" w:hAnsi="Times New Roman"/>
          <w:sz w:val="28"/>
          <w:szCs w:val="28"/>
          <w:shd w:val="clear" w:color="auto" w:fill="FFFFFF"/>
          <w:lang w:val="uk-UA"/>
        </w:rPr>
        <w:t xml:space="preserve"> – вивчає значення слова, яке пов’язане з дійсністю (наприклад, досліджуючи етимологію слова </w:t>
      </w:r>
      <w:r w:rsidRPr="001B43FC">
        <w:rPr>
          <w:rFonts w:ascii="Times New Roman" w:hAnsi="Times New Roman"/>
          <w:i/>
          <w:sz w:val="28"/>
          <w:szCs w:val="28"/>
          <w:shd w:val="clear" w:color="auto" w:fill="FFFFFF"/>
          <w:lang w:val="uk-UA"/>
        </w:rPr>
        <w:t>лебідь</w:t>
      </w:r>
      <w:r w:rsidRPr="001B43FC">
        <w:rPr>
          <w:rFonts w:ascii="Times New Roman" w:hAnsi="Times New Roman"/>
          <w:sz w:val="28"/>
          <w:szCs w:val="28"/>
          <w:shd w:val="clear" w:color="auto" w:fill="FFFFFF"/>
          <w:lang w:val="uk-UA"/>
        </w:rPr>
        <w:t xml:space="preserve">, його зіставляють із латинським </w:t>
      </w:r>
      <w:r w:rsidRPr="001B43FC">
        <w:rPr>
          <w:rFonts w:ascii="Times New Roman" w:hAnsi="Times New Roman"/>
          <w:i/>
          <w:sz w:val="28"/>
          <w:szCs w:val="28"/>
          <w:shd w:val="clear" w:color="auto" w:fill="FFFFFF"/>
          <w:lang w:val="uk-UA"/>
        </w:rPr>
        <w:t>albus</w:t>
      </w:r>
      <w:r w:rsidRPr="001B43FC">
        <w:rPr>
          <w:rFonts w:ascii="Times New Roman" w:hAnsi="Times New Roman"/>
          <w:sz w:val="28"/>
          <w:szCs w:val="28"/>
          <w:shd w:val="clear" w:color="auto" w:fill="FFFFFF"/>
          <w:lang w:val="uk-UA"/>
        </w:rPr>
        <w:t xml:space="preserve"> ‘білий’ на тій реальній підставі, що лебеді білі; до </w:t>
      </w:r>
      <w:r w:rsidRPr="00BD7331">
        <w:rPr>
          <w:rFonts w:ascii="Times New Roman" w:hAnsi="Times New Roman"/>
          <w:sz w:val="28"/>
          <w:szCs w:val="28"/>
          <w:shd w:val="clear" w:color="auto" w:fill="FFFFFF"/>
          <w:lang w:val="uk-UA"/>
        </w:rPr>
        <w:t xml:space="preserve">речі, правильність такого зіставлення підтверджується і давньоверхньонімецьким словом </w:t>
      </w:r>
      <w:r w:rsidRPr="00BD7331">
        <w:rPr>
          <w:rFonts w:ascii="Times New Roman" w:hAnsi="Times New Roman"/>
          <w:i/>
          <w:sz w:val="28"/>
          <w:szCs w:val="28"/>
          <w:shd w:val="clear" w:color="auto" w:fill="FFFFFF"/>
          <w:lang w:val="uk-UA"/>
        </w:rPr>
        <w:t>albiz</w:t>
      </w:r>
      <w:r w:rsidRPr="00BD7331">
        <w:rPr>
          <w:rFonts w:ascii="Times New Roman" w:hAnsi="Times New Roman"/>
          <w:sz w:val="28"/>
          <w:szCs w:val="28"/>
          <w:shd w:val="clear" w:color="auto" w:fill="FFFFFF"/>
          <w:lang w:val="uk-UA"/>
        </w:rPr>
        <w:t xml:space="preserve"> ‘лебідь’.</w:t>
      </w:r>
    </w:p>
    <w:p w:rsidR="0034301D" w:rsidRDefault="0034301D" w:rsidP="00E764F5">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BD7331">
        <w:rPr>
          <w:rFonts w:ascii="Times New Roman" w:hAnsi="Times New Roman"/>
          <w:b/>
          <w:i/>
          <w:sz w:val="28"/>
          <w:szCs w:val="28"/>
          <w:shd w:val="clear" w:color="auto" w:fill="FFFFFF"/>
          <w:lang w:val="uk-UA"/>
        </w:rPr>
        <w:t xml:space="preserve">Просторовий принцип </w:t>
      </w:r>
      <w:r w:rsidRPr="00BD7331">
        <w:rPr>
          <w:rFonts w:ascii="Times New Roman" w:hAnsi="Times New Roman"/>
          <w:sz w:val="28"/>
          <w:szCs w:val="28"/>
          <w:shd w:val="clear" w:color="auto" w:fill="FFFFFF"/>
          <w:lang w:val="uk-UA"/>
        </w:rPr>
        <w:t>врахувує географічну локалізацію слова і допомагає встановити мову, з якої його запозичено</w:t>
      </w:r>
      <w:r w:rsidR="00190225" w:rsidRPr="00A86316">
        <w:rPr>
          <w:rFonts w:ascii="Times New Roman" w:hAnsi="Times New Roman"/>
          <w:sz w:val="28"/>
          <w:szCs w:val="28"/>
        </w:rPr>
        <w:t>.</w:t>
      </w:r>
    </w:p>
    <w:p w:rsidR="00F10FB0" w:rsidRDefault="00F10FB0" w:rsidP="00E764F5">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p>
    <w:p w:rsidR="0034301D" w:rsidRPr="001B43FC" w:rsidRDefault="0034301D" w:rsidP="00E426D6">
      <w:pPr>
        <w:autoSpaceDE w:val="0"/>
        <w:autoSpaceDN w:val="0"/>
        <w:adjustRightInd w:val="0"/>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lastRenderedPageBreak/>
        <w:t>Поняття деетимологізації. Народна етимологія</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Деетимологізація </w:t>
      </w:r>
      <w:r w:rsidRPr="001B43FC">
        <w:rPr>
          <w:rFonts w:ascii="Times New Roman" w:hAnsi="Times New Roman"/>
          <w:sz w:val="28"/>
          <w:szCs w:val="28"/>
          <w:lang w:val="uk-UA"/>
        </w:rPr>
        <w:t>–</w:t>
      </w:r>
      <w:r w:rsidRPr="001B43FC">
        <w:rPr>
          <w:rFonts w:ascii="Times New Roman" w:hAnsi="Times New Roman"/>
          <w:b/>
          <w:i/>
          <w:sz w:val="28"/>
          <w:szCs w:val="28"/>
          <w:lang w:val="uk-UA"/>
        </w:rPr>
        <w:t xml:space="preserve"> </w:t>
      </w:r>
      <w:r w:rsidRPr="001B43FC">
        <w:rPr>
          <w:rFonts w:ascii="Times New Roman" w:hAnsi="Times New Roman"/>
          <w:sz w:val="28"/>
          <w:szCs w:val="28"/>
          <w:lang w:val="uk-UA"/>
        </w:rPr>
        <w:t>втрата словом етимологічних (історичних) зв’язків із спорідненими за походженням словами. Цьому сприяють різні фонетичні процеси й зміни в структурі слова: асиміляція, дисиміляція, метатеза, гаплологія, спрощення і перерозклад.</w:t>
      </w:r>
      <w:r w:rsidRPr="001B43FC">
        <w:rPr>
          <w:rFonts w:ascii="Times New Roman" w:hAnsi="Times New Roman"/>
          <w:b/>
          <w:i/>
          <w:sz w:val="28"/>
          <w:szCs w:val="28"/>
          <w:lang w:val="uk-UA"/>
        </w:rPr>
        <w:t xml:space="preserve"> </w:t>
      </w:r>
      <w:r w:rsidRPr="001B43FC">
        <w:rPr>
          <w:rFonts w:ascii="Times New Roman" w:hAnsi="Times New Roman"/>
          <w:sz w:val="28"/>
          <w:szCs w:val="28"/>
          <w:lang w:val="uk-UA"/>
        </w:rPr>
        <w:t xml:space="preserve">Унаслідок дії цих процесів колись споріднені слова мають різне зовнішнє оформлення. Може також втрачатися їхня семантична близкість. Без детальних етимологічних пошуків важко погодитися з тим, що слова </w:t>
      </w:r>
      <w:r w:rsidRPr="001B43FC">
        <w:rPr>
          <w:rFonts w:ascii="Times New Roman" w:hAnsi="Times New Roman"/>
          <w:i/>
          <w:sz w:val="28"/>
          <w:szCs w:val="28"/>
          <w:lang w:val="uk-UA"/>
        </w:rPr>
        <w:t>хист</w:t>
      </w:r>
      <w:r w:rsidRPr="001B43FC">
        <w:rPr>
          <w:rFonts w:ascii="Times New Roman" w:hAnsi="Times New Roman"/>
          <w:sz w:val="28"/>
          <w:szCs w:val="28"/>
          <w:lang w:val="uk-UA"/>
        </w:rPr>
        <w:t xml:space="preserve"> (‘здібність’ ‘обдарованість’) і </w:t>
      </w:r>
      <w:r w:rsidRPr="001B43FC">
        <w:rPr>
          <w:rFonts w:ascii="Times New Roman" w:hAnsi="Times New Roman"/>
          <w:i/>
          <w:sz w:val="28"/>
          <w:szCs w:val="28"/>
          <w:lang w:val="uk-UA"/>
        </w:rPr>
        <w:t>хитрий</w:t>
      </w:r>
      <w:r w:rsidRPr="001B43FC">
        <w:rPr>
          <w:rFonts w:ascii="Times New Roman" w:hAnsi="Times New Roman"/>
          <w:sz w:val="28"/>
          <w:szCs w:val="28"/>
          <w:lang w:val="uk-UA"/>
        </w:rPr>
        <w:t xml:space="preserve"> (‘верткий, лукавий’) мають спільне походження. У процесі історичного розвитку несхожими стали українське слово </w:t>
      </w:r>
      <w:r w:rsidRPr="001B43FC">
        <w:rPr>
          <w:rFonts w:ascii="Times New Roman" w:hAnsi="Times New Roman"/>
          <w:i/>
          <w:sz w:val="28"/>
          <w:szCs w:val="28"/>
          <w:lang w:val="uk-UA"/>
        </w:rPr>
        <w:t>обертати</w:t>
      </w:r>
      <w:r w:rsidRPr="001B43FC">
        <w:rPr>
          <w:rFonts w:ascii="Times New Roman" w:hAnsi="Times New Roman"/>
          <w:sz w:val="28"/>
          <w:szCs w:val="28"/>
          <w:lang w:val="uk-UA"/>
        </w:rPr>
        <w:t xml:space="preserve"> і </w:t>
      </w:r>
      <w:r w:rsidRPr="001B43FC">
        <w:rPr>
          <w:rFonts w:ascii="Times New Roman" w:hAnsi="Times New Roman"/>
          <w:i/>
          <w:sz w:val="28"/>
          <w:szCs w:val="28"/>
          <w:lang w:val="uk-UA"/>
        </w:rPr>
        <w:t xml:space="preserve">вертати. </w:t>
      </w:r>
      <w:r w:rsidRPr="001B43FC">
        <w:rPr>
          <w:rFonts w:ascii="Times New Roman" w:hAnsi="Times New Roman"/>
          <w:sz w:val="28"/>
          <w:szCs w:val="28"/>
          <w:lang w:val="uk-UA"/>
        </w:rPr>
        <w:t xml:space="preserve">Так, до кореня </w:t>
      </w:r>
      <w:r w:rsidRPr="001B43FC">
        <w:rPr>
          <w:rFonts w:ascii="Times New Roman" w:hAnsi="Times New Roman"/>
          <w:i/>
          <w:sz w:val="28"/>
          <w:szCs w:val="28"/>
          <w:lang w:val="uk-UA"/>
        </w:rPr>
        <w:t>-верт-</w:t>
      </w:r>
      <w:r w:rsidRPr="001B43FC">
        <w:rPr>
          <w:rFonts w:ascii="Times New Roman" w:hAnsi="Times New Roman"/>
          <w:sz w:val="28"/>
          <w:szCs w:val="28"/>
          <w:lang w:val="uk-UA"/>
        </w:rPr>
        <w:t xml:space="preserve"> приєднано префікс </w:t>
      </w:r>
      <w:r w:rsidRPr="001B43FC">
        <w:rPr>
          <w:rFonts w:ascii="Times New Roman" w:hAnsi="Times New Roman"/>
          <w:i/>
          <w:sz w:val="28"/>
          <w:szCs w:val="28"/>
          <w:lang w:val="uk-UA"/>
        </w:rPr>
        <w:t>об-</w:t>
      </w:r>
      <w:r w:rsidRPr="001B43FC">
        <w:rPr>
          <w:rFonts w:ascii="Times New Roman" w:hAnsi="Times New Roman"/>
          <w:sz w:val="28"/>
          <w:szCs w:val="28"/>
          <w:lang w:val="uk-UA"/>
        </w:rPr>
        <w:t xml:space="preserve"> (</w:t>
      </w:r>
      <w:r w:rsidRPr="001B43FC">
        <w:rPr>
          <w:rFonts w:ascii="Times New Roman" w:hAnsi="Times New Roman"/>
          <w:i/>
          <w:sz w:val="28"/>
          <w:szCs w:val="28"/>
          <w:lang w:val="uk-UA"/>
        </w:rPr>
        <w:t>обвертати</w:t>
      </w:r>
      <w:r w:rsidRPr="001B43FC">
        <w:rPr>
          <w:rFonts w:ascii="Times New Roman" w:hAnsi="Times New Roman"/>
          <w:sz w:val="28"/>
          <w:szCs w:val="28"/>
          <w:lang w:val="uk-UA"/>
        </w:rPr>
        <w:t>), потім відбулося спрощення в групі приголосних, звідси й етимологічне розходження цих слів (</w:t>
      </w:r>
      <w:r w:rsidRPr="001B43FC">
        <w:rPr>
          <w:rFonts w:ascii="Times New Roman" w:hAnsi="Times New Roman"/>
          <w:i/>
          <w:sz w:val="28"/>
          <w:szCs w:val="28"/>
          <w:lang w:val="uk-UA"/>
        </w:rPr>
        <w:t>обвертати</w:t>
      </w:r>
      <w:r w:rsidRPr="001B43FC">
        <w:rPr>
          <w:rFonts w:ascii="Times New Roman" w:hAnsi="Times New Roman"/>
          <w:sz w:val="28"/>
          <w:szCs w:val="28"/>
          <w:lang w:val="uk-UA"/>
        </w:rPr>
        <w:t xml:space="preserve"> і </w:t>
      </w:r>
      <w:r w:rsidRPr="001B43FC">
        <w:rPr>
          <w:rFonts w:ascii="Times New Roman" w:hAnsi="Times New Roman"/>
          <w:i/>
          <w:sz w:val="28"/>
          <w:szCs w:val="28"/>
          <w:lang w:val="uk-UA"/>
        </w:rPr>
        <w:t>обертати</w:t>
      </w:r>
      <w:r w:rsidRPr="001B43FC">
        <w:rPr>
          <w:rFonts w:ascii="Times New Roman" w:hAnsi="Times New Roman"/>
          <w:sz w:val="28"/>
          <w:szCs w:val="28"/>
          <w:lang w:val="uk-UA"/>
        </w:rPr>
        <w:t xml:space="preserve">). Велику роль в етимологічних розвідках відіграє обізнаність дослідника з діалектами порівнюваних мов, дані яких часто допомагають «розшифрувати» семантику сучасної лексеми і значення засвідченого в історичних джерелах слова. </w:t>
      </w:r>
    </w:p>
    <w:p w:rsidR="0034301D" w:rsidRPr="001B43FC" w:rsidRDefault="00E7023D" w:rsidP="00E426D6">
      <w:pPr>
        <w:spacing w:after="0" w:line="240" w:lineRule="auto"/>
        <w:ind w:firstLine="709"/>
        <w:jc w:val="both"/>
        <w:rPr>
          <w:rFonts w:ascii="Times New Roman" w:hAnsi="Times New Roman"/>
          <w:sz w:val="28"/>
          <w:szCs w:val="28"/>
          <w:lang w:val="uk-UA"/>
        </w:rPr>
      </w:pPr>
      <w:hyperlink r:id="rId263" w:tgtFrame="_self" w:history="1">
        <w:r w:rsidR="0034301D" w:rsidRPr="001B43FC">
          <w:rPr>
            <w:rStyle w:val="af5"/>
            <w:rFonts w:ascii="Times New Roman" w:hAnsi="Times New Roman"/>
            <w:color w:val="auto"/>
            <w:sz w:val="28"/>
            <w:szCs w:val="28"/>
            <w:u w:val="none"/>
            <w:lang w:val="uk-UA"/>
          </w:rPr>
          <w:t>Народна</w:t>
        </w:r>
      </w:hyperlink>
      <w:r w:rsidR="0034301D" w:rsidRPr="001B43FC">
        <w:rPr>
          <w:rFonts w:ascii="Times New Roman" w:hAnsi="Times New Roman"/>
          <w:sz w:val="28"/>
          <w:szCs w:val="28"/>
          <w:lang w:val="uk-UA"/>
        </w:rPr>
        <w:t xml:space="preserve"> </w:t>
      </w:r>
      <w:hyperlink r:id="rId264" w:tgtFrame="_self" w:history="1">
        <w:r w:rsidR="0034301D" w:rsidRPr="001B43FC">
          <w:rPr>
            <w:rStyle w:val="af5"/>
            <w:rFonts w:ascii="Times New Roman" w:hAnsi="Times New Roman"/>
            <w:color w:val="auto"/>
            <w:sz w:val="28"/>
            <w:szCs w:val="28"/>
            <w:u w:val="none"/>
            <w:lang w:val="uk-UA"/>
          </w:rPr>
          <w:t>етимологія</w:t>
        </w:r>
      </w:hyperlink>
      <w:r w:rsidR="0034301D" w:rsidRPr="001B43FC">
        <w:rPr>
          <w:rFonts w:ascii="Times New Roman" w:hAnsi="Times New Roman"/>
          <w:sz w:val="28"/>
          <w:szCs w:val="28"/>
          <w:lang w:val="uk-UA"/>
        </w:rPr>
        <w:t xml:space="preserve"> – </w:t>
      </w:r>
      <w:hyperlink r:id="rId265" w:tgtFrame="_self" w:history="1">
        <w:r w:rsidR="0034301D" w:rsidRPr="001B43FC">
          <w:rPr>
            <w:rStyle w:val="af5"/>
            <w:rFonts w:ascii="Times New Roman" w:hAnsi="Times New Roman"/>
            <w:color w:val="auto"/>
            <w:sz w:val="28"/>
            <w:szCs w:val="28"/>
            <w:u w:val="none"/>
            <w:lang w:val="uk-UA"/>
          </w:rPr>
          <w:t>переосмислення</w:t>
        </w:r>
      </w:hyperlink>
      <w:r w:rsidR="0034301D" w:rsidRPr="001B43FC">
        <w:rPr>
          <w:rFonts w:ascii="Times New Roman" w:hAnsi="Times New Roman"/>
          <w:sz w:val="28"/>
          <w:szCs w:val="28"/>
          <w:lang w:val="uk-UA"/>
        </w:rPr>
        <w:t xml:space="preserve"> в </w:t>
      </w:r>
      <w:hyperlink r:id="rId266" w:tgtFrame="_self" w:history="1">
        <w:r w:rsidR="0034301D" w:rsidRPr="001B43FC">
          <w:rPr>
            <w:rStyle w:val="af5"/>
            <w:rFonts w:ascii="Times New Roman" w:hAnsi="Times New Roman"/>
            <w:color w:val="auto"/>
            <w:sz w:val="28"/>
            <w:szCs w:val="28"/>
            <w:u w:val="none"/>
            <w:lang w:val="uk-UA"/>
          </w:rPr>
          <w:t>народній</w:t>
        </w:r>
      </w:hyperlink>
      <w:r w:rsidR="0034301D" w:rsidRPr="001B43FC">
        <w:rPr>
          <w:rFonts w:ascii="Times New Roman" w:hAnsi="Times New Roman"/>
          <w:sz w:val="28"/>
          <w:szCs w:val="28"/>
          <w:lang w:val="uk-UA"/>
        </w:rPr>
        <w:t xml:space="preserve"> </w:t>
      </w:r>
      <w:hyperlink r:id="rId267" w:tgtFrame="_self" w:history="1">
        <w:r w:rsidR="0034301D" w:rsidRPr="001B43FC">
          <w:rPr>
            <w:rStyle w:val="af5"/>
            <w:rFonts w:ascii="Times New Roman" w:hAnsi="Times New Roman"/>
            <w:color w:val="auto"/>
            <w:sz w:val="28"/>
            <w:szCs w:val="28"/>
            <w:u w:val="none"/>
            <w:lang w:val="uk-UA"/>
          </w:rPr>
          <w:t>мові</w:t>
        </w:r>
      </w:hyperlink>
      <w:r w:rsidR="0034301D" w:rsidRPr="001B43FC">
        <w:rPr>
          <w:rFonts w:ascii="Times New Roman" w:hAnsi="Times New Roman"/>
          <w:sz w:val="28"/>
          <w:szCs w:val="28"/>
          <w:lang w:val="uk-UA"/>
        </w:rPr>
        <w:t xml:space="preserve"> </w:t>
      </w:r>
      <w:hyperlink r:id="rId268" w:tgtFrame="_self" w:history="1">
        <w:r w:rsidR="0034301D" w:rsidRPr="001B43FC">
          <w:rPr>
            <w:rStyle w:val="af5"/>
            <w:rFonts w:ascii="Times New Roman" w:hAnsi="Times New Roman"/>
            <w:color w:val="auto"/>
            <w:sz w:val="28"/>
            <w:szCs w:val="28"/>
            <w:u w:val="none"/>
            <w:lang w:val="uk-UA"/>
          </w:rPr>
          <w:t>значення</w:t>
        </w:r>
      </w:hyperlink>
      <w:r w:rsidR="0034301D" w:rsidRPr="001B43FC">
        <w:rPr>
          <w:rFonts w:ascii="Times New Roman" w:hAnsi="Times New Roman"/>
          <w:sz w:val="28"/>
          <w:szCs w:val="28"/>
          <w:lang w:val="uk-UA"/>
        </w:rPr>
        <w:t xml:space="preserve"> </w:t>
      </w:r>
      <w:hyperlink r:id="rId269" w:tgtFrame="_self" w:history="1">
        <w:r w:rsidR="0034301D" w:rsidRPr="001B43FC">
          <w:rPr>
            <w:rStyle w:val="af5"/>
            <w:rFonts w:ascii="Times New Roman" w:hAnsi="Times New Roman"/>
            <w:color w:val="auto"/>
            <w:sz w:val="28"/>
            <w:szCs w:val="28"/>
            <w:u w:val="none"/>
            <w:lang w:val="uk-UA"/>
          </w:rPr>
          <w:t>запозичених</w:t>
        </w:r>
      </w:hyperlink>
      <w:r w:rsidR="0034301D" w:rsidRPr="001B43FC">
        <w:rPr>
          <w:rFonts w:ascii="Times New Roman" w:hAnsi="Times New Roman"/>
          <w:sz w:val="28"/>
          <w:szCs w:val="28"/>
          <w:lang w:val="uk-UA"/>
        </w:rPr>
        <w:t xml:space="preserve"> </w:t>
      </w:r>
      <w:hyperlink r:id="rId270" w:tgtFrame="_self" w:history="1">
        <w:r w:rsidR="0034301D" w:rsidRPr="001B43FC">
          <w:rPr>
            <w:rStyle w:val="af5"/>
            <w:rFonts w:ascii="Times New Roman" w:hAnsi="Times New Roman"/>
            <w:color w:val="auto"/>
            <w:sz w:val="28"/>
            <w:szCs w:val="28"/>
            <w:u w:val="none"/>
            <w:lang w:val="uk-UA"/>
          </w:rPr>
          <w:t>слів</w:t>
        </w:r>
      </w:hyperlink>
      <w:r w:rsidR="0034301D" w:rsidRPr="001B43FC">
        <w:rPr>
          <w:rFonts w:ascii="Times New Roman" w:hAnsi="Times New Roman"/>
          <w:sz w:val="28"/>
          <w:szCs w:val="28"/>
          <w:lang w:val="uk-UA"/>
        </w:rPr>
        <w:t xml:space="preserve"> </w:t>
      </w:r>
      <w:hyperlink r:id="rId271" w:tgtFrame="_self" w:history="1">
        <w:r w:rsidR="0034301D" w:rsidRPr="001B43FC">
          <w:rPr>
            <w:rStyle w:val="af5"/>
            <w:rFonts w:ascii="Times New Roman" w:hAnsi="Times New Roman"/>
            <w:color w:val="auto"/>
            <w:sz w:val="28"/>
            <w:szCs w:val="28"/>
            <w:u w:val="none"/>
            <w:lang w:val="uk-UA"/>
          </w:rPr>
          <w:t>за</w:t>
        </w:r>
      </w:hyperlink>
      <w:r w:rsidR="0034301D" w:rsidRPr="001B43FC">
        <w:rPr>
          <w:rFonts w:ascii="Times New Roman" w:hAnsi="Times New Roman"/>
          <w:sz w:val="28"/>
          <w:szCs w:val="28"/>
          <w:lang w:val="uk-UA"/>
        </w:rPr>
        <w:t xml:space="preserve"> </w:t>
      </w:r>
      <w:hyperlink r:id="rId272" w:tgtFrame="_self" w:history="1">
        <w:r w:rsidR="0034301D" w:rsidRPr="001B43FC">
          <w:rPr>
            <w:rStyle w:val="af5"/>
            <w:rFonts w:ascii="Times New Roman" w:hAnsi="Times New Roman"/>
            <w:color w:val="auto"/>
            <w:sz w:val="28"/>
            <w:szCs w:val="28"/>
            <w:u w:val="none"/>
            <w:lang w:val="uk-UA"/>
          </w:rPr>
          <w:t>звуковою</w:t>
        </w:r>
      </w:hyperlink>
      <w:r w:rsidR="0034301D" w:rsidRPr="001B43FC">
        <w:rPr>
          <w:rFonts w:ascii="Times New Roman" w:hAnsi="Times New Roman"/>
          <w:sz w:val="28"/>
          <w:szCs w:val="28"/>
          <w:lang w:val="uk-UA"/>
        </w:rPr>
        <w:t xml:space="preserve"> </w:t>
      </w:r>
      <w:hyperlink r:id="rId273" w:tgtFrame="_self" w:history="1">
        <w:r w:rsidR="0034301D" w:rsidRPr="001B43FC">
          <w:rPr>
            <w:rStyle w:val="af5"/>
            <w:rFonts w:ascii="Times New Roman" w:hAnsi="Times New Roman"/>
            <w:color w:val="auto"/>
            <w:sz w:val="28"/>
            <w:szCs w:val="28"/>
            <w:u w:val="none"/>
            <w:lang w:val="uk-UA"/>
          </w:rPr>
          <w:t>подібністю</w:t>
        </w:r>
      </w:hyperlink>
      <w:r w:rsidR="0034301D" w:rsidRPr="001B43FC">
        <w:rPr>
          <w:rFonts w:ascii="Times New Roman" w:hAnsi="Times New Roman"/>
          <w:sz w:val="28"/>
          <w:szCs w:val="28"/>
          <w:lang w:val="uk-UA"/>
        </w:rPr>
        <w:t xml:space="preserve"> </w:t>
      </w:r>
      <w:hyperlink r:id="rId274" w:tgtFrame="_self" w:history="1">
        <w:r w:rsidR="0034301D" w:rsidRPr="001B43FC">
          <w:rPr>
            <w:rStyle w:val="af5"/>
            <w:rFonts w:ascii="Times New Roman" w:hAnsi="Times New Roman"/>
            <w:color w:val="auto"/>
            <w:sz w:val="28"/>
            <w:szCs w:val="28"/>
            <w:u w:val="none"/>
            <w:lang w:val="uk-UA"/>
          </w:rPr>
          <w:t>їх</w:t>
        </w:r>
      </w:hyperlink>
      <w:r w:rsidR="0034301D" w:rsidRPr="001B43FC">
        <w:rPr>
          <w:rFonts w:ascii="Times New Roman" w:hAnsi="Times New Roman"/>
          <w:sz w:val="28"/>
          <w:szCs w:val="28"/>
          <w:lang w:val="uk-UA"/>
        </w:rPr>
        <w:t xml:space="preserve"> </w:t>
      </w:r>
      <w:hyperlink r:id="rId275" w:tgtFrame="_self" w:history="1">
        <w:r w:rsidR="0034301D" w:rsidRPr="001B43FC">
          <w:rPr>
            <w:rStyle w:val="af5"/>
            <w:rFonts w:ascii="Times New Roman" w:hAnsi="Times New Roman"/>
            <w:color w:val="auto"/>
            <w:sz w:val="28"/>
            <w:szCs w:val="28"/>
            <w:u w:val="none"/>
            <w:lang w:val="uk-UA"/>
          </w:rPr>
          <w:t>до</w:t>
        </w:r>
      </w:hyperlink>
      <w:r w:rsidR="0034301D" w:rsidRPr="001B43FC">
        <w:rPr>
          <w:rFonts w:ascii="Times New Roman" w:hAnsi="Times New Roman"/>
          <w:sz w:val="28"/>
          <w:szCs w:val="28"/>
          <w:lang w:val="uk-UA"/>
        </w:rPr>
        <w:t xml:space="preserve"> </w:t>
      </w:r>
      <w:hyperlink r:id="rId276" w:tgtFrame="_self" w:history="1">
        <w:r w:rsidR="0034301D" w:rsidRPr="001B43FC">
          <w:rPr>
            <w:rStyle w:val="af5"/>
            <w:rFonts w:ascii="Times New Roman" w:hAnsi="Times New Roman"/>
            <w:color w:val="auto"/>
            <w:sz w:val="28"/>
            <w:szCs w:val="28"/>
            <w:u w:val="none"/>
            <w:lang w:val="uk-UA"/>
          </w:rPr>
          <w:t>слів</w:t>
        </w:r>
      </w:hyperlink>
      <w:r w:rsidR="0034301D" w:rsidRPr="001B43FC">
        <w:rPr>
          <w:rFonts w:ascii="Times New Roman" w:hAnsi="Times New Roman"/>
          <w:sz w:val="28"/>
          <w:szCs w:val="28"/>
          <w:lang w:val="uk-UA"/>
        </w:rPr>
        <w:t xml:space="preserve"> </w:t>
      </w:r>
      <w:hyperlink r:id="rId277" w:tgtFrame="_self" w:history="1">
        <w:r w:rsidR="0034301D" w:rsidRPr="001B43FC">
          <w:rPr>
            <w:rStyle w:val="af5"/>
            <w:rFonts w:ascii="Times New Roman" w:hAnsi="Times New Roman"/>
            <w:color w:val="auto"/>
            <w:sz w:val="28"/>
            <w:szCs w:val="28"/>
            <w:u w:val="none"/>
            <w:lang w:val="uk-UA"/>
          </w:rPr>
          <w:t>рідної</w:t>
        </w:r>
      </w:hyperlink>
      <w:r w:rsidR="0034301D" w:rsidRPr="001B43FC">
        <w:rPr>
          <w:rFonts w:ascii="Times New Roman" w:hAnsi="Times New Roman"/>
          <w:sz w:val="28"/>
          <w:szCs w:val="28"/>
          <w:lang w:val="uk-UA"/>
        </w:rPr>
        <w:t xml:space="preserve"> </w:t>
      </w:r>
      <w:hyperlink r:id="rId278" w:tgtFrame="_self" w:history="1">
        <w:r w:rsidR="0034301D" w:rsidRPr="001B43FC">
          <w:rPr>
            <w:rStyle w:val="af5"/>
            <w:rFonts w:ascii="Times New Roman" w:hAnsi="Times New Roman"/>
            <w:color w:val="auto"/>
            <w:sz w:val="28"/>
            <w:szCs w:val="28"/>
            <w:u w:val="none"/>
            <w:lang w:val="uk-UA"/>
          </w:rPr>
          <w:t>мови</w:t>
        </w:r>
      </w:hyperlink>
      <w:r w:rsidR="0034301D" w:rsidRPr="001B43FC">
        <w:rPr>
          <w:rFonts w:ascii="Times New Roman" w:hAnsi="Times New Roman"/>
          <w:sz w:val="28"/>
          <w:szCs w:val="28"/>
          <w:lang w:val="uk-UA"/>
        </w:rPr>
        <w:t xml:space="preserve">. Це переосмислення здебільшого виникає у сфері розмовно-побутового вжитку. Наприклад, </w:t>
      </w:r>
      <w:r w:rsidR="0034301D" w:rsidRPr="001B43FC">
        <w:rPr>
          <w:rFonts w:ascii="Times New Roman" w:hAnsi="Times New Roman"/>
          <w:i/>
          <w:sz w:val="28"/>
          <w:szCs w:val="28"/>
          <w:lang w:val="uk-UA"/>
        </w:rPr>
        <w:t>нервоз</w:t>
      </w:r>
      <w:r w:rsidR="0034301D" w:rsidRPr="001B43FC">
        <w:rPr>
          <w:rFonts w:ascii="Times New Roman" w:hAnsi="Times New Roman"/>
          <w:sz w:val="28"/>
          <w:szCs w:val="28"/>
          <w:lang w:val="uk-UA"/>
        </w:rPr>
        <w:t xml:space="preserve"> замість </w:t>
      </w:r>
      <w:hyperlink r:id="rId279" w:tooltip="Невроз" w:history="1">
        <w:r w:rsidR="0034301D" w:rsidRPr="001B43FC">
          <w:rPr>
            <w:rStyle w:val="af5"/>
            <w:rFonts w:ascii="Times New Roman" w:hAnsi="Times New Roman"/>
            <w:i/>
            <w:color w:val="auto"/>
            <w:sz w:val="28"/>
            <w:szCs w:val="28"/>
            <w:u w:val="none"/>
            <w:lang w:val="uk-UA"/>
          </w:rPr>
          <w:t>невроз</w:t>
        </w:r>
      </w:hyperlink>
      <w:r w:rsidR="0034301D" w:rsidRPr="001B43FC">
        <w:rPr>
          <w:rFonts w:ascii="Times New Roman" w:hAnsi="Times New Roman"/>
          <w:sz w:val="28"/>
          <w:szCs w:val="28"/>
          <w:lang w:val="uk-UA"/>
        </w:rPr>
        <w:t xml:space="preserve">, </w:t>
      </w:r>
      <w:r w:rsidR="0034301D" w:rsidRPr="001B43FC">
        <w:rPr>
          <w:rFonts w:ascii="Times New Roman" w:hAnsi="Times New Roman"/>
          <w:i/>
          <w:sz w:val="28"/>
          <w:szCs w:val="28"/>
          <w:lang w:val="uk-UA"/>
        </w:rPr>
        <w:t>спортакіада</w:t>
      </w:r>
      <w:r w:rsidR="0034301D" w:rsidRPr="001B43FC">
        <w:rPr>
          <w:rFonts w:ascii="Times New Roman" w:hAnsi="Times New Roman"/>
          <w:sz w:val="28"/>
          <w:szCs w:val="28"/>
          <w:lang w:val="uk-UA"/>
        </w:rPr>
        <w:t xml:space="preserve"> замість </w:t>
      </w:r>
      <w:hyperlink r:id="rId280" w:tooltip="Спартакіада" w:history="1">
        <w:r w:rsidR="0034301D" w:rsidRPr="001B43FC">
          <w:rPr>
            <w:rStyle w:val="af5"/>
            <w:rFonts w:ascii="Times New Roman" w:hAnsi="Times New Roman"/>
            <w:i/>
            <w:color w:val="auto"/>
            <w:sz w:val="28"/>
            <w:szCs w:val="28"/>
            <w:u w:val="none"/>
            <w:lang w:val="uk-UA"/>
          </w:rPr>
          <w:t>спартакіада</w:t>
        </w:r>
      </w:hyperlink>
      <w:r w:rsidR="0034301D" w:rsidRPr="001B43FC">
        <w:rPr>
          <w:rFonts w:ascii="Times New Roman" w:hAnsi="Times New Roman"/>
          <w:sz w:val="28"/>
          <w:szCs w:val="28"/>
          <w:lang w:val="uk-UA"/>
        </w:rPr>
        <w:t xml:space="preserve">, </w:t>
      </w:r>
      <w:r w:rsidR="0034301D" w:rsidRPr="001B43FC">
        <w:rPr>
          <w:rFonts w:ascii="Times New Roman" w:hAnsi="Times New Roman"/>
          <w:i/>
          <w:sz w:val="28"/>
          <w:szCs w:val="28"/>
          <w:lang w:val="uk-UA"/>
        </w:rPr>
        <w:t>мазелін</w:t>
      </w:r>
      <w:r w:rsidR="0034301D" w:rsidRPr="001B43FC">
        <w:rPr>
          <w:rFonts w:ascii="Times New Roman" w:hAnsi="Times New Roman"/>
          <w:sz w:val="28"/>
          <w:szCs w:val="28"/>
          <w:lang w:val="uk-UA"/>
        </w:rPr>
        <w:t xml:space="preserve"> замість </w:t>
      </w:r>
      <w:hyperlink r:id="rId281" w:tooltip="Вазелін" w:history="1">
        <w:r w:rsidR="0034301D" w:rsidRPr="001B43FC">
          <w:rPr>
            <w:rStyle w:val="af5"/>
            <w:rFonts w:ascii="Times New Roman" w:hAnsi="Times New Roman"/>
            <w:i/>
            <w:color w:val="auto"/>
            <w:sz w:val="28"/>
            <w:szCs w:val="28"/>
            <w:u w:val="none"/>
            <w:lang w:val="uk-UA"/>
          </w:rPr>
          <w:t>вазелін</w:t>
        </w:r>
        <w:r w:rsidR="0034301D" w:rsidRPr="001B43FC">
          <w:rPr>
            <w:rStyle w:val="af5"/>
            <w:rFonts w:ascii="Times New Roman" w:hAnsi="Times New Roman"/>
            <w:color w:val="auto"/>
            <w:sz w:val="28"/>
            <w:szCs w:val="28"/>
            <w:u w:val="none"/>
            <w:lang w:val="uk-UA"/>
          </w:rPr>
          <w:t>»</w:t>
        </w:r>
      </w:hyperlink>
      <w:r w:rsidR="0034301D" w:rsidRPr="001B43FC">
        <w:rPr>
          <w:rFonts w:ascii="Times New Roman" w:hAnsi="Times New Roman"/>
          <w:sz w:val="28"/>
          <w:szCs w:val="28"/>
          <w:lang w:val="uk-UA"/>
        </w:rPr>
        <w:t xml:space="preserve"> (під впливом </w:t>
      </w:r>
      <w:r w:rsidR="0034301D" w:rsidRPr="001B43FC">
        <w:rPr>
          <w:rFonts w:ascii="Times New Roman" w:hAnsi="Times New Roman"/>
          <w:i/>
          <w:sz w:val="28"/>
          <w:szCs w:val="28"/>
          <w:lang w:val="uk-UA"/>
        </w:rPr>
        <w:t>мазати</w:t>
      </w:r>
      <w:r w:rsidR="0034301D" w:rsidRPr="001B43FC">
        <w:rPr>
          <w:rFonts w:ascii="Times New Roman" w:hAnsi="Times New Roman"/>
          <w:sz w:val="28"/>
          <w:szCs w:val="28"/>
          <w:lang w:val="uk-UA"/>
        </w:rPr>
        <w:t>). Такі інновації, хай які дивовижні, не виникають випадково, а є певними спробами приблизно пояснити малозрозуміле слово, пов’язавши його з чимось знайомим. Народна етимологія функціонує лиш за певних умов і зачіпає тільки рідкісні слова, технічні терміни або запозичення з іноземних мов, які важко засвоюють мовці. Як стилістичний засіб використовують її в іронічно-гумористичних, сатиричних творах.</w:t>
      </w:r>
    </w:p>
    <w:p w:rsidR="0034301D" w:rsidRPr="001B43FC" w:rsidRDefault="0034301D" w:rsidP="00DA60E9">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Виділення слів з неправильно осмисленою семантикою відоме з часів Давнього Риму. Їх називали терміном etymologia bovina ‘бичача етимологія’. У ХІХ ст. західноєвропейські лінгвісти назвали її народною етимологією, хоч, можливо, доцільніше б назвати це явище побутовою, або наївною, етимологією.</w:t>
      </w:r>
    </w:p>
    <w:p w:rsidR="0034301D" w:rsidRPr="001B43FC" w:rsidRDefault="0034301D" w:rsidP="00DA60E9">
      <w:pPr>
        <w:autoSpaceDE w:val="0"/>
        <w:autoSpaceDN w:val="0"/>
        <w:adjustRightInd w:val="0"/>
        <w:spacing w:after="0" w:line="240" w:lineRule="auto"/>
        <w:jc w:val="both"/>
        <w:rPr>
          <w:rFonts w:ascii="Times New Roman" w:hAnsi="Times New Roman"/>
          <w:sz w:val="28"/>
          <w:szCs w:val="28"/>
          <w:lang w:val="uk-UA"/>
        </w:rPr>
      </w:pPr>
    </w:p>
    <w:p w:rsidR="0034301D" w:rsidRPr="001B43FC" w:rsidRDefault="0034301D" w:rsidP="00DA60E9">
      <w:pPr>
        <w:autoSpaceDE w:val="0"/>
        <w:autoSpaceDN w:val="0"/>
        <w:adjustRightInd w:val="0"/>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Ономастика. Імена людей, географічні назви</w:t>
      </w:r>
    </w:p>
    <w:p w:rsidR="0034301D" w:rsidRPr="001B43FC" w:rsidRDefault="0034301D" w:rsidP="00DA60E9">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Ономастика</w:t>
      </w:r>
      <w:r w:rsidRPr="001B43FC">
        <w:rPr>
          <w:rFonts w:ascii="Times New Roman" w:hAnsi="Times New Roman"/>
          <w:sz w:val="28"/>
          <w:szCs w:val="28"/>
          <w:lang w:val="uk-UA"/>
        </w:rPr>
        <w:t xml:space="preserve"> – це розділ лінгвістики, що досліджує сукупність власних імен певної території, </w:t>
      </w:r>
      <w:hyperlink r:id="rId282" w:tooltip="Перейти" w:history="1">
        <w:r w:rsidRPr="001B43FC">
          <w:rPr>
            <w:rStyle w:val="af5"/>
            <w:rFonts w:ascii="Times New Roman" w:hAnsi="Times New Roman"/>
            <w:color w:val="auto"/>
            <w:sz w:val="28"/>
            <w:szCs w:val="28"/>
            <w:u w:val="none"/>
            <w:lang w:val="uk-UA"/>
          </w:rPr>
          <w:t>етносу</w:t>
        </w:r>
      </w:hyperlink>
      <w:r w:rsidRPr="001B43FC">
        <w:rPr>
          <w:rFonts w:ascii="Times New Roman" w:hAnsi="Times New Roman"/>
          <w:sz w:val="28"/>
          <w:szCs w:val="28"/>
          <w:lang w:val="uk-UA"/>
        </w:rPr>
        <w:t>, історичного періоду. Таке дослідження враховує всі обставини виникнення й розвитку власних імен: історичні умови, географічні особливості місцевості, становий склад населення, його етнічну належність, конкретні ситуації з’яви імен. Об’єктом дослідження ономастики є всі власні назви та їхні класи. Термін увів хорватський лінгвіст Т. Маретич (1886 р.). В Україні одним із перших дослідників-ономастів був відомий славіст Яків Головацький (1814–1888). До становлення української ономастики прилучився також Іван Франко (1856–1916).</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Ономастика складається з таких розділів: </w:t>
      </w:r>
      <w:r w:rsidRPr="001B43FC">
        <w:rPr>
          <w:rFonts w:ascii="Times New Roman" w:hAnsi="Times New Roman"/>
          <w:i/>
          <w:sz w:val="28"/>
          <w:szCs w:val="28"/>
          <w:lang w:val="uk-UA"/>
        </w:rPr>
        <w:t>топоніміка</w:t>
      </w:r>
      <w:r w:rsidRPr="001B43FC">
        <w:rPr>
          <w:rFonts w:ascii="Times New Roman" w:hAnsi="Times New Roman"/>
          <w:sz w:val="28"/>
          <w:szCs w:val="28"/>
          <w:lang w:val="uk-UA"/>
        </w:rPr>
        <w:t xml:space="preserve"> – вивчає власні назви географічних об’єктів; </w:t>
      </w:r>
      <w:r w:rsidRPr="001B43FC">
        <w:rPr>
          <w:rFonts w:ascii="Times New Roman" w:hAnsi="Times New Roman"/>
          <w:i/>
          <w:sz w:val="28"/>
          <w:szCs w:val="28"/>
          <w:lang w:val="uk-UA"/>
        </w:rPr>
        <w:t>антропоніміка</w:t>
      </w:r>
      <w:r w:rsidRPr="001B43FC">
        <w:rPr>
          <w:rFonts w:ascii="Times New Roman" w:hAnsi="Times New Roman"/>
          <w:sz w:val="28"/>
          <w:szCs w:val="28"/>
          <w:lang w:val="uk-UA"/>
        </w:rPr>
        <w:t xml:space="preserve"> – імена та прізвища людей, також </w:t>
      </w:r>
      <w:r w:rsidRPr="001B43FC">
        <w:rPr>
          <w:rFonts w:ascii="Times New Roman" w:hAnsi="Times New Roman"/>
          <w:i/>
          <w:sz w:val="28"/>
          <w:szCs w:val="28"/>
          <w:lang w:val="uk-UA"/>
        </w:rPr>
        <w:t>етноніми</w:t>
      </w:r>
      <w:r w:rsidRPr="001B43FC">
        <w:rPr>
          <w:rFonts w:ascii="Times New Roman" w:hAnsi="Times New Roman"/>
          <w:sz w:val="28"/>
          <w:szCs w:val="28"/>
          <w:lang w:val="uk-UA"/>
        </w:rPr>
        <w:t xml:space="preserve"> – назви етнічних утворень; </w:t>
      </w:r>
      <w:r w:rsidRPr="001B43FC">
        <w:rPr>
          <w:rFonts w:ascii="Times New Roman" w:hAnsi="Times New Roman"/>
          <w:i/>
          <w:sz w:val="28"/>
          <w:szCs w:val="28"/>
          <w:lang w:val="uk-UA"/>
        </w:rPr>
        <w:t>зооніми</w:t>
      </w:r>
      <w:r w:rsidRPr="001B43FC">
        <w:rPr>
          <w:rFonts w:ascii="Times New Roman" w:hAnsi="Times New Roman"/>
          <w:sz w:val="28"/>
          <w:szCs w:val="28"/>
          <w:lang w:val="uk-UA"/>
        </w:rPr>
        <w:t xml:space="preserve"> – назви тварин; </w:t>
      </w:r>
      <w:r w:rsidRPr="001B43FC">
        <w:rPr>
          <w:rFonts w:ascii="Times New Roman" w:hAnsi="Times New Roman"/>
          <w:i/>
          <w:sz w:val="28"/>
          <w:szCs w:val="28"/>
          <w:lang w:val="uk-UA"/>
        </w:rPr>
        <w:t>фітоніми</w:t>
      </w:r>
      <w:r w:rsidRPr="001B43FC">
        <w:rPr>
          <w:rFonts w:ascii="Times New Roman" w:hAnsi="Times New Roman"/>
          <w:sz w:val="28"/>
          <w:szCs w:val="28"/>
          <w:lang w:val="uk-UA"/>
        </w:rPr>
        <w:t xml:space="preserve"> – назви </w:t>
      </w:r>
      <w:r w:rsidRPr="001B43FC">
        <w:rPr>
          <w:rFonts w:ascii="Times New Roman" w:hAnsi="Times New Roman"/>
          <w:sz w:val="28"/>
          <w:szCs w:val="28"/>
          <w:lang w:val="uk-UA"/>
        </w:rPr>
        <w:lastRenderedPageBreak/>
        <w:t xml:space="preserve">рослин, </w:t>
      </w:r>
      <w:r w:rsidRPr="001B43FC">
        <w:rPr>
          <w:rFonts w:ascii="Times New Roman" w:hAnsi="Times New Roman"/>
          <w:i/>
          <w:sz w:val="28"/>
          <w:szCs w:val="28"/>
          <w:lang w:val="uk-UA"/>
        </w:rPr>
        <w:t>теоніми</w:t>
      </w:r>
      <w:r w:rsidRPr="001B43FC">
        <w:rPr>
          <w:rFonts w:ascii="Times New Roman" w:hAnsi="Times New Roman"/>
          <w:sz w:val="28"/>
          <w:szCs w:val="28"/>
          <w:lang w:val="uk-UA"/>
        </w:rPr>
        <w:t xml:space="preserve"> – імена богів, міфологічних істот; </w:t>
      </w:r>
      <w:r w:rsidRPr="001B43FC">
        <w:rPr>
          <w:rFonts w:ascii="Times New Roman" w:hAnsi="Times New Roman"/>
          <w:i/>
          <w:sz w:val="28"/>
          <w:szCs w:val="28"/>
          <w:lang w:val="uk-UA"/>
        </w:rPr>
        <w:t>космоніми</w:t>
      </w:r>
      <w:r w:rsidRPr="001B43FC">
        <w:rPr>
          <w:rFonts w:ascii="Times New Roman" w:hAnsi="Times New Roman"/>
          <w:sz w:val="28"/>
          <w:szCs w:val="28"/>
          <w:lang w:val="uk-UA"/>
        </w:rPr>
        <w:t xml:space="preserve"> – назви галактик і сузір’їв, планет, зірок; </w:t>
      </w:r>
      <w:r w:rsidRPr="001B43FC">
        <w:rPr>
          <w:rFonts w:ascii="Times New Roman" w:hAnsi="Times New Roman"/>
          <w:i/>
          <w:sz w:val="28"/>
          <w:szCs w:val="28"/>
          <w:lang w:val="uk-UA"/>
        </w:rPr>
        <w:t>перейоніми</w:t>
      </w:r>
      <w:r w:rsidRPr="001B43FC">
        <w:rPr>
          <w:rFonts w:ascii="Times New Roman" w:hAnsi="Times New Roman"/>
          <w:sz w:val="28"/>
          <w:szCs w:val="28"/>
          <w:lang w:val="uk-UA"/>
        </w:rPr>
        <w:t xml:space="preserve"> – назви засобів пересування: кораблів, поїздів, літаків, космічних апаратів; </w:t>
      </w:r>
      <w:r w:rsidRPr="001B43FC">
        <w:rPr>
          <w:rFonts w:ascii="Times New Roman" w:hAnsi="Times New Roman"/>
          <w:i/>
          <w:sz w:val="28"/>
          <w:szCs w:val="28"/>
          <w:lang w:val="uk-UA"/>
        </w:rPr>
        <w:t>хремантоніми</w:t>
      </w:r>
      <w:r w:rsidRPr="001B43FC">
        <w:rPr>
          <w:rFonts w:ascii="Times New Roman" w:hAnsi="Times New Roman"/>
          <w:sz w:val="28"/>
          <w:szCs w:val="28"/>
          <w:lang w:val="uk-UA"/>
        </w:rPr>
        <w:t xml:space="preserve"> – власні імена унікальних коштовних предметів матеріальної культури, ювелірних виробів; </w:t>
      </w:r>
      <w:r w:rsidRPr="001B43FC">
        <w:rPr>
          <w:rFonts w:ascii="Times New Roman" w:hAnsi="Times New Roman"/>
          <w:i/>
          <w:sz w:val="28"/>
          <w:szCs w:val="28"/>
          <w:lang w:val="uk-UA"/>
        </w:rPr>
        <w:t>фалоніми</w:t>
      </w:r>
      <w:r w:rsidRPr="001B43FC">
        <w:rPr>
          <w:rFonts w:ascii="Times New Roman" w:hAnsi="Times New Roman"/>
          <w:sz w:val="28"/>
          <w:szCs w:val="28"/>
          <w:lang w:val="uk-UA"/>
        </w:rPr>
        <w:t xml:space="preserve"> – назви нагород; </w:t>
      </w:r>
      <w:r w:rsidRPr="001B43FC">
        <w:rPr>
          <w:rFonts w:ascii="Times New Roman" w:hAnsi="Times New Roman"/>
          <w:i/>
          <w:sz w:val="28"/>
          <w:szCs w:val="28"/>
          <w:lang w:val="uk-UA"/>
        </w:rPr>
        <w:t>хрононіми</w:t>
      </w:r>
      <w:r w:rsidRPr="001B43FC">
        <w:rPr>
          <w:rFonts w:ascii="Times New Roman" w:hAnsi="Times New Roman"/>
          <w:sz w:val="28"/>
          <w:szCs w:val="28"/>
          <w:lang w:val="uk-UA"/>
        </w:rPr>
        <w:t xml:space="preserve"> – назви історичних знаменних відрізків часу, циклів природи; </w:t>
      </w:r>
      <w:r w:rsidRPr="001B43FC">
        <w:rPr>
          <w:rFonts w:ascii="Times New Roman" w:hAnsi="Times New Roman"/>
          <w:i/>
          <w:sz w:val="28"/>
          <w:szCs w:val="28"/>
          <w:lang w:val="uk-UA"/>
        </w:rPr>
        <w:t>ергоніми</w:t>
      </w:r>
      <w:r w:rsidRPr="001B43FC">
        <w:rPr>
          <w:rFonts w:ascii="Times New Roman" w:hAnsi="Times New Roman"/>
          <w:sz w:val="28"/>
          <w:szCs w:val="28"/>
          <w:lang w:val="uk-UA"/>
        </w:rPr>
        <w:t xml:space="preserve"> – назви політичних і громадських людей; </w:t>
      </w:r>
      <w:r w:rsidRPr="001B43FC">
        <w:rPr>
          <w:rFonts w:ascii="Times New Roman" w:hAnsi="Times New Roman"/>
          <w:i/>
          <w:sz w:val="28"/>
          <w:szCs w:val="28"/>
          <w:lang w:val="uk-UA"/>
        </w:rPr>
        <w:t>документоніми</w:t>
      </w:r>
      <w:r w:rsidRPr="001B43FC">
        <w:rPr>
          <w:rFonts w:ascii="Times New Roman" w:hAnsi="Times New Roman"/>
          <w:sz w:val="28"/>
          <w:szCs w:val="28"/>
          <w:lang w:val="uk-UA"/>
        </w:rPr>
        <w:t xml:space="preserve"> – назви важливих для народу документів; </w:t>
      </w:r>
      <w:r w:rsidRPr="001B43FC">
        <w:rPr>
          <w:rFonts w:ascii="Times New Roman" w:hAnsi="Times New Roman"/>
          <w:i/>
          <w:sz w:val="28"/>
          <w:szCs w:val="28"/>
          <w:lang w:val="uk-UA"/>
        </w:rPr>
        <w:t>геортоніми</w:t>
      </w:r>
      <w:r w:rsidRPr="001B43FC">
        <w:rPr>
          <w:rFonts w:ascii="Times New Roman" w:hAnsi="Times New Roman"/>
          <w:sz w:val="28"/>
          <w:szCs w:val="28"/>
          <w:lang w:val="uk-UA"/>
        </w:rPr>
        <w:t xml:space="preserve"> – назви свят, ювілеїв, урочистостей; </w:t>
      </w:r>
      <w:r w:rsidRPr="001B43FC">
        <w:rPr>
          <w:rFonts w:ascii="Times New Roman" w:hAnsi="Times New Roman"/>
          <w:i/>
          <w:sz w:val="28"/>
          <w:szCs w:val="28"/>
          <w:lang w:val="uk-UA"/>
        </w:rPr>
        <w:t>фіктоніми</w:t>
      </w:r>
      <w:r w:rsidRPr="001B43FC">
        <w:rPr>
          <w:rFonts w:ascii="Times New Roman" w:hAnsi="Times New Roman"/>
          <w:sz w:val="28"/>
          <w:szCs w:val="28"/>
          <w:lang w:val="uk-UA"/>
        </w:rPr>
        <w:t xml:space="preserve"> – вигадані імена; тощо.</w:t>
      </w:r>
    </w:p>
    <w:p w:rsidR="0034301D" w:rsidRPr="001B43FC" w:rsidRDefault="0034301D" w:rsidP="00797FBE">
      <w:pPr>
        <w:autoSpaceDE w:val="0"/>
        <w:autoSpaceDN w:val="0"/>
        <w:adjustRightInd w:val="0"/>
        <w:spacing w:after="0" w:line="240" w:lineRule="auto"/>
        <w:ind w:firstLine="851"/>
        <w:jc w:val="both"/>
        <w:rPr>
          <w:rFonts w:ascii="Times New Roman" w:hAnsi="Times New Roman"/>
          <w:sz w:val="28"/>
          <w:szCs w:val="28"/>
          <w:lang w:val="uk-UA"/>
        </w:rPr>
      </w:pPr>
      <w:r w:rsidRPr="001B43FC">
        <w:rPr>
          <w:rFonts w:ascii="Times New Roman" w:hAnsi="Times New Roman"/>
          <w:sz w:val="28"/>
          <w:szCs w:val="28"/>
          <w:shd w:val="clear" w:color="auto" w:fill="FFFFFF"/>
          <w:lang w:val="uk-UA"/>
        </w:rPr>
        <w:t xml:space="preserve">Власні імена мають за основу загальні (наприклад, ім’я </w:t>
      </w:r>
      <w:r w:rsidRPr="001B43FC">
        <w:rPr>
          <w:rFonts w:ascii="Times New Roman" w:hAnsi="Times New Roman"/>
          <w:i/>
          <w:sz w:val="28"/>
          <w:szCs w:val="28"/>
          <w:shd w:val="clear" w:color="auto" w:fill="FFFFFF"/>
          <w:lang w:val="uk-UA"/>
        </w:rPr>
        <w:t>Андрій</w:t>
      </w:r>
      <w:r w:rsidRPr="001B43FC">
        <w:rPr>
          <w:rFonts w:ascii="Times New Roman" w:hAnsi="Times New Roman"/>
          <w:sz w:val="28"/>
          <w:szCs w:val="28"/>
          <w:shd w:val="clear" w:color="auto" w:fill="FFFFFF"/>
          <w:lang w:val="uk-UA"/>
        </w:rPr>
        <w:t xml:space="preserve"> походить із грецької, в якій означало ‘</w:t>
      </w:r>
      <w:r w:rsidRPr="001B43FC">
        <w:rPr>
          <w:rFonts w:ascii="Times New Roman" w:hAnsi="Times New Roman"/>
          <w:i/>
          <w:sz w:val="28"/>
          <w:szCs w:val="28"/>
          <w:shd w:val="clear" w:color="auto" w:fill="FFFFFF"/>
          <w:lang w:val="uk-UA"/>
        </w:rPr>
        <w:t>мужній</w:t>
      </w:r>
      <w:r w:rsidRPr="001B43FC">
        <w:rPr>
          <w:rFonts w:ascii="Times New Roman" w:hAnsi="Times New Roman"/>
          <w:sz w:val="28"/>
          <w:szCs w:val="28"/>
          <w:shd w:val="clear" w:color="auto" w:fill="FFFFFF"/>
          <w:lang w:val="uk-UA"/>
        </w:rPr>
        <w:t xml:space="preserve">’, </w:t>
      </w:r>
      <w:r w:rsidRPr="001B43FC">
        <w:rPr>
          <w:rFonts w:ascii="Times New Roman" w:hAnsi="Times New Roman"/>
          <w:i/>
          <w:sz w:val="28"/>
          <w:szCs w:val="28"/>
          <w:shd w:val="clear" w:color="auto" w:fill="FFFFFF"/>
          <w:lang w:val="uk-UA"/>
        </w:rPr>
        <w:t>Валентин</w:t>
      </w:r>
      <w:r w:rsidRPr="001B43FC">
        <w:rPr>
          <w:rFonts w:ascii="Times New Roman" w:hAnsi="Times New Roman"/>
          <w:sz w:val="28"/>
          <w:szCs w:val="28"/>
          <w:shd w:val="clear" w:color="auto" w:fill="FFFFFF"/>
          <w:lang w:val="uk-UA"/>
        </w:rPr>
        <w:t xml:space="preserve"> – з латинської, де означало ‘</w:t>
      </w:r>
      <w:r w:rsidRPr="001B43FC">
        <w:rPr>
          <w:rFonts w:ascii="Times New Roman" w:hAnsi="Times New Roman"/>
          <w:i/>
          <w:sz w:val="28"/>
          <w:szCs w:val="28"/>
          <w:shd w:val="clear" w:color="auto" w:fill="FFFFFF"/>
          <w:lang w:val="uk-UA"/>
        </w:rPr>
        <w:t>сильний, здоровий</w:t>
      </w:r>
      <w:r w:rsidRPr="001B43FC">
        <w:rPr>
          <w:rFonts w:ascii="Times New Roman" w:hAnsi="Times New Roman"/>
          <w:sz w:val="28"/>
          <w:szCs w:val="28"/>
          <w:shd w:val="clear" w:color="auto" w:fill="FFFFFF"/>
          <w:lang w:val="uk-UA"/>
        </w:rPr>
        <w:t>’)</w:t>
      </w:r>
      <w:r w:rsidRPr="001B43FC">
        <w:rPr>
          <w:rFonts w:ascii="Times New Roman" w:hAnsi="Times New Roman"/>
          <w:sz w:val="28"/>
          <w:szCs w:val="28"/>
          <w:lang w:val="uk-UA"/>
        </w:rPr>
        <w:t xml:space="preserve"> і можуть переходити з однієї мови в іншу. Різні власні назви та особові імена допомагають встановити, до якого народу належать їхні носії, з якої місцевості походять, як постали ті чи ті нації, які міграційні шляхи подолали та чи є автохтонами на певній території. Ономастика дає цінний матеріал для історії, географії, етнографії, а також для діалектології, етимології, літературознавства тощо.</w:t>
      </w:r>
    </w:p>
    <w:p w:rsidR="0034301D" w:rsidRPr="001B43FC" w:rsidRDefault="0034301D" w:rsidP="00E764F5">
      <w:pPr>
        <w:autoSpaceDE w:val="0"/>
        <w:autoSpaceDN w:val="0"/>
        <w:adjustRightInd w:val="0"/>
        <w:spacing w:after="0" w:line="240" w:lineRule="auto"/>
        <w:rPr>
          <w:rFonts w:ascii="Times New Roman" w:hAnsi="Times New Roman"/>
          <w:b/>
          <w:bCs/>
          <w:sz w:val="16"/>
          <w:szCs w:val="16"/>
          <w:lang w:val="uk-UA"/>
        </w:rPr>
      </w:pPr>
    </w:p>
    <w:p w:rsidR="0034301D" w:rsidRPr="001B43FC" w:rsidRDefault="0034301D" w:rsidP="00014318">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ЛІТЕРАТУРА</w:t>
      </w:r>
    </w:p>
    <w:p w:rsidR="0034301D" w:rsidRPr="001B43FC" w:rsidRDefault="0034301D" w:rsidP="00014318">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Основна література</w:t>
      </w:r>
    </w:p>
    <w:p w:rsidR="0034301D" w:rsidRPr="001B43FC" w:rsidRDefault="0034301D" w:rsidP="00014318">
      <w:pPr>
        <w:pStyle w:val="aa"/>
        <w:numPr>
          <w:ilvl w:val="0"/>
          <w:numId w:val="22"/>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Бевзенко С. П. </w:t>
      </w:r>
      <w:r w:rsidRPr="001B43FC">
        <w:rPr>
          <w:rFonts w:ascii="Times New Roman" w:hAnsi="Times New Roman"/>
          <w:sz w:val="28"/>
          <w:szCs w:val="28"/>
          <w:lang w:val="uk-UA"/>
        </w:rPr>
        <w:t xml:space="preserve">Вступ до мовознавства: короткий нарис: навч. посіб. К., 2006. 143 с. </w:t>
      </w:r>
    </w:p>
    <w:p w:rsidR="0034301D" w:rsidRPr="001B43FC" w:rsidRDefault="0034301D" w:rsidP="00014318">
      <w:pPr>
        <w:pStyle w:val="aa"/>
        <w:numPr>
          <w:ilvl w:val="0"/>
          <w:numId w:val="22"/>
        </w:numPr>
        <w:tabs>
          <w:tab w:val="left" w:pos="1134"/>
        </w:tabs>
        <w:autoSpaceDE w:val="0"/>
        <w:autoSpaceDN w:val="0"/>
        <w:adjustRightInd w:val="0"/>
        <w:spacing w:after="0" w:line="240" w:lineRule="auto"/>
        <w:ind w:left="0" w:firstLine="709"/>
        <w:jc w:val="both"/>
        <w:rPr>
          <w:rFonts w:ascii="Times New Roman" w:hAnsi="Times New Roman"/>
          <w:bCs/>
          <w:iCs/>
          <w:sz w:val="28"/>
          <w:szCs w:val="28"/>
          <w:lang w:val="uk-UA"/>
        </w:rPr>
      </w:pPr>
      <w:r w:rsidRPr="001B43FC">
        <w:rPr>
          <w:rFonts w:ascii="Times New Roman" w:hAnsi="Times New Roman"/>
          <w:bCs/>
          <w:iCs/>
          <w:sz w:val="28"/>
          <w:szCs w:val="28"/>
          <w:lang w:val="uk-UA"/>
        </w:rPr>
        <w:t>Вступ до мовознавства: підручник / за ред. І. О. Голубовської. К.: ВЦ «Академія», 2016. 320 с.</w:t>
      </w:r>
    </w:p>
    <w:p w:rsidR="0034301D" w:rsidRPr="001B43FC" w:rsidRDefault="0034301D" w:rsidP="00014318">
      <w:pPr>
        <w:pStyle w:val="aa"/>
        <w:numPr>
          <w:ilvl w:val="0"/>
          <w:numId w:val="22"/>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Кочерган М. П. </w:t>
      </w:r>
      <w:r w:rsidRPr="001B43FC">
        <w:rPr>
          <w:rFonts w:ascii="Times New Roman" w:hAnsi="Times New Roman"/>
          <w:sz w:val="28"/>
          <w:szCs w:val="28"/>
          <w:lang w:val="uk-UA"/>
        </w:rPr>
        <w:t xml:space="preserve">Вступ до мовознавства К.: Видавничий центр «Академія», 2000. 368 с. </w:t>
      </w:r>
    </w:p>
    <w:p w:rsidR="0034301D" w:rsidRPr="001B43FC" w:rsidRDefault="0034301D" w:rsidP="00014318">
      <w:pPr>
        <w:pStyle w:val="aa"/>
        <w:numPr>
          <w:ilvl w:val="0"/>
          <w:numId w:val="22"/>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Карпенко Ю. О</w:t>
      </w:r>
      <w:r w:rsidRPr="001B43FC">
        <w:rPr>
          <w:rFonts w:ascii="Times New Roman" w:hAnsi="Times New Roman"/>
          <w:sz w:val="28"/>
          <w:szCs w:val="28"/>
          <w:lang w:val="uk-UA"/>
        </w:rPr>
        <w:t>. Вступ до мовознавства. К.: Видавничий центр «Академія», 2006. 336 с.</w:t>
      </w:r>
    </w:p>
    <w:p w:rsidR="0034301D" w:rsidRPr="001B43FC" w:rsidRDefault="0034301D" w:rsidP="00E764F5">
      <w:pPr>
        <w:autoSpaceDE w:val="0"/>
        <w:autoSpaceDN w:val="0"/>
        <w:adjustRightInd w:val="0"/>
        <w:spacing w:after="0" w:line="240" w:lineRule="auto"/>
        <w:jc w:val="both"/>
        <w:rPr>
          <w:rFonts w:ascii="Times New Roman" w:hAnsi="Times New Roman"/>
          <w:b/>
          <w:sz w:val="16"/>
          <w:szCs w:val="16"/>
          <w:lang w:val="uk-UA"/>
        </w:rPr>
      </w:pPr>
    </w:p>
    <w:p w:rsidR="0034301D" w:rsidRPr="001B43FC" w:rsidRDefault="0034301D" w:rsidP="00E764F5">
      <w:pPr>
        <w:autoSpaceDE w:val="0"/>
        <w:autoSpaceDN w:val="0"/>
        <w:adjustRightInd w:val="0"/>
        <w:spacing w:after="0" w:line="240" w:lineRule="auto"/>
        <w:jc w:val="both"/>
        <w:rPr>
          <w:rFonts w:ascii="Times New Roman" w:hAnsi="Times New Roman"/>
          <w:b/>
          <w:sz w:val="28"/>
          <w:szCs w:val="28"/>
          <w:lang w:val="uk-UA"/>
        </w:rPr>
      </w:pPr>
      <w:r w:rsidRPr="001B43FC">
        <w:rPr>
          <w:rFonts w:ascii="Times New Roman" w:hAnsi="Times New Roman"/>
          <w:b/>
          <w:sz w:val="28"/>
          <w:szCs w:val="28"/>
          <w:lang w:val="uk-UA"/>
        </w:rPr>
        <w:t>Додаткова література</w:t>
      </w:r>
    </w:p>
    <w:p w:rsidR="0034301D" w:rsidRPr="001B43FC" w:rsidRDefault="0034301D" w:rsidP="00014318">
      <w:pPr>
        <w:pStyle w:val="af6"/>
        <w:numPr>
          <w:ilvl w:val="0"/>
          <w:numId w:val="22"/>
        </w:numPr>
        <w:tabs>
          <w:tab w:val="left" w:pos="993"/>
        </w:tabs>
        <w:spacing w:before="0" w:beforeAutospacing="0" w:after="0" w:afterAutospacing="0"/>
        <w:ind w:left="0" w:firstLine="720"/>
        <w:jc w:val="both"/>
        <w:rPr>
          <w:sz w:val="28"/>
          <w:szCs w:val="28"/>
          <w:lang w:val="uk-UA"/>
        </w:rPr>
      </w:pPr>
      <w:r w:rsidRPr="001B43FC">
        <w:rPr>
          <w:sz w:val="28"/>
          <w:szCs w:val="28"/>
          <w:lang w:val="uk-UA"/>
        </w:rPr>
        <w:t>Селіванова О. О. Нариси з української фразеології. Черкаси: Брама, 2004. 275 с.</w:t>
      </w:r>
    </w:p>
    <w:p w:rsidR="0034301D" w:rsidRPr="001B43FC" w:rsidRDefault="0034301D" w:rsidP="00014318">
      <w:pPr>
        <w:pStyle w:val="af6"/>
        <w:numPr>
          <w:ilvl w:val="0"/>
          <w:numId w:val="22"/>
        </w:numPr>
        <w:tabs>
          <w:tab w:val="left" w:pos="993"/>
        </w:tabs>
        <w:spacing w:before="0" w:beforeAutospacing="0" w:after="0" w:afterAutospacing="0"/>
        <w:ind w:left="0" w:firstLine="720"/>
        <w:jc w:val="both"/>
        <w:rPr>
          <w:sz w:val="28"/>
          <w:szCs w:val="28"/>
          <w:lang w:val="uk-UA"/>
        </w:rPr>
      </w:pPr>
      <w:r w:rsidRPr="001B43FC">
        <w:rPr>
          <w:sz w:val="28"/>
          <w:szCs w:val="28"/>
          <w:lang w:val="uk-UA"/>
        </w:rPr>
        <w:t>Скрипник Л. Г. Фразеологія української мови: монографія. К.: Наукова думка, 1973. 270 с.</w:t>
      </w:r>
    </w:p>
    <w:p w:rsidR="0034301D" w:rsidRPr="001B43FC" w:rsidRDefault="0034301D" w:rsidP="00014318">
      <w:pPr>
        <w:pStyle w:val="af6"/>
        <w:numPr>
          <w:ilvl w:val="0"/>
          <w:numId w:val="22"/>
        </w:numPr>
        <w:tabs>
          <w:tab w:val="left" w:pos="993"/>
        </w:tabs>
        <w:spacing w:before="0" w:beforeAutospacing="0" w:after="0" w:afterAutospacing="0"/>
        <w:ind w:left="0" w:firstLine="720"/>
        <w:jc w:val="both"/>
        <w:rPr>
          <w:sz w:val="28"/>
          <w:szCs w:val="28"/>
          <w:lang w:val="uk-UA"/>
        </w:rPr>
      </w:pPr>
      <w:r w:rsidRPr="001B43FC">
        <w:rPr>
          <w:sz w:val="28"/>
          <w:szCs w:val="28"/>
          <w:lang w:val="uk-UA"/>
        </w:rPr>
        <w:t>Тараненко О. О. Новий словник української мови (Концепція і принципи укладання словника). К.; Кам’янець-Подільський, 1996. 172 с.</w:t>
      </w:r>
    </w:p>
    <w:p w:rsidR="0034301D" w:rsidRPr="001B43FC" w:rsidRDefault="0034301D" w:rsidP="00014318">
      <w:pPr>
        <w:pStyle w:val="af6"/>
        <w:numPr>
          <w:ilvl w:val="0"/>
          <w:numId w:val="22"/>
        </w:numPr>
        <w:tabs>
          <w:tab w:val="left" w:pos="1276"/>
        </w:tabs>
        <w:spacing w:before="0" w:beforeAutospacing="0" w:after="0" w:afterAutospacing="0"/>
        <w:ind w:left="0" w:firstLine="720"/>
        <w:jc w:val="both"/>
        <w:rPr>
          <w:noProof/>
          <w:sz w:val="28"/>
          <w:szCs w:val="28"/>
          <w:lang w:val="uk-UA"/>
        </w:rPr>
      </w:pPr>
      <w:r w:rsidRPr="001B43FC">
        <w:rPr>
          <w:sz w:val="28"/>
          <w:szCs w:val="28"/>
          <w:lang w:val="uk-UA"/>
        </w:rPr>
        <w:t xml:space="preserve">Ужченко В. Д., Ужченко Д. В. Фразеологія сучасної української мови. К.: Знання, 2007. 494 с. </w:t>
      </w:r>
    </w:p>
    <w:p w:rsidR="0034301D" w:rsidRPr="001B43FC" w:rsidRDefault="0034301D" w:rsidP="00797FBE">
      <w:pPr>
        <w:autoSpaceDE w:val="0"/>
        <w:autoSpaceDN w:val="0"/>
        <w:adjustRightInd w:val="0"/>
        <w:spacing w:after="0" w:line="240" w:lineRule="auto"/>
        <w:ind w:firstLine="851"/>
        <w:jc w:val="both"/>
        <w:rPr>
          <w:rFonts w:ascii="Times New Roman" w:hAnsi="Times New Roman"/>
          <w:sz w:val="28"/>
          <w:szCs w:val="28"/>
          <w:lang w:val="uk-UA"/>
        </w:rPr>
      </w:pPr>
    </w:p>
    <w:p w:rsidR="0034301D" w:rsidRPr="001B43FC" w:rsidRDefault="0034301D" w:rsidP="001668EA">
      <w:pPr>
        <w:autoSpaceDE w:val="0"/>
        <w:autoSpaceDN w:val="0"/>
        <w:adjustRightInd w:val="0"/>
        <w:spacing w:after="0" w:line="240" w:lineRule="auto"/>
        <w:rPr>
          <w:b/>
          <w:bCs/>
          <w:lang w:val="uk-UA"/>
        </w:rPr>
      </w:pPr>
      <w:r w:rsidRPr="001B43FC">
        <w:rPr>
          <w:rFonts w:ascii="Times New Roman" w:hAnsi="Times New Roman"/>
          <w:b/>
          <w:bCs/>
          <w:sz w:val="28"/>
          <w:szCs w:val="28"/>
          <w:lang w:val="uk-UA"/>
        </w:rPr>
        <w:t>Запитання. Завдання</w:t>
      </w:r>
      <w:r w:rsidRPr="001B43FC">
        <w:rPr>
          <w:b/>
          <w:bCs/>
          <w:lang w:val="uk-UA"/>
        </w:rPr>
        <w:t xml:space="preserve"> </w:t>
      </w:r>
    </w:p>
    <w:p w:rsidR="0034301D" w:rsidRPr="001B43FC" w:rsidRDefault="0034301D" w:rsidP="001668EA">
      <w:pPr>
        <w:autoSpaceDE w:val="0"/>
        <w:autoSpaceDN w:val="0"/>
        <w:adjustRightInd w:val="0"/>
        <w:spacing w:after="0" w:line="240" w:lineRule="auto"/>
        <w:rPr>
          <w:rFonts w:ascii="Times New Roman" w:hAnsi="Times New Roman"/>
          <w:bCs/>
          <w:sz w:val="28"/>
          <w:szCs w:val="28"/>
          <w:lang w:val="uk-UA"/>
        </w:rPr>
      </w:pPr>
      <w:r w:rsidRPr="001B43FC">
        <w:rPr>
          <w:rFonts w:ascii="Times New Roman" w:hAnsi="Times New Roman"/>
          <w:bCs/>
          <w:sz w:val="28"/>
          <w:szCs w:val="28"/>
          <w:lang w:val="uk-UA"/>
        </w:rPr>
        <w:t>1. Що є причиною змін у лексиці?</w:t>
      </w:r>
    </w:p>
    <w:p w:rsidR="0034301D" w:rsidRPr="001B43FC" w:rsidRDefault="0034301D" w:rsidP="00ED7215">
      <w:pPr>
        <w:autoSpaceDE w:val="0"/>
        <w:autoSpaceDN w:val="0"/>
        <w:adjustRightInd w:val="0"/>
        <w:spacing w:after="0" w:line="240" w:lineRule="auto"/>
        <w:jc w:val="both"/>
        <w:rPr>
          <w:rFonts w:ascii="Times New Roman" w:hAnsi="Times New Roman"/>
          <w:bCs/>
          <w:sz w:val="28"/>
          <w:szCs w:val="28"/>
          <w:lang w:val="uk-UA"/>
        </w:rPr>
      </w:pPr>
      <w:r w:rsidRPr="001B43FC">
        <w:rPr>
          <w:rFonts w:ascii="Times New Roman" w:hAnsi="Times New Roman"/>
          <w:bCs/>
          <w:sz w:val="28"/>
          <w:szCs w:val="28"/>
          <w:lang w:val="uk-UA"/>
        </w:rPr>
        <w:t>2. Назвіть основні шляхи збагачення словникового складу? Який з них є найпоширенішим?</w:t>
      </w:r>
    </w:p>
    <w:p w:rsidR="0034301D" w:rsidRPr="001B43FC" w:rsidRDefault="0034301D" w:rsidP="00ED7215">
      <w:pPr>
        <w:autoSpaceDE w:val="0"/>
        <w:autoSpaceDN w:val="0"/>
        <w:adjustRightInd w:val="0"/>
        <w:spacing w:after="0" w:line="240" w:lineRule="auto"/>
        <w:rPr>
          <w:rFonts w:ascii="Times New Roman" w:hAnsi="Times New Roman"/>
          <w:bCs/>
          <w:sz w:val="28"/>
          <w:szCs w:val="28"/>
          <w:lang w:val="uk-UA"/>
        </w:rPr>
      </w:pPr>
      <w:r w:rsidRPr="001B43FC">
        <w:rPr>
          <w:rFonts w:ascii="Times New Roman" w:hAnsi="Times New Roman"/>
          <w:bCs/>
          <w:sz w:val="28"/>
          <w:szCs w:val="28"/>
          <w:lang w:val="uk-UA"/>
        </w:rPr>
        <w:t>3.</w:t>
      </w:r>
      <w:r w:rsidRPr="001B43FC">
        <w:rPr>
          <w:lang w:val="uk-UA"/>
        </w:rPr>
        <w:t xml:space="preserve"> </w:t>
      </w:r>
      <w:r w:rsidRPr="001B43FC">
        <w:rPr>
          <w:rFonts w:ascii="Times New Roman" w:hAnsi="Times New Roman"/>
          <w:bCs/>
          <w:sz w:val="28"/>
          <w:szCs w:val="28"/>
          <w:lang w:val="uk-UA"/>
        </w:rPr>
        <w:t>На які принципи спираються під час етимологічних досліджень слів?</w:t>
      </w:r>
    </w:p>
    <w:p w:rsidR="0034301D" w:rsidRPr="001B43FC" w:rsidRDefault="0034301D" w:rsidP="00ED7215">
      <w:pPr>
        <w:autoSpaceDE w:val="0"/>
        <w:autoSpaceDN w:val="0"/>
        <w:adjustRightInd w:val="0"/>
        <w:spacing w:after="0" w:line="240" w:lineRule="auto"/>
        <w:rPr>
          <w:rFonts w:ascii="Times New Roman" w:hAnsi="Times New Roman"/>
          <w:bCs/>
          <w:sz w:val="28"/>
          <w:szCs w:val="28"/>
          <w:lang w:val="uk-UA"/>
        </w:rPr>
      </w:pPr>
      <w:r w:rsidRPr="001B43FC">
        <w:rPr>
          <w:rFonts w:ascii="Times New Roman" w:hAnsi="Times New Roman"/>
          <w:bCs/>
          <w:sz w:val="28"/>
          <w:szCs w:val="28"/>
          <w:lang w:val="uk-UA"/>
        </w:rPr>
        <w:t>4.</w:t>
      </w:r>
      <w:r w:rsidRPr="001B43FC">
        <w:rPr>
          <w:lang w:val="uk-UA"/>
        </w:rPr>
        <w:t xml:space="preserve"> </w:t>
      </w:r>
      <w:r w:rsidRPr="001B43FC">
        <w:rPr>
          <w:rFonts w:ascii="Times New Roman" w:hAnsi="Times New Roman"/>
          <w:bCs/>
          <w:sz w:val="28"/>
          <w:szCs w:val="28"/>
          <w:lang w:val="uk-UA"/>
        </w:rPr>
        <w:t>Розкрийте поняття «</w:t>
      </w:r>
      <w:r w:rsidRPr="001B43FC">
        <w:rPr>
          <w:rFonts w:ascii="Times New Roman" w:hAnsi="Times New Roman"/>
          <w:bCs/>
          <w:i/>
          <w:sz w:val="28"/>
          <w:szCs w:val="28"/>
          <w:lang w:val="uk-UA"/>
        </w:rPr>
        <w:t>деетимологізація</w:t>
      </w:r>
      <w:r w:rsidRPr="001B43FC">
        <w:rPr>
          <w:rFonts w:ascii="Times New Roman" w:hAnsi="Times New Roman"/>
          <w:bCs/>
          <w:sz w:val="28"/>
          <w:szCs w:val="28"/>
          <w:lang w:val="uk-UA"/>
        </w:rPr>
        <w:t>», «</w:t>
      </w:r>
      <w:r w:rsidRPr="001B43FC">
        <w:rPr>
          <w:rFonts w:ascii="Times New Roman" w:hAnsi="Times New Roman"/>
          <w:bCs/>
          <w:i/>
          <w:sz w:val="28"/>
          <w:szCs w:val="28"/>
          <w:lang w:val="uk-UA"/>
        </w:rPr>
        <w:t>народна етимологія</w:t>
      </w:r>
      <w:r w:rsidRPr="001B43FC">
        <w:rPr>
          <w:rFonts w:ascii="Times New Roman" w:hAnsi="Times New Roman"/>
          <w:bCs/>
          <w:sz w:val="28"/>
          <w:szCs w:val="28"/>
          <w:lang w:val="uk-UA"/>
        </w:rPr>
        <w:t>».</w:t>
      </w:r>
    </w:p>
    <w:p w:rsidR="0034301D" w:rsidRPr="001B43FC" w:rsidRDefault="0034301D" w:rsidP="001668EA">
      <w:pPr>
        <w:autoSpaceDE w:val="0"/>
        <w:autoSpaceDN w:val="0"/>
        <w:adjustRightInd w:val="0"/>
        <w:spacing w:after="0" w:line="240" w:lineRule="auto"/>
        <w:rPr>
          <w:rFonts w:ascii="Times New Roman" w:hAnsi="Times New Roman"/>
          <w:bCs/>
          <w:sz w:val="28"/>
          <w:szCs w:val="28"/>
          <w:lang w:val="uk-UA"/>
        </w:rPr>
      </w:pPr>
      <w:r w:rsidRPr="001B43FC">
        <w:rPr>
          <w:rFonts w:ascii="Times New Roman" w:hAnsi="Times New Roman"/>
          <w:bCs/>
          <w:sz w:val="28"/>
          <w:szCs w:val="28"/>
          <w:lang w:val="uk-UA"/>
        </w:rPr>
        <w:t>5.</w:t>
      </w:r>
      <w:r w:rsidRPr="001B43FC">
        <w:rPr>
          <w:lang w:val="uk-UA"/>
        </w:rPr>
        <w:t xml:space="preserve"> </w:t>
      </w:r>
      <w:r w:rsidRPr="001B43FC">
        <w:rPr>
          <w:rFonts w:ascii="Times New Roman" w:hAnsi="Times New Roman"/>
          <w:bCs/>
          <w:sz w:val="28"/>
          <w:szCs w:val="28"/>
          <w:lang w:val="uk-UA"/>
        </w:rPr>
        <w:t>Що є об’єктом вивчення ономастики?</w:t>
      </w:r>
    </w:p>
    <w:p w:rsidR="0034301D" w:rsidRPr="001B43FC" w:rsidRDefault="0034301D" w:rsidP="00DA5510">
      <w:pPr>
        <w:autoSpaceDE w:val="0"/>
        <w:autoSpaceDN w:val="0"/>
        <w:adjustRightInd w:val="0"/>
        <w:spacing w:after="0" w:line="240" w:lineRule="auto"/>
        <w:jc w:val="center"/>
        <w:rPr>
          <w:rFonts w:ascii="Times New Roman" w:hAnsi="Times New Roman"/>
          <w:b/>
          <w:bCs/>
          <w:sz w:val="40"/>
          <w:szCs w:val="40"/>
          <w:lang w:val="uk-UA"/>
        </w:rPr>
      </w:pPr>
      <w:r w:rsidRPr="001B43FC">
        <w:rPr>
          <w:b/>
          <w:bCs/>
          <w:lang w:val="uk-UA"/>
        </w:rPr>
        <w:br w:type="column"/>
      </w:r>
      <w:r w:rsidRPr="001B43FC">
        <w:rPr>
          <w:rFonts w:ascii="Times New Roman" w:hAnsi="Times New Roman"/>
          <w:b/>
          <w:bCs/>
          <w:sz w:val="40"/>
          <w:szCs w:val="40"/>
          <w:lang w:val="uk-UA"/>
        </w:rPr>
        <w:lastRenderedPageBreak/>
        <w:t>ІV.</w:t>
      </w:r>
      <w:r w:rsidRPr="001B43FC">
        <w:rPr>
          <w:b/>
          <w:bCs/>
          <w:lang w:val="uk-UA"/>
        </w:rPr>
        <w:t xml:space="preserve"> </w:t>
      </w:r>
      <w:r w:rsidRPr="001B43FC">
        <w:rPr>
          <w:rFonts w:ascii="Times New Roman" w:hAnsi="Times New Roman"/>
          <w:b/>
          <w:bCs/>
          <w:sz w:val="40"/>
          <w:szCs w:val="40"/>
          <w:lang w:val="uk-UA"/>
        </w:rPr>
        <w:t>ГРАМАТИЧНА СИСТЕМА МОВИ</w:t>
      </w:r>
    </w:p>
    <w:p w:rsidR="0034301D" w:rsidRPr="001B43FC" w:rsidRDefault="0034301D" w:rsidP="006523FB">
      <w:pPr>
        <w:autoSpaceDE w:val="0"/>
        <w:autoSpaceDN w:val="0"/>
        <w:adjustRightInd w:val="0"/>
        <w:spacing w:after="0" w:line="240" w:lineRule="auto"/>
        <w:jc w:val="center"/>
        <w:rPr>
          <w:rFonts w:ascii="Times New Roman" w:hAnsi="Times New Roman"/>
          <w:sz w:val="40"/>
          <w:szCs w:val="40"/>
          <w:lang w:val="uk-UA"/>
        </w:rPr>
      </w:pPr>
    </w:p>
    <w:p w:rsidR="0034301D" w:rsidRPr="001B43FC" w:rsidRDefault="0034301D" w:rsidP="00797F89">
      <w:pPr>
        <w:autoSpaceDE w:val="0"/>
        <w:autoSpaceDN w:val="0"/>
        <w:adjustRightInd w:val="0"/>
        <w:spacing w:after="0" w:line="240" w:lineRule="auto"/>
        <w:jc w:val="center"/>
        <w:rPr>
          <w:rFonts w:ascii="Times New Roman" w:hAnsi="Times New Roman"/>
          <w:b/>
          <w:sz w:val="36"/>
          <w:szCs w:val="36"/>
          <w:lang w:val="uk-UA"/>
        </w:rPr>
      </w:pPr>
      <w:r w:rsidRPr="001B43FC">
        <w:rPr>
          <w:rFonts w:ascii="Times New Roman" w:hAnsi="Times New Roman"/>
          <w:b/>
          <w:sz w:val="36"/>
          <w:szCs w:val="36"/>
          <w:lang w:val="uk-UA"/>
        </w:rPr>
        <w:t>4.1. Граматика. Морфонологія</w:t>
      </w:r>
    </w:p>
    <w:p w:rsidR="0034301D" w:rsidRPr="001B43FC" w:rsidRDefault="0034301D" w:rsidP="00797F89">
      <w:pPr>
        <w:autoSpaceDE w:val="0"/>
        <w:autoSpaceDN w:val="0"/>
        <w:adjustRightInd w:val="0"/>
        <w:spacing w:after="0" w:line="240" w:lineRule="auto"/>
        <w:jc w:val="center"/>
        <w:rPr>
          <w:rFonts w:ascii="Monotype Corsiva" w:hAnsi="Monotype Corsiva"/>
          <w:b/>
          <w:sz w:val="40"/>
          <w:szCs w:val="40"/>
          <w:lang w:val="uk-UA"/>
        </w:rPr>
      </w:pPr>
    </w:p>
    <w:p w:rsidR="0034301D" w:rsidRPr="001B43FC" w:rsidRDefault="0034301D" w:rsidP="005030B7">
      <w:pPr>
        <w:autoSpaceDE w:val="0"/>
        <w:autoSpaceDN w:val="0"/>
        <w:adjustRightInd w:val="0"/>
        <w:spacing w:after="0" w:line="240" w:lineRule="auto"/>
        <w:jc w:val="both"/>
        <w:rPr>
          <w:rFonts w:ascii="Times New Roman" w:hAnsi="Times New Roman"/>
          <w:b/>
          <w:sz w:val="28"/>
          <w:szCs w:val="28"/>
          <w:lang w:val="uk-UA"/>
        </w:rPr>
      </w:pPr>
      <w:r w:rsidRPr="001B43FC">
        <w:rPr>
          <w:rFonts w:ascii="Times New Roman" w:hAnsi="Times New Roman"/>
          <w:b/>
          <w:sz w:val="32"/>
          <w:szCs w:val="32"/>
          <w:lang w:val="uk-UA"/>
        </w:rPr>
        <w:t>Граматика та її розділи</w:t>
      </w:r>
    </w:p>
    <w:p w:rsidR="0034301D" w:rsidRPr="001B43FC" w:rsidRDefault="0034301D" w:rsidP="00DF5F03">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Щоб виконувати свої суспільні функції, кожна мова мусить мати систему засобів і правил, що забезпечують сполучуваність лексичних елементів для вираження думок. Ця система витворює у підсумку лад, будову, по-іншому, граматику мову (див. лат. </w:t>
      </w:r>
      <w:r w:rsidRPr="001B43FC">
        <w:rPr>
          <w:rFonts w:ascii="Times New Roman" w:hAnsi="Times New Roman"/>
          <w:i/>
          <w:color w:val="000000"/>
          <w:sz w:val="28"/>
          <w:szCs w:val="28"/>
          <w:lang w:val="uk-UA"/>
        </w:rPr>
        <w:t>grammatike techne</w:t>
      </w:r>
      <w:r w:rsidRPr="001B43FC">
        <w:rPr>
          <w:rFonts w:ascii="Times New Roman" w:hAnsi="Times New Roman"/>
          <w:color w:val="000000"/>
          <w:sz w:val="28"/>
          <w:szCs w:val="28"/>
          <w:lang w:val="uk-UA"/>
        </w:rPr>
        <w:t xml:space="preserve"> </w:t>
      </w:r>
      <w:r w:rsidRPr="001B43FC">
        <w:rPr>
          <w:rFonts w:ascii="Times New Roman" w:hAnsi="Times New Roman"/>
          <w:sz w:val="28"/>
          <w:szCs w:val="28"/>
          <w:lang w:val="uk-UA"/>
        </w:rPr>
        <w:t>‘</w:t>
      </w:r>
      <w:r w:rsidRPr="001B43FC">
        <w:rPr>
          <w:rFonts w:ascii="Times New Roman" w:hAnsi="Times New Roman"/>
          <w:color w:val="000000"/>
          <w:sz w:val="28"/>
          <w:szCs w:val="28"/>
          <w:lang w:val="uk-UA"/>
        </w:rPr>
        <w:t>письмове мистецтво</w:t>
      </w:r>
      <w:r w:rsidRPr="001B43FC">
        <w:rPr>
          <w:rFonts w:ascii="Times New Roman" w:hAnsi="Times New Roman"/>
          <w:sz w:val="28"/>
          <w:szCs w:val="28"/>
          <w:lang w:val="uk-UA"/>
        </w:rPr>
        <w:t xml:space="preserve">’ від грец. γράμμα ‘літера, написання’). </w:t>
      </w:r>
    </w:p>
    <w:p w:rsidR="0034301D" w:rsidRPr="001B43FC" w:rsidRDefault="0034301D" w:rsidP="00DF5F03">
      <w:pPr>
        <w:spacing w:after="0" w:line="240" w:lineRule="auto"/>
        <w:jc w:val="both"/>
        <w:rPr>
          <w:rFonts w:ascii="Times New Roman" w:hAnsi="Times New Roman"/>
          <w:sz w:val="28"/>
          <w:szCs w:val="28"/>
          <w:lang w:val="uk-UA"/>
        </w:rPr>
      </w:pPr>
    </w:p>
    <w:p w:rsidR="0034301D" w:rsidRPr="001B43FC" w:rsidRDefault="0034301D" w:rsidP="00DF5F03">
      <w:pPr>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F10FB0" w:rsidP="00DF5F03">
      <w:pPr>
        <w:spacing w:after="0" w:line="240" w:lineRule="auto"/>
        <w:ind w:firstLine="709"/>
        <w:jc w:val="both"/>
        <w:rPr>
          <w:rFonts w:ascii="Monotype Corsiva" w:hAnsi="Monotype Corsiva"/>
          <w:sz w:val="28"/>
          <w:szCs w:val="28"/>
          <w:lang w:val="uk-UA"/>
        </w:rPr>
      </w:pPr>
      <w:r>
        <w:rPr>
          <w:rFonts w:ascii="Monotype Corsiva" w:hAnsi="Monotype Corsiva"/>
          <w:sz w:val="28"/>
          <w:szCs w:val="28"/>
          <w:lang w:val="uk-UA"/>
        </w:rPr>
        <w:t>«</w:t>
      </w:r>
      <w:r w:rsidR="0034301D" w:rsidRPr="001B43FC">
        <w:rPr>
          <w:rFonts w:ascii="Monotype Corsiva" w:hAnsi="Monotype Corsiva"/>
          <w:sz w:val="28"/>
          <w:szCs w:val="28"/>
          <w:lang w:val="uk-UA"/>
        </w:rPr>
        <w:t>Граматичну будову мови можна порівняти зі склетом уявного мовного тіла. Цей скелет, набираючи «плоті й крові» – лексичного складу мови з його звуковою будовою, оживає і починає діяти. Справді, мову можна порівняти з організмом, який піддається змінам у часі й просторі, розвивається і діє, доки в нього є «соціальна база», тобто суспільство людей, що розмовляють цією мовою</w:t>
      </w:r>
      <w:r>
        <w:rPr>
          <w:rFonts w:ascii="Monotype Corsiva" w:hAnsi="Monotype Corsiva"/>
          <w:sz w:val="28"/>
          <w:szCs w:val="28"/>
          <w:lang w:val="uk-UA"/>
        </w:rPr>
        <w:t>»</w:t>
      </w:r>
      <w:r w:rsidR="0034301D" w:rsidRPr="001B43FC">
        <w:rPr>
          <w:rFonts w:ascii="Monotype Corsiva" w:hAnsi="Monotype Corsiva"/>
          <w:sz w:val="28"/>
          <w:szCs w:val="28"/>
          <w:lang w:val="uk-UA"/>
        </w:rPr>
        <w:t xml:space="preserve"> (Андрій Білецький).</w:t>
      </w:r>
    </w:p>
    <w:p w:rsidR="0034301D" w:rsidRPr="001B43FC" w:rsidRDefault="0034301D" w:rsidP="00DF5F03">
      <w:pPr>
        <w:spacing w:after="0" w:line="240" w:lineRule="auto"/>
        <w:ind w:firstLine="709"/>
        <w:jc w:val="both"/>
        <w:rPr>
          <w:rFonts w:ascii="Times New Roman" w:hAnsi="Times New Roman"/>
          <w:sz w:val="28"/>
          <w:szCs w:val="28"/>
          <w:lang w:val="uk-UA"/>
        </w:rPr>
      </w:pPr>
    </w:p>
    <w:p w:rsidR="0034301D" w:rsidRPr="001B43FC" w:rsidRDefault="0034301D" w:rsidP="00DF5F03">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Сучасний термін </w:t>
      </w:r>
      <w:r w:rsidRPr="001B43FC">
        <w:rPr>
          <w:rFonts w:ascii="Times New Roman" w:hAnsi="Times New Roman"/>
          <w:b/>
          <w:i/>
          <w:sz w:val="28"/>
          <w:szCs w:val="28"/>
          <w:lang w:val="uk-UA"/>
        </w:rPr>
        <w:t>граматика</w:t>
      </w:r>
      <w:r w:rsidRPr="001B43FC">
        <w:rPr>
          <w:rFonts w:ascii="Times New Roman" w:hAnsi="Times New Roman"/>
          <w:sz w:val="28"/>
          <w:szCs w:val="28"/>
          <w:lang w:val="uk-UA"/>
        </w:rPr>
        <w:t xml:space="preserve"> багатозначний. Ним позначають:</w:t>
      </w:r>
    </w:p>
    <w:p w:rsidR="0034301D" w:rsidRPr="001B43FC" w:rsidRDefault="0034301D" w:rsidP="00DF5F03">
      <w:pPr>
        <w:pStyle w:val="aa"/>
        <w:numPr>
          <w:ilvl w:val="0"/>
          <w:numId w:val="60"/>
        </w:numPr>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 xml:space="preserve">будову мови, тобто систему її словозмінних форм і схем їх поєднання; </w:t>
      </w:r>
    </w:p>
    <w:p w:rsidR="0034301D" w:rsidRPr="001B43FC" w:rsidRDefault="0034301D" w:rsidP="00DF5F03">
      <w:pPr>
        <w:pStyle w:val="aa"/>
        <w:numPr>
          <w:ilvl w:val="0"/>
          <w:numId w:val="60"/>
        </w:numPr>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 xml:space="preserve">сукупність правил словозміни та поєднання морфів у слова, слів – у словосполучення та речення; </w:t>
      </w:r>
    </w:p>
    <w:p w:rsidR="0034301D" w:rsidRPr="001B43FC" w:rsidRDefault="0034301D" w:rsidP="00014318">
      <w:pPr>
        <w:pStyle w:val="aa"/>
        <w:numPr>
          <w:ilvl w:val="0"/>
          <w:numId w:val="60"/>
        </w:numPr>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мовознавчу науку, яка вивчає форми слів та наявні в мовах засоби й правила поєднання їх у словосполучення та речення.</w:t>
      </w:r>
    </w:p>
    <w:p w:rsidR="0034301D" w:rsidRPr="001B43FC" w:rsidRDefault="0034301D" w:rsidP="0016733A">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Слово в граматиці вивчається з іншого погляду, ніж у лексикології. У лексикології воно – одиниця, що позначає предмети та явища різних сфер дійсності й має лексичне значення. У граматиці – це та одиниця, у якої значення тісно пов’язане з засобами його оформлення. Найголовніша особливість граматики – високий ступінь абстрагованості у встановленні закономірностей зміни слів і побудови речень.</w:t>
      </w:r>
    </w:p>
    <w:p w:rsidR="0034301D" w:rsidRPr="001B43FC" w:rsidRDefault="0034301D" w:rsidP="0016733A">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Залежно від спрямованості граматичних розвідок розрізняють граматику </w:t>
      </w:r>
      <w:r w:rsidRPr="001B43FC">
        <w:rPr>
          <w:rFonts w:ascii="Times New Roman" w:hAnsi="Times New Roman"/>
          <w:b/>
          <w:i/>
          <w:sz w:val="28"/>
          <w:szCs w:val="28"/>
          <w:lang w:val="uk-UA"/>
        </w:rPr>
        <w:t xml:space="preserve">формальну </w:t>
      </w:r>
      <w:r w:rsidRPr="001B43FC">
        <w:rPr>
          <w:rFonts w:ascii="Times New Roman" w:hAnsi="Times New Roman"/>
          <w:sz w:val="28"/>
          <w:szCs w:val="28"/>
          <w:lang w:val="uk-UA"/>
        </w:rPr>
        <w:t xml:space="preserve">(вона вивчає граматичні форми та їхню структуру) і </w:t>
      </w:r>
      <w:r w:rsidRPr="001B43FC">
        <w:rPr>
          <w:rFonts w:ascii="Times New Roman" w:hAnsi="Times New Roman"/>
          <w:b/>
          <w:i/>
          <w:color w:val="000000"/>
          <w:sz w:val="28"/>
          <w:szCs w:val="28"/>
          <w:lang w:val="uk-UA"/>
        </w:rPr>
        <w:t>контенсивну</w:t>
      </w:r>
      <w:r w:rsidRPr="001B43FC">
        <w:rPr>
          <w:rFonts w:ascii="Times New Roman" w:hAnsi="Times New Roman"/>
          <w:color w:val="000000"/>
          <w:sz w:val="28"/>
          <w:szCs w:val="28"/>
          <w:lang w:val="uk-UA"/>
        </w:rPr>
        <w:t xml:space="preserve">, або </w:t>
      </w:r>
      <w:r w:rsidRPr="001B43FC">
        <w:rPr>
          <w:rFonts w:ascii="Times New Roman" w:hAnsi="Times New Roman"/>
          <w:b/>
          <w:i/>
          <w:color w:val="000000"/>
          <w:sz w:val="28"/>
          <w:szCs w:val="28"/>
          <w:lang w:val="uk-UA"/>
        </w:rPr>
        <w:t>семантичну</w:t>
      </w:r>
      <w:r w:rsidRPr="001B43FC">
        <w:rPr>
          <w:rFonts w:ascii="Times New Roman" w:hAnsi="Times New Roman"/>
          <w:color w:val="000000"/>
          <w:sz w:val="28"/>
          <w:szCs w:val="28"/>
          <w:lang w:val="uk-UA"/>
        </w:rPr>
        <w:t xml:space="preserve"> (вивчає значення цих форм і структур);</w:t>
      </w:r>
      <w:r w:rsidRPr="001B43FC">
        <w:rPr>
          <w:rFonts w:ascii="Times New Roman" w:hAnsi="Times New Roman"/>
          <w:b/>
          <w:i/>
          <w:sz w:val="28"/>
          <w:szCs w:val="28"/>
          <w:lang w:val="uk-UA"/>
        </w:rPr>
        <w:t xml:space="preserve"> </w:t>
      </w:r>
      <w:r w:rsidRPr="001B43FC">
        <w:rPr>
          <w:rFonts w:ascii="Times New Roman" w:hAnsi="Times New Roman"/>
          <w:sz w:val="28"/>
          <w:szCs w:val="28"/>
          <w:lang w:val="uk-UA"/>
        </w:rPr>
        <w:t>також</w:t>
      </w:r>
      <w:r w:rsidRPr="001B43FC">
        <w:rPr>
          <w:rFonts w:ascii="Times New Roman" w:hAnsi="Times New Roman"/>
          <w:b/>
          <w:i/>
          <w:sz w:val="28"/>
          <w:szCs w:val="28"/>
          <w:lang w:val="uk-UA"/>
        </w:rPr>
        <w:t xml:space="preserve"> синхронічну</w:t>
      </w:r>
      <w:r w:rsidRPr="001B43FC">
        <w:rPr>
          <w:rFonts w:ascii="Times New Roman" w:hAnsi="Times New Roman"/>
          <w:sz w:val="28"/>
          <w:szCs w:val="28"/>
          <w:lang w:val="uk-UA"/>
        </w:rPr>
        <w:t xml:space="preserve"> (вивчає будову мови на певному часовому зрізі) й </w:t>
      </w:r>
      <w:r w:rsidRPr="001B43FC">
        <w:rPr>
          <w:rFonts w:ascii="Times New Roman" w:hAnsi="Times New Roman"/>
          <w:b/>
          <w:i/>
          <w:sz w:val="28"/>
          <w:szCs w:val="28"/>
          <w:lang w:val="uk-UA"/>
        </w:rPr>
        <w:t>діахронічну</w:t>
      </w:r>
      <w:r w:rsidRPr="001B43FC">
        <w:rPr>
          <w:rFonts w:ascii="Times New Roman" w:hAnsi="Times New Roman"/>
          <w:sz w:val="28"/>
          <w:szCs w:val="28"/>
          <w:lang w:val="uk-UA"/>
        </w:rPr>
        <w:t xml:space="preserve">, або </w:t>
      </w:r>
      <w:r w:rsidRPr="001B43FC">
        <w:rPr>
          <w:rFonts w:ascii="Times New Roman" w:hAnsi="Times New Roman"/>
          <w:b/>
          <w:i/>
          <w:sz w:val="28"/>
          <w:szCs w:val="28"/>
          <w:lang w:val="uk-UA"/>
        </w:rPr>
        <w:t xml:space="preserve">історичну </w:t>
      </w:r>
      <w:r w:rsidRPr="001B43FC">
        <w:rPr>
          <w:rFonts w:ascii="Times New Roman" w:hAnsi="Times New Roman"/>
          <w:sz w:val="28"/>
          <w:szCs w:val="28"/>
          <w:lang w:val="uk-UA"/>
        </w:rPr>
        <w:t xml:space="preserve">(вивчає мовну будову в її історичному розвитку). </w:t>
      </w:r>
    </w:p>
    <w:p w:rsidR="0034301D" w:rsidRPr="001B43FC" w:rsidRDefault="0034301D" w:rsidP="00616F79">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Граматика складається з двох взаємопов’язаних рівноправних розділів – </w:t>
      </w:r>
      <w:r w:rsidRPr="001B43FC">
        <w:rPr>
          <w:rFonts w:ascii="Times New Roman" w:hAnsi="Times New Roman"/>
          <w:b/>
          <w:i/>
          <w:sz w:val="28"/>
          <w:szCs w:val="28"/>
          <w:lang w:val="uk-UA"/>
        </w:rPr>
        <w:t>морфології</w:t>
      </w:r>
      <w:r w:rsidRPr="001B43FC">
        <w:rPr>
          <w:rFonts w:ascii="Times New Roman" w:hAnsi="Times New Roman"/>
          <w:sz w:val="28"/>
          <w:szCs w:val="28"/>
          <w:lang w:val="uk-UA"/>
        </w:rPr>
        <w:t xml:space="preserve"> та </w:t>
      </w:r>
      <w:r w:rsidRPr="001B43FC">
        <w:rPr>
          <w:rFonts w:ascii="Times New Roman" w:hAnsi="Times New Roman"/>
          <w:b/>
          <w:i/>
          <w:sz w:val="28"/>
          <w:szCs w:val="28"/>
          <w:lang w:val="uk-UA"/>
        </w:rPr>
        <w:t>синтаксису</w:t>
      </w:r>
      <w:r w:rsidRPr="001B43FC">
        <w:rPr>
          <w:rFonts w:ascii="Times New Roman" w:hAnsi="Times New Roman"/>
          <w:sz w:val="28"/>
          <w:szCs w:val="28"/>
          <w:lang w:val="uk-UA"/>
        </w:rPr>
        <w:t>, що вивчають відповідно два граматичні рівні – морфологічний і синтаксичний. Кожний із цих рівнів має власні одиниці: морфологічний – морфему та слово, синтаксичний – словосполучення та речення. Дехто з сучасних учених відносить до граматики і словотвір – науку про творення похідних одиниць словника, хоч більшість мовознавців уважає його окремим підрозділом науки про мову.</w:t>
      </w:r>
    </w:p>
    <w:p w:rsidR="0034301D" w:rsidRPr="001B43FC" w:rsidRDefault="0034301D" w:rsidP="000A5596">
      <w:pPr>
        <w:spacing w:after="0" w:line="240" w:lineRule="auto"/>
        <w:jc w:val="both"/>
        <w:rPr>
          <w:rFonts w:ascii="Times New Roman" w:hAnsi="Times New Roman"/>
          <w:sz w:val="28"/>
          <w:szCs w:val="28"/>
          <w:lang w:val="uk-UA"/>
        </w:rPr>
      </w:pPr>
    </w:p>
    <w:p w:rsidR="0034301D" w:rsidRPr="001B43FC" w:rsidRDefault="0034301D" w:rsidP="000A5596">
      <w:pPr>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lastRenderedPageBreak/>
        <w:t>Цікаво знати</w:t>
      </w:r>
    </w:p>
    <w:p w:rsidR="0034301D" w:rsidRPr="001B43FC" w:rsidRDefault="0034301D" w:rsidP="00616F79">
      <w:pPr>
        <w:spacing w:after="0" w:line="240" w:lineRule="auto"/>
        <w:ind w:firstLine="709"/>
        <w:jc w:val="both"/>
        <w:rPr>
          <w:rFonts w:ascii="Monotype Corsiva" w:hAnsi="Monotype Corsiva"/>
          <w:sz w:val="28"/>
          <w:szCs w:val="28"/>
          <w:lang w:val="uk-UA"/>
        </w:rPr>
      </w:pPr>
      <w:r w:rsidRPr="001B43FC">
        <w:rPr>
          <w:rFonts w:ascii="Monotype Corsiva" w:hAnsi="Monotype Corsiva"/>
          <w:sz w:val="28"/>
          <w:szCs w:val="28"/>
          <w:lang w:val="uk-UA"/>
        </w:rPr>
        <w:t>Термін «морфологія», який походить із коренів двох грецьких слів (</w:t>
      </w:r>
      <w:r w:rsidRPr="001B43FC">
        <w:rPr>
          <w:rFonts w:ascii="Monotype Corsiva" w:hAnsi="Monotype Corsiva" w:cs="Arial"/>
          <w:sz w:val="28"/>
          <w:szCs w:val="28"/>
          <w:shd w:val="clear" w:color="auto" w:fill="FFFFFF"/>
          <w:lang w:val="uk-UA"/>
        </w:rPr>
        <w:t>μορφή</w:t>
      </w:r>
      <w:r w:rsidRPr="001B43FC">
        <w:rPr>
          <w:rFonts w:ascii="Monotype Corsiva" w:hAnsi="Monotype Corsiva"/>
          <w:sz w:val="28"/>
          <w:szCs w:val="28"/>
          <w:lang w:val="uk-UA"/>
        </w:rPr>
        <w:t xml:space="preserve"> ‘вид, форма’ і </w:t>
      </w:r>
      <w:r w:rsidRPr="001B43FC">
        <w:rPr>
          <w:rFonts w:ascii="Monotype Corsiva" w:hAnsi="Monotype Corsiva"/>
          <w:sz w:val="28"/>
          <w:szCs w:val="28"/>
          <w:shd w:val="clear" w:color="auto" w:fill="FFFFFF"/>
          <w:lang w:val="uk-UA"/>
        </w:rPr>
        <w:t>λόγος</w:t>
      </w:r>
      <w:r w:rsidRPr="001B43FC">
        <w:rPr>
          <w:rFonts w:ascii="Monotype Corsiva" w:hAnsi="Monotype Corsiva"/>
          <w:sz w:val="28"/>
          <w:szCs w:val="28"/>
          <w:lang w:val="uk-UA"/>
        </w:rPr>
        <w:t xml:space="preserve"> ‘слово, вчення’), належить великому німецькому поетові Гете, який багато років вивчав будову та форму рослин і тварин.</w:t>
      </w:r>
    </w:p>
    <w:p w:rsidR="0034301D" w:rsidRPr="001B43FC" w:rsidRDefault="0034301D" w:rsidP="00616F79">
      <w:pPr>
        <w:spacing w:after="0" w:line="240" w:lineRule="auto"/>
        <w:ind w:firstLine="709"/>
        <w:jc w:val="both"/>
        <w:rPr>
          <w:rFonts w:ascii="Times New Roman" w:hAnsi="Times New Roman"/>
          <w:sz w:val="28"/>
          <w:szCs w:val="28"/>
          <w:lang w:val="uk-UA"/>
        </w:rPr>
      </w:pPr>
    </w:p>
    <w:p w:rsidR="0034301D" w:rsidRPr="001B43FC" w:rsidRDefault="0034301D" w:rsidP="00616F79">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Поділ граматики та морфологію і синтаксис значною мірою умовний, позаяк граматичне значення слова поза словосполученням і реченням неактуальне. Крім того, його (поділу) значущість визначається належністю мови до того чи того типу – коренева, аглютинативна, флективна, інкорпоративна. Так, для кореневих мов морфологія не має жодної цінності, бо в них слова не змінються; для флективних мов аналітичного різновиду (англійської, французької, іспанської тощо) вона менш актуальна, порівняно з флективними мовами синтетичного типу, наприклад, слов’янськими. Попри те що кожна мова характеризується своєрідністю граматичної будови, у граматиках різних мов є чимало спільного. Виокремлення цього спільного дає змогу виробити загальні принципи підходу до аналізу граматичної будови різних мов. На цьому ґрунтується теорія граматики, або загальна граматика.</w:t>
      </w:r>
    </w:p>
    <w:p w:rsidR="0034301D" w:rsidRPr="001B43FC" w:rsidRDefault="0034301D" w:rsidP="00AF2DCC">
      <w:pPr>
        <w:spacing w:after="0" w:line="240" w:lineRule="auto"/>
        <w:jc w:val="both"/>
        <w:rPr>
          <w:rFonts w:ascii="Times New Roman" w:hAnsi="Times New Roman"/>
          <w:b/>
          <w:sz w:val="28"/>
          <w:szCs w:val="28"/>
          <w:lang w:val="uk-UA"/>
        </w:rPr>
      </w:pPr>
    </w:p>
    <w:p w:rsidR="0034301D" w:rsidRPr="001B43FC" w:rsidRDefault="0034301D" w:rsidP="00AF2DCC">
      <w:pPr>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Граматичне значення. Граматичні категорії. Граматична форма слова. Лексико-граматичні розряди (категорії)</w:t>
      </w:r>
    </w:p>
    <w:p w:rsidR="0034301D" w:rsidRPr="001B43FC" w:rsidRDefault="0034301D" w:rsidP="00284B9D">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Центральним у граматиці є вчення про граматичне значення, граматичну категорію, граматичну форму.</w:t>
      </w:r>
    </w:p>
    <w:p w:rsidR="0034301D" w:rsidRPr="001B43FC" w:rsidRDefault="0034301D" w:rsidP="00284B9D">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Граматичне значення</w:t>
      </w:r>
      <w:r w:rsidRPr="001B43FC">
        <w:rPr>
          <w:rFonts w:ascii="Times New Roman" w:hAnsi="Times New Roman"/>
          <w:sz w:val="28"/>
          <w:szCs w:val="28"/>
          <w:lang w:val="uk-UA"/>
        </w:rPr>
        <w:t xml:space="preserve"> – абстрагований мовний зміст граматичної одиниці, узагальнене (абстрактне) мовне значення, яке властиве низці слів, словоформ, синтаксичних конструкцій і має в мові регулярне вираження.</w:t>
      </w:r>
    </w:p>
    <w:p w:rsidR="0034301D" w:rsidRPr="001B43FC" w:rsidRDefault="0034301D" w:rsidP="00B84EEB">
      <w:pPr>
        <w:pStyle w:val="af3"/>
        <w:ind w:firstLine="709"/>
        <w:jc w:val="both"/>
        <w:rPr>
          <w:b w:val="0"/>
          <w:sz w:val="28"/>
          <w:szCs w:val="28"/>
        </w:rPr>
      </w:pPr>
      <w:r w:rsidRPr="001B43FC">
        <w:rPr>
          <w:b w:val="0"/>
          <w:sz w:val="28"/>
          <w:szCs w:val="28"/>
        </w:rPr>
        <w:t xml:space="preserve">Граматичні значення набагато ширші, абстрактніші порівняно з власне лексичними, які в принципі мають індивідуальний характер. Наприклад, іменники </w:t>
      </w:r>
      <w:r w:rsidRPr="001B43FC">
        <w:rPr>
          <w:b w:val="0"/>
          <w:i/>
          <w:sz w:val="28"/>
          <w:szCs w:val="28"/>
        </w:rPr>
        <w:t>тінь, відстань, модель, акварель, заповідь, повінь, деталь</w:t>
      </w:r>
      <w:r w:rsidRPr="001B43FC">
        <w:rPr>
          <w:b w:val="0"/>
          <w:sz w:val="28"/>
          <w:szCs w:val="28"/>
        </w:rPr>
        <w:t xml:space="preserve"> з погляду лексичної семантики відмінні, але граматичні значення роду, числа, відмінка в них тотожні – це значення жіночого роду, однини, називного відмінка. Або ж дієслова </w:t>
      </w:r>
      <w:r w:rsidRPr="001B43FC">
        <w:rPr>
          <w:b w:val="0"/>
          <w:i/>
          <w:sz w:val="28"/>
          <w:szCs w:val="28"/>
        </w:rPr>
        <w:t>летіти, сидіти, палахкотіти, писати</w:t>
      </w:r>
      <w:r w:rsidRPr="001B43FC">
        <w:rPr>
          <w:b w:val="0"/>
          <w:sz w:val="28"/>
          <w:szCs w:val="28"/>
        </w:rPr>
        <w:t>. Вони теж мають різне лексичне значення (позначають навіть різко протилежні процеси), проте тотожні, рівнозначні з погляду граматичних характеристик (недоконаний вид, інфінітив). У слові граматичне значення не є головним, визначальним, а слугує для позначення певних зовнішніх зв’язків предмета чи явища.</w:t>
      </w:r>
    </w:p>
    <w:p w:rsidR="0034301D" w:rsidRPr="001B43FC" w:rsidRDefault="0034301D" w:rsidP="00D8005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Отже, </w:t>
      </w:r>
      <w:r w:rsidRPr="001B43FC">
        <w:rPr>
          <w:rFonts w:ascii="Times New Roman" w:hAnsi="Times New Roman"/>
          <w:b/>
          <w:i/>
          <w:sz w:val="28"/>
          <w:szCs w:val="28"/>
          <w:lang w:val="uk-UA"/>
        </w:rPr>
        <w:t>граматичне</w:t>
      </w:r>
      <w:r w:rsidRPr="001B43FC">
        <w:rPr>
          <w:rFonts w:ascii="Times New Roman" w:hAnsi="Times New Roman"/>
          <w:sz w:val="28"/>
          <w:szCs w:val="28"/>
          <w:lang w:val="uk-UA"/>
        </w:rPr>
        <w:t xml:space="preserve"> </w:t>
      </w:r>
      <w:r w:rsidRPr="001B43FC">
        <w:rPr>
          <w:rFonts w:ascii="Times New Roman" w:hAnsi="Times New Roman"/>
          <w:b/>
          <w:i/>
          <w:sz w:val="28"/>
          <w:szCs w:val="28"/>
          <w:lang w:val="uk-UA"/>
        </w:rPr>
        <w:t xml:space="preserve">значення </w:t>
      </w:r>
      <w:r w:rsidRPr="001B43FC">
        <w:rPr>
          <w:rFonts w:ascii="Times New Roman" w:hAnsi="Times New Roman"/>
          <w:sz w:val="28"/>
          <w:szCs w:val="28"/>
          <w:lang w:val="uk-UA"/>
        </w:rPr>
        <w:t>– це значення, абстраговане в результаті обов’язкового розрізнення не менше двох однотипних, постійно відтворюваних ознак великої кількості конкретних слів з властивими їм лексичними значеннями.</w:t>
      </w:r>
    </w:p>
    <w:p w:rsidR="0034301D" w:rsidRPr="001B43FC" w:rsidRDefault="0034301D" w:rsidP="00D8005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Граматичні значення не є універсальними сутностями: одним мовам вони властиві, іншим – ні. Наприклад, у слов’янських мовах (українській, польській) розрізняють три роди, у романських (французькій, італійській) – два, в англійській – жодного. </w:t>
      </w:r>
    </w:p>
    <w:p w:rsidR="0034301D" w:rsidRPr="001B43FC" w:rsidRDefault="0034301D" w:rsidP="00C62230">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Граматичні значення бувають </w:t>
      </w:r>
      <w:r w:rsidRPr="001B43FC">
        <w:rPr>
          <w:rFonts w:ascii="Times New Roman" w:hAnsi="Times New Roman"/>
          <w:b/>
          <w:i/>
          <w:sz w:val="28"/>
          <w:szCs w:val="28"/>
          <w:lang w:val="uk-UA"/>
        </w:rPr>
        <w:t xml:space="preserve">дериваційними </w:t>
      </w:r>
      <w:r w:rsidRPr="001B43FC">
        <w:rPr>
          <w:rFonts w:ascii="Times New Roman" w:hAnsi="Times New Roman"/>
          <w:sz w:val="28"/>
          <w:szCs w:val="28"/>
          <w:lang w:val="uk-UA"/>
        </w:rPr>
        <w:t xml:space="preserve">(незмінними), </w:t>
      </w:r>
      <w:r w:rsidRPr="001B43FC">
        <w:rPr>
          <w:rFonts w:ascii="Times New Roman" w:hAnsi="Times New Roman"/>
          <w:b/>
          <w:i/>
          <w:sz w:val="28"/>
          <w:szCs w:val="28"/>
          <w:lang w:val="uk-UA"/>
        </w:rPr>
        <w:t>реляційними</w:t>
      </w:r>
      <w:r w:rsidRPr="001B43FC">
        <w:rPr>
          <w:rFonts w:ascii="Times New Roman" w:hAnsi="Times New Roman"/>
          <w:sz w:val="28"/>
          <w:szCs w:val="28"/>
          <w:lang w:val="uk-UA"/>
        </w:rPr>
        <w:t xml:space="preserve"> (змінними) і </w:t>
      </w:r>
      <w:r w:rsidRPr="001B43FC">
        <w:rPr>
          <w:rFonts w:ascii="Times New Roman" w:hAnsi="Times New Roman"/>
          <w:b/>
          <w:i/>
          <w:sz w:val="28"/>
          <w:szCs w:val="28"/>
          <w:lang w:val="uk-UA"/>
        </w:rPr>
        <w:t>модальними</w:t>
      </w:r>
      <w:r w:rsidRPr="001B43FC">
        <w:rPr>
          <w:rFonts w:ascii="Times New Roman" w:hAnsi="Times New Roman"/>
          <w:sz w:val="28"/>
          <w:szCs w:val="28"/>
          <w:lang w:val="uk-UA"/>
        </w:rPr>
        <w:t xml:space="preserve"> (виражають ставлення людини до </w:t>
      </w:r>
      <w:r w:rsidRPr="001B43FC">
        <w:rPr>
          <w:rFonts w:ascii="Times New Roman" w:hAnsi="Times New Roman"/>
          <w:sz w:val="28"/>
          <w:szCs w:val="28"/>
          <w:lang w:val="uk-UA"/>
        </w:rPr>
        <w:lastRenderedPageBreak/>
        <w:t>висловленої думки). Вони виражаються за допомогою таких мовних засобів, як: афікси, наголос, чергування фонем у коренях (основах) слів, суплетивізм, повтор (редуплікація), службові слова, порядок слів.</w:t>
      </w:r>
    </w:p>
    <w:p w:rsidR="0034301D" w:rsidRPr="001B43FC" w:rsidRDefault="0034301D" w:rsidP="00C62230">
      <w:pPr>
        <w:spacing w:after="0" w:line="240" w:lineRule="auto"/>
        <w:ind w:firstLine="709"/>
        <w:jc w:val="both"/>
        <w:rPr>
          <w:rFonts w:ascii="Times New Roman" w:hAnsi="Times New Roman"/>
          <w:i/>
          <w:sz w:val="28"/>
          <w:szCs w:val="28"/>
          <w:lang w:val="uk-UA"/>
        </w:rPr>
      </w:pPr>
      <w:r w:rsidRPr="001B43FC">
        <w:rPr>
          <w:rFonts w:ascii="Times New Roman" w:hAnsi="Times New Roman"/>
          <w:b/>
          <w:i/>
          <w:sz w:val="28"/>
          <w:szCs w:val="28"/>
          <w:lang w:val="uk-UA"/>
        </w:rPr>
        <w:t>Граматична категорія</w:t>
      </w:r>
      <w:r w:rsidRPr="001B43FC">
        <w:rPr>
          <w:rFonts w:ascii="Times New Roman" w:hAnsi="Times New Roman"/>
          <w:sz w:val="28"/>
          <w:szCs w:val="28"/>
          <w:lang w:val="uk-UA"/>
        </w:rPr>
        <w:t xml:space="preserve"> – єдність співвідносних граматичних значень, виражених певною системою граматичних форм. Отже, поняття «граматична категорія» ширше від поняття «граматичне значення», вона об’єднує, а разом із цим протиставляє одне одному хоч би два граматичні значення. Наприклад, в українській мові граматична категорія роду об’єднує граматичні значення чоловічого, жіночого і середнього родів, виразник яких – закінчення </w:t>
      </w:r>
      <w:r w:rsidRPr="001B43FC">
        <w:rPr>
          <w:rFonts w:ascii="Times New Roman" w:hAnsi="Times New Roman"/>
          <w:i/>
          <w:sz w:val="28"/>
          <w:szCs w:val="28"/>
          <w:lang w:val="uk-UA"/>
        </w:rPr>
        <w:t>(брат-</w:t>
      </w:r>
      <w:r w:rsidRPr="001B43FC">
        <w:rPr>
          <w:rFonts w:ascii="Times New Roman" w:hAnsi="Times New Roman"/>
          <w:b/>
          <w:i/>
          <w:sz w:val="28"/>
          <w:szCs w:val="28"/>
          <w:lang w:val="uk-UA"/>
        </w:rPr>
        <w:t>ø</w:t>
      </w:r>
      <w:r w:rsidRPr="001B43FC">
        <w:rPr>
          <w:rFonts w:ascii="Times New Roman" w:hAnsi="Times New Roman"/>
          <w:i/>
          <w:sz w:val="28"/>
          <w:szCs w:val="28"/>
          <w:lang w:val="uk-UA"/>
        </w:rPr>
        <w:t>, сестр-</w:t>
      </w:r>
      <w:r w:rsidRPr="001B43FC">
        <w:rPr>
          <w:rFonts w:ascii="Times New Roman" w:hAnsi="Times New Roman"/>
          <w:b/>
          <w:i/>
          <w:sz w:val="28"/>
          <w:szCs w:val="28"/>
          <w:lang w:val="uk-UA"/>
        </w:rPr>
        <w:t>а</w:t>
      </w:r>
      <w:r w:rsidRPr="001B43FC">
        <w:rPr>
          <w:rFonts w:ascii="Times New Roman" w:hAnsi="Times New Roman"/>
          <w:i/>
          <w:sz w:val="28"/>
          <w:szCs w:val="28"/>
          <w:lang w:val="uk-UA"/>
        </w:rPr>
        <w:t>, сонц-</w:t>
      </w:r>
      <w:r w:rsidRPr="001B43FC">
        <w:rPr>
          <w:rFonts w:ascii="Times New Roman" w:hAnsi="Times New Roman"/>
          <w:b/>
          <w:i/>
          <w:sz w:val="28"/>
          <w:szCs w:val="28"/>
          <w:lang w:val="uk-UA"/>
        </w:rPr>
        <w:t>е</w:t>
      </w:r>
      <w:r w:rsidRPr="001B43FC">
        <w:rPr>
          <w:rFonts w:ascii="Times New Roman" w:hAnsi="Times New Roman"/>
          <w:sz w:val="28"/>
          <w:szCs w:val="28"/>
          <w:lang w:val="uk-UA"/>
        </w:rPr>
        <w:t>;</w:t>
      </w:r>
      <w:r w:rsidRPr="001B43FC">
        <w:rPr>
          <w:rFonts w:ascii="Times New Roman" w:hAnsi="Times New Roman"/>
          <w:i/>
          <w:sz w:val="28"/>
          <w:szCs w:val="28"/>
          <w:lang w:val="uk-UA"/>
        </w:rPr>
        <w:t xml:space="preserve"> добр-</w:t>
      </w:r>
      <w:r w:rsidRPr="001B43FC">
        <w:rPr>
          <w:rFonts w:ascii="Times New Roman" w:hAnsi="Times New Roman"/>
          <w:b/>
          <w:i/>
          <w:sz w:val="28"/>
          <w:szCs w:val="28"/>
          <w:lang w:val="uk-UA"/>
        </w:rPr>
        <w:t>ий</w:t>
      </w:r>
      <w:r w:rsidRPr="001B43FC">
        <w:rPr>
          <w:rFonts w:ascii="Times New Roman" w:hAnsi="Times New Roman"/>
          <w:sz w:val="28"/>
          <w:szCs w:val="28"/>
          <w:lang w:val="uk-UA"/>
        </w:rPr>
        <w:t>,</w:t>
      </w:r>
      <w:r w:rsidRPr="001B43FC">
        <w:rPr>
          <w:rFonts w:ascii="Times New Roman" w:hAnsi="Times New Roman"/>
          <w:i/>
          <w:sz w:val="28"/>
          <w:szCs w:val="28"/>
          <w:lang w:val="uk-UA"/>
        </w:rPr>
        <w:t xml:space="preserve"> добр-</w:t>
      </w:r>
      <w:r w:rsidRPr="001B43FC">
        <w:rPr>
          <w:rFonts w:ascii="Times New Roman" w:hAnsi="Times New Roman"/>
          <w:b/>
          <w:i/>
          <w:sz w:val="28"/>
          <w:szCs w:val="28"/>
          <w:lang w:val="uk-UA"/>
        </w:rPr>
        <w:t>а</w:t>
      </w:r>
      <w:r w:rsidRPr="001B43FC">
        <w:rPr>
          <w:rFonts w:ascii="Times New Roman" w:hAnsi="Times New Roman"/>
          <w:i/>
          <w:sz w:val="28"/>
          <w:szCs w:val="28"/>
          <w:lang w:val="uk-UA"/>
        </w:rPr>
        <w:t>, добр-</w:t>
      </w:r>
      <w:r w:rsidRPr="001B43FC">
        <w:rPr>
          <w:rFonts w:ascii="Times New Roman" w:hAnsi="Times New Roman"/>
          <w:b/>
          <w:i/>
          <w:sz w:val="28"/>
          <w:szCs w:val="28"/>
          <w:lang w:val="uk-UA"/>
        </w:rPr>
        <w:t>е</w:t>
      </w:r>
      <w:r w:rsidRPr="001B43FC">
        <w:rPr>
          <w:rFonts w:ascii="Times New Roman" w:hAnsi="Times New Roman"/>
          <w:i/>
          <w:sz w:val="28"/>
          <w:szCs w:val="28"/>
          <w:lang w:val="uk-UA"/>
        </w:rPr>
        <w:t>);</w:t>
      </w:r>
      <w:r w:rsidRPr="001B43FC">
        <w:rPr>
          <w:rFonts w:ascii="Times New Roman" w:hAnsi="Times New Roman"/>
          <w:sz w:val="28"/>
          <w:szCs w:val="28"/>
          <w:lang w:val="uk-UA"/>
        </w:rPr>
        <w:t xml:space="preserve"> категорія числа об’єднує граматичні значення однини і множини </w:t>
      </w:r>
      <w:r w:rsidRPr="001B43FC">
        <w:rPr>
          <w:rFonts w:ascii="Times New Roman" w:hAnsi="Times New Roman"/>
          <w:i/>
          <w:sz w:val="28"/>
          <w:szCs w:val="28"/>
          <w:lang w:val="uk-UA"/>
        </w:rPr>
        <w:t>(сестр-</w:t>
      </w:r>
      <w:r w:rsidRPr="001B43FC">
        <w:rPr>
          <w:rFonts w:ascii="Times New Roman" w:hAnsi="Times New Roman"/>
          <w:b/>
          <w:i/>
          <w:sz w:val="28"/>
          <w:szCs w:val="28"/>
          <w:lang w:val="uk-UA"/>
        </w:rPr>
        <w:t>а</w:t>
      </w:r>
      <w:r w:rsidRPr="001B43FC">
        <w:rPr>
          <w:rFonts w:ascii="Times New Roman" w:hAnsi="Times New Roman"/>
          <w:i/>
          <w:sz w:val="28"/>
          <w:szCs w:val="28"/>
          <w:lang w:val="uk-UA"/>
        </w:rPr>
        <w:t xml:space="preserve"> – сестр-</w:t>
      </w:r>
      <w:r w:rsidRPr="001B43FC">
        <w:rPr>
          <w:rFonts w:ascii="Times New Roman" w:hAnsi="Times New Roman"/>
          <w:b/>
          <w:i/>
          <w:sz w:val="28"/>
          <w:szCs w:val="28"/>
          <w:lang w:val="uk-UA"/>
        </w:rPr>
        <w:t>и</w:t>
      </w:r>
      <w:r w:rsidRPr="001B43FC">
        <w:rPr>
          <w:rFonts w:ascii="Times New Roman" w:hAnsi="Times New Roman"/>
          <w:i/>
          <w:sz w:val="28"/>
          <w:szCs w:val="28"/>
          <w:lang w:val="uk-UA"/>
        </w:rPr>
        <w:t>; добр-</w:t>
      </w:r>
      <w:r w:rsidRPr="001B43FC">
        <w:rPr>
          <w:rFonts w:ascii="Times New Roman" w:hAnsi="Times New Roman"/>
          <w:b/>
          <w:i/>
          <w:sz w:val="28"/>
          <w:szCs w:val="28"/>
          <w:lang w:val="uk-UA"/>
        </w:rPr>
        <w:t>ий</w:t>
      </w:r>
      <w:r w:rsidRPr="001B43FC">
        <w:rPr>
          <w:rFonts w:ascii="Times New Roman" w:hAnsi="Times New Roman"/>
          <w:i/>
          <w:sz w:val="28"/>
          <w:szCs w:val="28"/>
          <w:lang w:val="uk-UA"/>
        </w:rPr>
        <w:t xml:space="preserve"> – добр-</w:t>
      </w:r>
      <w:r w:rsidRPr="001B43FC">
        <w:rPr>
          <w:rFonts w:ascii="Times New Roman" w:hAnsi="Times New Roman"/>
          <w:b/>
          <w:i/>
          <w:sz w:val="28"/>
          <w:szCs w:val="28"/>
          <w:lang w:val="uk-UA"/>
        </w:rPr>
        <w:t>і</w:t>
      </w:r>
      <w:r w:rsidRPr="001B43FC">
        <w:rPr>
          <w:rFonts w:ascii="Times New Roman" w:hAnsi="Times New Roman"/>
          <w:i/>
          <w:sz w:val="28"/>
          <w:szCs w:val="28"/>
          <w:lang w:val="uk-UA"/>
        </w:rPr>
        <w:t>),</w:t>
      </w:r>
      <w:r w:rsidRPr="001B43FC">
        <w:rPr>
          <w:rFonts w:ascii="Times New Roman" w:hAnsi="Times New Roman"/>
          <w:sz w:val="28"/>
          <w:szCs w:val="28"/>
          <w:lang w:val="uk-UA"/>
        </w:rPr>
        <w:t xml:space="preserve"> категорія виду – граматичні значення недоконаності і доконаності дії </w:t>
      </w:r>
      <w:r w:rsidRPr="001B43FC">
        <w:rPr>
          <w:rFonts w:ascii="Times New Roman" w:hAnsi="Times New Roman"/>
          <w:i/>
          <w:sz w:val="28"/>
          <w:szCs w:val="28"/>
          <w:lang w:val="uk-UA"/>
        </w:rPr>
        <w:t xml:space="preserve">(йти – </w:t>
      </w:r>
      <w:r w:rsidRPr="001B43FC">
        <w:rPr>
          <w:rFonts w:ascii="Times New Roman" w:hAnsi="Times New Roman"/>
          <w:b/>
          <w:i/>
          <w:sz w:val="28"/>
          <w:szCs w:val="28"/>
          <w:lang w:val="uk-UA"/>
        </w:rPr>
        <w:t>при</w:t>
      </w:r>
      <w:r w:rsidRPr="001B43FC">
        <w:rPr>
          <w:rFonts w:ascii="Times New Roman" w:hAnsi="Times New Roman"/>
          <w:i/>
          <w:sz w:val="28"/>
          <w:szCs w:val="28"/>
          <w:lang w:val="uk-UA"/>
        </w:rPr>
        <w:t xml:space="preserve">йти). </w:t>
      </w:r>
      <w:r w:rsidRPr="001B43FC">
        <w:rPr>
          <w:rFonts w:ascii="Times New Roman" w:hAnsi="Times New Roman"/>
          <w:sz w:val="28"/>
          <w:szCs w:val="28"/>
          <w:lang w:val="uk-UA"/>
        </w:rPr>
        <w:t>Категорійні значення можуть бути показником відношення певного слова до іншого (категорія відмінка), відношення дії до моменту мовлення (категорія часу), відношення дії до того, хто говорить (категорія особи).</w:t>
      </w:r>
    </w:p>
    <w:p w:rsidR="0034301D" w:rsidRPr="001B43FC" w:rsidRDefault="0034301D" w:rsidP="00C62230">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Та чи та граматична категорія не обов’язково характеризує кожну мову. Але й наявність не передбачає абсолютну тотожність: див, для прикладу, вияв категорії відмінка у близькоспоріднених мовах (українській та російській). </w:t>
      </w:r>
    </w:p>
    <w:p w:rsidR="0034301D" w:rsidRPr="001B43FC" w:rsidRDefault="0034301D" w:rsidP="00C62230">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Граматичні категорії поділяються на морфологічні та синтаксичні, залежно від того, з якими мовними одиницями вони пов’язані.</w:t>
      </w:r>
    </w:p>
    <w:p w:rsidR="0034301D" w:rsidRPr="001B43FC" w:rsidRDefault="0034301D" w:rsidP="00014318">
      <w:pPr>
        <w:numPr>
          <w:ilvl w:val="0"/>
          <w:numId w:val="63"/>
        </w:numPr>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Морфологічні граматичні категорії </w:t>
      </w:r>
      <w:r w:rsidRPr="001B43FC">
        <w:rPr>
          <w:rFonts w:ascii="Times New Roman" w:hAnsi="Times New Roman"/>
          <w:sz w:val="28"/>
          <w:szCs w:val="28"/>
          <w:lang w:val="uk-UA"/>
        </w:rPr>
        <w:t>властиві слову як морфологічній одиниці. Бувають словозмінними та класифікаційними – це залежить від виконуваної ними функції.</w:t>
      </w:r>
    </w:p>
    <w:p w:rsidR="0034301D" w:rsidRPr="001B43FC" w:rsidRDefault="0034301D" w:rsidP="00014318">
      <w:pPr>
        <w:numPr>
          <w:ilvl w:val="0"/>
          <w:numId w:val="64"/>
        </w:numPr>
        <w:spacing w:after="0" w:line="240" w:lineRule="auto"/>
        <w:ind w:left="0" w:firstLine="1134"/>
        <w:jc w:val="both"/>
        <w:rPr>
          <w:rFonts w:ascii="Times New Roman" w:hAnsi="Times New Roman"/>
          <w:sz w:val="28"/>
          <w:szCs w:val="28"/>
          <w:lang w:val="uk-UA"/>
        </w:rPr>
      </w:pPr>
      <w:r w:rsidRPr="001B43FC">
        <w:rPr>
          <w:rFonts w:ascii="Times New Roman" w:hAnsi="Times New Roman"/>
          <w:b/>
          <w:i/>
          <w:sz w:val="28"/>
          <w:szCs w:val="28"/>
          <w:lang w:val="uk-UA"/>
        </w:rPr>
        <w:t xml:space="preserve">Словозмінні </w:t>
      </w:r>
      <w:r w:rsidRPr="001B43FC">
        <w:rPr>
          <w:rFonts w:ascii="Times New Roman" w:hAnsi="Times New Roman"/>
          <w:sz w:val="28"/>
          <w:szCs w:val="28"/>
          <w:lang w:val="uk-UA"/>
        </w:rPr>
        <w:t>об’єднують форми слова в межах тієї самої лексеми. До словозмінних категорій належать: категорія роду прикметника, категорії відмінка і числа іменника, категорії особи й числа дієслова тощо.</w:t>
      </w:r>
    </w:p>
    <w:p w:rsidR="0034301D" w:rsidRPr="001B43FC" w:rsidRDefault="0034301D" w:rsidP="00014318">
      <w:pPr>
        <w:numPr>
          <w:ilvl w:val="0"/>
          <w:numId w:val="64"/>
        </w:numPr>
        <w:spacing w:after="0" w:line="240" w:lineRule="auto"/>
        <w:ind w:left="0" w:firstLine="1134"/>
        <w:jc w:val="both"/>
        <w:rPr>
          <w:rFonts w:ascii="Times New Roman" w:hAnsi="Times New Roman"/>
          <w:sz w:val="28"/>
          <w:szCs w:val="28"/>
          <w:lang w:val="uk-UA"/>
        </w:rPr>
      </w:pPr>
      <w:r w:rsidRPr="001B43FC">
        <w:rPr>
          <w:rFonts w:ascii="Times New Roman" w:hAnsi="Times New Roman"/>
          <w:b/>
          <w:i/>
          <w:sz w:val="28"/>
          <w:szCs w:val="28"/>
          <w:lang w:val="uk-UA"/>
        </w:rPr>
        <w:t xml:space="preserve">Класифікаційні граматичні категорії </w:t>
      </w:r>
      <w:r w:rsidRPr="001B43FC">
        <w:rPr>
          <w:rFonts w:ascii="Times New Roman" w:hAnsi="Times New Roman"/>
          <w:sz w:val="28"/>
          <w:szCs w:val="28"/>
          <w:lang w:val="uk-UA"/>
        </w:rPr>
        <w:t>– це ті, що об’єднують лексеми на основі спільного граматичного значення. Такою категорією є категорія роду іменників і категорія виду дієслів, адже іменники не змінюються, а розрізняються за родами, так само як дієслова можуть бути доконаного виду, недоконаного або ж двовидовими.</w:t>
      </w:r>
    </w:p>
    <w:p w:rsidR="0034301D" w:rsidRPr="001B43FC" w:rsidRDefault="0034301D" w:rsidP="00014318">
      <w:pPr>
        <w:numPr>
          <w:ilvl w:val="0"/>
          <w:numId w:val="63"/>
        </w:numPr>
        <w:spacing w:after="0" w:line="240" w:lineRule="auto"/>
        <w:ind w:left="0" w:firstLine="709"/>
        <w:jc w:val="both"/>
        <w:rPr>
          <w:rFonts w:ascii="Times New Roman" w:hAnsi="Times New Roman"/>
          <w:sz w:val="28"/>
          <w:szCs w:val="28"/>
          <w:lang w:val="uk-UA"/>
        </w:rPr>
      </w:pPr>
      <w:r w:rsidRPr="001B43FC">
        <w:rPr>
          <w:rFonts w:ascii="Times New Roman" w:hAnsi="Times New Roman"/>
          <w:b/>
          <w:i/>
          <w:color w:val="000000"/>
          <w:sz w:val="28"/>
          <w:szCs w:val="28"/>
          <w:lang w:val="uk-UA"/>
        </w:rPr>
        <w:t xml:space="preserve">Синтаксичні </w:t>
      </w:r>
      <w:r w:rsidRPr="001B43FC">
        <w:rPr>
          <w:rFonts w:ascii="Times New Roman" w:hAnsi="Times New Roman"/>
          <w:b/>
          <w:i/>
          <w:sz w:val="28"/>
          <w:szCs w:val="28"/>
          <w:lang w:val="uk-UA"/>
        </w:rPr>
        <w:t>граматичні категорії</w:t>
      </w:r>
      <w:r w:rsidRPr="001B43FC">
        <w:rPr>
          <w:rFonts w:ascii="Times New Roman" w:hAnsi="Times New Roman"/>
          <w:color w:val="000000"/>
          <w:sz w:val="28"/>
          <w:szCs w:val="28"/>
          <w:lang w:val="uk-UA"/>
        </w:rPr>
        <w:t xml:space="preserve"> стосуються речення як синтаксичної одиниці, вони відображають його сутність із різних поглядів – формального, семантичного, комунікативного. До них належать, приміром, категорія комунікативної спрямованості (розповідність, питальність, спонукальність), стверджуваності/заперечуваності, синтаксичного часу й синтаксичного способу.</w:t>
      </w:r>
    </w:p>
    <w:p w:rsidR="0034301D" w:rsidRPr="001B43FC" w:rsidRDefault="0034301D" w:rsidP="00C62230">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Найпоширенішими морфологічними категоріями у мовах світу є: категорія роду, числа, відмінка, часу, особи, способу.</w:t>
      </w:r>
    </w:p>
    <w:p w:rsidR="0034301D" w:rsidRPr="001B43FC" w:rsidRDefault="0034301D" w:rsidP="007F3082">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Рід</w:t>
      </w:r>
      <w:r w:rsidRPr="001B43FC">
        <w:rPr>
          <w:rFonts w:ascii="Times New Roman" w:hAnsi="Times New Roman"/>
          <w:sz w:val="28"/>
          <w:szCs w:val="28"/>
          <w:lang w:val="uk-UA"/>
        </w:rPr>
        <w:t xml:space="preserve"> – граматична категорія, яка поділяє слова або форми за двома чи трьома класами, які традиційно співвідносяться з ознаками статі або з їх відсутністю. </w:t>
      </w:r>
    </w:p>
    <w:p w:rsidR="0034301D" w:rsidRPr="001B43FC" w:rsidRDefault="0034301D" w:rsidP="007F3082">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Слов’янським мовам притаманна </w:t>
      </w:r>
      <w:r w:rsidRPr="001B43FC">
        <w:rPr>
          <w:rFonts w:ascii="Times New Roman" w:hAnsi="Times New Roman"/>
          <w:i/>
          <w:sz w:val="28"/>
          <w:szCs w:val="28"/>
          <w:lang w:val="uk-UA"/>
        </w:rPr>
        <w:t>триродова</w:t>
      </w:r>
      <w:r w:rsidRPr="001B43FC">
        <w:rPr>
          <w:rFonts w:ascii="Times New Roman" w:hAnsi="Times New Roman"/>
          <w:sz w:val="28"/>
          <w:szCs w:val="28"/>
          <w:lang w:val="uk-UA"/>
        </w:rPr>
        <w:t xml:space="preserve"> система (чоловічий, жіночий, середній роди), романським та іранським – </w:t>
      </w:r>
      <w:r w:rsidRPr="001B43FC">
        <w:rPr>
          <w:rFonts w:ascii="Times New Roman" w:hAnsi="Times New Roman"/>
          <w:i/>
          <w:sz w:val="28"/>
          <w:szCs w:val="28"/>
          <w:lang w:val="uk-UA"/>
        </w:rPr>
        <w:t>двородова</w:t>
      </w:r>
      <w:r w:rsidRPr="001B43FC">
        <w:rPr>
          <w:rFonts w:ascii="Times New Roman" w:hAnsi="Times New Roman"/>
          <w:sz w:val="28"/>
          <w:szCs w:val="28"/>
          <w:lang w:val="uk-UA"/>
        </w:rPr>
        <w:t xml:space="preserve"> (чоловічий і жіночий). У румунській мові іменники середнього роду в однині мають форму </w:t>
      </w:r>
      <w:r w:rsidRPr="001B43FC">
        <w:rPr>
          <w:rFonts w:ascii="Times New Roman" w:hAnsi="Times New Roman"/>
          <w:sz w:val="28"/>
          <w:szCs w:val="28"/>
          <w:lang w:val="uk-UA"/>
        </w:rPr>
        <w:lastRenderedPageBreak/>
        <w:t xml:space="preserve">чоловічого, а у множині – форму жіночого роду. Загалом середній рід почав занепадати ще в класичній латині і зник в усіх сучасних романських мовах, але в румунській залишилися форми «подвійного роду» іменників і прикметників, куди перейшла більшість латинських відповідників середнього роду. Граматична категорія роду відсутня в англійській, японській і фіно-угорських мовах. В англійській мові рід можна визначити за допомогою займенників </w:t>
      </w:r>
      <w:r w:rsidRPr="001B43FC">
        <w:rPr>
          <w:rFonts w:ascii="Times New Roman" w:hAnsi="Times New Roman"/>
          <w:i/>
          <w:sz w:val="28"/>
          <w:szCs w:val="28"/>
          <w:lang w:val="uk-UA"/>
        </w:rPr>
        <w:t xml:space="preserve">he, she, it. </w:t>
      </w:r>
      <w:r w:rsidRPr="001B43FC">
        <w:rPr>
          <w:rFonts w:ascii="Times New Roman" w:hAnsi="Times New Roman"/>
          <w:sz w:val="28"/>
          <w:szCs w:val="28"/>
          <w:lang w:val="uk-UA"/>
        </w:rPr>
        <w:t>На думку Юрія Карпенка, формальні категорії, до яких належить і категорія роду, втрачають цінність для мови й потроху занепадають.</w:t>
      </w:r>
    </w:p>
    <w:p w:rsidR="0034301D" w:rsidRPr="001B43FC" w:rsidRDefault="0034301D" w:rsidP="007F3082">
      <w:pPr>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b/>
          <w:i/>
          <w:sz w:val="28"/>
          <w:szCs w:val="28"/>
          <w:lang w:val="uk-UA"/>
        </w:rPr>
        <w:t>Число</w:t>
      </w:r>
      <w:r w:rsidRPr="001B43FC">
        <w:rPr>
          <w:rFonts w:ascii="Times New Roman" w:hAnsi="Times New Roman"/>
          <w:sz w:val="28"/>
          <w:szCs w:val="28"/>
          <w:lang w:val="uk-UA"/>
        </w:rPr>
        <w:t xml:space="preserve"> – </w:t>
      </w:r>
      <w:r w:rsidRPr="001B43FC">
        <w:rPr>
          <w:rFonts w:ascii="Times New Roman" w:hAnsi="Times New Roman"/>
          <w:sz w:val="28"/>
          <w:szCs w:val="28"/>
          <w:shd w:val="clear" w:color="auto" w:fill="FFFFFF"/>
          <w:lang w:val="uk-UA"/>
        </w:rPr>
        <w:t xml:space="preserve">граматична категорія, яка виражає кількісні характеристики предметів думки. </w:t>
      </w:r>
    </w:p>
    <w:p w:rsidR="0034301D" w:rsidRPr="001B43FC" w:rsidRDefault="0034301D" w:rsidP="007F3082">
      <w:pPr>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 xml:space="preserve">У сучасних мовах існує протиставлення двох чисел – однини і множини. У давніх індоєвропейських мовах – санскриті, давньогрецькій, старослов’янській – було три числа: </w:t>
      </w:r>
      <w:r w:rsidRPr="001B43FC">
        <w:rPr>
          <w:rFonts w:ascii="Times New Roman" w:hAnsi="Times New Roman"/>
          <w:i/>
          <w:sz w:val="28"/>
          <w:szCs w:val="28"/>
          <w:shd w:val="clear" w:color="auto" w:fill="FFFFFF"/>
          <w:lang w:val="uk-UA"/>
        </w:rPr>
        <w:t xml:space="preserve">однина, двоїна </w:t>
      </w:r>
      <w:r w:rsidRPr="001B43FC">
        <w:rPr>
          <w:rFonts w:ascii="Times New Roman" w:hAnsi="Times New Roman"/>
          <w:sz w:val="28"/>
          <w:szCs w:val="28"/>
          <w:shd w:val="clear" w:color="auto" w:fill="FFFFFF"/>
          <w:lang w:val="uk-UA"/>
        </w:rPr>
        <w:t>і</w:t>
      </w:r>
      <w:r w:rsidRPr="001B43FC">
        <w:rPr>
          <w:rFonts w:ascii="Times New Roman" w:hAnsi="Times New Roman"/>
          <w:i/>
          <w:sz w:val="28"/>
          <w:szCs w:val="28"/>
          <w:shd w:val="clear" w:color="auto" w:fill="FFFFFF"/>
          <w:lang w:val="uk-UA"/>
        </w:rPr>
        <w:t xml:space="preserve"> множина</w:t>
      </w:r>
      <w:r w:rsidRPr="001B43FC">
        <w:rPr>
          <w:rFonts w:ascii="Times New Roman" w:hAnsi="Times New Roman"/>
          <w:sz w:val="28"/>
          <w:szCs w:val="28"/>
          <w:shd w:val="clear" w:color="auto" w:fill="FFFFFF"/>
          <w:lang w:val="uk-UA"/>
        </w:rPr>
        <w:t xml:space="preserve">. Первісно категорія числа складалася з двох значень: «один (предмет, істота)» та «більше одного (предмета, істоти)», пізніше друге значення розчепилося на два: «два, дві (предмети, істоти)» та «більше двох (предметів, істот)». Так виникли значення одинини, двоїни, множини. Двоїна виникла для речей або істот, що природно трапляються в парі: очі, руки, пара биків (у ярмі) тощо. Двоїна існувала також і в давньоукраїнській мові, а сьогодні збереглася у діалектах і просторіччі: </w:t>
      </w:r>
      <w:r w:rsidRPr="001B43FC">
        <w:rPr>
          <w:rFonts w:ascii="Times New Roman" w:hAnsi="Times New Roman"/>
          <w:i/>
          <w:sz w:val="28"/>
          <w:szCs w:val="28"/>
          <w:shd w:val="clear" w:color="auto" w:fill="FFFFFF"/>
          <w:lang w:val="uk-UA"/>
        </w:rPr>
        <w:t xml:space="preserve">дві руці, дві відрі. </w:t>
      </w:r>
      <w:r w:rsidRPr="001B43FC">
        <w:rPr>
          <w:rFonts w:ascii="Times New Roman" w:hAnsi="Times New Roman"/>
          <w:sz w:val="28"/>
          <w:szCs w:val="28"/>
          <w:shd w:val="clear" w:color="auto" w:fill="FFFFFF"/>
          <w:lang w:val="uk-UA"/>
        </w:rPr>
        <w:t>Форма троїни існує сьогодні у деяких папуаських мовах на острові Нова Гвінея.</w:t>
      </w:r>
    </w:p>
    <w:p w:rsidR="0034301D" w:rsidRPr="001B43FC" w:rsidRDefault="0034301D" w:rsidP="007F3082">
      <w:pPr>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b/>
          <w:i/>
          <w:sz w:val="28"/>
          <w:szCs w:val="28"/>
          <w:shd w:val="clear" w:color="auto" w:fill="FFFFFF"/>
          <w:lang w:val="uk-UA"/>
        </w:rPr>
        <w:t>Відмінок</w:t>
      </w:r>
      <w:r w:rsidRPr="001B43FC">
        <w:rPr>
          <w:rFonts w:ascii="Times New Roman" w:hAnsi="Times New Roman"/>
          <w:sz w:val="28"/>
          <w:szCs w:val="28"/>
          <w:shd w:val="clear" w:color="auto" w:fill="FFFFFF"/>
          <w:lang w:val="uk-UA"/>
        </w:rPr>
        <w:t xml:space="preserve"> – граматична категорія іменника, що виражає його синтаксичні відношення до інших слів у висловленні.</w:t>
      </w:r>
    </w:p>
    <w:p w:rsidR="0034301D" w:rsidRPr="001B43FC" w:rsidRDefault="0034301D" w:rsidP="0060298D">
      <w:pPr>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Кількість відмінків у мовах неоднакова: 4 (у німецькій), 15 (в естонській) до 50 (у деяких кавказьких мовах ). У болгарській, македонській, французькій, італійській, іспанській, португальській і, практично, в англійській відмінків взагалі немає.</w:t>
      </w:r>
    </w:p>
    <w:p w:rsidR="0034301D" w:rsidRPr="001B43FC" w:rsidRDefault="0034301D" w:rsidP="0060298D">
      <w:pPr>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b/>
          <w:i/>
          <w:sz w:val="28"/>
          <w:szCs w:val="28"/>
          <w:shd w:val="clear" w:color="auto" w:fill="FFFFFF"/>
          <w:lang w:val="uk-UA"/>
        </w:rPr>
        <w:t>Означеність/неозначеність</w:t>
      </w:r>
      <w:r w:rsidRPr="001B43FC">
        <w:rPr>
          <w:rFonts w:ascii="Times New Roman" w:hAnsi="Times New Roman"/>
          <w:sz w:val="28"/>
          <w:szCs w:val="28"/>
          <w:shd w:val="clear" w:color="auto" w:fill="FFFFFF"/>
          <w:lang w:val="uk-UA"/>
        </w:rPr>
        <w:t xml:space="preserve"> – граматична категорія, яка вказує на те, чи мислиться предмет як єдиний у описуваній ситуації (означеність) чи як належний до класу однорідних феноменів (неозначеність).</w:t>
      </w:r>
    </w:p>
    <w:p w:rsidR="0034301D" w:rsidRPr="001B43FC" w:rsidRDefault="0034301D" w:rsidP="007F3082">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Ця категорія виражається за допомогою артиклів, відповідно вона існує в тих мовах, у яких вони є: германських, романських, скандинавських, болгарській, македонській. У романських мовах неозначений артикль розвинувся з латинського числівника один (</w:t>
      </w:r>
      <w:r w:rsidRPr="001B43FC">
        <w:rPr>
          <w:rFonts w:ascii="Times New Roman" w:hAnsi="Times New Roman"/>
          <w:i/>
          <w:sz w:val="28"/>
          <w:szCs w:val="28"/>
          <w:lang w:val="uk-UA"/>
        </w:rPr>
        <w:t>unus</w:t>
      </w:r>
      <w:r w:rsidRPr="001B43FC">
        <w:rPr>
          <w:rFonts w:ascii="Times New Roman" w:hAnsi="Times New Roman"/>
          <w:sz w:val="28"/>
          <w:szCs w:val="28"/>
          <w:lang w:val="uk-UA"/>
        </w:rPr>
        <w:t>), а означений – із вказівного займенника той (</w:t>
      </w:r>
      <w:r w:rsidRPr="001B43FC">
        <w:rPr>
          <w:rFonts w:ascii="Times New Roman" w:hAnsi="Times New Roman"/>
          <w:i/>
          <w:sz w:val="28"/>
          <w:szCs w:val="28"/>
          <w:lang w:val="uk-UA"/>
        </w:rPr>
        <w:t>ille</w:t>
      </w:r>
      <w:r w:rsidRPr="001B43FC">
        <w:rPr>
          <w:rFonts w:ascii="Times New Roman" w:hAnsi="Times New Roman"/>
          <w:sz w:val="28"/>
          <w:szCs w:val="28"/>
          <w:lang w:val="uk-UA"/>
        </w:rPr>
        <w:t>).</w:t>
      </w:r>
    </w:p>
    <w:p w:rsidR="0034301D" w:rsidRPr="001B43FC" w:rsidRDefault="0034301D" w:rsidP="00E73F47">
      <w:pPr>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b/>
          <w:i/>
          <w:sz w:val="28"/>
          <w:szCs w:val="28"/>
          <w:lang w:val="uk-UA"/>
        </w:rPr>
        <w:t>Ступінь порівняння</w:t>
      </w:r>
      <w:r w:rsidRPr="001B43FC">
        <w:rPr>
          <w:rFonts w:ascii="Times New Roman" w:hAnsi="Times New Roman"/>
          <w:sz w:val="28"/>
          <w:szCs w:val="28"/>
          <w:lang w:val="uk-UA"/>
        </w:rPr>
        <w:t xml:space="preserve"> – г</w:t>
      </w:r>
      <w:r w:rsidRPr="001B43FC">
        <w:rPr>
          <w:rFonts w:ascii="Times New Roman" w:hAnsi="Times New Roman"/>
          <w:sz w:val="28"/>
          <w:szCs w:val="28"/>
          <w:shd w:val="clear" w:color="auto" w:fill="FFFFFF"/>
          <w:lang w:val="uk-UA"/>
        </w:rPr>
        <w:t xml:space="preserve">раматична категорія, що виражає ступінь якості, властивої предметові чи дії. Притаманна вона якісним прикметникам і утвореним від них прислівникам та виражає кількісну характеристику якості предмета або дії. Однак є мови, у яких ступінь порівняння властивий іменникам і дієсловам. Розрізняють три ступені порівняння: звичайний, вищий і найвищий. У деяких мовах є два ступені порівняння – звичайний та елатив, який поєднує значення вищого й найвищого ступенів. </w:t>
      </w:r>
    </w:p>
    <w:p w:rsidR="0034301D" w:rsidRPr="001B43FC" w:rsidRDefault="0034301D" w:rsidP="00E73F47">
      <w:pPr>
        <w:spacing w:after="0" w:line="240" w:lineRule="auto"/>
        <w:ind w:firstLine="709"/>
        <w:jc w:val="both"/>
        <w:rPr>
          <w:rFonts w:ascii="Times New Roman" w:hAnsi="Times New Roman"/>
          <w:i/>
          <w:sz w:val="28"/>
          <w:szCs w:val="28"/>
          <w:lang w:val="uk-UA"/>
        </w:rPr>
      </w:pPr>
      <w:r w:rsidRPr="001B43FC">
        <w:rPr>
          <w:rFonts w:ascii="Times New Roman" w:hAnsi="Times New Roman"/>
          <w:sz w:val="28"/>
          <w:szCs w:val="28"/>
          <w:shd w:val="clear" w:color="auto" w:fill="FFFFFF"/>
          <w:lang w:val="uk-UA"/>
        </w:rPr>
        <w:t xml:space="preserve">Ступені порівняння виражаються афіксами (укр. </w:t>
      </w:r>
      <w:r w:rsidRPr="001B43FC">
        <w:rPr>
          <w:rFonts w:ascii="Times New Roman" w:hAnsi="Times New Roman"/>
          <w:i/>
          <w:sz w:val="28"/>
          <w:szCs w:val="28"/>
          <w:shd w:val="clear" w:color="auto" w:fill="FFFFFF"/>
          <w:lang w:val="uk-UA"/>
        </w:rPr>
        <w:t>тихий – тих</w:t>
      </w:r>
      <w:r w:rsidRPr="001B43FC">
        <w:rPr>
          <w:rFonts w:ascii="Times New Roman" w:hAnsi="Times New Roman"/>
          <w:b/>
          <w:i/>
          <w:sz w:val="28"/>
          <w:szCs w:val="28"/>
          <w:shd w:val="clear" w:color="auto" w:fill="FFFFFF"/>
          <w:lang w:val="uk-UA"/>
        </w:rPr>
        <w:t>іш</w:t>
      </w:r>
      <w:r w:rsidRPr="001B43FC">
        <w:rPr>
          <w:rFonts w:ascii="Times New Roman" w:hAnsi="Times New Roman"/>
          <w:i/>
          <w:sz w:val="28"/>
          <w:szCs w:val="28"/>
          <w:shd w:val="clear" w:color="auto" w:fill="FFFFFF"/>
          <w:lang w:val="uk-UA"/>
        </w:rPr>
        <w:t xml:space="preserve">ий – </w:t>
      </w:r>
      <w:r w:rsidRPr="001B43FC">
        <w:rPr>
          <w:rFonts w:ascii="Times New Roman" w:hAnsi="Times New Roman"/>
          <w:b/>
          <w:i/>
          <w:sz w:val="28"/>
          <w:szCs w:val="28"/>
          <w:shd w:val="clear" w:color="auto" w:fill="FFFFFF"/>
          <w:lang w:val="uk-UA"/>
        </w:rPr>
        <w:t>най</w:t>
      </w:r>
      <w:r w:rsidRPr="001B43FC">
        <w:rPr>
          <w:rFonts w:ascii="Times New Roman" w:hAnsi="Times New Roman"/>
          <w:i/>
          <w:sz w:val="28"/>
          <w:szCs w:val="28"/>
          <w:shd w:val="clear" w:color="auto" w:fill="FFFFFF"/>
          <w:lang w:val="uk-UA"/>
        </w:rPr>
        <w:t>тихіший</w:t>
      </w:r>
      <w:r w:rsidRPr="001B43FC">
        <w:rPr>
          <w:rFonts w:ascii="Times New Roman" w:hAnsi="Times New Roman"/>
          <w:sz w:val="28"/>
          <w:szCs w:val="28"/>
          <w:shd w:val="clear" w:color="auto" w:fill="FFFFFF"/>
          <w:lang w:val="uk-UA"/>
        </w:rPr>
        <w:t xml:space="preserve">; англ. </w:t>
      </w:r>
      <w:r w:rsidRPr="001B43FC">
        <w:rPr>
          <w:rFonts w:ascii="Times New Roman" w:hAnsi="Times New Roman"/>
          <w:i/>
          <w:sz w:val="28"/>
          <w:szCs w:val="28"/>
          <w:shd w:val="clear" w:color="auto" w:fill="FFFFFF"/>
          <w:lang w:val="uk-UA"/>
        </w:rPr>
        <w:t>cold</w:t>
      </w:r>
      <w:r w:rsidRPr="001B43FC">
        <w:rPr>
          <w:rFonts w:ascii="Times New Roman" w:hAnsi="Times New Roman"/>
          <w:sz w:val="28"/>
          <w:szCs w:val="28"/>
          <w:shd w:val="clear" w:color="auto" w:fill="FFFFFF"/>
          <w:lang w:val="uk-UA"/>
        </w:rPr>
        <w:t xml:space="preserve"> ‘холодний’ – </w:t>
      </w:r>
      <w:r w:rsidRPr="001B43FC">
        <w:rPr>
          <w:rFonts w:ascii="Times New Roman" w:hAnsi="Times New Roman"/>
          <w:i/>
          <w:sz w:val="28"/>
          <w:szCs w:val="28"/>
          <w:shd w:val="clear" w:color="auto" w:fill="FFFFFF"/>
          <w:lang w:val="uk-UA"/>
        </w:rPr>
        <w:t>cold</w:t>
      </w:r>
      <w:r w:rsidRPr="001B43FC">
        <w:rPr>
          <w:rFonts w:ascii="Times New Roman" w:hAnsi="Times New Roman"/>
          <w:b/>
          <w:i/>
          <w:sz w:val="28"/>
          <w:szCs w:val="28"/>
          <w:shd w:val="clear" w:color="auto" w:fill="FFFFFF"/>
          <w:lang w:val="uk-UA"/>
        </w:rPr>
        <w:t>er</w:t>
      </w:r>
      <w:r w:rsidRPr="001B43FC">
        <w:rPr>
          <w:rFonts w:ascii="Times New Roman" w:hAnsi="Times New Roman"/>
          <w:b/>
          <w:sz w:val="28"/>
          <w:szCs w:val="28"/>
          <w:shd w:val="clear" w:color="auto" w:fill="FFFFFF"/>
          <w:lang w:val="uk-UA"/>
        </w:rPr>
        <w:t xml:space="preserve"> </w:t>
      </w:r>
      <w:r w:rsidRPr="001B43FC">
        <w:rPr>
          <w:rFonts w:ascii="Times New Roman" w:hAnsi="Times New Roman"/>
          <w:sz w:val="28"/>
          <w:szCs w:val="28"/>
          <w:shd w:val="clear" w:color="auto" w:fill="FFFFFF"/>
          <w:lang w:val="uk-UA"/>
        </w:rPr>
        <w:t xml:space="preserve">‘холодніший’ – </w:t>
      </w:r>
      <w:r w:rsidRPr="001B43FC">
        <w:rPr>
          <w:rFonts w:ascii="Times New Roman" w:hAnsi="Times New Roman"/>
          <w:b/>
          <w:i/>
          <w:sz w:val="28"/>
          <w:szCs w:val="28"/>
          <w:shd w:val="clear" w:color="auto" w:fill="FFFFFF"/>
          <w:lang w:val="uk-UA"/>
        </w:rPr>
        <w:t>the</w:t>
      </w:r>
      <w:r w:rsidRPr="001B43FC">
        <w:rPr>
          <w:rFonts w:ascii="Times New Roman" w:hAnsi="Times New Roman"/>
          <w:i/>
          <w:sz w:val="28"/>
          <w:szCs w:val="28"/>
          <w:shd w:val="clear" w:color="auto" w:fill="FFFFFF"/>
          <w:lang w:val="uk-UA"/>
        </w:rPr>
        <w:t xml:space="preserve"> cold</w:t>
      </w:r>
      <w:r w:rsidRPr="001B43FC">
        <w:rPr>
          <w:rFonts w:ascii="Times New Roman" w:hAnsi="Times New Roman"/>
          <w:b/>
          <w:i/>
          <w:sz w:val="28"/>
          <w:szCs w:val="28"/>
          <w:shd w:val="clear" w:color="auto" w:fill="FFFFFF"/>
          <w:lang w:val="uk-UA"/>
        </w:rPr>
        <w:t>est</w:t>
      </w:r>
      <w:r w:rsidRPr="001B43FC">
        <w:rPr>
          <w:rFonts w:ascii="Times New Roman" w:hAnsi="Times New Roman"/>
          <w:b/>
          <w:sz w:val="28"/>
          <w:szCs w:val="28"/>
          <w:shd w:val="clear" w:color="auto" w:fill="FFFFFF"/>
          <w:lang w:val="uk-UA"/>
        </w:rPr>
        <w:t xml:space="preserve"> </w:t>
      </w:r>
      <w:r w:rsidRPr="001B43FC">
        <w:rPr>
          <w:rFonts w:ascii="Times New Roman" w:hAnsi="Times New Roman"/>
          <w:sz w:val="28"/>
          <w:szCs w:val="28"/>
          <w:shd w:val="clear" w:color="auto" w:fill="FFFFFF"/>
          <w:lang w:val="uk-UA"/>
        </w:rPr>
        <w:t xml:space="preserve">‘найхолодніший’); аналітично (укр. </w:t>
      </w:r>
      <w:r w:rsidRPr="001B43FC">
        <w:rPr>
          <w:rFonts w:ascii="Times New Roman" w:hAnsi="Times New Roman"/>
          <w:i/>
          <w:sz w:val="28"/>
          <w:szCs w:val="28"/>
          <w:shd w:val="clear" w:color="auto" w:fill="FFFFFF"/>
          <w:lang w:val="uk-UA"/>
        </w:rPr>
        <w:t>смачний</w:t>
      </w:r>
      <w:r w:rsidRPr="001B43FC">
        <w:rPr>
          <w:rFonts w:ascii="Times New Roman" w:hAnsi="Times New Roman"/>
          <w:sz w:val="28"/>
          <w:szCs w:val="28"/>
          <w:shd w:val="clear" w:color="auto" w:fill="FFFFFF"/>
          <w:lang w:val="uk-UA"/>
        </w:rPr>
        <w:t xml:space="preserve"> – </w:t>
      </w:r>
      <w:r w:rsidRPr="001B43FC">
        <w:rPr>
          <w:rFonts w:ascii="Times New Roman" w:hAnsi="Times New Roman"/>
          <w:b/>
          <w:i/>
          <w:sz w:val="28"/>
          <w:szCs w:val="28"/>
          <w:lang w:val="uk-UA"/>
        </w:rPr>
        <w:t>більш (менш)</w:t>
      </w:r>
      <w:r w:rsidRPr="001B43FC">
        <w:rPr>
          <w:rFonts w:ascii="Times New Roman" w:hAnsi="Times New Roman"/>
          <w:i/>
          <w:sz w:val="28"/>
          <w:szCs w:val="28"/>
          <w:lang w:val="uk-UA"/>
        </w:rPr>
        <w:t xml:space="preserve"> смачний – </w:t>
      </w:r>
      <w:r w:rsidRPr="001B43FC">
        <w:rPr>
          <w:rFonts w:ascii="Times New Roman" w:hAnsi="Times New Roman"/>
          <w:b/>
          <w:i/>
          <w:sz w:val="28"/>
          <w:szCs w:val="28"/>
          <w:lang w:val="uk-UA"/>
        </w:rPr>
        <w:lastRenderedPageBreak/>
        <w:t>найбільш (найменш)</w:t>
      </w:r>
      <w:r w:rsidRPr="001B43FC">
        <w:rPr>
          <w:rFonts w:ascii="Times New Roman" w:hAnsi="Times New Roman"/>
          <w:i/>
          <w:sz w:val="28"/>
          <w:szCs w:val="28"/>
          <w:lang w:val="uk-UA"/>
        </w:rPr>
        <w:t xml:space="preserve"> смачний</w:t>
      </w:r>
      <w:r w:rsidRPr="001B43FC">
        <w:rPr>
          <w:rFonts w:ascii="Times New Roman" w:hAnsi="Times New Roman"/>
          <w:sz w:val="28"/>
          <w:szCs w:val="28"/>
          <w:lang w:val="uk-UA"/>
        </w:rPr>
        <w:t>;</w:t>
      </w:r>
      <w:r w:rsidRPr="001B43FC">
        <w:rPr>
          <w:rFonts w:ascii="Times New Roman" w:hAnsi="Times New Roman"/>
          <w:i/>
          <w:sz w:val="28"/>
          <w:szCs w:val="28"/>
          <w:lang w:val="uk-UA"/>
        </w:rPr>
        <w:t xml:space="preserve"> </w:t>
      </w:r>
      <w:r w:rsidRPr="001B43FC">
        <w:rPr>
          <w:rFonts w:ascii="Times New Roman" w:hAnsi="Times New Roman"/>
          <w:sz w:val="28"/>
          <w:szCs w:val="28"/>
          <w:lang w:val="uk-UA"/>
        </w:rPr>
        <w:t xml:space="preserve">англ. </w:t>
      </w:r>
      <w:r w:rsidRPr="001B43FC">
        <w:rPr>
          <w:rFonts w:ascii="Times New Roman" w:hAnsi="Times New Roman"/>
          <w:i/>
          <w:sz w:val="28"/>
          <w:szCs w:val="28"/>
          <w:lang w:val="uk-UA"/>
        </w:rPr>
        <w:t xml:space="preserve">dangerous </w:t>
      </w:r>
      <w:r w:rsidRPr="001B43FC">
        <w:rPr>
          <w:rFonts w:ascii="Times New Roman" w:hAnsi="Times New Roman"/>
          <w:sz w:val="28"/>
          <w:szCs w:val="28"/>
          <w:lang w:val="uk-UA"/>
        </w:rPr>
        <w:t>‘небезпечний’</w:t>
      </w:r>
      <w:r w:rsidRPr="001B43FC">
        <w:rPr>
          <w:rFonts w:ascii="Times New Roman" w:hAnsi="Times New Roman"/>
          <w:i/>
          <w:sz w:val="28"/>
          <w:szCs w:val="28"/>
          <w:lang w:val="uk-UA"/>
        </w:rPr>
        <w:t xml:space="preserve"> – </w:t>
      </w:r>
      <w:r w:rsidRPr="001B43FC">
        <w:rPr>
          <w:rFonts w:ascii="Times New Roman" w:hAnsi="Times New Roman"/>
          <w:b/>
          <w:i/>
          <w:sz w:val="28"/>
          <w:szCs w:val="28"/>
          <w:lang w:val="uk-UA"/>
        </w:rPr>
        <w:t>more</w:t>
      </w:r>
      <w:r w:rsidRPr="001B43FC">
        <w:rPr>
          <w:rFonts w:ascii="Times New Roman" w:hAnsi="Times New Roman"/>
          <w:i/>
          <w:sz w:val="28"/>
          <w:szCs w:val="28"/>
          <w:lang w:val="uk-UA"/>
        </w:rPr>
        <w:t xml:space="preserve"> dangerous </w:t>
      </w:r>
      <w:r w:rsidRPr="001B43FC">
        <w:rPr>
          <w:rFonts w:ascii="Times New Roman" w:hAnsi="Times New Roman"/>
          <w:sz w:val="28"/>
          <w:szCs w:val="28"/>
          <w:lang w:val="uk-UA"/>
        </w:rPr>
        <w:t>‘більш небезпечний’</w:t>
      </w:r>
      <w:r w:rsidRPr="001B43FC">
        <w:rPr>
          <w:rFonts w:ascii="Times New Roman" w:hAnsi="Times New Roman"/>
          <w:i/>
          <w:sz w:val="28"/>
          <w:szCs w:val="28"/>
          <w:lang w:val="uk-UA"/>
        </w:rPr>
        <w:t xml:space="preserve"> – </w:t>
      </w:r>
      <w:r w:rsidRPr="001B43FC">
        <w:rPr>
          <w:rFonts w:ascii="Times New Roman" w:hAnsi="Times New Roman"/>
          <w:b/>
          <w:i/>
          <w:sz w:val="28"/>
          <w:szCs w:val="28"/>
          <w:lang w:val="uk-UA"/>
        </w:rPr>
        <w:t>the most</w:t>
      </w:r>
      <w:r w:rsidRPr="001B43FC">
        <w:rPr>
          <w:rFonts w:ascii="Times New Roman" w:hAnsi="Times New Roman"/>
          <w:i/>
          <w:sz w:val="28"/>
          <w:szCs w:val="28"/>
          <w:lang w:val="uk-UA"/>
        </w:rPr>
        <w:t xml:space="preserve"> dangerous </w:t>
      </w:r>
      <w:r w:rsidRPr="001B43FC">
        <w:rPr>
          <w:rFonts w:ascii="Times New Roman" w:hAnsi="Times New Roman"/>
          <w:sz w:val="28"/>
          <w:szCs w:val="28"/>
          <w:lang w:val="uk-UA"/>
        </w:rPr>
        <w:t>‘найбільш небезпечний’),</w:t>
      </w:r>
      <w:r w:rsidRPr="001B43FC">
        <w:rPr>
          <w:rFonts w:ascii="Times New Roman" w:hAnsi="Times New Roman"/>
          <w:i/>
          <w:sz w:val="28"/>
          <w:szCs w:val="28"/>
          <w:lang w:val="uk-UA"/>
        </w:rPr>
        <w:t xml:space="preserve"> </w:t>
      </w:r>
      <w:r w:rsidRPr="001B43FC">
        <w:rPr>
          <w:rFonts w:ascii="Times New Roman" w:hAnsi="Times New Roman"/>
          <w:sz w:val="28"/>
          <w:szCs w:val="28"/>
          <w:lang w:val="uk-UA"/>
        </w:rPr>
        <w:t>суплетивно</w:t>
      </w:r>
      <w:r w:rsidRPr="001B43FC">
        <w:rPr>
          <w:rFonts w:ascii="Times New Roman" w:hAnsi="Times New Roman"/>
          <w:i/>
          <w:sz w:val="28"/>
          <w:szCs w:val="28"/>
          <w:lang w:val="uk-UA"/>
        </w:rPr>
        <w:t xml:space="preserve"> (</w:t>
      </w:r>
      <w:r w:rsidRPr="001B43FC">
        <w:rPr>
          <w:rFonts w:ascii="Times New Roman" w:hAnsi="Times New Roman"/>
          <w:sz w:val="28"/>
          <w:szCs w:val="28"/>
          <w:lang w:val="uk-UA"/>
        </w:rPr>
        <w:t>укр</w:t>
      </w:r>
      <w:r w:rsidRPr="001B43FC">
        <w:rPr>
          <w:rFonts w:ascii="Times New Roman" w:hAnsi="Times New Roman"/>
          <w:i/>
          <w:sz w:val="28"/>
          <w:szCs w:val="28"/>
          <w:lang w:val="uk-UA"/>
        </w:rPr>
        <w:t xml:space="preserve">. добрий – кращий – найкращий, </w:t>
      </w:r>
      <w:r w:rsidRPr="001B43FC">
        <w:rPr>
          <w:rFonts w:ascii="Times New Roman" w:hAnsi="Times New Roman"/>
          <w:sz w:val="28"/>
          <w:szCs w:val="28"/>
          <w:lang w:val="uk-UA"/>
        </w:rPr>
        <w:t>англ</w:t>
      </w:r>
      <w:r w:rsidRPr="001B43FC">
        <w:rPr>
          <w:rFonts w:ascii="Times New Roman" w:hAnsi="Times New Roman"/>
          <w:i/>
          <w:sz w:val="28"/>
          <w:szCs w:val="28"/>
          <w:lang w:val="uk-UA"/>
        </w:rPr>
        <w:t>. good – better – the best.</w:t>
      </w:r>
    </w:p>
    <w:p w:rsidR="0034301D" w:rsidRPr="001B43FC" w:rsidRDefault="0034301D" w:rsidP="0037063B">
      <w:pPr>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b/>
          <w:i/>
          <w:sz w:val="28"/>
          <w:szCs w:val="28"/>
          <w:shd w:val="clear" w:color="auto" w:fill="FFFFFF"/>
          <w:lang w:val="uk-UA"/>
        </w:rPr>
        <w:t>Час</w:t>
      </w:r>
      <w:r w:rsidRPr="001B43FC">
        <w:rPr>
          <w:rFonts w:ascii="Times New Roman" w:hAnsi="Times New Roman"/>
          <w:i/>
          <w:sz w:val="28"/>
          <w:szCs w:val="28"/>
          <w:shd w:val="clear" w:color="auto" w:fill="FFFFFF"/>
          <w:lang w:val="uk-UA"/>
        </w:rPr>
        <w:t xml:space="preserve"> – </w:t>
      </w:r>
      <w:r w:rsidRPr="001B43FC">
        <w:rPr>
          <w:rFonts w:ascii="Times New Roman" w:hAnsi="Times New Roman"/>
          <w:sz w:val="28"/>
          <w:szCs w:val="28"/>
          <w:shd w:val="clear" w:color="auto" w:fill="FFFFFF"/>
          <w:lang w:val="uk-UA"/>
        </w:rPr>
        <w:t xml:space="preserve">граматична категорія дієслова, яка є специфічним мовним відображенням об’єктивного часу і слугує для темпоральної локалізації події або стану щодо моменту мовлення про них. Тобто йдеться про збіг події чи стану з моментом мовлення, передування йому чи слідування за ним. У більшості мов є три абсолютні часи: теперішній, минулий і майбутній. У деяких мовах є ще й «відносні» часи, які позначають події відносно певної точки відліку, яку визначають щодо моменту мовлення: давноминулий, передмайбутній, перфектний, майбутній у минулому тощо. </w:t>
      </w:r>
    </w:p>
    <w:p w:rsidR="0034301D" w:rsidRPr="001B43FC" w:rsidRDefault="0034301D" w:rsidP="002A6D8F">
      <w:pPr>
        <w:autoSpaceDE w:val="0"/>
        <w:autoSpaceDN w:val="0"/>
        <w:adjustRightInd w:val="0"/>
        <w:spacing w:after="0" w:line="240" w:lineRule="auto"/>
        <w:jc w:val="both"/>
        <w:rPr>
          <w:rFonts w:ascii="Times New Roman" w:hAnsi="Times New Roman"/>
          <w:sz w:val="28"/>
          <w:szCs w:val="28"/>
          <w:shd w:val="clear" w:color="auto" w:fill="FFFFFF"/>
          <w:lang w:val="uk-UA"/>
        </w:rPr>
      </w:pPr>
    </w:p>
    <w:p w:rsidR="0034301D" w:rsidRPr="001B43FC" w:rsidRDefault="0034301D" w:rsidP="002A6D8F">
      <w:pPr>
        <w:autoSpaceDE w:val="0"/>
        <w:autoSpaceDN w:val="0"/>
        <w:adjustRightInd w:val="0"/>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F10FB0" w:rsidP="002A6D8F">
      <w:pPr>
        <w:autoSpaceDE w:val="0"/>
        <w:autoSpaceDN w:val="0"/>
        <w:adjustRightInd w:val="0"/>
        <w:spacing w:after="0" w:line="240" w:lineRule="auto"/>
        <w:ind w:firstLine="720"/>
        <w:jc w:val="both"/>
        <w:rPr>
          <w:rFonts w:ascii="Monotype Corsiva" w:hAnsi="Monotype Corsiva"/>
          <w:sz w:val="28"/>
          <w:szCs w:val="28"/>
          <w:lang w:val="uk-UA"/>
        </w:rPr>
      </w:pPr>
      <w:r>
        <w:rPr>
          <w:rFonts w:ascii="Monotype Corsiva" w:hAnsi="Monotype Corsiva"/>
          <w:sz w:val="28"/>
          <w:szCs w:val="28"/>
          <w:lang w:val="uk-UA"/>
        </w:rPr>
        <w:t>«</w:t>
      </w:r>
      <w:r w:rsidR="0034301D" w:rsidRPr="001B43FC">
        <w:rPr>
          <w:rFonts w:ascii="Monotype Corsiva" w:hAnsi="Monotype Corsiva"/>
          <w:sz w:val="28"/>
          <w:szCs w:val="28"/>
          <w:lang w:val="uk-UA"/>
        </w:rPr>
        <w:t>Кожне наше твердження передає певний стосунок до моменту мовлення. Переважна більшість людських мов для вираження так трактованого часу використовує найекономніший засіб – граматичну категорію часу. У мовах світу наявні різні системи її представлення, найчастіше маємо справу з тричленною системою (теперішній час, минулий і майбутній – польська, англійська, французька, італійська або російська мови). Є також двочасові мови (наприклад, японська мова вирізняється відносним часом попередні та непріоритетні czas względny uprzedni i nieuprzedni). До «позачасових» мов, тобто тих, у яких немає граматичної категорії часу, належить китайська. Для фіксації часу китайці використовують лексичні засоби</w:t>
      </w:r>
      <w:r>
        <w:rPr>
          <w:rFonts w:ascii="Monotype Corsiva" w:hAnsi="Monotype Corsiva"/>
          <w:sz w:val="28"/>
          <w:szCs w:val="28"/>
          <w:lang w:val="uk-UA"/>
        </w:rPr>
        <w:t>»</w:t>
      </w:r>
      <w:r w:rsidR="0034301D" w:rsidRPr="001B43FC">
        <w:rPr>
          <w:rFonts w:ascii="Monotype Corsiva" w:hAnsi="Monotype Corsiva"/>
          <w:sz w:val="28"/>
          <w:szCs w:val="28"/>
          <w:lang w:val="uk-UA"/>
        </w:rPr>
        <w:t xml:space="preserve"> (Катажина Клєщова).</w:t>
      </w:r>
    </w:p>
    <w:p w:rsidR="0034301D" w:rsidRPr="001B43FC" w:rsidRDefault="0034301D" w:rsidP="0037063B">
      <w:pPr>
        <w:spacing w:after="0" w:line="240" w:lineRule="auto"/>
        <w:ind w:firstLine="709"/>
        <w:jc w:val="both"/>
        <w:rPr>
          <w:rFonts w:ascii="Times New Roman" w:hAnsi="Times New Roman"/>
          <w:sz w:val="28"/>
          <w:szCs w:val="28"/>
          <w:shd w:val="clear" w:color="auto" w:fill="FFFFFF"/>
          <w:lang w:val="uk-UA"/>
        </w:rPr>
      </w:pPr>
    </w:p>
    <w:p w:rsidR="0034301D" w:rsidRPr="001B43FC" w:rsidRDefault="0034301D" w:rsidP="00E73F47">
      <w:pPr>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b/>
          <w:i/>
          <w:sz w:val="28"/>
          <w:szCs w:val="28"/>
          <w:shd w:val="clear" w:color="auto" w:fill="FFFFFF"/>
          <w:lang w:val="uk-UA"/>
        </w:rPr>
        <w:t>Вид</w:t>
      </w:r>
      <w:r w:rsidRPr="001B43FC">
        <w:rPr>
          <w:rFonts w:ascii="Times New Roman" w:hAnsi="Times New Roman"/>
          <w:sz w:val="28"/>
          <w:szCs w:val="28"/>
          <w:shd w:val="clear" w:color="auto" w:fill="FFFFFF"/>
          <w:lang w:val="uk-UA"/>
        </w:rPr>
        <w:t xml:space="preserve"> – граматична категорія дієслова, </w:t>
      </w:r>
      <w:r w:rsidRPr="001B43FC">
        <w:rPr>
          <w:rFonts w:ascii="Times New Roman" w:hAnsi="Times New Roman"/>
          <w:spacing w:val="-3"/>
          <w:sz w:val="28"/>
          <w:szCs w:val="28"/>
          <w:lang w:val="uk-UA"/>
        </w:rPr>
        <w:t>що передає характер тривання дії в часі, виражає відношення дії до її внутрішньої часової межі.</w:t>
      </w:r>
    </w:p>
    <w:p w:rsidR="0034301D" w:rsidRPr="001B43FC" w:rsidRDefault="0034301D" w:rsidP="00E73F47">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Категорія виду є у слов’янських мовах і тісно пов’язана з категорією часу: недоконаний вид співвідноситься з минулим, теперішнім і майбутнім (</w:t>
      </w:r>
      <w:r w:rsidRPr="001B43FC">
        <w:rPr>
          <w:rFonts w:ascii="Times New Roman" w:hAnsi="Times New Roman"/>
          <w:i/>
          <w:sz w:val="28"/>
          <w:szCs w:val="28"/>
          <w:lang w:val="uk-UA"/>
        </w:rPr>
        <w:t>співав, співаю, співатиму / буду співати</w:t>
      </w:r>
      <w:r w:rsidRPr="001B43FC">
        <w:rPr>
          <w:rFonts w:ascii="Times New Roman" w:hAnsi="Times New Roman"/>
          <w:sz w:val="28"/>
          <w:szCs w:val="28"/>
          <w:lang w:val="uk-UA"/>
        </w:rPr>
        <w:t>), доконаний – тільки з минулим і майбутнім часом (</w:t>
      </w:r>
      <w:r w:rsidRPr="001B43FC">
        <w:rPr>
          <w:rFonts w:ascii="Times New Roman" w:hAnsi="Times New Roman"/>
          <w:i/>
          <w:sz w:val="28"/>
          <w:szCs w:val="28"/>
          <w:lang w:val="uk-UA"/>
        </w:rPr>
        <w:t>заспівав, заспіваю</w:t>
      </w:r>
      <w:r w:rsidRPr="001B43FC">
        <w:rPr>
          <w:rFonts w:ascii="Times New Roman" w:hAnsi="Times New Roman"/>
          <w:sz w:val="28"/>
          <w:szCs w:val="28"/>
          <w:lang w:val="uk-UA"/>
        </w:rPr>
        <w:t>). У романських та германських мовах цієї категорії немає, бо відсутні формальні морфологічні засоби її вираження (спеціальні префікси, суфікси, чергування голосних і приголосних, зміна наголосу).</w:t>
      </w:r>
    </w:p>
    <w:p w:rsidR="0034301D" w:rsidRPr="001B43FC" w:rsidRDefault="0034301D" w:rsidP="002F716E">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Стан</w:t>
      </w:r>
      <w:r w:rsidRPr="001B43FC">
        <w:rPr>
          <w:rFonts w:ascii="Times New Roman" w:hAnsi="Times New Roman"/>
          <w:sz w:val="28"/>
          <w:szCs w:val="28"/>
          <w:lang w:val="uk-UA"/>
        </w:rPr>
        <w:t xml:space="preserve"> – граматична категорія дієслова, що виражає відношення дії водночас до суб’єкта і об’єкта. У мовознавстві поки немає загальноприйнятої класифікації станів, однак у всіх класифікаціях розрізняють активний і пасивний стани. </w:t>
      </w:r>
    </w:p>
    <w:p w:rsidR="0034301D" w:rsidRPr="001B43FC" w:rsidRDefault="0034301D" w:rsidP="002F716E">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Дієслова </w:t>
      </w:r>
      <w:r w:rsidRPr="001B43FC">
        <w:rPr>
          <w:rFonts w:ascii="Times New Roman" w:hAnsi="Times New Roman"/>
          <w:bCs/>
          <w:i/>
          <w:iCs/>
          <w:sz w:val="28"/>
          <w:szCs w:val="28"/>
          <w:lang w:val="uk-UA"/>
        </w:rPr>
        <w:t>активного</w:t>
      </w:r>
      <w:r w:rsidRPr="001B43FC">
        <w:rPr>
          <w:rFonts w:ascii="Times New Roman" w:hAnsi="Times New Roman"/>
          <w:sz w:val="28"/>
          <w:szCs w:val="28"/>
          <w:lang w:val="uk-UA"/>
        </w:rPr>
        <w:t xml:space="preserve"> стану виражають активну дію суб’єкта, спрямовану на самостійний об’єкт. Дієслова </w:t>
      </w:r>
      <w:r w:rsidRPr="001B43FC">
        <w:rPr>
          <w:rFonts w:ascii="Times New Roman" w:hAnsi="Times New Roman"/>
          <w:i/>
          <w:sz w:val="28"/>
          <w:szCs w:val="28"/>
          <w:lang w:val="uk-UA"/>
        </w:rPr>
        <w:t>пасивного</w:t>
      </w:r>
      <w:r w:rsidRPr="001B43FC">
        <w:rPr>
          <w:rFonts w:ascii="Times New Roman" w:hAnsi="Times New Roman"/>
          <w:sz w:val="28"/>
          <w:szCs w:val="28"/>
          <w:lang w:val="uk-UA"/>
        </w:rPr>
        <w:t xml:space="preserve"> стану протиставляються дієсловам активного стану за відношеннями суб’єкта до об’єкта і за спрямуванням дії.</w:t>
      </w:r>
    </w:p>
    <w:p w:rsidR="0034301D" w:rsidRPr="001B43FC" w:rsidRDefault="0034301D" w:rsidP="002F716E">
      <w:pPr>
        <w:spacing w:after="0" w:line="240" w:lineRule="auto"/>
        <w:ind w:firstLine="709"/>
        <w:jc w:val="both"/>
        <w:rPr>
          <w:rFonts w:ascii="Times New Roman" w:hAnsi="Times New Roman"/>
          <w:spacing w:val="-6"/>
          <w:sz w:val="28"/>
          <w:szCs w:val="28"/>
          <w:lang w:val="uk-UA"/>
        </w:rPr>
      </w:pPr>
      <w:r w:rsidRPr="001B43FC">
        <w:rPr>
          <w:rFonts w:ascii="Times New Roman" w:hAnsi="Times New Roman"/>
          <w:b/>
          <w:i/>
          <w:sz w:val="28"/>
          <w:szCs w:val="28"/>
          <w:lang w:val="uk-UA"/>
        </w:rPr>
        <w:t>Спосіб</w:t>
      </w:r>
      <w:r w:rsidRPr="001B43FC">
        <w:rPr>
          <w:rFonts w:ascii="Times New Roman" w:hAnsi="Times New Roman"/>
          <w:sz w:val="28"/>
          <w:szCs w:val="28"/>
          <w:lang w:val="uk-UA"/>
        </w:rPr>
        <w:t xml:space="preserve"> – </w:t>
      </w:r>
      <w:r w:rsidRPr="001B43FC">
        <w:rPr>
          <w:rFonts w:ascii="Times New Roman" w:hAnsi="Times New Roman"/>
          <w:spacing w:val="-6"/>
          <w:sz w:val="28"/>
          <w:szCs w:val="28"/>
          <w:lang w:val="uk-UA"/>
        </w:rPr>
        <w:t>це граматична категорія в системі дієслова, яка виражає відношення дії до дійсності.</w:t>
      </w:r>
    </w:p>
    <w:p w:rsidR="0034301D" w:rsidRPr="001B43FC" w:rsidRDefault="0034301D" w:rsidP="002F716E">
      <w:pPr>
        <w:spacing w:after="0" w:line="240" w:lineRule="auto"/>
        <w:ind w:firstLine="709"/>
        <w:jc w:val="both"/>
        <w:rPr>
          <w:rFonts w:ascii="Times New Roman" w:hAnsi="Times New Roman"/>
          <w:spacing w:val="-6"/>
          <w:sz w:val="28"/>
          <w:szCs w:val="28"/>
          <w:lang w:val="uk-UA"/>
        </w:rPr>
      </w:pPr>
      <w:r w:rsidRPr="001B43FC">
        <w:rPr>
          <w:rFonts w:ascii="Times New Roman" w:hAnsi="Times New Roman"/>
          <w:spacing w:val="-6"/>
          <w:sz w:val="28"/>
          <w:szCs w:val="28"/>
          <w:lang w:val="uk-UA"/>
        </w:rPr>
        <w:t xml:space="preserve">У різних мовах є різний набір форм способу, але дійсний, умовний та наказовий способи є у всіх мовах. Особливі форми </w:t>
      </w:r>
      <w:r w:rsidRPr="001B43FC">
        <w:rPr>
          <w:rFonts w:ascii="Times New Roman" w:hAnsi="Times New Roman"/>
          <w:i/>
          <w:spacing w:val="-6"/>
          <w:sz w:val="28"/>
          <w:szCs w:val="28"/>
          <w:lang w:val="uk-UA"/>
        </w:rPr>
        <w:t>кондиціонала</w:t>
      </w:r>
      <w:r w:rsidRPr="001B43FC">
        <w:rPr>
          <w:rFonts w:ascii="Times New Roman" w:hAnsi="Times New Roman"/>
          <w:spacing w:val="-6"/>
          <w:sz w:val="28"/>
          <w:szCs w:val="28"/>
          <w:lang w:val="uk-UA"/>
        </w:rPr>
        <w:t xml:space="preserve"> на позначення зумовленості дії і для вираження припущення, можливості, бажаності є у західноєвропейських мовах У румунській, болгарській мовах є переповідний </w:t>
      </w:r>
      <w:r w:rsidRPr="001B43FC">
        <w:rPr>
          <w:rFonts w:ascii="Times New Roman" w:hAnsi="Times New Roman"/>
          <w:spacing w:val="-6"/>
          <w:sz w:val="28"/>
          <w:szCs w:val="28"/>
          <w:lang w:val="uk-UA"/>
        </w:rPr>
        <w:lastRenderedPageBreak/>
        <w:t>спосіб, що виражає дію, яку мовець безпосередньо не спостерігав, а переказує її з уст інших. Цим способом передають відтінок недовіри, сумніву тощо.</w:t>
      </w:r>
    </w:p>
    <w:p w:rsidR="0034301D" w:rsidRPr="001B43FC" w:rsidRDefault="0034301D" w:rsidP="00E553EE">
      <w:pPr>
        <w:spacing w:after="0" w:line="240" w:lineRule="auto"/>
        <w:ind w:firstLine="709"/>
        <w:jc w:val="both"/>
        <w:rPr>
          <w:rFonts w:ascii="Times New Roman" w:hAnsi="Times New Roman"/>
          <w:spacing w:val="-3"/>
          <w:sz w:val="28"/>
          <w:szCs w:val="28"/>
          <w:lang w:val="uk-UA"/>
        </w:rPr>
      </w:pPr>
      <w:r w:rsidRPr="001B43FC">
        <w:rPr>
          <w:rFonts w:ascii="Times New Roman" w:hAnsi="Times New Roman"/>
          <w:b/>
          <w:i/>
          <w:spacing w:val="-6"/>
          <w:sz w:val="28"/>
          <w:szCs w:val="28"/>
          <w:lang w:val="uk-UA"/>
        </w:rPr>
        <w:t>Особа</w:t>
      </w:r>
      <w:r w:rsidRPr="001B43FC">
        <w:rPr>
          <w:rFonts w:ascii="Times New Roman" w:hAnsi="Times New Roman"/>
          <w:spacing w:val="-6"/>
          <w:sz w:val="28"/>
          <w:szCs w:val="28"/>
          <w:lang w:val="uk-UA"/>
        </w:rPr>
        <w:t xml:space="preserve"> – </w:t>
      </w:r>
      <w:r w:rsidRPr="001B43FC">
        <w:rPr>
          <w:rFonts w:ascii="Times New Roman" w:hAnsi="Times New Roman"/>
          <w:spacing w:val="-3"/>
          <w:sz w:val="28"/>
          <w:szCs w:val="28"/>
          <w:lang w:val="uk-UA"/>
        </w:rPr>
        <w:t>граматична категорія дієслова, що виражає відношення дії до її суб’єкта з погляду того, хто говорить. Суб’єктом дії може бути сам мовець, його співрозмовник, а також предмет чи особа, що не беруть участі в акті мовлення. У зв’язку з цим розрізняють три особи дієслова – першу, другу і третю. В українській мові ці значення виражаються особовими закінченнями дієслова у формах теперішнього та майбутнього часів (каж-</w:t>
      </w:r>
      <w:r w:rsidRPr="001B43FC">
        <w:rPr>
          <w:rFonts w:ascii="Times New Roman" w:hAnsi="Times New Roman"/>
          <w:b/>
          <w:spacing w:val="-3"/>
          <w:sz w:val="28"/>
          <w:szCs w:val="28"/>
          <w:lang w:val="uk-UA"/>
        </w:rPr>
        <w:t>у</w:t>
      </w:r>
      <w:r w:rsidRPr="001B43FC">
        <w:rPr>
          <w:rFonts w:ascii="Times New Roman" w:hAnsi="Times New Roman"/>
          <w:spacing w:val="-3"/>
          <w:sz w:val="28"/>
          <w:szCs w:val="28"/>
          <w:lang w:val="uk-UA"/>
        </w:rPr>
        <w:t>, каж-</w:t>
      </w:r>
      <w:r w:rsidRPr="001B43FC">
        <w:rPr>
          <w:rFonts w:ascii="Times New Roman" w:hAnsi="Times New Roman"/>
          <w:b/>
          <w:spacing w:val="-3"/>
          <w:sz w:val="28"/>
          <w:szCs w:val="28"/>
          <w:lang w:val="uk-UA"/>
        </w:rPr>
        <w:t>еш</w:t>
      </w:r>
      <w:r w:rsidRPr="001B43FC">
        <w:rPr>
          <w:rFonts w:ascii="Times New Roman" w:hAnsi="Times New Roman"/>
          <w:spacing w:val="-3"/>
          <w:sz w:val="28"/>
          <w:szCs w:val="28"/>
          <w:lang w:val="uk-UA"/>
        </w:rPr>
        <w:t>, каж-</w:t>
      </w:r>
      <w:r w:rsidRPr="001B43FC">
        <w:rPr>
          <w:rFonts w:ascii="Times New Roman" w:hAnsi="Times New Roman"/>
          <w:b/>
          <w:spacing w:val="-3"/>
          <w:sz w:val="28"/>
          <w:szCs w:val="28"/>
          <w:lang w:val="uk-UA"/>
        </w:rPr>
        <w:t>е</w:t>
      </w:r>
      <w:r w:rsidRPr="001B43FC">
        <w:rPr>
          <w:rFonts w:ascii="Times New Roman" w:hAnsi="Times New Roman"/>
          <w:spacing w:val="-3"/>
          <w:sz w:val="28"/>
          <w:szCs w:val="28"/>
          <w:lang w:val="uk-UA"/>
        </w:rPr>
        <w:t xml:space="preserve">) та особовими займенниками. У самодійських і палеоазіатських мовах категорія особи характерна і для дієслова, і для імен у позиції присудка. А в китайській, японській та деяких інших мовах ця категорія не представлена. </w:t>
      </w:r>
    </w:p>
    <w:p w:rsidR="0034301D" w:rsidRPr="001B43FC" w:rsidRDefault="0034301D" w:rsidP="006F1EFD">
      <w:pPr>
        <w:spacing w:after="0" w:line="240" w:lineRule="auto"/>
        <w:ind w:firstLine="720"/>
        <w:jc w:val="both"/>
        <w:rPr>
          <w:rFonts w:ascii="Times New Roman" w:hAnsi="Times New Roman"/>
          <w:sz w:val="28"/>
          <w:szCs w:val="28"/>
          <w:lang w:val="uk-UA"/>
        </w:rPr>
      </w:pPr>
      <w:r w:rsidRPr="001B43FC">
        <w:rPr>
          <w:rFonts w:ascii="Times New Roman" w:hAnsi="Times New Roman"/>
          <w:b/>
          <w:i/>
          <w:spacing w:val="-3"/>
          <w:sz w:val="28"/>
          <w:szCs w:val="28"/>
          <w:lang w:val="uk-UA"/>
        </w:rPr>
        <w:t>Граматична форма слова</w:t>
      </w:r>
      <w:r w:rsidRPr="001B43FC">
        <w:rPr>
          <w:rFonts w:ascii="Times New Roman" w:hAnsi="Times New Roman"/>
          <w:spacing w:val="-3"/>
          <w:sz w:val="28"/>
          <w:szCs w:val="28"/>
          <w:lang w:val="uk-UA"/>
        </w:rPr>
        <w:t xml:space="preserve"> – </w:t>
      </w:r>
      <w:r w:rsidRPr="001B43FC">
        <w:rPr>
          <w:rFonts w:ascii="Times New Roman" w:hAnsi="Times New Roman"/>
          <w:sz w:val="28"/>
          <w:szCs w:val="28"/>
          <w:lang w:val="uk-UA"/>
        </w:rPr>
        <w:t xml:space="preserve">єдність граматичного значення і засобів його вираження. Слово в певній граматичній формі називається </w:t>
      </w:r>
      <w:r w:rsidRPr="001B43FC">
        <w:rPr>
          <w:rFonts w:ascii="Times New Roman" w:hAnsi="Times New Roman"/>
          <w:i/>
          <w:sz w:val="28"/>
          <w:szCs w:val="28"/>
          <w:lang w:val="uk-UA"/>
        </w:rPr>
        <w:t>словоформою</w:t>
      </w:r>
      <w:r w:rsidRPr="001B43FC">
        <w:rPr>
          <w:rFonts w:ascii="Times New Roman" w:hAnsi="Times New Roman"/>
          <w:sz w:val="28"/>
          <w:szCs w:val="28"/>
          <w:lang w:val="uk-UA"/>
        </w:rPr>
        <w:t>. Кожна словоформа, як і слово, є єдністю лексичного і граматичного значень. Якщо лексичне значення співвідносить слово з поняттям, то граматичне передає різні відношення одного слова до інших у словосполученні чи реченні (наприклад, відношення особи, яка виконує дію, до інших осіб).</w:t>
      </w:r>
    </w:p>
    <w:p w:rsidR="0034301D" w:rsidRPr="001B43FC" w:rsidRDefault="0034301D" w:rsidP="00A26C1B">
      <w:pPr>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Різні форми слова становлять його парадигму: </w:t>
      </w:r>
      <w:r w:rsidRPr="001B43FC">
        <w:rPr>
          <w:rFonts w:ascii="Times New Roman" w:hAnsi="Times New Roman"/>
          <w:i/>
          <w:sz w:val="28"/>
          <w:szCs w:val="28"/>
          <w:lang w:val="uk-UA"/>
        </w:rPr>
        <w:t>писати, пишу, пишемо, пишуть, писала, писав, писало, писатимемо, будемо писати</w:t>
      </w:r>
      <w:r w:rsidRPr="001B43FC">
        <w:rPr>
          <w:rFonts w:ascii="Times New Roman" w:hAnsi="Times New Roman"/>
          <w:sz w:val="28"/>
          <w:szCs w:val="28"/>
          <w:lang w:val="uk-UA"/>
        </w:rPr>
        <w:t xml:space="preserve"> і т. д. </w:t>
      </w:r>
    </w:p>
    <w:p w:rsidR="0034301D" w:rsidRPr="001B43FC" w:rsidRDefault="0034301D" w:rsidP="00A26C1B">
      <w:pPr>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Розрізняють прості (або синтетичні) граматичні форми і складені (або аналітичні). </w:t>
      </w:r>
      <w:r w:rsidRPr="001B43FC">
        <w:rPr>
          <w:rFonts w:ascii="Times New Roman" w:hAnsi="Times New Roman"/>
          <w:b/>
          <w:i/>
          <w:sz w:val="28"/>
          <w:szCs w:val="28"/>
          <w:lang w:val="uk-UA"/>
        </w:rPr>
        <w:t>Прості</w:t>
      </w:r>
      <w:r w:rsidRPr="001B43FC">
        <w:rPr>
          <w:rFonts w:ascii="Times New Roman" w:hAnsi="Times New Roman"/>
          <w:sz w:val="28"/>
          <w:szCs w:val="28"/>
          <w:lang w:val="uk-UA"/>
        </w:rPr>
        <w:t xml:space="preserve"> форми утворюються синтетичним способом (за допомогою афіксів, суплетивізму, наголосу тощо): </w:t>
      </w:r>
      <w:r w:rsidRPr="001B43FC">
        <w:rPr>
          <w:rFonts w:ascii="Times New Roman" w:hAnsi="Times New Roman"/>
          <w:i/>
          <w:sz w:val="28"/>
          <w:szCs w:val="28"/>
          <w:lang w:val="uk-UA"/>
        </w:rPr>
        <w:t xml:space="preserve">клен – клена – кленом; летіти – прилетіти; гарний – кращий; хáти – хатú. </w:t>
      </w:r>
      <w:r w:rsidRPr="001B43FC">
        <w:rPr>
          <w:rFonts w:ascii="Times New Roman" w:hAnsi="Times New Roman"/>
          <w:b/>
          <w:i/>
          <w:sz w:val="28"/>
          <w:szCs w:val="28"/>
          <w:lang w:val="uk-UA"/>
        </w:rPr>
        <w:t>Складені</w:t>
      </w:r>
      <w:r w:rsidRPr="001B43FC">
        <w:rPr>
          <w:rFonts w:ascii="Times New Roman" w:hAnsi="Times New Roman"/>
          <w:sz w:val="28"/>
          <w:szCs w:val="28"/>
          <w:lang w:val="uk-UA"/>
        </w:rPr>
        <w:t xml:space="preserve"> форми утворюються за допомогою спеціальних допоміжних слів, наприклад: </w:t>
      </w:r>
      <w:r w:rsidRPr="001B43FC">
        <w:rPr>
          <w:rFonts w:ascii="Times New Roman" w:hAnsi="Times New Roman"/>
          <w:b/>
          <w:i/>
          <w:sz w:val="28"/>
          <w:szCs w:val="28"/>
          <w:lang w:val="uk-UA"/>
        </w:rPr>
        <w:t>більш</w:t>
      </w:r>
      <w:r w:rsidRPr="001B43FC">
        <w:rPr>
          <w:rFonts w:ascii="Times New Roman" w:hAnsi="Times New Roman"/>
          <w:i/>
          <w:sz w:val="28"/>
          <w:szCs w:val="28"/>
          <w:lang w:val="uk-UA"/>
        </w:rPr>
        <w:t xml:space="preserve"> дорогий, </w:t>
      </w:r>
      <w:r w:rsidRPr="001B43FC">
        <w:rPr>
          <w:rFonts w:ascii="Times New Roman" w:hAnsi="Times New Roman"/>
          <w:b/>
          <w:i/>
          <w:sz w:val="28"/>
          <w:szCs w:val="28"/>
          <w:lang w:val="uk-UA"/>
        </w:rPr>
        <w:t>буду</w:t>
      </w:r>
      <w:r w:rsidRPr="001B43FC">
        <w:rPr>
          <w:rFonts w:ascii="Times New Roman" w:hAnsi="Times New Roman"/>
          <w:i/>
          <w:sz w:val="28"/>
          <w:szCs w:val="28"/>
          <w:lang w:val="uk-UA"/>
        </w:rPr>
        <w:t xml:space="preserve"> писати, </w:t>
      </w:r>
      <w:r w:rsidRPr="001B43FC">
        <w:rPr>
          <w:rFonts w:ascii="Times New Roman" w:hAnsi="Times New Roman"/>
          <w:b/>
          <w:i/>
          <w:sz w:val="28"/>
          <w:szCs w:val="28"/>
          <w:lang w:val="uk-UA"/>
        </w:rPr>
        <w:t>хай</w:t>
      </w:r>
      <w:r w:rsidRPr="001B43FC">
        <w:rPr>
          <w:rFonts w:ascii="Times New Roman" w:hAnsi="Times New Roman"/>
          <w:i/>
          <w:sz w:val="28"/>
          <w:szCs w:val="28"/>
          <w:lang w:val="uk-UA"/>
        </w:rPr>
        <w:t xml:space="preserve"> прийде.</w:t>
      </w:r>
    </w:p>
    <w:p w:rsidR="0034301D" w:rsidRPr="001B43FC" w:rsidRDefault="0034301D" w:rsidP="00A26C1B">
      <w:pPr>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Як бачимо з наведених прикладів, прості граматичні форми – це однослівні утворення, а складені – двослівні чи кількаслівні.</w:t>
      </w:r>
    </w:p>
    <w:p w:rsidR="0034301D" w:rsidRPr="001B43FC" w:rsidRDefault="0034301D" w:rsidP="006F1EFD">
      <w:pPr>
        <w:spacing w:after="0" w:line="240" w:lineRule="auto"/>
        <w:ind w:firstLine="720"/>
        <w:jc w:val="both"/>
        <w:rPr>
          <w:rFonts w:ascii="Times New Roman" w:hAnsi="Times New Roman"/>
          <w:spacing w:val="-3"/>
          <w:sz w:val="28"/>
          <w:szCs w:val="28"/>
          <w:lang w:val="uk-UA"/>
        </w:rPr>
      </w:pPr>
      <w:r w:rsidRPr="001B43FC">
        <w:rPr>
          <w:rFonts w:ascii="Times New Roman" w:hAnsi="Times New Roman"/>
          <w:b/>
          <w:i/>
          <w:spacing w:val="-3"/>
          <w:sz w:val="28"/>
          <w:szCs w:val="28"/>
          <w:lang w:val="uk-UA"/>
        </w:rPr>
        <w:t>Лексико-граматичні розряди</w:t>
      </w:r>
      <w:r w:rsidRPr="001B43FC">
        <w:rPr>
          <w:rFonts w:ascii="Times New Roman" w:hAnsi="Times New Roman"/>
          <w:spacing w:val="-3"/>
          <w:sz w:val="28"/>
          <w:szCs w:val="28"/>
          <w:lang w:val="uk-UA"/>
        </w:rPr>
        <w:t xml:space="preserve"> </w:t>
      </w:r>
      <w:r w:rsidRPr="001B43FC">
        <w:rPr>
          <w:rFonts w:ascii="Times New Roman" w:hAnsi="Times New Roman"/>
          <w:b/>
          <w:i/>
          <w:spacing w:val="-3"/>
          <w:sz w:val="28"/>
          <w:szCs w:val="28"/>
          <w:lang w:val="uk-UA"/>
        </w:rPr>
        <w:t>(категорії)</w:t>
      </w:r>
      <w:r w:rsidRPr="001B43FC">
        <w:rPr>
          <w:rFonts w:ascii="Times New Roman" w:hAnsi="Times New Roman"/>
          <w:spacing w:val="-3"/>
          <w:sz w:val="28"/>
          <w:szCs w:val="28"/>
          <w:lang w:val="uk-UA"/>
        </w:rPr>
        <w:t xml:space="preserve"> – це граматично важливі групи слів у межах певної частини мови, які передають лексичне значення за домопогою граматичних форм: категорія істот/неістот, власних/загальних назв, конкретності/абстрактності, збірності/одиничності.</w:t>
      </w:r>
    </w:p>
    <w:p w:rsidR="0034301D" w:rsidRPr="001B43FC" w:rsidRDefault="0034301D" w:rsidP="006F1EFD">
      <w:pPr>
        <w:spacing w:after="0" w:line="240" w:lineRule="auto"/>
        <w:ind w:firstLine="720"/>
        <w:jc w:val="both"/>
        <w:rPr>
          <w:rFonts w:ascii="Times New Roman" w:hAnsi="Times New Roman"/>
          <w:sz w:val="28"/>
          <w:szCs w:val="28"/>
          <w:lang w:val="uk-UA"/>
        </w:rPr>
      </w:pPr>
      <w:r w:rsidRPr="001B43FC">
        <w:rPr>
          <w:rFonts w:ascii="Times New Roman" w:hAnsi="Times New Roman"/>
          <w:bCs/>
          <w:iCs/>
          <w:sz w:val="28"/>
          <w:szCs w:val="28"/>
          <w:lang w:val="uk-UA"/>
        </w:rPr>
        <w:t>Категорія істот/неістот</w:t>
      </w:r>
      <w:r w:rsidRPr="001B43FC">
        <w:rPr>
          <w:rFonts w:ascii="Times New Roman" w:hAnsi="Times New Roman"/>
          <w:b/>
          <w:bCs/>
          <w:i/>
          <w:iCs/>
          <w:sz w:val="28"/>
          <w:szCs w:val="28"/>
          <w:lang w:val="uk-UA"/>
        </w:rPr>
        <w:t xml:space="preserve"> </w:t>
      </w:r>
      <w:r w:rsidRPr="001B43FC">
        <w:rPr>
          <w:rFonts w:ascii="Times New Roman" w:hAnsi="Times New Roman"/>
          <w:sz w:val="28"/>
          <w:szCs w:val="28"/>
          <w:lang w:val="uk-UA"/>
        </w:rPr>
        <w:t>у граматиці не цілком збігається з логічним уявленням про органічний і неорганічний світ: назви живої органічної природи належать до розряду неістот (</w:t>
      </w:r>
      <w:r w:rsidRPr="001B43FC">
        <w:rPr>
          <w:rFonts w:ascii="Times New Roman" w:hAnsi="Times New Roman"/>
          <w:i/>
          <w:sz w:val="28"/>
          <w:szCs w:val="28"/>
          <w:lang w:val="uk-UA"/>
        </w:rPr>
        <w:t>трава, липа, квітка</w:t>
      </w:r>
      <w:r w:rsidRPr="001B43FC">
        <w:rPr>
          <w:rFonts w:ascii="Times New Roman" w:hAnsi="Times New Roman"/>
          <w:sz w:val="28"/>
          <w:szCs w:val="28"/>
          <w:lang w:val="uk-UA"/>
        </w:rPr>
        <w:t xml:space="preserve">), а назви неживих істот, таких, як </w:t>
      </w:r>
      <w:r w:rsidRPr="001B43FC">
        <w:rPr>
          <w:rFonts w:ascii="Times New Roman" w:hAnsi="Times New Roman"/>
          <w:i/>
          <w:sz w:val="28"/>
          <w:szCs w:val="28"/>
          <w:lang w:val="uk-UA"/>
        </w:rPr>
        <w:t xml:space="preserve">мрець, покійник, небіжчик, </w:t>
      </w:r>
      <w:r w:rsidRPr="001B43FC">
        <w:rPr>
          <w:rFonts w:ascii="Times New Roman" w:hAnsi="Times New Roman"/>
          <w:sz w:val="28"/>
          <w:szCs w:val="28"/>
          <w:lang w:val="uk-UA"/>
        </w:rPr>
        <w:t>назви міфічних персонажів</w:t>
      </w:r>
      <w:r w:rsidRPr="001B43FC">
        <w:rPr>
          <w:rFonts w:ascii="Times New Roman" w:hAnsi="Times New Roman"/>
          <w:i/>
          <w:sz w:val="28"/>
          <w:szCs w:val="28"/>
          <w:lang w:val="uk-UA"/>
        </w:rPr>
        <w:t xml:space="preserve"> (мавка, Русалка, матрьошка), </w:t>
      </w:r>
      <w:r w:rsidRPr="001B43FC">
        <w:rPr>
          <w:rFonts w:ascii="Times New Roman" w:hAnsi="Times New Roman"/>
          <w:sz w:val="28"/>
          <w:szCs w:val="28"/>
          <w:lang w:val="uk-UA"/>
        </w:rPr>
        <w:t>фігур у деяких іграх</w:t>
      </w:r>
      <w:r w:rsidRPr="001B43FC">
        <w:rPr>
          <w:rFonts w:ascii="Times New Roman" w:hAnsi="Times New Roman"/>
          <w:i/>
          <w:sz w:val="28"/>
          <w:szCs w:val="28"/>
          <w:lang w:val="uk-UA"/>
        </w:rPr>
        <w:t xml:space="preserve"> (ферзь, туз, валет, дама) </w:t>
      </w:r>
      <w:r w:rsidRPr="001B43FC">
        <w:rPr>
          <w:rFonts w:ascii="Times New Roman" w:hAnsi="Times New Roman"/>
          <w:sz w:val="28"/>
          <w:szCs w:val="28"/>
          <w:lang w:val="uk-UA"/>
        </w:rPr>
        <w:t xml:space="preserve">мають граматичні ознаки назв живих істот. Так, українські іменники чоловічого роду, що є назвами істот, у знахідному відмінку однини та множини мають форму, спільну з родовим </w:t>
      </w:r>
      <w:r w:rsidRPr="001B43FC">
        <w:rPr>
          <w:rFonts w:ascii="Times New Roman" w:hAnsi="Times New Roman"/>
          <w:i/>
          <w:sz w:val="28"/>
          <w:szCs w:val="28"/>
          <w:lang w:val="uk-UA"/>
        </w:rPr>
        <w:t>(покликав сина, побачив покійника),</w:t>
      </w:r>
      <w:r w:rsidRPr="001B43FC">
        <w:rPr>
          <w:rFonts w:ascii="Times New Roman" w:hAnsi="Times New Roman"/>
          <w:i/>
          <w:iCs/>
          <w:sz w:val="28"/>
          <w:szCs w:val="28"/>
          <w:lang w:val="uk-UA"/>
        </w:rPr>
        <w:t xml:space="preserve"> </w:t>
      </w:r>
      <w:r w:rsidRPr="001B43FC">
        <w:rPr>
          <w:rFonts w:ascii="Times New Roman" w:hAnsi="Times New Roman"/>
          <w:sz w:val="28"/>
          <w:szCs w:val="28"/>
          <w:lang w:val="uk-UA"/>
        </w:rPr>
        <w:t xml:space="preserve">а назви неістот – форму, спільну з називним відмінком </w:t>
      </w:r>
      <w:r w:rsidRPr="001B43FC">
        <w:rPr>
          <w:rFonts w:ascii="Times New Roman" w:hAnsi="Times New Roman"/>
          <w:i/>
          <w:sz w:val="28"/>
          <w:szCs w:val="28"/>
          <w:lang w:val="uk-UA"/>
        </w:rPr>
        <w:t>(написав роман, насадили ліси).</w:t>
      </w:r>
      <w:r w:rsidRPr="001B43FC">
        <w:rPr>
          <w:rFonts w:ascii="Times New Roman" w:hAnsi="Times New Roman"/>
          <w:sz w:val="28"/>
          <w:szCs w:val="28"/>
          <w:lang w:val="uk-UA"/>
        </w:rPr>
        <w:t xml:space="preserve"> Для іменників жіночого та середнього роду таке розрізнення форм назв істот/неістот актуальне лише в множині.</w:t>
      </w:r>
    </w:p>
    <w:p w:rsidR="0034301D" w:rsidRPr="001B43FC" w:rsidRDefault="0034301D" w:rsidP="00541654">
      <w:pPr>
        <w:spacing w:after="0" w:line="240" w:lineRule="auto"/>
        <w:ind w:firstLine="720"/>
        <w:jc w:val="both"/>
        <w:rPr>
          <w:rFonts w:ascii="Times New Roman" w:hAnsi="Times New Roman"/>
          <w:spacing w:val="-3"/>
          <w:sz w:val="28"/>
          <w:szCs w:val="28"/>
          <w:lang w:val="uk-UA"/>
        </w:rPr>
      </w:pPr>
      <w:r w:rsidRPr="001B43FC">
        <w:rPr>
          <w:rFonts w:ascii="Times New Roman" w:hAnsi="Times New Roman"/>
          <w:sz w:val="28"/>
          <w:szCs w:val="28"/>
          <w:lang w:val="uk-UA"/>
        </w:rPr>
        <w:t xml:space="preserve">Немає чіткої межі між власними і загальними назвами. Власні іменники можуть переходити в загальні, а загальні у власні. При такому переході власні назви втрачають суто індивідуальне значення і вживаються як узагальнена </w:t>
      </w:r>
      <w:r w:rsidRPr="001B43FC">
        <w:rPr>
          <w:rFonts w:ascii="Times New Roman" w:hAnsi="Times New Roman"/>
          <w:sz w:val="28"/>
          <w:szCs w:val="28"/>
          <w:lang w:val="uk-UA"/>
        </w:rPr>
        <w:lastRenderedPageBreak/>
        <w:t xml:space="preserve">назва типу людей або якогось класу однорідних предметів: </w:t>
      </w:r>
      <w:r w:rsidRPr="001B43FC">
        <w:rPr>
          <w:rFonts w:ascii="Times New Roman" w:hAnsi="Times New Roman"/>
          <w:i/>
          <w:sz w:val="28"/>
          <w:szCs w:val="28"/>
          <w:lang w:val="uk-UA"/>
        </w:rPr>
        <w:t>меценат, ловелас, дизель, форд, ампер, рентген.</w:t>
      </w:r>
      <w:r w:rsidRPr="001B43FC">
        <w:rPr>
          <w:rFonts w:ascii="Times New Roman" w:hAnsi="Times New Roman"/>
          <w:sz w:val="28"/>
          <w:szCs w:val="28"/>
          <w:lang w:val="uk-UA"/>
        </w:rPr>
        <w:t xml:space="preserve"> У свою чергу на основі загальних назв виникають власні: </w:t>
      </w:r>
      <w:r w:rsidRPr="001B43FC">
        <w:rPr>
          <w:rFonts w:ascii="Times New Roman" w:hAnsi="Times New Roman"/>
          <w:i/>
          <w:sz w:val="28"/>
          <w:szCs w:val="28"/>
          <w:lang w:val="uk-UA"/>
        </w:rPr>
        <w:t>«Перлина» (магазин), Орел (місто).</w:t>
      </w:r>
    </w:p>
    <w:p w:rsidR="0034301D" w:rsidRPr="001B43FC" w:rsidRDefault="0034301D" w:rsidP="00541654">
      <w:pPr>
        <w:spacing w:after="0" w:line="240" w:lineRule="auto"/>
        <w:ind w:firstLine="720"/>
        <w:jc w:val="both"/>
        <w:rPr>
          <w:rFonts w:ascii="Times New Roman" w:hAnsi="Times New Roman"/>
          <w:b/>
          <w:sz w:val="28"/>
          <w:szCs w:val="28"/>
          <w:lang w:val="uk-UA"/>
        </w:rPr>
      </w:pPr>
    </w:p>
    <w:p w:rsidR="0034301D" w:rsidRPr="001B43FC" w:rsidRDefault="0034301D" w:rsidP="003C7051">
      <w:pPr>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Словотвір. Способи словотвору</w:t>
      </w:r>
    </w:p>
    <w:p w:rsidR="0034301D" w:rsidRPr="001B43FC" w:rsidRDefault="0034301D" w:rsidP="0069595A">
      <w:pPr>
        <w:spacing w:after="0" w:line="240" w:lineRule="auto"/>
        <w:ind w:firstLine="720"/>
        <w:jc w:val="both"/>
        <w:rPr>
          <w:rFonts w:ascii="Times New Roman" w:hAnsi="Times New Roman"/>
          <w:sz w:val="28"/>
          <w:szCs w:val="28"/>
          <w:lang w:val="uk-UA"/>
        </w:rPr>
      </w:pPr>
      <w:r w:rsidRPr="001B43FC">
        <w:rPr>
          <w:rFonts w:ascii="Times New Roman" w:hAnsi="Times New Roman"/>
          <w:b/>
          <w:i/>
          <w:sz w:val="28"/>
          <w:szCs w:val="28"/>
          <w:lang w:val="uk-UA"/>
        </w:rPr>
        <w:t>Словотвір</w:t>
      </w:r>
      <w:r w:rsidRPr="001B43FC">
        <w:rPr>
          <w:rFonts w:ascii="Times New Roman" w:hAnsi="Times New Roman"/>
          <w:sz w:val="28"/>
          <w:szCs w:val="28"/>
          <w:lang w:val="uk-UA"/>
        </w:rPr>
        <w:t>,</w:t>
      </w:r>
      <w:r w:rsidRPr="001B43FC">
        <w:rPr>
          <w:rFonts w:ascii="Times New Roman" w:hAnsi="Times New Roman"/>
          <w:b/>
          <w:sz w:val="28"/>
          <w:szCs w:val="28"/>
          <w:lang w:val="uk-UA"/>
        </w:rPr>
        <w:t xml:space="preserve"> </w:t>
      </w:r>
      <w:r w:rsidRPr="001B43FC">
        <w:rPr>
          <w:rFonts w:ascii="Times New Roman" w:hAnsi="Times New Roman"/>
          <w:sz w:val="28"/>
          <w:szCs w:val="28"/>
          <w:lang w:val="uk-UA"/>
        </w:rPr>
        <w:t>або</w:t>
      </w:r>
      <w:r w:rsidRPr="001B43FC">
        <w:rPr>
          <w:rFonts w:ascii="Times New Roman" w:hAnsi="Times New Roman"/>
          <w:b/>
          <w:sz w:val="28"/>
          <w:szCs w:val="28"/>
          <w:lang w:val="uk-UA"/>
        </w:rPr>
        <w:t xml:space="preserve"> </w:t>
      </w:r>
      <w:r w:rsidRPr="001B43FC">
        <w:rPr>
          <w:rFonts w:ascii="Times New Roman" w:hAnsi="Times New Roman"/>
          <w:b/>
          <w:i/>
          <w:sz w:val="28"/>
          <w:szCs w:val="28"/>
          <w:lang w:val="uk-UA"/>
        </w:rPr>
        <w:t>дериватологія</w:t>
      </w:r>
      <w:r w:rsidRPr="001B43FC">
        <w:rPr>
          <w:rFonts w:ascii="Times New Roman" w:hAnsi="Times New Roman"/>
          <w:sz w:val="28"/>
          <w:szCs w:val="28"/>
          <w:lang w:val="uk-UA"/>
        </w:rPr>
        <w:t>,</w:t>
      </w:r>
      <w:r w:rsidRPr="001B43FC">
        <w:rPr>
          <w:rFonts w:ascii="Times New Roman" w:hAnsi="Times New Roman"/>
          <w:b/>
          <w:i/>
          <w:sz w:val="28"/>
          <w:szCs w:val="28"/>
          <w:lang w:val="uk-UA"/>
        </w:rPr>
        <w:t xml:space="preserve"> – </w:t>
      </w:r>
      <w:r w:rsidRPr="001B43FC">
        <w:rPr>
          <w:rFonts w:ascii="Times New Roman" w:hAnsi="Times New Roman"/>
          <w:sz w:val="28"/>
          <w:szCs w:val="28"/>
          <w:lang w:val="uk-UA"/>
        </w:rPr>
        <w:t>це розділ мовознавства, який вивчає закони утворення похідних слів від інших спільнокореневих Це відносно молода лінгвістична дисципліна. До середини ХХ ст. питання словотвору розглядалися у межах морфології або лексикології, а в працях лінгвістів ХІХ століття словотвірна проблематика була частиною етимологічної.</w:t>
      </w:r>
    </w:p>
    <w:p w:rsidR="0034301D" w:rsidRPr="001B43FC" w:rsidRDefault="0034301D" w:rsidP="00541654">
      <w:pPr>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Розрізняють </w:t>
      </w:r>
      <w:r w:rsidRPr="001B43FC">
        <w:rPr>
          <w:rFonts w:ascii="Times New Roman" w:hAnsi="Times New Roman"/>
          <w:b/>
          <w:i/>
          <w:sz w:val="28"/>
          <w:szCs w:val="28"/>
          <w:lang w:val="uk-UA"/>
        </w:rPr>
        <w:t>діахронічний</w:t>
      </w:r>
      <w:r w:rsidRPr="001B43FC">
        <w:rPr>
          <w:rFonts w:ascii="Times New Roman" w:hAnsi="Times New Roman"/>
          <w:sz w:val="28"/>
          <w:szCs w:val="28"/>
          <w:lang w:val="uk-UA"/>
        </w:rPr>
        <w:t xml:space="preserve"> словотвір, який досліджує шляхи виникнення похідних слів у різні періоди розвитку мови, їхню первісну структуру та історичні зміни в ній, і </w:t>
      </w:r>
      <w:r w:rsidRPr="001B43FC">
        <w:rPr>
          <w:rFonts w:ascii="Times New Roman" w:hAnsi="Times New Roman"/>
          <w:b/>
          <w:i/>
          <w:sz w:val="28"/>
          <w:szCs w:val="28"/>
          <w:lang w:val="uk-UA"/>
        </w:rPr>
        <w:t>синхронічний</w:t>
      </w:r>
      <w:r w:rsidRPr="001B43FC">
        <w:rPr>
          <w:rFonts w:ascii="Times New Roman" w:hAnsi="Times New Roman"/>
          <w:sz w:val="28"/>
          <w:szCs w:val="28"/>
          <w:lang w:val="uk-UA"/>
        </w:rPr>
        <w:t xml:space="preserve"> словотвір, який вивчає систему словотвірних засобів на певному етапі розвитку мови, найчастіше – на сучасному.</w:t>
      </w:r>
    </w:p>
    <w:p w:rsidR="0034301D" w:rsidRPr="001B43FC" w:rsidRDefault="0034301D" w:rsidP="00541654">
      <w:pPr>
        <w:spacing w:after="0" w:line="240" w:lineRule="auto"/>
        <w:ind w:firstLine="720"/>
        <w:jc w:val="both"/>
        <w:rPr>
          <w:rFonts w:ascii="Times New Roman" w:hAnsi="Times New Roman"/>
          <w:sz w:val="28"/>
          <w:szCs w:val="28"/>
          <w:lang w:val="uk-UA"/>
        </w:rPr>
      </w:pPr>
      <w:r w:rsidRPr="001B43FC">
        <w:rPr>
          <w:rFonts w:ascii="Times New Roman" w:hAnsi="Times New Roman"/>
          <w:b/>
          <w:i/>
          <w:sz w:val="28"/>
          <w:szCs w:val="28"/>
          <w:lang w:val="uk-UA"/>
        </w:rPr>
        <w:t>Предмет вивчення словотвору</w:t>
      </w:r>
      <w:r w:rsidRPr="001B43FC">
        <w:rPr>
          <w:rFonts w:ascii="Times New Roman" w:hAnsi="Times New Roman"/>
          <w:sz w:val="28"/>
          <w:szCs w:val="28"/>
          <w:lang w:val="uk-UA"/>
        </w:rPr>
        <w:t xml:space="preserve"> – механізми й закономірності творення слів; сутність словотвірного значення, словотвірного типу, способу словотворення; питання класифікації похідних слів; проблема продуктивності способів і засобів словотвору тощо.</w:t>
      </w:r>
    </w:p>
    <w:p w:rsidR="0034301D" w:rsidRPr="001B43FC" w:rsidRDefault="0034301D" w:rsidP="00541654">
      <w:pPr>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Словотвір тісно пов’язаний з </w:t>
      </w:r>
      <w:r w:rsidRPr="001B43FC">
        <w:rPr>
          <w:rFonts w:ascii="Times New Roman" w:hAnsi="Times New Roman"/>
          <w:b/>
          <w:i/>
          <w:sz w:val="28"/>
          <w:szCs w:val="28"/>
          <w:lang w:val="uk-UA"/>
        </w:rPr>
        <w:t>граматикою</w:t>
      </w:r>
      <w:r w:rsidRPr="001B43FC">
        <w:rPr>
          <w:rFonts w:ascii="Times New Roman" w:hAnsi="Times New Roman"/>
          <w:sz w:val="28"/>
          <w:szCs w:val="28"/>
          <w:lang w:val="uk-UA"/>
        </w:rPr>
        <w:t xml:space="preserve"> (морфологією та синтаксисом) і </w:t>
      </w:r>
      <w:r w:rsidRPr="001B43FC">
        <w:rPr>
          <w:rFonts w:ascii="Times New Roman" w:hAnsi="Times New Roman"/>
          <w:b/>
          <w:i/>
          <w:sz w:val="28"/>
          <w:szCs w:val="28"/>
          <w:lang w:val="uk-UA"/>
        </w:rPr>
        <w:t>лексикологією</w:t>
      </w:r>
      <w:r w:rsidRPr="001B43FC">
        <w:rPr>
          <w:rFonts w:ascii="Times New Roman" w:hAnsi="Times New Roman"/>
          <w:sz w:val="28"/>
          <w:szCs w:val="28"/>
          <w:lang w:val="uk-UA"/>
        </w:rPr>
        <w:t xml:space="preserve">. Зв’язок з </w:t>
      </w:r>
      <w:r w:rsidRPr="001B43FC">
        <w:rPr>
          <w:rFonts w:ascii="Times New Roman" w:hAnsi="Times New Roman"/>
          <w:b/>
          <w:i/>
          <w:sz w:val="28"/>
          <w:szCs w:val="28"/>
          <w:lang w:val="uk-UA"/>
        </w:rPr>
        <w:t>морфологією</w:t>
      </w:r>
      <w:r w:rsidRPr="001B43FC">
        <w:rPr>
          <w:rFonts w:ascii="Times New Roman" w:hAnsi="Times New Roman"/>
          <w:sz w:val="28"/>
          <w:szCs w:val="28"/>
          <w:lang w:val="uk-UA"/>
        </w:rPr>
        <w:t xml:space="preserve"> виявляється в тому, що за допомогою словотворчих афіксів утворюються нові слова, кожне з яких належить до певної частини мови, а з </w:t>
      </w:r>
      <w:r w:rsidRPr="001B43FC">
        <w:rPr>
          <w:rFonts w:ascii="Times New Roman" w:hAnsi="Times New Roman"/>
          <w:b/>
          <w:i/>
          <w:sz w:val="28"/>
          <w:szCs w:val="28"/>
          <w:lang w:val="uk-UA"/>
        </w:rPr>
        <w:t>синтаксисом</w:t>
      </w:r>
      <w:r w:rsidRPr="001B43FC">
        <w:rPr>
          <w:rFonts w:ascii="Times New Roman" w:hAnsi="Times New Roman"/>
          <w:sz w:val="28"/>
          <w:szCs w:val="28"/>
          <w:lang w:val="uk-UA"/>
        </w:rPr>
        <w:t xml:space="preserve"> – у тому, що вихідною твірною базою похідних одиниць словника слугують словосполучення: </w:t>
      </w:r>
      <w:r w:rsidRPr="001B43FC">
        <w:rPr>
          <w:rFonts w:ascii="Times New Roman" w:hAnsi="Times New Roman"/>
          <w:i/>
          <w:sz w:val="28"/>
          <w:szCs w:val="28"/>
          <w:lang w:val="uk-UA"/>
        </w:rPr>
        <w:t>столик – малий стіл</w:t>
      </w:r>
      <w:r w:rsidRPr="001B43FC">
        <w:rPr>
          <w:rFonts w:ascii="Times New Roman" w:hAnsi="Times New Roman"/>
          <w:sz w:val="28"/>
          <w:szCs w:val="28"/>
          <w:lang w:val="uk-UA"/>
        </w:rPr>
        <w:t xml:space="preserve">; </w:t>
      </w:r>
      <w:r w:rsidRPr="001B43FC">
        <w:rPr>
          <w:rFonts w:ascii="Times New Roman" w:hAnsi="Times New Roman"/>
          <w:bCs/>
          <w:i/>
          <w:iCs/>
          <w:sz w:val="28"/>
          <w:szCs w:val="28"/>
          <w:lang w:val="uk-UA"/>
        </w:rPr>
        <w:t>дрібнолистий (дрібне листя)</w:t>
      </w:r>
      <w:r w:rsidRPr="001B43FC">
        <w:rPr>
          <w:rFonts w:ascii="Times New Roman" w:hAnsi="Times New Roman"/>
          <w:bCs/>
          <w:iCs/>
          <w:sz w:val="28"/>
          <w:szCs w:val="28"/>
          <w:lang w:val="uk-UA"/>
        </w:rPr>
        <w:t>.</w:t>
      </w:r>
      <w:r w:rsidRPr="001B43FC">
        <w:rPr>
          <w:rFonts w:ascii="Times New Roman" w:hAnsi="Times New Roman"/>
          <w:sz w:val="28"/>
          <w:szCs w:val="28"/>
          <w:lang w:val="uk-UA"/>
        </w:rPr>
        <w:t xml:space="preserve"> </w:t>
      </w:r>
    </w:p>
    <w:p w:rsidR="0034301D" w:rsidRPr="001B43FC" w:rsidRDefault="0034301D" w:rsidP="000D7CFC">
      <w:pPr>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Зв’язок між </w:t>
      </w:r>
      <w:r w:rsidRPr="001B43FC">
        <w:rPr>
          <w:rFonts w:ascii="Times New Roman" w:hAnsi="Times New Roman"/>
          <w:b/>
          <w:i/>
          <w:sz w:val="28"/>
          <w:szCs w:val="28"/>
          <w:lang w:val="uk-UA"/>
        </w:rPr>
        <w:t>лексикою</w:t>
      </w:r>
      <w:r w:rsidRPr="001B43FC">
        <w:rPr>
          <w:rFonts w:ascii="Times New Roman" w:hAnsi="Times New Roman"/>
          <w:sz w:val="28"/>
          <w:szCs w:val="28"/>
          <w:lang w:val="uk-UA"/>
        </w:rPr>
        <w:t xml:space="preserve"> і словотвором ґрунтується на тому, що одні слова постають на основі інших. При цьому вирішальна роль належить твірній основі.</w:t>
      </w:r>
    </w:p>
    <w:p w:rsidR="0034301D" w:rsidRPr="001B43FC" w:rsidRDefault="0034301D" w:rsidP="00673D79">
      <w:pPr>
        <w:tabs>
          <w:tab w:val="left" w:pos="3078"/>
          <w:tab w:val="left" w:pos="3249"/>
          <w:tab w:val="left" w:pos="3591"/>
        </w:tabs>
        <w:spacing w:after="0" w:line="240" w:lineRule="auto"/>
        <w:ind w:firstLine="720"/>
        <w:jc w:val="both"/>
        <w:rPr>
          <w:rFonts w:ascii="Times New Roman" w:hAnsi="Times New Roman"/>
          <w:sz w:val="28"/>
          <w:szCs w:val="28"/>
          <w:lang w:val="uk-UA"/>
        </w:rPr>
      </w:pPr>
      <w:r w:rsidRPr="001B43FC">
        <w:rPr>
          <w:rFonts w:ascii="Times New Roman" w:hAnsi="Times New Roman"/>
          <w:b/>
          <w:bCs/>
          <w:i/>
          <w:iCs/>
          <w:sz w:val="28"/>
          <w:szCs w:val="28"/>
          <w:lang w:val="uk-UA"/>
        </w:rPr>
        <w:t>Твірна основа</w:t>
      </w:r>
      <w:r w:rsidRPr="001B43FC">
        <w:rPr>
          <w:rFonts w:ascii="Times New Roman" w:hAnsi="Times New Roman"/>
          <w:sz w:val="28"/>
          <w:szCs w:val="28"/>
          <w:lang w:val="uk-UA"/>
        </w:rPr>
        <w:t xml:space="preserve"> – частина слова / слів словосполучення, від якої /яких твориться похідне і яка є спільною для твірного й похідного. Наприклад: </w:t>
      </w:r>
      <w:r w:rsidRPr="001B43FC">
        <w:rPr>
          <w:rFonts w:ascii="Times New Roman" w:hAnsi="Times New Roman"/>
          <w:bCs/>
          <w:i/>
          <w:iCs/>
          <w:sz w:val="28"/>
          <w:szCs w:val="28"/>
          <w:lang w:val="uk-UA"/>
        </w:rPr>
        <w:t>добр-ий – добр-от-а</w:t>
      </w:r>
      <w:r w:rsidRPr="001B43FC">
        <w:rPr>
          <w:rFonts w:ascii="Times New Roman" w:hAnsi="Times New Roman"/>
          <w:sz w:val="28"/>
          <w:szCs w:val="28"/>
          <w:lang w:val="uk-UA"/>
        </w:rPr>
        <w:t xml:space="preserve"> (частина слова); </w:t>
      </w:r>
      <w:r w:rsidRPr="001B43FC">
        <w:rPr>
          <w:rFonts w:ascii="Times New Roman" w:hAnsi="Times New Roman"/>
          <w:bCs/>
          <w:i/>
          <w:iCs/>
          <w:sz w:val="28"/>
          <w:szCs w:val="28"/>
          <w:lang w:val="uk-UA"/>
        </w:rPr>
        <w:t>просити – випросити</w:t>
      </w:r>
      <w:r w:rsidRPr="001B43FC">
        <w:rPr>
          <w:rFonts w:ascii="Times New Roman" w:hAnsi="Times New Roman"/>
          <w:sz w:val="28"/>
          <w:szCs w:val="28"/>
          <w:lang w:val="uk-UA"/>
        </w:rPr>
        <w:t xml:space="preserve"> (ціле слово); </w:t>
      </w:r>
      <w:r w:rsidRPr="001B43FC">
        <w:rPr>
          <w:rFonts w:ascii="Times New Roman" w:hAnsi="Times New Roman"/>
          <w:bCs/>
          <w:i/>
          <w:iCs/>
          <w:sz w:val="28"/>
          <w:szCs w:val="28"/>
          <w:lang w:val="uk-UA"/>
        </w:rPr>
        <w:t>дитячий садок – дитсад</w:t>
      </w:r>
      <w:r w:rsidRPr="001B43FC">
        <w:rPr>
          <w:rFonts w:ascii="Times New Roman" w:hAnsi="Times New Roman"/>
          <w:sz w:val="28"/>
          <w:szCs w:val="28"/>
          <w:lang w:val="uk-UA"/>
        </w:rPr>
        <w:t xml:space="preserve"> (частина слів у словосполученні). Як бачимо, основа твірного слова може не повністю входити до похідного слова: </w:t>
      </w:r>
      <w:r w:rsidRPr="001B43FC">
        <w:rPr>
          <w:rFonts w:ascii="Times New Roman" w:hAnsi="Times New Roman"/>
          <w:bCs/>
          <w:i/>
          <w:iCs/>
          <w:sz w:val="28"/>
          <w:szCs w:val="28"/>
          <w:lang w:val="uk-UA"/>
        </w:rPr>
        <w:t>засівати – засів; переписати – перепис</w:t>
      </w:r>
      <w:r w:rsidRPr="001B43FC">
        <w:rPr>
          <w:rFonts w:ascii="Times New Roman" w:hAnsi="Times New Roman"/>
          <w:sz w:val="28"/>
          <w:szCs w:val="28"/>
          <w:lang w:val="uk-UA"/>
        </w:rPr>
        <w:t>. Поки що немає єдиного критерію, за яким можна було б визначити твірне слово для всіх без винятку похідних. Найпліднішим є структурно-семантичний, згідно з яким до уваги береться і структура похідного, і його значення.</w:t>
      </w:r>
    </w:p>
    <w:p w:rsidR="0034301D" w:rsidRPr="001B43FC" w:rsidRDefault="0034301D" w:rsidP="00541654">
      <w:pPr>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Спільнокореневі слова, розташовані відповідно до послідовності їх творення, утворюють </w:t>
      </w:r>
      <w:r w:rsidRPr="001B43FC">
        <w:rPr>
          <w:rFonts w:ascii="Times New Roman" w:hAnsi="Times New Roman"/>
          <w:b/>
          <w:i/>
          <w:sz w:val="28"/>
          <w:szCs w:val="28"/>
          <w:lang w:val="uk-UA"/>
        </w:rPr>
        <w:t xml:space="preserve">словотвірне гніздо, </w:t>
      </w:r>
      <w:r w:rsidRPr="001B43FC">
        <w:rPr>
          <w:rFonts w:ascii="Times New Roman" w:hAnsi="Times New Roman"/>
          <w:sz w:val="28"/>
          <w:szCs w:val="28"/>
          <w:lang w:val="uk-UA"/>
        </w:rPr>
        <w:t>у якому початкове слово – непохідне, а всі інші – похідні.</w:t>
      </w:r>
    </w:p>
    <w:p w:rsidR="0034301D" w:rsidRPr="001B43FC" w:rsidRDefault="0034301D" w:rsidP="00541654">
      <w:pPr>
        <w:spacing w:after="0" w:line="240" w:lineRule="auto"/>
        <w:ind w:firstLine="720"/>
        <w:jc w:val="both"/>
        <w:rPr>
          <w:rFonts w:ascii="Times New Roman" w:hAnsi="Times New Roman"/>
          <w:spacing w:val="6"/>
          <w:sz w:val="28"/>
          <w:szCs w:val="28"/>
          <w:lang w:val="uk-UA"/>
        </w:rPr>
      </w:pPr>
      <w:r w:rsidRPr="001B43FC">
        <w:rPr>
          <w:rFonts w:ascii="Times New Roman" w:hAnsi="Times New Roman"/>
          <w:sz w:val="28"/>
          <w:szCs w:val="28"/>
          <w:lang w:val="uk-UA"/>
        </w:rPr>
        <w:t xml:space="preserve">Важлива роль у творенні нових одиниць словника належить словотвірному типу. </w:t>
      </w:r>
      <w:r w:rsidRPr="001B43FC">
        <w:rPr>
          <w:rFonts w:ascii="Times New Roman" w:hAnsi="Times New Roman"/>
          <w:b/>
          <w:i/>
          <w:sz w:val="28"/>
          <w:szCs w:val="28"/>
          <w:lang w:val="uk-UA"/>
        </w:rPr>
        <w:t>Словотвірний тип</w:t>
      </w:r>
      <w:r w:rsidRPr="001B43FC">
        <w:rPr>
          <w:rFonts w:ascii="Times New Roman" w:hAnsi="Times New Roman"/>
          <w:sz w:val="28"/>
          <w:szCs w:val="28"/>
          <w:lang w:val="uk-UA"/>
        </w:rPr>
        <w:t xml:space="preserve"> – формально-семантична схема творення похідних слів, яка характеризується а) належністю твірних слів до однієї частини мови; б) формальною й семантичною тотожністю словотворчого афікса. </w:t>
      </w:r>
      <w:r w:rsidRPr="001B43FC">
        <w:rPr>
          <w:rFonts w:ascii="Times New Roman" w:hAnsi="Times New Roman"/>
          <w:spacing w:val="6"/>
          <w:sz w:val="28"/>
          <w:szCs w:val="28"/>
          <w:lang w:val="uk-UA"/>
        </w:rPr>
        <w:t xml:space="preserve">Наприклад, дієслова </w:t>
      </w:r>
      <w:r w:rsidRPr="001B43FC">
        <w:rPr>
          <w:rFonts w:ascii="Times New Roman" w:hAnsi="Times New Roman"/>
          <w:bCs/>
          <w:i/>
          <w:iCs/>
          <w:spacing w:val="6"/>
          <w:sz w:val="28"/>
          <w:szCs w:val="28"/>
          <w:lang w:val="uk-UA"/>
        </w:rPr>
        <w:t>біл-і-ти, чорн-і-ти, зелен-і-ти</w:t>
      </w:r>
      <w:r w:rsidRPr="001B43FC">
        <w:rPr>
          <w:rFonts w:ascii="Times New Roman" w:hAnsi="Times New Roman"/>
          <w:spacing w:val="6"/>
          <w:sz w:val="28"/>
          <w:szCs w:val="28"/>
          <w:lang w:val="uk-UA"/>
        </w:rPr>
        <w:t xml:space="preserve"> належать до одного словотвірного типу, тому що вони: походять від прикметників; </w:t>
      </w:r>
      <w:r w:rsidRPr="001B43FC">
        <w:rPr>
          <w:rFonts w:ascii="Times New Roman" w:hAnsi="Times New Roman"/>
          <w:spacing w:val="6"/>
          <w:sz w:val="28"/>
          <w:szCs w:val="28"/>
          <w:lang w:val="uk-UA"/>
        </w:rPr>
        <w:lastRenderedPageBreak/>
        <w:t xml:space="preserve">утворені за допомогою дієслівного суфікса </w:t>
      </w:r>
      <w:r w:rsidRPr="001B43FC">
        <w:rPr>
          <w:rFonts w:ascii="Times New Roman" w:hAnsi="Times New Roman"/>
          <w:b/>
          <w:bCs/>
          <w:i/>
          <w:iCs/>
          <w:spacing w:val="6"/>
          <w:sz w:val="28"/>
          <w:szCs w:val="28"/>
          <w:lang w:val="uk-UA"/>
        </w:rPr>
        <w:t>-і</w:t>
      </w:r>
      <w:r w:rsidRPr="001B43FC">
        <w:rPr>
          <w:rFonts w:ascii="Times New Roman" w:hAnsi="Times New Roman"/>
          <w:spacing w:val="6"/>
          <w:sz w:val="28"/>
          <w:szCs w:val="28"/>
          <w:lang w:val="uk-UA"/>
        </w:rPr>
        <w:t>; мають те саме словотвірне значення – виділятися за кольоровою ознакою.</w:t>
      </w:r>
    </w:p>
    <w:p w:rsidR="0034301D" w:rsidRPr="001B43FC" w:rsidRDefault="0034301D" w:rsidP="00541654">
      <w:pPr>
        <w:spacing w:after="0" w:line="240" w:lineRule="auto"/>
        <w:ind w:firstLine="720"/>
        <w:jc w:val="both"/>
        <w:rPr>
          <w:rFonts w:ascii="Times New Roman" w:hAnsi="Times New Roman"/>
          <w:spacing w:val="6"/>
          <w:sz w:val="28"/>
          <w:szCs w:val="28"/>
          <w:lang w:val="uk-UA"/>
        </w:rPr>
      </w:pPr>
      <w:r w:rsidRPr="001B43FC">
        <w:rPr>
          <w:rFonts w:ascii="Times New Roman" w:hAnsi="Times New Roman"/>
          <w:b/>
          <w:i/>
          <w:spacing w:val="6"/>
          <w:sz w:val="28"/>
          <w:szCs w:val="28"/>
          <w:lang w:val="uk-UA"/>
        </w:rPr>
        <w:t xml:space="preserve">Спосіб словотворення </w:t>
      </w:r>
      <w:r w:rsidRPr="001B43FC">
        <w:rPr>
          <w:rFonts w:ascii="Times New Roman" w:hAnsi="Times New Roman"/>
          <w:spacing w:val="6"/>
          <w:sz w:val="28"/>
          <w:szCs w:val="28"/>
          <w:lang w:val="uk-UA"/>
        </w:rPr>
        <w:t>– це, за І. Коваликом, структурно різні шляхи і прийоми творення нових слів унаслідок використання всіх наявних у цій мові словотворчих засобів.</w:t>
      </w:r>
    </w:p>
    <w:p w:rsidR="0034301D" w:rsidRPr="001B43FC" w:rsidRDefault="0034301D" w:rsidP="00541654">
      <w:pPr>
        <w:spacing w:after="0" w:line="240" w:lineRule="auto"/>
        <w:ind w:firstLine="720"/>
        <w:jc w:val="both"/>
        <w:rPr>
          <w:rFonts w:ascii="Times New Roman" w:hAnsi="Times New Roman"/>
          <w:spacing w:val="6"/>
          <w:sz w:val="28"/>
          <w:szCs w:val="28"/>
          <w:lang w:val="uk-UA"/>
        </w:rPr>
      </w:pPr>
      <w:r w:rsidRPr="001B43FC">
        <w:rPr>
          <w:rFonts w:ascii="Times New Roman" w:hAnsi="Times New Roman"/>
          <w:spacing w:val="6"/>
          <w:sz w:val="28"/>
          <w:szCs w:val="28"/>
          <w:lang w:val="uk-UA"/>
        </w:rPr>
        <w:t>Розрізняють морфологічні та неморфологічні способи словотворення.</w:t>
      </w:r>
    </w:p>
    <w:p w:rsidR="0034301D" w:rsidRPr="001B43FC" w:rsidRDefault="0034301D" w:rsidP="00541654">
      <w:pPr>
        <w:spacing w:after="0" w:line="240" w:lineRule="auto"/>
        <w:ind w:firstLine="720"/>
        <w:jc w:val="both"/>
        <w:rPr>
          <w:rFonts w:ascii="Times New Roman" w:hAnsi="Times New Roman"/>
          <w:spacing w:val="8"/>
          <w:sz w:val="28"/>
          <w:szCs w:val="28"/>
          <w:lang w:val="uk-UA"/>
        </w:rPr>
      </w:pPr>
      <w:r w:rsidRPr="001B43FC">
        <w:rPr>
          <w:rFonts w:ascii="Times New Roman" w:hAnsi="Times New Roman"/>
          <w:b/>
          <w:i/>
          <w:spacing w:val="6"/>
          <w:sz w:val="28"/>
          <w:szCs w:val="28"/>
          <w:lang w:val="uk-UA"/>
        </w:rPr>
        <w:t>Морфологічний спосіб словотворення</w:t>
      </w:r>
      <w:r w:rsidRPr="001B43FC">
        <w:rPr>
          <w:rFonts w:ascii="Times New Roman" w:hAnsi="Times New Roman"/>
          <w:spacing w:val="6"/>
          <w:sz w:val="28"/>
          <w:szCs w:val="28"/>
          <w:lang w:val="uk-UA"/>
        </w:rPr>
        <w:t xml:space="preserve"> </w:t>
      </w:r>
      <w:r w:rsidRPr="001B43FC">
        <w:rPr>
          <w:rFonts w:ascii="Times New Roman" w:hAnsi="Times New Roman"/>
          <w:spacing w:val="8"/>
          <w:sz w:val="28"/>
          <w:szCs w:val="28"/>
          <w:lang w:val="uk-UA"/>
        </w:rPr>
        <w:t>полягає в тому, що нові слова творяться за допомогою морфем. Його різновидами є:</w:t>
      </w:r>
    </w:p>
    <w:p w:rsidR="0034301D" w:rsidRPr="001B43FC" w:rsidRDefault="0034301D" w:rsidP="00541654">
      <w:pPr>
        <w:spacing w:after="0" w:line="240" w:lineRule="auto"/>
        <w:ind w:firstLine="720"/>
        <w:jc w:val="both"/>
        <w:rPr>
          <w:rFonts w:ascii="Times New Roman" w:hAnsi="Times New Roman"/>
          <w:i/>
          <w:sz w:val="28"/>
          <w:szCs w:val="28"/>
          <w:lang w:val="uk-UA"/>
        </w:rPr>
      </w:pPr>
      <w:r w:rsidRPr="001B43FC">
        <w:rPr>
          <w:rFonts w:ascii="Times New Roman" w:hAnsi="Times New Roman"/>
          <w:b/>
          <w:i/>
          <w:spacing w:val="8"/>
          <w:sz w:val="28"/>
          <w:szCs w:val="28"/>
          <w:lang w:val="uk-UA"/>
        </w:rPr>
        <w:t>афіксація</w:t>
      </w:r>
      <w:r w:rsidRPr="001B43FC">
        <w:rPr>
          <w:rFonts w:ascii="Times New Roman" w:hAnsi="Times New Roman"/>
          <w:spacing w:val="8"/>
          <w:sz w:val="28"/>
          <w:szCs w:val="28"/>
          <w:lang w:val="uk-UA"/>
        </w:rPr>
        <w:t xml:space="preserve"> – нове слово утворюється шляхом додавання до твірної основи афіксів; виокремлюють такі види афіксації: суфіксальний, префіксальний, префіксально-суфіксальний, </w:t>
      </w:r>
      <w:r w:rsidRPr="001B43FC">
        <w:rPr>
          <w:rFonts w:ascii="Times New Roman" w:hAnsi="Times New Roman"/>
          <w:sz w:val="28"/>
          <w:szCs w:val="28"/>
          <w:lang w:val="uk-UA"/>
        </w:rPr>
        <w:t xml:space="preserve">постфіксальний: укр.: </w:t>
      </w:r>
      <w:r w:rsidRPr="001B43FC">
        <w:rPr>
          <w:rFonts w:ascii="Times New Roman" w:hAnsi="Times New Roman"/>
          <w:i/>
          <w:sz w:val="28"/>
          <w:szCs w:val="28"/>
          <w:lang w:val="uk-UA"/>
        </w:rPr>
        <w:t xml:space="preserve">добр-ота-а, від-нести, на-рукав-ник, вчити-ся; </w:t>
      </w:r>
      <w:r w:rsidRPr="001B43FC">
        <w:rPr>
          <w:rFonts w:ascii="Times New Roman" w:hAnsi="Times New Roman"/>
          <w:sz w:val="28"/>
          <w:szCs w:val="28"/>
          <w:lang w:val="uk-UA"/>
        </w:rPr>
        <w:t xml:space="preserve">англ.: </w:t>
      </w:r>
      <w:r w:rsidRPr="001B43FC">
        <w:rPr>
          <w:rFonts w:ascii="Times New Roman" w:hAnsi="Times New Roman"/>
          <w:i/>
          <w:sz w:val="28"/>
          <w:szCs w:val="28"/>
          <w:lang w:val="uk-UA"/>
        </w:rPr>
        <w:t>dark-ness; social-ist.</w:t>
      </w:r>
    </w:p>
    <w:p w:rsidR="0034301D" w:rsidRPr="001B43FC" w:rsidRDefault="0034301D" w:rsidP="00541654">
      <w:pPr>
        <w:spacing w:after="0" w:line="240" w:lineRule="auto"/>
        <w:ind w:firstLine="720"/>
        <w:jc w:val="both"/>
        <w:rPr>
          <w:rFonts w:ascii="Times New Roman" w:hAnsi="Times New Roman"/>
          <w:i/>
          <w:spacing w:val="6"/>
          <w:sz w:val="28"/>
          <w:szCs w:val="28"/>
          <w:lang w:val="uk-UA"/>
        </w:rPr>
      </w:pPr>
      <w:r w:rsidRPr="001B43FC">
        <w:rPr>
          <w:rFonts w:ascii="Times New Roman" w:hAnsi="Times New Roman"/>
          <w:b/>
          <w:i/>
          <w:spacing w:val="6"/>
          <w:sz w:val="28"/>
          <w:szCs w:val="28"/>
          <w:lang w:val="uk-UA"/>
        </w:rPr>
        <w:t>безафіксний спосіб</w:t>
      </w:r>
      <w:r w:rsidRPr="001B43FC">
        <w:rPr>
          <w:rFonts w:ascii="Times New Roman" w:hAnsi="Times New Roman"/>
          <w:spacing w:val="6"/>
          <w:sz w:val="28"/>
          <w:szCs w:val="28"/>
          <w:lang w:val="uk-UA"/>
        </w:rPr>
        <w:t xml:space="preserve"> – шляхом відкидання значущих частин слова: </w:t>
      </w:r>
      <w:r w:rsidRPr="001B43FC">
        <w:rPr>
          <w:rFonts w:ascii="Times New Roman" w:hAnsi="Times New Roman"/>
          <w:i/>
          <w:spacing w:val="6"/>
          <w:sz w:val="28"/>
          <w:szCs w:val="28"/>
          <w:lang w:val="uk-UA"/>
        </w:rPr>
        <w:t>перекладати </w:t>
      </w:r>
      <w:r w:rsidRPr="001B43FC">
        <w:rPr>
          <w:rFonts w:ascii="Times New Roman" w:hAnsi="Times New Roman"/>
          <w:b/>
          <w:i/>
          <w:spacing w:val="6"/>
          <w:sz w:val="28"/>
          <w:szCs w:val="28"/>
          <w:lang w:val="uk-UA"/>
        </w:rPr>
        <w:t>–</w:t>
      </w:r>
      <w:r w:rsidRPr="001B43FC">
        <w:rPr>
          <w:rFonts w:ascii="Times New Roman" w:hAnsi="Times New Roman"/>
          <w:i/>
          <w:spacing w:val="6"/>
          <w:sz w:val="28"/>
          <w:szCs w:val="28"/>
          <w:lang w:val="uk-UA"/>
        </w:rPr>
        <w:t xml:space="preserve"> переклад;</w:t>
      </w:r>
    </w:p>
    <w:p w:rsidR="0034301D" w:rsidRPr="001B43FC" w:rsidRDefault="0034301D" w:rsidP="00541654">
      <w:pPr>
        <w:spacing w:after="0" w:line="240" w:lineRule="auto"/>
        <w:ind w:firstLine="720"/>
        <w:jc w:val="both"/>
        <w:rPr>
          <w:rFonts w:ascii="Times New Roman" w:hAnsi="Times New Roman"/>
          <w:spacing w:val="6"/>
          <w:sz w:val="28"/>
          <w:szCs w:val="28"/>
          <w:lang w:val="uk-UA"/>
        </w:rPr>
      </w:pPr>
      <w:r w:rsidRPr="001B43FC">
        <w:rPr>
          <w:rFonts w:ascii="Times New Roman" w:hAnsi="Times New Roman"/>
          <w:b/>
          <w:i/>
          <w:spacing w:val="6"/>
          <w:sz w:val="28"/>
          <w:szCs w:val="28"/>
          <w:lang w:val="uk-UA"/>
        </w:rPr>
        <w:t>основоскладання</w:t>
      </w:r>
      <w:r w:rsidRPr="001B43FC">
        <w:rPr>
          <w:rFonts w:ascii="Times New Roman" w:hAnsi="Times New Roman"/>
          <w:sz w:val="28"/>
          <w:szCs w:val="28"/>
          <w:lang w:val="uk-UA"/>
        </w:rPr>
        <w:t xml:space="preserve"> – </w:t>
      </w:r>
      <w:r w:rsidRPr="001B43FC">
        <w:rPr>
          <w:rFonts w:ascii="Times New Roman" w:hAnsi="Times New Roman"/>
          <w:spacing w:val="6"/>
          <w:sz w:val="28"/>
          <w:szCs w:val="28"/>
          <w:lang w:val="uk-UA"/>
        </w:rPr>
        <w:t xml:space="preserve">утворення нових слів поєднанням в одне кількох основ: </w:t>
      </w:r>
      <w:r w:rsidRPr="001B43FC">
        <w:rPr>
          <w:rFonts w:ascii="Times New Roman" w:hAnsi="Times New Roman"/>
          <w:b/>
          <w:i/>
          <w:spacing w:val="6"/>
          <w:sz w:val="28"/>
          <w:szCs w:val="28"/>
          <w:lang w:val="uk-UA"/>
        </w:rPr>
        <w:t>сад</w:t>
      </w:r>
      <w:r w:rsidRPr="001B43FC">
        <w:rPr>
          <w:rFonts w:ascii="Times New Roman" w:hAnsi="Times New Roman"/>
          <w:i/>
          <w:spacing w:val="6"/>
          <w:sz w:val="28"/>
          <w:szCs w:val="28"/>
          <w:lang w:val="uk-UA"/>
        </w:rPr>
        <w:t>о</w:t>
      </w:r>
      <w:r w:rsidRPr="001B43FC">
        <w:rPr>
          <w:rFonts w:ascii="Times New Roman" w:hAnsi="Times New Roman"/>
          <w:b/>
          <w:i/>
          <w:spacing w:val="6"/>
          <w:sz w:val="28"/>
          <w:szCs w:val="28"/>
          <w:lang w:val="uk-UA"/>
        </w:rPr>
        <w:t>вод</w:t>
      </w:r>
      <w:r w:rsidRPr="001B43FC">
        <w:rPr>
          <w:rFonts w:ascii="Times New Roman" w:hAnsi="Times New Roman"/>
          <w:i/>
          <w:spacing w:val="6"/>
          <w:sz w:val="28"/>
          <w:szCs w:val="28"/>
          <w:lang w:val="uk-UA"/>
        </w:rPr>
        <w:t xml:space="preserve">, </w:t>
      </w:r>
      <w:r w:rsidRPr="001B43FC">
        <w:rPr>
          <w:rFonts w:ascii="Times New Roman" w:hAnsi="Times New Roman"/>
          <w:b/>
          <w:i/>
          <w:spacing w:val="6"/>
          <w:sz w:val="28"/>
          <w:szCs w:val="28"/>
          <w:lang w:val="uk-UA"/>
        </w:rPr>
        <w:t>прац</w:t>
      </w:r>
      <w:r w:rsidRPr="001B43FC">
        <w:rPr>
          <w:rFonts w:ascii="Times New Roman" w:hAnsi="Times New Roman"/>
          <w:i/>
          <w:spacing w:val="6"/>
          <w:sz w:val="28"/>
          <w:szCs w:val="28"/>
          <w:lang w:val="uk-UA"/>
        </w:rPr>
        <w:t>е</w:t>
      </w:r>
      <w:r w:rsidRPr="001B43FC">
        <w:rPr>
          <w:rFonts w:ascii="Times New Roman" w:hAnsi="Times New Roman"/>
          <w:b/>
          <w:i/>
          <w:spacing w:val="6"/>
          <w:sz w:val="28"/>
          <w:szCs w:val="28"/>
          <w:lang w:val="uk-UA"/>
        </w:rPr>
        <w:t>люб</w:t>
      </w:r>
      <w:r w:rsidRPr="001B43FC">
        <w:rPr>
          <w:rFonts w:ascii="Times New Roman" w:hAnsi="Times New Roman"/>
          <w:i/>
          <w:spacing w:val="6"/>
          <w:sz w:val="28"/>
          <w:szCs w:val="28"/>
          <w:lang w:val="uk-UA"/>
        </w:rPr>
        <w:t xml:space="preserve">, </w:t>
      </w:r>
      <w:r w:rsidRPr="001B43FC">
        <w:rPr>
          <w:rFonts w:ascii="Times New Roman" w:hAnsi="Times New Roman"/>
          <w:b/>
          <w:i/>
          <w:spacing w:val="6"/>
          <w:sz w:val="28"/>
          <w:szCs w:val="28"/>
          <w:lang w:val="uk-UA"/>
        </w:rPr>
        <w:t>ліс</w:t>
      </w:r>
      <w:r w:rsidRPr="001B43FC">
        <w:rPr>
          <w:rFonts w:ascii="Times New Roman" w:hAnsi="Times New Roman"/>
          <w:i/>
          <w:spacing w:val="6"/>
          <w:sz w:val="28"/>
          <w:szCs w:val="28"/>
          <w:lang w:val="uk-UA"/>
        </w:rPr>
        <w:t>о</w:t>
      </w:r>
      <w:r w:rsidRPr="001B43FC">
        <w:rPr>
          <w:rFonts w:ascii="Times New Roman" w:hAnsi="Times New Roman"/>
          <w:b/>
          <w:i/>
          <w:spacing w:val="6"/>
          <w:sz w:val="28"/>
          <w:szCs w:val="28"/>
          <w:lang w:val="uk-UA"/>
        </w:rPr>
        <w:t>насадж</w:t>
      </w:r>
      <w:r w:rsidRPr="001B43FC">
        <w:rPr>
          <w:rFonts w:ascii="Times New Roman" w:hAnsi="Times New Roman"/>
          <w:i/>
          <w:spacing w:val="6"/>
          <w:sz w:val="28"/>
          <w:szCs w:val="28"/>
          <w:lang w:val="uk-UA"/>
        </w:rPr>
        <w:t>ення</w:t>
      </w:r>
      <w:r w:rsidRPr="001B43FC">
        <w:rPr>
          <w:rFonts w:ascii="Times New Roman" w:hAnsi="Times New Roman"/>
          <w:spacing w:val="6"/>
          <w:sz w:val="28"/>
          <w:szCs w:val="28"/>
          <w:lang w:val="uk-UA"/>
        </w:rPr>
        <w:t>;</w:t>
      </w:r>
    </w:p>
    <w:p w:rsidR="0034301D" w:rsidRPr="001B43FC" w:rsidRDefault="0034301D" w:rsidP="00541654">
      <w:pPr>
        <w:spacing w:after="0" w:line="240" w:lineRule="auto"/>
        <w:ind w:firstLine="720"/>
        <w:jc w:val="both"/>
        <w:rPr>
          <w:rFonts w:ascii="Times New Roman" w:hAnsi="Times New Roman"/>
          <w:sz w:val="28"/>
          <w:szCs w:val="28"/>
          <w:lang w:val="uk-UA"/>
        </w:rPr>
      </w:pPr>
      <w:r w:rsidRPr="001B43FC">
        <w:rPr>
          <w:rFonts w:ascii="Times New Roman" w:hAnsi="Times New Roman"/>
          <w:b/>
          <w:i/>
          <w:spacing w:val="6"/>
          <w:sz w:val="28"/>
          <w:szCs w:val="28"/>
          <w:lang w:val="uk-UA"/>
        </w:rPr>
        <w:t>словоскладання</w:t>
      </w:r>
      <w:r w:rsidRPr="001B43FC">
        <w:rPr>
          <w:rFonts w:ascii="Times New Roman" w:hAnsi="Times New Roman"/>
          <w:spacing w:val="6"/>
          <w:sz w:val="28"/>
          <w:szCs w:val="28"/>
          <w:lang w:val="uk-UA"/>
        </w:rPr>
        <w:t xml:space="preserve"> – шляхом </w:t>
      </w:r>
      <w:r w:rsidRPr="001B43FC">
        <w:rPr>
          <w:rFonts w:ascii="Times New Roman" w:hAnsi="Times New Roman"/>
          <w:sz w:val="28"/>
          <w:szCs w:val="28"/>
          <w:lang w:val="uk-UA"/>
        </w:rPr>
        <w:t xml:space="preserve">поєднання кількох слів або словоформ в одному складному слові без інтерфіксів: </w:t>
      </w:r>
      <w:r w:rsidRPr="001B43FC">
        <w:rPr>
          <w:rFonts w:ascii="Times New Roman" w:hAnsi="Times New Roman"/>
          <w:i/>
          <w:sz w:val="28"/>
          <w:szCs w:val="28"/>
          <w:lang w:val="uk-UA"/>
        </w:rPr>
        <w:t xml:space="preserve">хата-читальня, вагон-ресторан, </w:t>
      </w:r>
      <w:r w:rsidRPr="001B43FC">
        <w:rPr>
          <w:rFonts w:ascii="Times New Roman" w:hAnsi="Times New Roman"/>
          <w:sz w:val="28"/>
          <w:szCs w:val="28"/>
          <w:lang w:val="uk-UA"/>
        </w:rPr>
        <w:t>англ</w:t>
      </w:r>
      <w:r w:rsidRPr="001B43FC">
        <w:rPr>
          <w:rFonts w:ascii="Times New Roman" w:hAnsi="Times New Roman"/>
          <w:i/>
          <w:sz w:val="28"/>
          <w:szCs w:val="28"/>
          <w:lang w:val="uk-UA"/>
        </w:rPr>
        <w:t xml:space="preserve">. typewrite </w:t>
      </w:r>
      <w:r w:rsidRPr="001B43FC">
        <w:rPr>
          <w:rFonts w:ascii="Times New Roman" w:hAnsi="Times New Roman"/>
          <w:sz w:val="28"/>
          <w:szCs w:val="28"/>
          <w:lang w:val="uk-UA"/>
        </w:rPr>
        <w:t>(букв</w:t>
      </w:r>
      <w:r w:rsidRPr="001B43FC">
        <w:rPr>
          <w:rFonts w:ascii="Times New Roman" w:hAnsi="Times New Roman"/>
          <w:i/>
          <w:sz w:val="28"/>
          <w:szCs w:val="28"/>
          <w:lang w:val="uk-UA"/>
        </w:rPr>
        <w:t xml:space="preserve">. шрифт </w:t>
      </w:r>
      <w:r w:rsidRPr="001B43FC">
        <w:rPr>
          <w:rFonts w:ascii="Times New Roman" w:hAnsi="Times New Roman"/>
          <w:sz w:val="28"/>
          <w:szCs w:val="28"/>
          <w:lang w:val="uk-UA"/>
        </w:rPr>
        <w:t>і</w:t>
      </w:r>
      <w:r w:rsidRPr="001B43FC">
        <w:rPr>
          <w:rFonts w:ascii="Times New Roman" w:hAnsi="Times New Roman"/>
          <w:i/>
          <w:sz w:val="28"/>
          <w:szCs w:val="28"/>
          <w:lang w:val="uk-UA"/>
        </w:rPr>
        <w:t xml:space="preserve"> машинка – </w:t>
      </w:r>
      <w:r w:rsidRPr="001B43FC">
        <w:rPr>
          <w:rFonts w:ascii="Times New Roman" w:hAnsi="Times New Roman"/>
          <w:sz w:val="28"/>
          <w:szCs w:val="28"/>
          <w:lang w:val="uk-UA"/>
        </w:rPr>
        <w:t>друкарська машинка);</w:t>
      </w:r>
    </w:p>
    <w:p w:rsidR="0034301D" w:rsidRPr="001B43FC" w:rsidRDefault="0034301D" w:rsidP="00E02B79">
      <w:pPr>
        <w:spacing w:after="0" w:line="240" w:lineRule="auto"/>
        <w:ind w:firstLine="720"/>
        <w:jc w:val="both"/>
        <w:rPr>
          <w:rFonts w:ascii="Times New Roman" w:hAnsi="Times New Roman"/>
          <w:i/>
          <w:sz w:val="28"/>
          <w:szCs w:val="28"/>
          <w:lang w:val="uk-UA"/>
        </w:rPr>
      </w:pPr>
      <w:r w:rsidRPr="001B43FC">
        <w:rPr>
          <w:rFonts w:ascii="Times New Roman" w:hAnsi="Times New Roman"/>
          <w:b/>
          <w:i/>
          <w:sz w:val="28"/>
          <w:szCs w:val="28"/>
          <w:lang w:val="uk-UA"/>
        </w:rPr>
        <w:t>абревіація</w:t>
      </w:r>
      <w:r w:rsidRPr="001B43FC">
        <w:rPr>
          <w:rFonts w:ascii="Times New Roman" w:hAnsi="Times New Roman"/>
          <w:sz w:val="28"/>
          <w:szCs w:val="28"/>
          <w:lang w:val="uk-UA"/>
        </w:rPr>
        <w:t xml:space="preserve"> – для творення слів використовують усічені основи: </w:t>
      </w:r>
      <w:r w:rsidRPr="001B43FC">
        <w:rPr>
          <w:rFonts w:ascii="Times New Roman" w:hAnsi="Times New Roman"/>
          <w:i/>
          <w:sz w:val="28"/>
          <w:szCs w:val="28"/>
          <w:lang w:val="uk-UA"/>
        </w:rPr>
        <w:t xml:space="preserve">ДДПУ – </w:t>
      </w:r>
      <w:r w:rsidRPr="001B43FC">
        <w:rPr>
          <w:rFonts w:ascii="Times New Roman" w:hAnsi="Times New Roman"/>
          <w:b/>
          <w:i/>
          <w:sz w:val="28"/>
          <w:szCs w:val="28"/>
          <w:lang w:val="uk-UA"/>
        </w:rPr>
        <w:t>Д</w:t>
      </w:r>
      <w:r w:rsidRPr="001B43FC">
        <w:rPr>
          <w:rFonts w:ascii="Times New Roman" w:hAnsi="Times New Roman"/>
          <w:i/>
          <w:sz w:val="28"/>
          <w:szCs w:val="28"/>
          <w:lang w:val="uk-UA"/>
        </w:rPr>
        <w:t xml:space="preserve">рогобицький </w:t>
      </w:r>
      <w:r w:rsidRPr="001B43FC">
        <w:rPr>
          <w:rFonts w:ascii="Times New Roman" w:hAnsi="Times New Roman"/>
          <w:b/>
          <w:i/>
          <w:sz w:val="28"/>
          <w:szCs w:val="28"/>
          <w:lang w:val="uk-UA"/>
        </w:rPr>
        <w:t>д</w:t>
      </w:r>
      <w:r w:rsidRPr="001B43FC">
        <w:rPr>
          <w:rFonts w:ascii="Times New Roman" w:hAnsi="Times New Roman"/>
          <w:i/>
          <w:sz w:val="28"/>
          <w:szCs w:val="28"/>
          <w:lang w:val="uk-UA"/>
        </w:rPr>
        <w:t>ержавний</w:t>
      </w:r>
      <w:r w:rsidRPr="001B43FC">
        <w:rPr>
          <w:rFonts w:ascii="Times New Roman" w:hAnsi="Times New Roman"/>
          <w:b/>
          <w:i/>
          <w:sz w:val="28"/>
          <w:szCs w:val="28"/>
          <w:lang w:val="uk-UA"/>
        </w:rPr>
        <w:t xml:space="preserve"> п</w:t>
      </w:r>
      <w:r w:rsidRPr="001B43FC">
        <w:rPr>
          <w:rFonts w:ascii="Times New Roman" w:hAnsi="Times New Roman"/>
          <w:i/>
          <w:sz w:val="28"/>
          <w:szCs w:val="28"/>
          <w:lang w:val="uk-UA"/>
        </w:rPr>
        <w:t xml:space="preserve">едагогічний </w:t>
      </w:r>
      <w:r w:rsidRPr="001B43FC">
        <w:rPr>
          <w:rFonts w:ascii="Times New Roman" w:hAnsi="Times New Roman"/>
          <w:b/>
          <w:i/>
          <w:sz w:val="28"/>
          <w:szCs w:val="28"/>
          <w:lang w:val="uk-UA"/>
        </w:rPr>
        <w:t>у</w:t>
      </w:r>
      <w:r w:rsidRPr="001B43FC">
        <w:rPr>
          <w:rFonts w:ascii="Times New Roman" w:hAnsi="Times New Roman"/>
          <w:i/>
          <w:sz w:val="28"/>
          <w:szCs w:val="28"/>
          <w:lang w:val="uk-UA"/>
        </w:rPr>
        <w:t xml:space="preserve">ніверситет; загс – </w:t>
      </w:r>
      <w:r w:rsidRPr="001B43FC">
        <w:rPr>
          <w:rFonts w:ascii="Times New Roman" w:hAnsi="Times New Roman"/>
          <w:b/>
          <w:bCs/>
          <w:i/>
          <w:sz w:val="28"/>
          <w:szCs w:val="28"/>
          <w:lang w:val="uk-UA"/>
        </w:rPr>
        <w:t>з</w:t>
      </w:r>
      <w:r w:rsidRPr="001B43FC">
        <w:rPr>
          <w:rFonts w:ascii="Times New Roman" w:hAnsi="Times New Roman"/>
          <w:i/>
          <w:sz w:val="28"/>
          <w:szCs w:val="28"/>
          <w:lang w:val="uk-UA"/>
        </w:rPr>
        <w:t xml:space="preserve">апис </w:t>
      </w:r>
      <w:r w:rsidRPr="001B43FC">
        <w:rPr>
          <w:rFonts w:ascii="Times New Roman" w:hAnsi="Times New Roman"/>
          <w:b/>
          <w:bCs/>
          <w:i/>
          <w:sz w:val="28"/>
          <w:szCs w:val="28"/>
          <w:lang w:val="uk-UA"/>
        </w:rPr>
        <w:t>а</w:t>
      </w:r>
      <w:r w:rsidRPr="001B43FC">
        <w:rPr>
          <w:rFonts w:ascii="Times New Roman" w:hAnsi="Times New Roman"/>
          <w:i/>
          <w:sz w:val="28"/>
          <w:szCs w:val="28"/>
          <w:lang w:val="uk-UA"/>
        </w:rPr>
        <w:t xml:space="preserve">ктів </w:t>
      </w:r>
      <w:r w:rsidRPr="001B43FC">
        <w:rPr>
          <w:rFonts w:ascii="Times New Roman" w:hAnsi="Times New Roman"/>
          <w:b/>
          <w:bCs/>
          <w:i/>
          <w:sz w:val="28"/>
          <w:szCs w:val="28"/>
          <w:lang w:val="uk-UA"/>
        </w:rPr>
        <w:t>г</w:t>
      </w:r>
      <w:r w:rsidRPr="001B43FC">
        <w:rPr>
          <w:rFonts w:ascii="Times New Roman" w:hAnsi="Times New Roman"/>
          <w:i/>
          <w:sz w:val="28"/>
          <w:szCs w:val="28"/>
          <w:lang w:val="uk-UA"/>
        </w:rPr>
        <w:t xml:space="preserve">ромадянського </w:t>
      </w:r>
      <w:r w:rsidRPr="001B43FC">
        <w:rPr>
          <w:rFonts w:ascii="Times New Roman" w:hAnsi="Times New Roman"/>
          <w:b/>
          <w:bCs/>
          <w:i/>
          <w:sz w:val="28"/>
          <w:szCs w:val="28"/>
          <w:lang w:val="uk-UA"/>
        </w:rPr>
        <w:t>с</w:t>
      </w:r>
      <w:r w:rsidRPr="001B43FC">
        <w:rPr>
          <w:rFonts w:ascii="Times New Roman" w:hAnsi="Times New Roman"/>
          <w:i/>
          <w:sz w:val="28"/>
          <w:szCs w:val="28"/>
          <w:lang w:val="uk-UA"/>
        </w:rPr>
        <w:t xml:space="preserve">тану, НАУ – </w:t>
      </w:r>
      <w:r w:rsidRPr="001B43FC">
        <w:rPr>
          <w:rFonts w:ascii="Times New Roman" w:hAnsi="Times New Roman"/>
          <w:b/>
          <w:i/>
          <w:sz w:val="28"/>
          <w:szCs w:val="28"/>
          <w:lang w:val="uk-UA"/>
        </w:rPr>
        <w:t>Н</w:t>
      </w:r>
      <w:r w:rsidRPr="001B43FC">
        <w:rPr>
          <w:rFonts w:ascii="Times New Roman" w:hAnsi="Times New Roman"/>
          <w:i/>
          <w:sz w:val="28"/>
          <w:szCs w:val="28"/>
          <w:lang w:val="uk-UA"/>
        </w:rPr>
        <w:t xml:space="preserve">аціональний </w:t>
      </w:r>
      <w:r w:rsidRPr="001B43FC">
        <w:rPr>
          <w:rFonts w:ascii="Times New Roman" w:hAnsi="Times New Roman"/>
          <w:b/>
          <w:i/>
          <w:sz w:val="28"/>
          <w:szCs w:val="28"/>
          <w:lang w:val="uk-UA"/>
        </w:rPr>
        <w:t>а</w:t>
      </w:r>
      <w:r w:rsidRPr="001B43FC">
        <w:rPr>
          <w:rFonts w:ascii="Times New Roman" w:hAnsi="Times New Roman"/>
          <w:i/>
          <w:sz w:val="28"/>
          <w:szCs w:val="28"/>
          <w:lang w:val="uk-UA"/>
        </w:rPr>
        <w:t xml:space="preserve">віаційний </w:t>
      </w:r>
      <w:r w:rsidRPr="001B43FC">
        <w:rPr>
          <w:rFonts w:ascii="Times New Roman" w:hAnsi="Times New Roman"/>
          <w:b/>
          <w:i/>
          <w:sz w:val="28"/>
          <w:szCs w:val="28"/>
          <w:lang w:val="uk-UA"/>
        </w:rPr>
        <w:t>у</w:t>
      </w:r>
      <w:r w:rsidRPr="001B43FC">
        <w:rPr>
          <w:rFonts w:ascii="Times New Roman" w:hAnsi="Times New Roman"/>
          <w:i/>
          <w:sz w:val="28"/>
          <w:szCs w:val="28"/>
          <w:lang w:val="uk-UA"/>
        </w:rPr>
        <w:t xml:space="preserve">ніверситет; універмаг – </w:t>
      </w:r>
      <w:r w:rsidRPr="001B43FC">
        <w:rPr>
          <w:rFonts w:ascii="Times New Roman" w:hAnsi="Times New Roman"/>
          <w:b/>
          <w:i/>
          <w:sz w:val="28"/>
          <w:szCs w:val="28"/>
          <w:lang w:val="uk-UA"/>
        </w:rPr>
        <w:t>універ</w:t>
      </w:r>
      <w:r w:rsidRPr="001B43FC">
        <w:rPr>
          <w:rFonts w:ascii="Times New Roman" w:hAnsi="Times New Roman"/>
          <w:i/>
          <w:sz w:val="28"/>
          <w:szCs w:val="28"/>
          <w:lang w:val="uk-UA"/>
        </w:rPr>
        <w:t xml:space="preserve">сальний </w:t>
      </w:r>
      <w:r w:rsidRPr="001B43FC">
        <w:rPr>
          <w:rFonts w:ascii="Times New Roman" w:hAnsi="Times New Roman"/>
          <w:b/>
          <w:i/>
          <w:sz w:val="28"/>
          <w:szCs w:val="28"/>
          <w:lang w:val="uk-UA"/>
        </w:rPr>
        <w:t>маг</w:t>
      </w:r>
      <w:r w:rsidRPr="001B43FC">
        <w:rPr>
          <w:rFonts w:ascii="Times New Roman" w:hAnsi="Times New Roman"/>
          <w:i/>
          <w:sz w:val="28"/>
          <w:szCs w:val="28"/>
          <w:lang w:val="uk-UA"/>
        </w:rPr>
        <w:t xml:space="preserve">азин; </w:t>
      </w:r>
      <w:r w:rsidRPr="001B43FC">
        <w:rPr>
          <w:rFonts w:ascii="Times New Roman" w:hAnsi="Times New Roman"/>
          <w:sz w:val="28"/>
          <w:szCs w:val="28"/>
          <w:lang w:val="uk-UA"/>
        </w:rPr>
        <w:t>англ.:</w:t>
      </w:r>
      <w:r w:rsidRPr="001B43FC">
        <w:rPr>
          <w:rFonts w:ascii="Times New Roman" w:hAnsi="Times New Roman"/>
          <w:i/>
          <w:sz w:val="28"/>
          <w:szCs w:val="28"/>
          <w:lang w:val="uk-UA"/>
        </w:rPr>
        <w:t xml:space="preserve"> .EEC – European Economic Community; USA – United State of America.</w:t>
      </w:r>
    </w:p>
    <w:p w:rsidR="0034301D" w:rsidRPr="001B43FC" w:rsidRDefault="0034301D" w:rsidP="00E02B79">
      <w:pPr>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 xml:space="preserve">Серед </w:t>
      </w:r>
      <w:r w:rsidRPr="001B43FC">
        <w:rPr>
          <w:rFonts w:ascii="Times New Roman" w:hAnsi="Times New Roman"/>
          <w:b/>
          <w:bCs/>
          <w:i/>
          <w:iCs/>
          <w:sz w:val="28"/>
          <w:szCs w:val="28"/>
          <w:lang w:val="uk-UA"/>
        </w:rPr>
        <w:t>неморфологічних</w:t>
      </w:r>
      <w:r w:rsidRPr="001B43FC">
        <w:rPr>
          <w:rFonts w:ascii="Times New Roman" w:hAnsi="Times New Roman"/>
          <w:sz w:val="28"/>
          <w:szCs w:val="28"/>
          <w:lang w:val="uk-UA"/>
        </w:rPr>
        <w:t xml:space="preserve"> способів виділяють: </w:t>
      </w:r>
    </w:p>
    <w:p w:rsidR="0034301D" w:rsidRPr="001B43FC" w:rsidRDefault="0034301D" w:rsidP="00E02B79">
      <w:pPr>
        <w:spacing w:after="0" w:line="240" w:lineRule="auto"/>
        <w:ind w:firstLine="720"/>
        <w:jc w:val="both"/>
        <w:rPr>
          <w:rFonts w:ascii="Times New Roman" w:hAnsi="Times New Roman"/>
          <w:sz w:val="28"/>
          <w:szCs w:val="28"/>
          <w:lang w:val="uk-UA"/>
        </w:rPr>
      </w:pPr>
      <w:r w:rsidRPr="001B43FC">
        <w:rPr>
          <w:rFonts w:ascii="Times New Roman" w:hAnsi="Times New Roman"/>
          <w:b/>
          <w:bCs/>
          <w:i/>
          <w:iCs/>
          <w:sz w:val="28"/>
          <w:szCs w:val="28"/>
          <w:lang w:val="uk-UA"/>
        </w:rPr>
        <w:t>морфолого-синтаксичний</w:t>
      </w:r>
      <w:r w:rsidRPr="001B43FC">
        <w:rPr>
          <w:rFonts w:ascii="Times New Roman" w:hAnsi="Times New Roman"/>
          <w:sz w:val="28"/>
          <w:szCs w:val="28"/>
          <w:lang w:val="uk-UA"/>
        </w:rPr>
        <w:t xml:space="preserve"> – </w:t>
      </w:r>
      <w:r w:rsidRPr="001B43FC">
        <w:rPr>
          <w:rFonts w:ascii="Times New Roman" w:hAnsi="Times New Roman"/>
          <w:spacing w:val="7"/>
          <w:sz w:val="28"/>
          <w:szCs w:val="28"/>
          <w:lang w:val="uk-UA"/>
        </w:rPr>
        <w:t xml:space="preserve">нове слово постає шляхом переходу слова з одного граматичного класу в інший, але зі збереженням його форми: </w:t>
      </w:r>
      <w:r w:rsidRPr="001B43FC">
        <w:rPr>
          <w:rFonts w:ascii="Times New Roman" w:hAnsi="Times New Roman"/>
          <w:i/>
          <w:spacing w:val="7"/>
          <w:sz w:val="28"/>
          <w:szCs w:val="28"/>
          <w:lang w:val="uk-UA"/>
        </w:rPr>
        <w:t xml:space="preserve">вартовий, черговий, шампанське, </w:t>
      </w:r>
      <w:r w:rsidRPr="001B43FC">
        <w:rPr>
          <w:rFonts w:ascii="Times New Roman" w:hAnsi="Times New Roman"/>
          <w:spacing w:val="7"/>
          <w:sz w:val="28"/>
          <w:szCs w:val="28"/>
          <w:lang w:val="uk-UA"/>
        </w:rPr>
        <w:t xml:space="preserve">поранений, порівн.: </w:t>
      </w:r>
      <w:r w:rsidRPr="001B43FC">
        <w:rPr>
          <w:rFonts w:ascii="Times New Roman" w:hAnsi="Times New Roman"/>
          <w:b/>
          <w:i/>
          <w:sz w:val="28"/>
          <w:szCs w:val="28"/>
          <w:lang w:val="uk-UA"/>
        </w:rPr>
        <w:t>операційна</w:t>
      </w:r>
      <w:r w:rsidRPr="001B43FC">
        <w:rPr>
          <w:rFonts w:ascii="Times New Roman" w:hAnsi="Times New Roman"/>
          <w:i/>
          <w:iCs/>
          <w:sz w:val="28"/>
          <w:szCs w:val="28"/>
          <w:lang w:val="uk-UA"/>
        </w:rPr>
        <w:t xml:space="preserve"> </w:t>
      </w:r>
      <w:r w:rsidRPr="001B43FC">
        <w:rPr>
          <w:rFonts w:ascii="Times New Roman" w:hAnsi="Times New Roman"/>
          <w:i/>
          <w:sz w:val="28"/>
          <w:szCs w:val="28"/>
          <w:lang w:val="uk-UA"/>
        </w:rPr>
        <w:t xml:space="preserve">палата, </w:t>
      </w:r>
      <w:r w:rsidRPr="001B43FC">
        <w:rPr>
          <w:rFonts w:ascii="Times New Roman" w:hAnsi="Times New Roman"/>
          <w:sz w:val="28"/>
          <w:szCs w:val="28"/>
          <w:lang w:val="uk-UA"/>
        </w:rPr>
        <w:t>але</w:t>
      </w:r>
      <w:r w:rsidRPr="001B43FC">
        <w:rPr>
          <w:rFonts w:ascii="Times New Roman" w:hAnsi="Times New Roman"/>
          <w:i/>
          <w:sz w:val="28"/>
          <w:szCs w:val="28"/>
          <w:lang w:val="uk-UA"/>
        </w:rPr>
        <w:t xml:space="preserve"> хворого повезли в </w:t>
      </w:r>
      <w:r w:rsidRPr="001B43FC">
        <w:rPr>
          <w:rFonts w:ascii="Times New Roman" w:hAnsi="Times New Roman"/>
          <w:b/>
          <w:i/>
          <w:sz w:val="28"/>
          <w:szCs w:val="28"/>
          <w:lang w:val="uk-UA"/>
        </w:rPr>
        <w:t>операційну</w:t>
      </w:r>
      <w:r w:rsidRPr="001B43FC">
        <w:rPr>
          <w:rFonts w:ascii="Times New Roman" w:hAnsi="Times New Roman"/>
          <w:i/>
          <w:sz w:val="28"/>
          <w:szCs w:val="28"/>
          <w:lang w:val="uk-UA"/>
        </w:rPr>
        <w:t>;</w:t>
      </w:r>
    </w:p>
    <w:p w:rsidR="0034301D" w:rsidRPr="001B43FC" w:rsidRDefault="0034301D" w:rsidP="00E02B79">
      <w:pPr>
        <w:spacing w:after="0" w:line="240" w:lineRule="auto"/>
        <w:ind w:firstLine="720"/>
        <w:jc w:val="both"/>
        <w:rPr>
          <w:rFonts w:ascii="Times New Roman" w:hAnsi="Times New Roman"/>
          <w:sz w:val="28"/>
          <w:szCs w:val="28"/>
          <w:lang w:val="uk-UA"/>
        </w:rPr>
      </w:pPr>
      <w:r w:rsidRPr="001B43FC">
        <w:rPr>
          <w:rFonts w:ascii="Times New Roman" w:hAnsi="Times New Roman"/>
          <w:b/>
          <w:bCs/>
          <w:i/>
          <w:iCs/>
          <w:sz w:val="28"/>
          <w:szCs w:val="28"/>
          <w:lang w:val="uk-UA"/>
        </w:rPr>
        <w:t>лексико-синтаксичний</w:t>
      </w:r>
      <w:r w:rsidRPr="001B43FC">
        <w:rPr>
          <w:rFonts w:ascii="Times New Roman" w:hAnsi="Times New Roman"/>
          <w:bCs/>
          <w:iCs/>
          <w:sz w:val="28"/>
          <w:szCs w:val="28"/>
          <w:lang w:val="uk-UA"/>
        </w:rPr>
        <w:t xml:space="preserve"> –</w:t>
      </w:r>
      <w:r w:rsidRPr="001B43FC">
        <w:rPr>
          <w:rFonts w:ascii="Times New Roman" w:hAnsi="Times New Roman"/>
          <w:sz w:val="28"/>
          <w:szCs w:val="28"/>
          <w:lang w:val="uk-UA"/>
        </w:rPr>
        <w:t xml:space="preserve"> нове слово виникає унаслідок стягнення в одне слово двох або більше, що виражають одне поняття: </w:t>
      </w:r>
      <w:r w:rsidRPr="001B43FC">
        <w:rPr>
          <w:rFonts w:ascii="Times New Roman" w:hAnsi="Times New Roman"/>
          <w:i/>
          <w:sz w:val="28"/>
          <w:szCs w:val="28"/>
          <w:lang w:val="uk-UA"/>
        </w:rPr>
        <w:t>сьогодні, босоніж, горілиць, чимдуж; вісімдесят, вісімсот; вічнозелений, вищезгаданий</w:t>
      </w:r>
      <w:r w:rsidRPr="001B43FC">
        <w:rPr>
          <w:rFonts w:ascii="Times New Roman" w:hAnsi="Times New Roman"/>
          <w:sz w:val="28"/>
          <w:szCs w:val="28"/>
          <w:lang w:val="uk-UA"/>
        </w:rPr>
        <w:t>;</w:t>
      </w:r>
    </w:p>
    <w:p w:rsidR="0034301D" w:rsidRPr="001B43FC" w:rsidRDefault="0034301D" w:rsidP="00E02B79">
      <w:pPr>
        <w:spacing w:after="0" w:line="240" w:lineRule="auto"/>
        <w:ind w:firstLine="720"/>
        <w:jc w:val="both"/>
        <w:rPr>
          <w:rFonts w:ascii="Times New Roman" w:hAnsi="Times New Roman"/>
          <w:sz w:val="28"/>
          <w:szCs w:val="28"/>
          <w:lang w:val="uk-UA"/>
        </w:rPr>
      </w:pPr>
      <w:r w:rsidRPr="001B43FC">
        <w:rPr>
          <w:rFonts w:ascii="Times New Roman" w:hAnsi="Times New Roman"/>
          <w:b/>
          <w:bCs/>
          <w:i/>
          <w:iCs/>
          <w:sz w:val="28"/>
          <w:szCs w:val="28"/>
          <w:lang w:val="uk-UA"/>
        </w:rPr>
        <w:t>лексико-семантичний</w:t>
      </w:r>
      <w:r w:rsidRPr="001B43FC">
        <w:rPr>
          <w:rFonts w:ascii="Times New Roman" w:hAnsi="Times New Roman"/>
          <w:bCs/>
          <w:iCs/>
          <w:sz w:val="28"/>
          <w:szCs w:val="28"/>
          <w:lang w:val="uk-UA"/>
        </w:rPr>
        <w:t xml:space="preserve"> – </w:t>
      </w:r>
      <w:r w:rsidRPr="001B43FC">
        <w:rPr>
          <w:rFonts w:ascii="Times New Roman" w:hAnsi="Times New Roman"/>
          <w:sz w:val="28"/>
          <w:szCs w:val="28"/>
          <w:lang w:val="uk-UA"/>
        </w:rPr>
        <w:t xml:space="preserve">це спосіб утворення нових слів унаслідок розпаду полісемії: </w:t>
      </w:r>
      <w:r w:rsidRPr="001B43FC">
        <w:rPr>
          <w:rFonts w:ascii="Times New Roman" w:hAnsi="Times New Roman"/>
          <w:b/>
          <w:i/>
          <w:sz w:val="28"/>
          <w:szCs w:val="28"/>
          <w:lang w:val="uk-UA"/>
        </w:rPr>
        <w:t>товар</w:t>
      </w:r>
      <w:r w:rsidRPr="001B43FC">
        <w:rPr>
          <w:rFonts w:ascii="Times New Roman" w:hAnsi="Times New Roman"/>
          <w:i/>
          <w:sz w:val="28"/>
          <w:szCs w:val="28"/>
          <w:lang w:val="uk-UA"/>
        </w:rPr>
        <w:t xml:space="preserve"> – переважно велика рогата худоба </w:t>
      </w:r>
      <w:r w:rsidRPr="001B43FC">
        <w:rPr>
          <w:rFonts w:ascii="Times New Roman" w:hAnsi="Times New Roman"/>
          <w:sz w:val="28"/>
          <w:szCs w:val="28"/>
          <w:lang w:val="uk-UA"/>
        </w:rPr>
        <w:t>і</w:t>
      </w:r>
      <w:r w:rsidRPr="001B43FC">
        <w:rPr>
          <w:rFonts w:ascii="Times New Roman" w:hAnsi="Times New Roman"/>
          <w:i/>
          <w:sz w:val="28"/>
          <w:szCs w:val="28"/>
          <w:lang w:val="uk-UA"/>
        </w:rPr>
        <w:t xml:space="preserve"> призначений для обміну продукт праці; </w:t>
      </w:r>
      <w:r w:rsidRPr="001B43FC">
        <w:rPr>
          <w:rFonts w:ascii="Times New Roman" w:hAnsi="Times New Roman"/>
          <w:b/>
          <w:i/>
          <w:sz w:val="28"/>
          <w:szCs w:val="28"/>
          <w:lang w:val="uk-UA"/>
        </w:rPr>
        <w:t>Дніпро</w:t>
      </w:r>
      <w:r w:rsidRPr="001B43FC">
        <w:rPr>
          <w:rFonts w:ascii="Times New Roman" w:hAnsi="Times New Roman"/>
          <w:i/>
          <w:sz w:val="28"/>
          <w:szCs w:val="28"/>
          <w:lang w:val="uk-UA"/>
        </w:rPr>
        <w:t xml:space="preserve"> – назва ріки </w:t>
      </w:r>
      <w:r w:rsidRPr="001B43FC">
        <w:rPr>
          <w:rFonts w:ascii="Times New Roman" w:hAnsi="Times New Roman"/>
          <w:sz w:val="28"/>
          <w:szCs w:val="28"/>
          <w:lang w:val="uk-UA"/>
        </w:rPr>
        <w:t>і</w:t>
      </w:r>
      <w:r w:rsidRPr="001B43FC">
        <w:rPr>
          <w:rFonts w:ascii="Times New Roman" w:hAnsi="Times New Roman"/>
          <w:i/>
          <w:sz w:val="28"/>
          <w:szCs w:val="28"/>
          <w:lang w:val="uk-UA"/>
        </w:rPr>
        <w:t xml:space="preserve"> назва готелю («Дніпро»).</w:t>
      </w:r>
    </w:p>
    <w:p w:rsidR="0034301D" w:rsidRPr="001B43FC" w:rsidRDefault="0034301D" w:rsidP="00E02B79">
      <w:pPr>
        <w:spacing w:after="0" w:line="240" w:lineRule="auto"/>
        <w:ind w:firstLine="720"/>
        <w:jc w:val="both"/>
        <w:rPr>
          <w:rFonts w:ascii="Times New Roman" w:hAnsi="Times New Roman"/>
          <w:b/>
          <w:sz w:val="28"/>
          <w:szCs w:val="28"/>
          <w:lang w:val="uk-UA"/>
        </w:rPr>
      </w:pPr>
    </w:p>
    <w:p w:rsidR="0034301D" w:rsidRPr="001B43FC" w:rsidRDefault="0034301D" w:rsidP="00E02B79">
      <w:pPr>
        <w:autoSpaceDE w:val="0"/>
        <w:autoSpaceDN w:val="0"/>
        <w:adjustRightInd w:val="0"/>
        <w:spacing w:after="0" w:line="240" w:lineRule="auto"/>
        <w:jc w:val="both"/>
        <w:rPr>
          <w:rFonts w:ascii="Times New Roman" w:hAnsi="Times New Roman"/>
          <w:b/>
          <w:sz w:val="28"/>
          <w:szCs w:val="28"/>
          <w:lang w:val="uk-UA"/>
        </w:rPr>
      </w:pPr>
      <w:r w:rsidRPr="001B43FC">
        <w:rPr>
          <w:rFonts w:ascii="Times New Roman" w:hAnsi="Times New Roman"/>
          <w:b/>
          <w:sz w:val="32"/>
          <w:szCs w:val="32"/>
          <w:lang w:val="uk-UA"/>
        </w:rPr>
        <w:t>Морфема як найменша значуща частина слова. Види морфем</w:t>
      </w:r>
    </w:p>
    <w:p w:rsidR="0034301D" w:rsidRPr="001B43FC" w:rsidRDefault="0034301D" w:rsidP="00E02B79">
      <w:pPr>
        <w:autoSpaceDE w:val="0"/>
        <w:autoSpaceDN w:val="0"/>
        <w:adjustRightInd w:val="0"/>
        <w:spacing w:after="0" w:line="240" w:lineRule="auto"/>
        <w:ind w:firstLine="720"/>
        <w:jc w:val="both"/>
        <w:rPr>
          <w:rFonts w:ascii="Times New Roman" w:hAnsi="Times New Roman"/>
          <w:spacing w:val="6"/>
          <w:sz w:val="28"/>
          <w:lang w:val="uk-UA"/>
        </w:rPr>
      </w:pPr>
      <w:r w:rsidRPr="001B43FC">
        <w:rPr>
          <w:rFonts w:ascii="Times New Roman" w:hAnsi="Times New Roman"/>
          <w:b/>
          <w:i/>
          <w:sz w:val="28"/>
          <w:lang w:val="uk-UA"/>
        </w:rPr>
        <w:t>Морфема</w:t>
      </w:r>
      <w:r w:rsidRPr="001B43FC">
        <w:rPr>
          <w:rFonts w:ascii="Times New Roman" w:hAnsi="Times New Roman"/>
          <w:sz w:val="28"/>
          <w:lang w:val="uk-UA"/>
        </w:rPr>
        <w:t xml:space="preserve"> </w:t>
      </w:r>
      <w:r w:rsidRPr="001B43FC">
        <w:rPr>
          <w:rFonts w:ascii="Times New Roman" w:hAnsi="Times New Roman"/>
          <w:spacing w:val="-6"/>
          <w:sz w:val="28"/>
          <w:lang w:val="uk-UA"/>
        </w:rPr>
        <w:t xml:space="preserve">(від грец. </w:t>
      </w:r>
      <w:r w:rsidRPr="00F10FB0">
        <w:rPr>
          <w:rFonts w:ascii="Times New Roman" w:hAnsi="Times New Roman"/>
          <w:i/>
          <w:sz w:val="28"/>
          <w:szCs w:val="28"/>
          <w:shd w:val="clear" w:color="auto" w:fill="FFFFFF"/>
          <w:lang w:val="uk-UA"/>
        </w:rPr>
        <w:t>μορφή</w:t>
      </w:r>
      <w:r w:rsidRPr="001B43FC">
        <w:rPr>
          <w:rFonts w:ascii="Times New Roman" w:hAnsi="Times New Roman"/>
          <w:spacing w:val="-6"/>
          <w:sz w:val="28"/>
          <w:lang w:val="uk-UA"/>
        </w:rPr>
        <w:t xml:space="preserve"> ‘вигляд, форма’) – це </w:t>
      </w:r>
      <w:r w:rsidRPr="001B43FC">
        <w:rPr>
          <w:rFonts w:ascii="Times New Roman" w:hAnsi="Times New Roman"/>
          <w:spacing w:val="-4"/>
          <w:sz w:val="28"/>
          <w:lang w:val="uk-UA"/>
        </w:rPr>
        <w:t xml:space="preserve">найменша неподільна значуща частина слова. Морфема є </w:t>
      </w:r>
      <w:r w:rsidRPr="001B43FC">
        <w:rPr>
          <w:rFonts w:ascii="Times New Roman" w:hAnsi="Times New Roman"/>
          <w:sz w:val="28"/>
          <w:lang w:val="uk-UA"/>
        </w:rPr>
        <w:t>носієм певного лексичного чи граматичного зна</w:t>
      </w:r>
      <w:r w:rsidRPr="001B43FC">
        <w:rPr>
          <w:rFonts w:ascii="Times New Roman" w:hAnsi="Times New Roman"/>
          <w:spacing w:val="3"/>
          <w:sz w:val="28"/>
          <w:lang w:val="uk-UA"/>
        </w:rPr>
        <w:t>чення й регулярно відтворюється у процесі мовлення від</w:t>
      </w:r>
      <w:r w:rsidRPr="001B43FC">
        <w:rPr>
          <w:rFonts w:ascii="Times New Roman" w:hAnsi="Times New Roman"/>
          <w:spacing w:val="6"/>
          <w:sz w:val="28"/>
          <w:lang w:val="uk-UA"/>
        </w:rPr>
        <w:t>повідно до властивих певній мові моделей.</w:t>
      </w:r>
    </w:p>
    <w:p w:rsidR="0034301D" w:rsidRPr="001B43FC" w:rsidRDefault="0034301D" w:rsidP="00E02B79">
      <w:pPr>
        <w:autoSpaceDE w:val="0"/>
        <w:autoSpaceDN w:val="0"/>
        <w:adjustRightInd w:val="0"/>
        <w:spacing w:after="0" w:line="240" w:lineRule="auto"/>
        <w:ind w:firstLine="720"/>
        <w:jc w:val="both"/>
        <w:rPr>
          <w:rFonts w:ascii="Times New Roman" w:hAnsi="Times New Roman"/>
          <w:spacing w:val="6"/>
          <w:sz w:val="28"/>
          <w:lang w:val="uk-UA"/>
        </w:rPr>
      </w:pPr>
      <w:r w:rsidRPr="001B43FC">
        <w:rPr>
          <w:rFonts w:ascii="Times New Roman" w:hAnsi="Times New Roman"/>
          <w:spacing w:val="6"/>
          <w:sz w:val="28"/>
          <w:lang w:val="uk-UA"/>
        </w:rPr>
        <w:t xml:space="preserve">Морфема – не лише найменша значуща частина слова, а й найменша значуща одиниця мови. Поділити морфему на менші значеннєві одиниці неможливо. Її складники (фонеми) – одиниці однопланові, тобто які значення не мають. </w:t>
      </w:r>
    </w:p>
    <w:p w:rsidR="0034301D" w:rsidRPr="001B43FC" w:rsidRDefault="0034301D" w:rsidP="00E02B79">
      <w:pPr>
        <w:autoSpaceDE w:val="0"/>
        <w:autoSpaceDN w:val="0"/>
        <w:adjustRightInd w:val="0"/>
        <w:spacing w:after="0" w:line="240" w:lineRule="auto"/>
        <w:ind w:firstLine="720"/>
        <w:jc w:val="both"/>
        <w:rPr>
          <w:rFonts w:ascii="Times New Roman" w:hAnsi="Times New Roman"/>
          <w:spacing w:val="6"/>
          <w:sz w:val="28"/>
          <w:lang w:val="uk-UA"/>
        </w:rPr>
      </w:pPr>
      <w:r w:rsidRPr="001B43FC">
        <w:rPr>
          <w:rFonts w:ascii="Times New Roman" w:hAnsi="Times New Roman"/>
          <w:spacing w:val="6"/>
          <w:sz w:val="28"/>
          <w:lang w:val="uk-UA"/>
        </w:rPr>
        <w:lastRenderedPageBreak/>
        <w:t xml:space="preserve">Морфема відрізняється від слова та речення тим, що своє значення вона виявляє лише в поєднанні з іншими морфемами. У більшості мов морфема не збігається зі складом, наприклад, у слові </w:t>
      </w:r>
      <w:r w:rsidRPr="001B43FC">
        <w:rPr>
          <w:rFonts w:ascii="Times New Roman" w:hAnsi="Times New Roman"/>
          <w:i/>
          <w:spacing w:val="6"/>
          <w:sz w:val="28"/>
          <w:lang w:val="uk-UA"/>
        </w:rPr>
        <w:t>золотий</w:t>
      </w:r>
      <w:r w:rsidRPr="001B43FC">
        <w:rPr>
          <w:rFonts w:ascii="Times New Roman" w:hAnsi="Times New Roman"/>
          <w:spacing w:val="6"/>
          <w:sz w:val="28"/>
          <w:lang w:val="uk-UA"/>
        </w:rPr>
        <w:t xml:space="preserve"> є дві морфеми (</w:t>
      </w:r>
      <w:r w:rsidRPr="001B43FC">
        <w:rPr>
          <w:rFonts w:ascii="Times New Roman" w:hAnsi="Times New Roman"/>
          <w:i/>
          <w:spacing w:val="6"/>
          <w:sz w:val="28"/>
          <w:lang w:val="uk-UA"/>
        </w:rPr>
        <w:t>золот-</w:t>
      </w:r>
      <w:r w:rsidRPr="001B43FC">
        <w:rPr>
          <w:rFonts w:ascii="Times New Roman" w:hAnsi="Times New Roman"/>
          <w:spacing w:val="6"/>
          <w:sz w:val="28"/>
          <w:lang w:val="uk-UA"/>
        </w:rPr>
        <w:t xml:space="preserve"> і </w:t>
      </w:r>
      <w:r w:rsidRPr="001B43FC">
        <w:rPr>
          <w:rFonts w:ascii="Times New Roman" w:hAnsi="Times New Roman"/>
          <w:i/>
          <w:spacing w:val="6"/>
          <w:sz w:val="28"/>
          <w:lang w:val="uk-UA"/>
        </w:rPr>
        <w:t>-ий</w:t>
      </w:r>
      <w:r w:rsidRPr="001B43FC">
        <w:rPr>
          <w:rFonts w:ascii="Times New Roman" w:hAnsi="Times New Roman"/>
          <w:spacing w:val="6"/>
          <w:sz w:val="28"/>
          <w:lang w:val="uk-UA"/>
        </w:rPr>
        <w:t>) і три склади (</w:t>
      </w:r>
      <w:r w:rsidRPr="001B43FC">
        <w:rPr>
          <w:rFonts w:ascii="Times New Roman" w:hAnsi="Times New Roman"/>
          <w:i/>
          <w:spacing w:val="6"/>
          <w:sz w:val="28"/>
          <w:lang w:val="uk-UA"/>
        </w:rPr>
        <w:t>зо-ло-тий</w:t>
      </w:r>
      <w:r w:rsidRPr="001B43FC">
        <w:rPr>
          <w:rFonts w:ascii="Times New Roman" w:hAnsi="Times New Roman"/>
          <w:spacing w:val="6"/>
          <w:sz w:val="28"/>
          <w:lang w:val="uk-UA"/>
        </w:rPr>
        <w:t xml:space="preserve">). У китайській, в’єтнамській, малайській та деяких інших кореневих мовах спостерігається повний збіг морфеми і складу, кореня і слова. Таку одиницю в цих мовах називають </w:t>
      </w:r>
      <w:r w:rsidRPr="001B43FC">
        <w:rPr>
          <w:rFonts w:ascii="Times New Roman" w:hAnsi="Times New Roman"/>
          <w:b/>
          <w:i/>
          <w:spacing w:val="6"/>
          <w:sz w:val="28"/>
          <w:lang w:val="uk-UA"/>
        </w:rPr>
        <w:t>силабоморфемою</w:t>
      </w:r>
      <w:r w:rsidRPr="001B43FC">
        <w:rPr>
          <w:rFonts w:ascii="Times New Roman" w:hAnsi="Times New Roman"/>
          <w:spacing w:val="6"/>
          <w:sz w:val="28"/>
          <w:lang w:val="uk-UA"/>
        </w:rPr>
        <w:t>.</w:t>
      </w:r>
    </w:p>
    <w:p w:rsidR="0034301D" w:rsidRPr="001B43FC" w:rsidRDefault="0034301D" w:rsidP="00E02B79">
      <w:pPr>
        <w:autoSpaceDE w:val="0"/>
        <w:autoSpaceDN w:val="0"/>
        <w:adjustRightInd w:val="0"/>
        <w:spacing w:after="0" w:line="240" w:lineRule="auto"/>
        <w:ind w:firstLine="720"/>
        <w:jc w:val="both"/>
        <w:rPr>
          <w:rFonts w:ascii="Times New Roman" w:hAnsi="Times New Roman"/>
          <w:spacing w:val="6"/>
          <w:sz w:val="28"/>
          <w:lang w:val="uk-UA"/>
        </w:rPr>
      </w:pPr>
      <w:r w:rsidRPr="001B43FC">
        <w:rPr>
          <w:rFonts w:ascii="Times New Roman" w:hAnsi="Times New Roman"/>
          <w:spacing w:val="-3"/>
          <w:sz w:val="28"/>
          <w:lang w:val="uk-UA"/>
        </w:rPr>
        <w:t>За значенням і функцією в структурі слова морфеми по</w:t>
      </w:r>
      <w:r w:rsidRPr="001B43FC">
        <w:rPr>
          <w:rFonts w:ascii="Times New Roman" w:hAnsi="Times New Roman"/>
          <w:spacing w:val="-5"/>
          <w:sz w:val="28"/>
          <w:lang w:val="uk-UA"/>
        </w:rPr>
        <w:t>діляють на кореневі</w:t>
      </w:r>
      <w:r w:rsidRPr="001B43FC">
        <w:rPr>
          <w:rFonts w:ascii="Times New Roman" w:hAnsi="Times New Roman"/>
          <w:b/>
          <w:spacing w:val="-5"/>
          <w:sz w:val="28"/>
          <w:lang w:val="uk-UA"/>
        </w:rPr>
        <w:t xml:space="preserve"> </w:t>
      </w:r>
      <w:r w:rsidRPr="001B43FC">
        <w:rPr>
          <w:rFonts w:ascii="Times New Roman" w:hAnsi="Times New Roman"/>
          <w:spacing w:val="-5"/>
          <w:sz w:val="28"/>
          <w:lang w:val="uk-UA"/>
        </w:rPr>
        <w:t>та</w:t>
      </w:r>
      <w:r w:rsidRPr="001B43FC">
        <w:rPr>
          <w:rFonts w:ascii="Times New Roman" w:hAnsi="Times New Roman"/>
          <w:b/>
          <w:spacing w:val="-5"/>
          <w:sz w:val="28"/>
          <w:lang w:val="uk-UA"/>
        </w:rPr>
        <w:t xml:space="preserve"> </w:t>
      </w:r>
      <w:r w:rsidRPr="001B43FC">
        <w:rPr>
          <w:rFonts w:ascii="Times New Roman" w:hAnsi="Times New Roman"/>
          <w:spacing w:val="-5"/>
          <w:sz w:val="28"/>
          <w:lang w:val="uk-UA"/>
        </w:rPr>
        <w:t>афіксальні</w:t>
      </w:r>
      <w:r w:rsidRPr="001B43FC">
        <w:rPr>
          <w:rFonts w:ascii="Times New Roman" w:hAnsi="Times New Roman"/>
          <w:b/>
          <w:spacing w:val="59"/>
          <w:sz w:val="28"/>
          <w:lang w:val="uk-UA"/>
        </w:rPr>
        <w:t>.</w:t>
      </w:r>
    </w:p>
    <w:p w:rsidR="0034301D" w:rsidRPr="001B43FC" w:rsidRDefault="0034301D" w:rsidP="00E02B79">
      <w:pPr>
        <w:spacing w:after="0" w:line="240" w:lineRule="auto"/>
        <w:ind w:firstLine="720"/>
        <w:jc w:val="both"/>
        <w:rPr>
          <w:rFonts w:ascii="Times New Roman" w:hAnsi="Times New Roman"/>
          <w:sz w:val="28"/>
          <w:lang w:val="uk-UA"/>
        </w:rPr>
      </w:pPr>
      <w:r w:rsidRPr="001B43FC">
        <w:rPr>
          <w:rFonts w:ascii="Times New Roman" w:hAnsi="Times New Roman"/>
          <w:b/>
          <w:i/>
          <w:spacing w:val="5"/>
          <w:sz w:val="28"/>
          <w:lang w:val="uk-UA"/>
        </w:rPr>
        <w:t>Коренева морфема</w:t>
      </w:r>
      <w:r w:rsidRPr="001B43FC">
        <w:rPr>
          <w:rFonts w:ascii="Times New Roman" w:hAnsi="Times New Roman"/>
          <w:b/>
          <w:spacing w:val="5"/>
          <w:sz w:val="28"/>
          <w:lang w:val="uk-UA"/>
        </w:rPr>
        <w:t xml:space="preserve"> </w:t>
      </w:r>
      <w:r w:rsidRPr="001B43FC">
        <w:rPr>
          <w:rFonts w:ascii="Times New Roman" w:hAnsi="Times New Roman"/>
          <w:sz w:val="28"/>
          <w:lang w:val="uk-UA"/>
        </w:rPr>
        <w:t>– це основна, стрижнева морфема, що ви</w:t>
      </w:r>
      <w:r w:rsidRPr="001B43FC">
        <w:rPr>
          <w:rFonts w:ascii="Times New Roman" w:hAnsi="Times New Roman"/>
          <w:spacing w:val="5"/>
          <w:sz w:val="28"/>
          <w:lang w:val="uk-UA"/>
        </w:rPr>
        <w:t xml:space="preserve">ражає загальне (поняттєве) лексичне значення слова; без кореня слова не може бути, однак воно може мати два і більше корені: укр. </w:t>
      </w:r>
      <w:r w:rsidRPr="001B43FC">
        <w:rPr>
          <w:rFonts w:ascii="Times New Roman" w:hAnsi="Times New Roman"/>
          <w:i/>
          <w:spacing w:val="5"/>
          <w:sz w:val="28"/>
          <w:lang w:val="uk-UA"/>
        </w:rPr>
        <w:t>лісостеп</w:t>
      </w:r>
      <w:r w:rsidRPr="001B43FC">
        <w:rPr>
          <w:rFonts w:ascii="Times New Roman" w:hAnsi="Times New Roman"/>
          <w:spacing w:val="5"/>
          <w:sz w:val="28"/>
          <w:lang w:val="uk-UA"/>
        </w:rPr>
        <w:t>, англ. </w:t>
      </w:r>
      <w:r w:rsidRPr="001B43FC">
        <w:rPr>
          <w:rFonts w:ascii="Times New Roman" w:hAnsi="Times New Roman"/>
          <w:i/>
          <w:spacing w:val="5"/>
          <w:sz w:val="28"/>
          <w:lang w:val="uk-UA"/>
        </w:rPr>
        <w:t>blackboard</w:t>
      </w:r>
      <w:r w:rsidRPr="001B43FC">
        <w:rPr>
          <w:rFonts w:ascii="Times New Roman" w:hAnsi="Times New Roman"/>
          <w:spacing w:val="5"/>
          <w:sz w:val="28"/>
          <w:lang w:val="uk-UA"/>
        </w:rPr>
        <w:t>.</w:t>
      </w:r>
    </w:p>
    <w:p w:rsidR="0034301D" w:rsidRPr="001B43FC" w:rsidRDefault="0034301D" w:rsidP="00A738AA">
      <w:pPr>
        <w:autoSpaceDE w:val="0"/>
        <w:autoSpaceDN w:val="0"/>
        <w:adjustRightInd w:val="0"/>
        <w:spacing w:after="0" w:line="240" w:lineRule="auto"/>
        <w:ind w:firstLine="720"/>
        <w:jc w:val="both"/>
        <w:rPr>
          <w:rFonts w:ascii="Times New Roman" w:hAnsi="Times New Roman"/>
          <w:spacing w:val="3"/>
          <w:sz w:val="28"/>
          <w:lang w:val="uk-UA"/>
        </w:rPr>
      </w:pPr>
      <w:r w:rsidRPr="001B43FC">
        <w:rPr>
          <w:rFonts w:ascii="Times New Roman" w:hAnsi="Times New Roman"/>
          <w:b/>
          <w:i/>
          <w:sz w:val="28"/>
          <w:lang w:val="uk-UA"/>
        </w:rPr>
        <w:t>Афіксальні</w:t>
      </w:r>
      <w:r w:rsidRPr="001B43FC">
        <w:rPr>
          <w:rFonts w:ascii="Times New Roman" w:hAnsi="Times New Roman"/>
          <w:sz w:val="28"/>
          <w:lang w:val="uk-UA"/>
        </w:rPr>
        <w:t xml:space="preserve"> морфеми (від лат. </w:t>
      </w:r>
      <w:r w:rsidRPr="001B43FC">
        <w:rPr>
          <w:rFonts w:ascii="Times New Roman" w:hAnsi="Times New Roman"/>
          <w:i/>
          <w:sz w:val="28"/>
          <w:lang w:val="uk-UA"/>
        </w:rPr>
        <w:t>affixus</w:t>
      </w:r>
      <w:r w:rsidRPr="001B43FC">
        <w:rPr>
          <w:rFonts w:ascii="Times New Roman" w:hAnsi="Times New Roman"/>
          <w:sz w:val="28"/>
          <w:lang w:val="uk-UA"/>
        </w:rPr>
        <w:t xml:space="preserve"> ‘прикріплений’) розрізняють за </w:t>
      </w:r>
      <w:r w:rsidRPr="001B43FC">
        <w:rPr>
          <w:rFonts w:ascii="Times New Roman" w:hAnsi="Times New Roman"/>
          <w:spacing w:val="-3"/>
          <w:sz w:val="28"/>
          <w:lang w:val="uk-UA"/>
        </w:rPr>
        <w:t xml:space="preserve">їх позицією в слові (початок, кінець) та стосовно кореня, </w:t>
      </w:r>
      <w:r w:rsidRPr="001B43FC">
        <w:rPr>
          <w:rFonts w:ascii="Times New Roman" w:hAnsi="Times New Roman"/>
          <w:spacing w:val="3"/>
          <w:sz w:val="28"/>
          <w:lang w:val="uk-UA"/>
        </w:rPr>
        <w:t>також за функцією в ньому.</w:t>
      </w:r>
    </w:p>
    <w:p w:rsidR="0034301D" w:rsidRPr="001B43FC" w:rsidRDefault="0034301D" w:rsidP="00E02B79">
      <w:pPr>
        <w:spacing w:after="0" w:line="240" w:lineRule="auto"/>
        <w:ind w:firstLine="720"/>
        <w:jc w:val="both"/>
        <w:rPr>
          <w:rFonts w:ascii="Times New Roman" w:hAnsi="Times New Roman"/>
          <w:spacing w:val="1"/>
          <w:sz w:val="28"/>
          <w:lang w:val="uk-UA"/>
        </w:rPr>
      </w:pPr>
      <w:r w:rsidRPr="001B43FC">
        <w:rPr>
          <w:rFonts w:ascii="Times New Roman" w:hAnsi="Times New Roman"/>
          <w:spacing w:val="1"/>
          <w:sz w:val="28"/>
          <w:lang w:val="uk-UA"/>
        </w:rPr>
        <w:t>Залежно від позиції у слові щодо кореня афікси поділяють на префікси, суфікси, флексії, постфікси, інтерфікси, інфікси, циркумфікси, транфікси.</w:t>
      </w:r>
    </w:p>
    <w:p w:rsidR="0034301D" w:rsidRPr="001B43FC" w:rsidRDefault="0034301D" w:rsidP="002E635A">
      <w:pPr>
        <w:spacing w:after="0" w:line="240" w:lineRule="auto"/>
        <w:ind w:firstLine="720"/>
        <w:jc w:val="both"/>
        <w:rPr>
          <w:rFonts w:ascii="Times New Roman" w:hAnsi="Times New Roman"/>
          <w:spacing w:val="2"/>
          <w:sz w:val="28"/>
          <w:lang w:val="uk-UA"/>
        </w:rPr>
      </w:pPr>
      <w:r w:rsidRPr="001B43FC">
        <w:rPr>
          <w:rFonts w:ascii="Times New Roman" w:hAnsi="Times New Roman"/>
          <w:b/>
          <w:i/>
          <w:spacing w:val="1"/>
          <w:sz w:val="28"/>
          <w:lang w:val="uk-UA"/>
        </w:rPr>
        <w:t>Префікс</w:t>
      </w:r>
      <w:r w:rsidRPr="001B43FC">
        <w:rPr>
          <w:rFonts w:ascii="Times New Roman" w:hAnsi="Times New Roman"/>
          <w:spacing w:val="1"/>
          <w:sz w:val="28"/>
          <w:lang w:val="uk-UA"/>
        </w:rPr>
        <w:t xml:space="preserve"> </w:t>
      </w:r>
      <w:r w:rsidRPr="001B43FC">
        <w:rPr>
          <w:rFonts w:ascii="Times New Roman" w:hAnsi="Times New Roman"/>
          <w:spacing w:val="4"/>
          <w:sz w:val="28"/>
          <w:szCs w:val="28"/>
          <w:lang w:val="uk-UA"/>
        </w:rPr>
        <w:t xml:space="preserve">(від лат. </w:t>
      </w:r>
      <w:r w:rsidRPr="001B43FC">
        <w:rPr>
          <w:rFonts w:ascii="Times New Roman" w:hAnsi="Times New Roman"/>
          <w:i/>
          <w:sz w:val="28"/>
          <w:szCs w:val="28"/>
          <w:shd w:val="clear" w:color="auto" w:fill="FFFFFF"/>
          <w:lang w:val="uk-UA"/>
        </w:rPr>
        <w:t>praefixus</w:t>
      </w:r>
      <w:r w:rsidRPr="001B43FC">
        <w:rPr>
          <w:rFonts w:ascii="Arial" w:hAnsi="Arial" w:cs="Arial"/>
          <w:color w:val="545454"/>
          <w:shd w:val="clear" w:color="auto" w:fill="FFFFFF"/>
          <w:lang w:val="uk-UA"/>
        </w:rPr>
        <w:t xml:space="preserve"> </w:t>
      </w:r>
      <w:r w:rsidRPr="001B43FC">
        <w:rPr>
          <w:rFonts w:ascii="Times New Roman" w:hAnsi="Times New Roman"/>
          <w:color w:val="545454"/>
          <w:sz w:val="28"/>
          <w:szCs w:val="28"/>
          <w:shd w:val="clear" w:color="auto" w:fill="FFFFFF"/>
          <w:lang w:val="uk-UA"/>
        </w:rPr>
        <w:t>‘</w:t>
      </w:r>
      <w:r w:rsidRPr="001B43FC">
        <w:rPr>
          <w:rFonts w:ascii="Times New Roman" w:hAnsi="Times New Roman"/>
          <w:spacing w:val="4"/>
          <w:sz w:val="28"/>
          <w:szCs w:val="28"/>
          <w:lang w:val="uk-UA"/>
        </w:rPr>
        <w:t xml:space="preserve">прикріплений’) – афікс, що стоїть перед коренем, наприклад, укр. </w:t>
      </w:r>
      <w:r w:rsidRPr="001B43FC">
        <w:rPr>
          <w:rFonts w:ascii="Times New Roman" w:hAnsi="Times New Roman"/>
          <w:b/>
          <w:bCs/>
          <w:i/>
          <w:iCs/>
          <w:spacing w:val="4"/>
          <w:sz w:val="28"/>
          <w:szCs w:val="28"/>
          <w:lang w:val="uk-UA"/>
        </w:rPr>
        <w:t>про</w:t>
      </w:r>
      <w:r w:rsidRPr="001B43FC">
        <w:rPr>
          <w:rFonts w:ascii="Times New Roman" w:hAnsi="Times New Roman"/>
          <w:bCs/>
          <w:i/>
          <w:iCs/>
          <w:spacing w:val="4"/>
          <w:sz w:val="28"/>
          <w:szCs w:val="28"/>
          <w:lang w:val="uk-UA"/>
        </w:rPr>
        <w:t xml:space="preserve">славитися, </w:t>
      </w:r>
      <w:r w:rsidRPr="001B43FC">
        <w:rPr>
          <w:rFonts w:ascii="Times New Roman" w:hAnsi="Times New Roman"/>
          <w:b/>
          <w:bCs/>
          <w:i/>
          <w:iCs/>
          <w:spacing w:val="4"/>
          <w:sz w:val="28"/>
          <w:szCs w:val="28"/>
          <w:lang w:val="uk-UA"/>
        </w:rPr>
        <w:t>над</w:t>
      </w:r>
      <w:r w:rsidRPr="001B43FC">
        <w:rPr>
          <w:rFonts w:ascii="Times New Roman" w:hAnsi="Times New Roman"/>
          <w:bCs/>
          <w:i/>
          <w:iCs/>
          <w:spacing w:val="4"/>
          <w:sz w:val="28"/>
          <w:szCs w:val="28"/>
          <w:lang w:val="uk-UA"/>
        </w:rPr>
        <w:t xml:space="preserve">будова, англ. </w:t>
      </w:r>
      <w:r w:rsidRPr="001B43FC">
        <w:rPr>
          <w:rFonts w:ascii="Times New Roman" w:hAnsi="Times New Roman"/>
          <w:b/>
          <w:bCs/>
          <w:i/>
          <w:iCs/>
          <w:spacing w:val="4"/>
          <w:sz w:val="28"/>
          <w:szCs w:val="28"/>
          <w:lang w:val="uk-UA"/>
        </w:rPr>
        <w:t>im</w:t>
      </w:r>
      <w:r w:rsidRPr="001B43FC">
        <w:rPr>
          <w:rFonts w:ascii="Times New Roman" w:hAnsi="Times New Roman"/>
          <w:bCs/>
          <w:i/>
          <w:iCs/>
          <w:spacing w:val="4"/>
          <w:sz w:val="28"/>
          <w:szCs w:val="28"/>
          <w:lang w:val="uk-UA"/>
        </w:rPr>
        <w:t>possible</w:t>
      </w:r>
      <w:r w:rsidRPr="001B43FC">
        <w:rPr>
          <w:rFonts w:ascii="Times New Roman" w:hAnsi="Times New Roman"/>
          <w:b/>
          <w:bCs/>
          <w:i/>
          <w:iCs/>
          <w:spacing w:val="4"/>
          <w:sz w:val="28"/>
          <w:szCs w:val="28"/>
          <w:lang w:val="uk-UA"/>
        </w:rPr>
        <w:t>.</w:t>
      </w:r>
      <w:r w:rsidRPr="001B43FC">
        <w:rPr>
          <w:rFonts w:ascii="Times New Roman" w:hAnsi="Times New Roman"/>
          <w:spacing w:val="2"/>
          <w:sz w:val="28"/>
          <w:lang w:val="uk-UA"/>
        </w:rPr>
        <w:t xml:space="preserve"> Префікс не впливає на морфологічне оформлення слова. Він приєднується не до кореня, а до цілого слова. Префікс уточнює речове значення кореня. Префікси відсутні у фіно-угорських, тюркських, монгольських, тунгусо-маньчжурських, корейській, іранській та екскімоській мовах. Багато їх в українській, англійській, німецькій, французькій, італійській, іспанській, румунській та деяких інших мовах.</w:t>
      </w:r>
    </w:p>
    <w:p w:rsidR="0034301D" w:rsidRPr="001B43FC" w:rsidRDefault="0034301D" w:rsidP="002E635A">
      <w:pPr>
        <w:spacing w:after="0" w:line="240" w:lineRule="auto"/>
        <w:ind w:firstLine="720"/>
        <w:jc w:val="both"/>
        <w:rPr>
          <w:rFonts w:ascii="Times New Roman" w:hAnsi="Times New Roman"/>
          <w:spacing w:val="2"/>
          <w:sz w:val="28"/>
          <w:lang w:val="uk-UA"/>
        </w:rPr>
      </w:pPr>
      <w:r w:rsidRPr="001B43FC">
        <w:rPr>
          <w:rFonts w:ascii="Times New Roman" w:hAnsi="Times New Roman"/>
          <w:b/>
          <w:bCs/>
          <w:i/>
          <w:iCs/>
          <w:spacing w:val="2"/>
          <w:sz w:val="28"/>
          <w:szCs w:val="28"/>
          <w:lang w:val="uk-UA"/>
        </w:rPr>
        <w:t>Суфікс</w:t>
      </w:r>
      <w:r w:rsidRPr="001B43FC">
        <w:rPr>
          <w:rFonts w:ascii="Times New Roman" w:hAnsi="Times New Roman"/>
          <w:spacing w:val="2"/>
          <w:sz w:val="28"/>
          <w:szCs w:val="28"/>
          <w:lang w:val="uk-UA"/>
        </w:rPr>
        <w:t xml:space="preserve"> (</w:t>
      </w:r>
      <w:r w:rsidRPr="001B43FC">
        <w:rPr>
          <w:rFonts w:ascii="Times New Roman" w:hAnsi="Times New Roman"/>
          <w:spacing w:val="2"/>
          <w:sz w:val="28"/>
          <w:lang w:val="uk-UA"/>
        </w:rPr>
        <w:t xml:space="preserve">від лат. </w:t>
      </w:r>
      <w:r w:rsidRPr="001B43FC">
        <w:rPr>
          <w:rFonts w:ascii="Times New Roman" w:hAnsi="Times New Roman"/>
          <w:i/>
          <w:spacing w:val="2"/>
          <w:sz w:val="28"/>
          <w:lang w:val="uk-UA"/>
        </w:rPr>
        <w:t>suffixus</w:t>
      </w:r>
      <w:r w:rsidRPr="001B43FC">
        <w:rPr>
          <w:rFonts w:ascii="Times New Roman" w:hAnsi="Times New Roman"/>
          <w:spacing w:val="2"/>
          <w:sz w:val="28"/>
          <w:lang w:val="uk-UA"/>
        </w:rPr>
        <w:t xml:space="preserve"> ‘прикріплений’) – це морфема, що займає місце відразу після кореня або після іншого суфікса та слугує для утворення нових слів чи їхніх форм, наприклад</w:t>
      </w:r>
      <w:r w:rsidRPr="001B43FC">
        <w:rPr>
          <w:rFonts w:ascii="Times New Roman" w:hAnsi="Times New Roman"/>
          <w:spacing w:val="4"/>
          <w:sz w:val="28"/>
          <w:lang w:val="uk-UA"/>
        </w:rPr>
        <w:t xml:space="preserve">: укр. </w:t>
      </w:r>
      <w:r w:rsidRPr="001B43FC">
        <w:rPr>
          <w:rFonts w:ascii="Times New Roman" w:hAnsi="Times New Roman"/>
          <w:bCs/>
          <w:i/>
          <w:iCs/>
          <w:spacing w:val="4"/>
          <w:sz w:val="28"/>
          <w:lang w:val="uk-UA"/>
        </w:rPr>
        <w:t>спів</w:t>
      </w:r>
      <w:r w:rsidRPr="001B43FC">
        <w:rPr>
          <w:rFonts w:ascii="Times New Roman" w:hAnsi="Times New Roman"/>
          <w:b/>
          <w:bCs/>
          <w:i/>
          <w:iCs/>
          <w:spacing w:val="4"/>
          <w:sz w:val="28"/>
          <w:lang w:val="uk-UA"/>
        </w:rPr>
        <w:t>ак</w:t>
      </w:r>
      <w:r w:rsidRPr="001B43FC">
        <w:rPr>
          <w:rFonts w:ascii="Times New Roman" w:hAnsi="Times New Roman"/>
          <w:bCs/>
          <w:i/>
          <w:iCs/>
          <w:spacing w:val="4"/>
          <w:sz w:val="28"/>
          <w:lang w:val="uk-UA"/>
        </w:rPr>
        <w:t>, літ</w:t>
      </w:r>
      <w:r w:rsidRPr="001B43FC">
        <w:rPr>
          <w:rFonts w:ascii="Times New Roman" w:hAnsi="Times New Roman"/>
          <w:b/>
          <w:bCs/>
          <w:i/>
          <w:iCs/>
          <w:spacing w:val="4"/>
          <w:sz w:val="28"/>
          <w:lang w:val="uk-UA"/>
        </w:rPr>
        <w:t>н</w:t>
      </w:r>
      <w:r w:rsidRPr="001B43FC">
        <w:rPr>
          <w:rFonts w:ascii="Times New Roman" w:hAnsi="Times New Roman"/>
          <w:bCs/>
          <w:i/>
          <w:iCs/>
          <w:spacing w:val="4"/>
          <w:sz w:val="28"/>
          <w:lang w:val="uk-UA"/>
        </w:rPr>
        <w:t>ій, віта</w:t>
      </w:r>
      <w:r w:rsidRPr="001B43FC">
        <w:rPr>
          <w:rFonts w:ascii="Times New Roman" w:hAnsi="Times New Roman"/>
          <w:b/>
          <w:bCs/>
          <w:i/>
          <w:iCs/>
          <w:spacing w:val="4"/>
          <w:sz w:val="28"/>
          <w:lang w:val="uk-UA"/>
        </w:rPr>
        <w:t>в</w:t>
      </w:r>
      <w:r w:rsidRPr="001B43FC">
        <w:rPr>
          <w:rFonts w:ascii="Times New Roman" w:hAnsi="Times New Roman"/>
          <w:bCs/>
          <w:i/>
          <w:iCs/>
          <w:spacing w:val="4"/>
          <w:sz w:val="28"/>
          <w:lang w:val="uk-UA"/>
        </w:rPr>
        <w:t xml:space="preserve">, </w:t>
      </w:r>
      <w:r w:rsidRPr="001B43FC">
        <w:rPr>
          <w:rFonts w:ascii="Times New Roman" w:hAnsi="Times New Roman"/>
          <w:bCs/>
          <w:iCs/>
          <w:spacing w:val="4"/>
          <w:sz w:val="28"/>
          <w:lang w:val="uk-UA"/>
        </w:rPr>
        <w:t>англ</w:t>
      </w:r>
      <w:r w:rsidRPr="001B43FC">
        <w:rPr>
          <w:rFonts w:ascii="Times New Roman" w:hAnsi="Times New Roman"/>
          <w:bCs/>
          <w:i/>
          <w:iCs/>
          <w:spacing w:val="4"/>
          <w:sz w:val="28"/>
          <w:lang w:val="uk-UA"/>
        </w:rPr>
        <w:t>. teach</w:t>
      </w:r>
      <w:r w:rsidRPr="001B43FC">
        <w:rPr>
          <w:rFonts w:ascii="Times New Roman" w:hAnsi="Times New Roman"/>
          <w:b/>
          <w:bCs/>
          <w:i/>
          <w:iCs/>
          <w:spacing w:val="4"/>
          <w:sz w:val="28"/>
          <w:lang w:val="uk-UA"/>
        </w:rPr>
        <w:t>er</w:t>
      </w:r>
      <w:r w:rsidRPr="001B43FC">
        <w:rPr>
          <w:rFonts w:ascii="Times New Roman" w:hAnsi="Times New Roman"/>
          <w:bCs/>
          <w:i/>
          <w:iCs/>
          <w:spacing w:val="4"/>
          <w:sz w:val="28"/>
          <w:lang w:val="uk-UA"/>
        </w:rPr>
        <w:t>, італ. ors</w:t>
      </w:r>
      <w:r w:rsidRPr="001B43FC">
        <w:rPr>
          <w:rFonts w:ascii="Times New Roman" w:hAnsi="Times New Roman"/>
          <w:b/>
          <w:bCs/>
          <w:i/>
          <w:iCs/>
          <w:spacing w:val="4"/>
          <w:sz w:val="28"/>
          <w:lang w:val="uk-UA"/>
        </w:rPr>
        <w:t>acchiotto</w:t>
      </w:r>
      <w:r w:rsidRPr="001B43FC">
        <w:rPr>
          <w:rFonts w:ascii="Times New Roman" w:hAnsi="Times New Roman"/>
          <w:bCs/>
          <w:i/>
          <w:iCs/>
          <w:spacing w:val="4"/>
          <w:sz w:val="28"/>
          <w:lang w:val="uk-UA"/>
        </w:rPr>
        <w:t xml:space="preserve"> </w:t>
      </w:r>
      <w:r w:rsidRPr="001B43FC">
        <w:rPr>
          <w:rFonts w:ascii="Times New Roman" w:hAnsi="Times New Roman"/>
          <w:spacing w:val="2"/>
          <w:sz w:val="28"/>
          <w:lang w:val="uk-UA"/>
        </w:rPr>
        <w:t>‘</w:t>
      </w:r>
      <w:r w:rsidRPr="001B43FC">
        <w:rPr>
          <w:rFonts w:ascii="Times New Roman" w:hAnsi="Times New Roman"/>
          <w:bCs/>
          <w:iCs/>
          <w:spacing w:val="4"/>
          <w:sz w:val="28"/>
          <w:lang w:val="uk-UA"/>
        </w:rPr>
        <w:t>ведмежатко</w:t>
      </w:r>
      <w:r w:rsidRPr="001B43FC">
        <w:rPr>
          <w:rFonts w:ascii="Times New Roman" w:hAnsi="Times New Roman"/>
          <w:spacing w:val="2"/>
          <w:sz w:val="28"/>
          <w:lang w:val="uk-UA"/>
        </w:rPr>
        <w:t>’</w:t>
      </w:r>
      <w:r w:rsidRPr="001B43FC">
        <w:rPr>
          <w:rFonts w:ascii="Times New Roman" w:hAnsi="Times New Roman"/>
          <w:bCs/>
          <w:iCs/>
          <w:spacing w:val="4"/>
          <w:sz w:val="28"/>
          <w:lang w:val="uk-UA"/>
        </w:rPr>
        <w:t>.</w:t>
      </w:r>
      <w:r w:rsidRPr="001B43FC">
        <w:rPr>
          <w:rFonts w:ascii="Times New Roman" w:hAnsi="Times New Roman"/>
          <w:spacing w:val="4"/>
          <w:sz w:val="28"/>
          <w:lang w:val="uk-UA"/>
        </w:rPr>
        <w:t xml:space="preserve"> </w:t>
      </w:r>
    </w:p>
    <w:p w:rsidR="0034301D" w:rsidRPr="001B43FC" w:rsidRDefault="0034301D" w:rsidP="002E635A">
      <w:pPr>
        <w:spacing w:after="0" w:line="240" w:lineRule="auto"/>
        <w:ind w:firstLine="720"/>
        <w:jc w:val="both"/>
        <w:rPr>
          <w:rFonts w:ascii="Times New Roman" w:hAnsi="Times New Roman"/>
          <w:bCs/>
          <w:i/>
          <w:iCs/>
          <w:sz w:val="28"/>
          <w:szCs w:val="28"/>
          <w:lang w:val="uk-UA"/>
        </w:rPr>
      </w:pPr>
      <w:r w:rsidRPr="001B43FC">
        <w:rPr>
          <w:rFonts w:ascii="Times New Roman" w:hAnsi="Times New Roman"/>
          <w:b/>
          <w:i/>
          <w:spacing w:val="2"/>
          <w:sz w:val="28"/>
          <w:lang w:val="uk-UA"/>
        </w:rPr>
        <w:t>Флексія</w:t>
      </w:r>
      <w:r w:rsidRPr="001B43FC">
        <w:rPr>
          <w:rFonts w:ascii="Times New Roman" w:hAnsi="Times New Roman"/>
          <w:spacing w:val="2"/>
          <w:sz w:val="28"/>
          <w:lang w:val="uk-UA"/>
        </w:rPr>
        <w:t xml:space="preserve"> (лат. </w:t>
      </w:r>
      <w:r w:rsidRPr="001B43FC">
        <w:rPr>
          <w:rFonts w:ascii="Times New Roman" w:hAnsi="Times New Roman"/>
          <w:i/>
          <w:spacing w:val="2"/>
          <w:sz w:val="28"/>
          <w:lang w:val="uk-UA"/>
        </w:rPr>
        <w:t>flexio</w:t>
      </w:r>
      <w:r w:rsidRPr="001B43FC">
        <w:rPr>
          <w:rFonts w:ascii="Times New Roman" w:hAnsi="Times New Roman"/>
          <w:spacing w:val="2"/>
          <w:sz w:val="28"/>
          <w:lang w:val="uk-UA"/>
        </w:rPr>
        <w:t xml:space="preserve"> – ‘згинання, відхиленя’) – </w:t>
      </w:r>
      <w:r w:rsidRPr="001B43FC">
        <w:rPr>
          <w:rFonts w:ascii="Times New Roman" w:hAnsi="Times New Roman"/>
          <w:spacing w:val="-2"/>
          <w:sz w:val="28"/>
          <w:szCs w:val="28"/>
          <w:lang w:val="uk-UA"/>
        </w:rPr>
        <w:t>це афікс, який має</w:t>
      </w:r>
      <w:r w:rsidRPr="001B43FC">
        <w:rPr>
          <w:rFonts w:ascii="Times New Roman" w:hAnsi="Times New Roman"/>
          <w:spacing w:val="1"/>
          <w:sz w:val="28"/>
          <w:szCs w:val="28"/>
          <w:lang w:val="uk-UA"/>
        </w:rPr>
        <w:t xml:space="preserve"> кінцеву позицію в змінюваному слові, слугує по</w:t>
      </w:r>
      <w:r w:rsidRPr="001B43FC">
        <w:rPr>
          <w:rFonts w:ascii="Times New Roman" w:hAnsi="Times New Roman"/>
          <w:sz w:val="28"/>
          <w:szCs w:val="28"/>
          <w:lang w:val="uk-UA"/>
        </w:rPr>
        <w:t>казником синтаксичних відношень між пов’язаними слова</w:t>
      </w:r>
      <w:r w:rsidRPr="001B43FC">
        <w:rPr>
          <w:rFonts w:ascii="Times New Roman" w:hAnsi="Times New Roman"/>
          <w:spacing w:val="1"/>
          <w:sz w:val="28"/>
          <w:szCs w:val="28"/>
          <w:lang w:val="uk-UA"/>
        </w:rPr>
        <w:t xml:space="preserve">ми в словосполученні й реченні: </w:t>
      </w:r>
      <w:r w:rsidRPr="001B43FC">
        <w:rPr>
          <w:rFonts w:ascii="Times New Roman" w:hAnsi="Times New Roman"/>
          <w:bCs/>
          <w:i/>
          <w:iCs/>
          <w:sz w:val="28"/>
          <w:szCs w:val="28"/>
          <w:lang w:val="uk-UA"/>
        </w:rPr>
        <w:t>глибок</w:t>
      </w:r>
      <w:r w:rsidRPr="001B43FC">
        <w:rPr>
          <w:rFonts w:ascii="Times New Roman" w:hAnsi="Times New Roman"/>
          <w:b/>
          <w:bCs/>
          <w:i/>
          <w:iCs/>
          <w:sz w:val="28"/>
          <w:szCs w:val="28"/>
          <w:lang w:val="uk-UA"/>
        </w:rPr>
        <w:t>е</w:t>
      </w:r>
      <w:r w:rsidRPr="001B43FC">
        <w:rPr>
          <w:rFonts w:ascii="Times New Roman" w:hAnsi="Times New Roman"/>
          <w:bCs/>
          <w:i/>
          <w:iCs/>
          <w:sz w:val="28"/>
          <w:szCs w:val="28"/>
          <w:lang w:val="uk-UA"/>
        </w:rPr>
        <w:t xml:space="preserve"> озеро, перш</w:t>
      </w:r>
      <w:r w:rsidRPr="001B43FC">
        <w:rPr>
          <w:rFonts w:ascii="Times New Roman" w:hAnsi="Times New Roman"/>
          <w:b/>
          <w:bCs/>
          <w:i/>
          <w:iCs/>
          <w:sz w:val="28"/>
          <w:szCs w:val="28"/>
          <w:lang w:val="uk-UA"/>
        </w:rPr>
        <w:t>а</w:t>
      </w:r>
      <w:r w:rsidRPr="001B43FC">
        <w:rPr>
          <w:rFonts w:ascii="Times New Roman" w:hAnsi="Times New Roman"/>
          <w:bCs/>
          <w:i/>
          <w:iCs/>
          <w:sz w:val="28"/>
          <w:szCs w:val="28"/>
          <w:lang w:val="uk-UA"/>
        </w:rPr>
        <w:t xml:space="preserve"> група.</w:t>
      </w:r>
    </w:p>
    <w:p w:rsidR="0034301D" w:rsidRPr="001B43FC" w:rsidRDefault="0034301D" w:rsidP="002E635A">
      <w:pPr>
        <w:spacing w:after="0" w:line="240" w:lineRule="auto"/>
        <w:ind w:firstLine="720"/>
        <w:jc w:val="both"/>
        <w:rPr>
          <w:rFonts w:ascii="Times New Roman" w:hAnsi="Times New Roman"/>
          <w:bCs/>
          <w:iCs/>
          <w:spacing w:val="1"/>
          <w:sz w:val="28"/>
          <w:lang w:val="uk-UA"/>
        </w:rPr>
      </w:pPr>
      <w:r w:rsidRPr="001B43FC">
        <w:rPr>
          <w:rFonts w:ascii="Times New Roman" w:hAnsi="Times New Roman"/>
          <w:b/>
          <w:bCs/>
          <w:i/>
          <w:iCs/>
          <w:sz w:val="28"/>
          <w:szCs w:val="28"/>
          <w:lang w:val="uk-UA"/>
        </w:rPr>
        <w:t>Постфікс</w:t>
      </w:r>
      <w:r w:rsidRPr="001B43FC">
        <w:rPr>
          <w:rFonts w:ascii="Times New Roman" w:hAnsi="Times New Roman"/>
          <w:bCs/>
          <w:i/>
          <w:iCs/>
          <w:sz w:val="28"/>
          <w:szCs w:val="28"/>
          <w:lang w:val="uk-UA"/>
        </w:rPr>
        <w:t xml:space="preserve"> </w:t>
      </w:r>
      <w:r w:rsidRPr="001B43FC">
        <w:rPr>
          <w:rFonts w:ascii="Times New Roman" w:hAnsi="Times New Roman"/>
          <w:bCs/>
          <w:iCs/>
          <w:sz w:val="28"/>
          <w:szCs w:val="28"/>
          <w:lang w:val="uk-UA"/>
        </w:rPr>
        <w:t>(лат</w:t>
      </w:r>
      <w:r w:rsidRPr="001B43FC">
        <w:rPr>
          <w:rFonts w:ascii="Times New Roman" w:hAnsi="Times New Roman"/>
          <w:bCs/>
          <w:i/>
          <w:iCs/>
          <w:sz w:val="28"/>
          <w:szCs w:val="28"/>
          <w:lang w:val="uk-UA"/>
        </w:rPr>
        <w:t xml:space="preserve">. post </w:t>
      </w:r>
      <w:r w:rsidRPr="001B43FC">
        <w:rPr>
          <w:rFonts w:ascii="Times New Roman" w:hAnsi="Times New Roman"/>
          <w:spacing w:val="2"/>
          <w:sz w:val="28"/>
          <w:lang w:val="uk-UA"/>
        </w:rPr>
        <w:t>‘</w:t>
      </w:r>
      <w:r w:rsidRPr="001B43FC">
        <w:rPr>
          <w:rFonts w:ascii="Times New Roman" w:hAnsi="Times New Roman"/>
          <w:bCs/>
          <w:iCs/>
          <w:sz w:val="28"/>
          <w:szCs w:val="28"/>
          <w:lang w:val="uk-UA"/>
        </w:rPr>
        <w:t>після</w:t>
      </w:r>
      <w:r w:rsidRPr="001B43FC">
        <w:rPr>
          <w:rFonts w:ascii="Times New Roman" w:hAnsi="Times New Roman"/>
          <w:spacing w:val="2"/>
          <w:sz w:val="28"/>
          <w:lang w:val="uk-UA"/>
        </w:rPr>
        <w:t>’</w:t>
      </w:r>
      <w:r w:rsidRPr="001B43FC">
        <w:rPr>
          <w:rFonts w:ascii="Times New Roman" w:hAnsi="Times New Roman"/>
          <w:bCs/>
          <w:i/>
          <w:iCs/>
          <w:sz w:val="28"/>
          <w:szCs w:val="28"/>
          <w:lang w:val="uk-UA"/>
        </w:rPr>
        <w:t xml:space="preserve"> </w:t>
      </w:r>
      <w:r w:rsidRPr="001B43FC">
        <w:rPr>
          <w:rFonts w:ascii="Times New Roman" w:hAnsi="Times New Roman"/>
          <w:bCs/>
          <w:iCs/>
          <w:sz w:val="28"/>
          <w:szCs w:val="28"/>
          <w:lang w:val="uk-UA"/>
        </w:rPr>
        <w:t>і</w:t>
      </w:r>
      <w:r w:rsidRPr="001B43FC">
        <w:rPr>
          <w:rFonts w:ascii="Times New Roman" w:hAnsi="Times New Roman"/>
          <w:bCs/>
          <w:i/>
          <w:iCs/>
          <w:sz w:val="28"/>
          <w:szCs w:val="28"/>
          <w:lang w:val="uk-UA"/>
        </w:rPr>
        <w:t xml:space="preserve"> </w:t>
      </w:r>
      <w:r w:rsidRPr="001B43FC">
        <w:rPr>
          <w:rFonts w:ascii="Times New Roman" w:hAnsi="Times New Roman"/>
          <w:i/>
          <w:spacing w:val="4"/>
          <w:sz w:val="28"/>
          <w:szCs w:val="28"/>
          <w:lang w:val="uk-UA"/>
        </w:rPr>
        <w:t>fixus</w:t>
      </w:r>
      <w:r w:rsidRPr="001B43FC">
        <w:rPr>
          <w:rFonts w:ascii="Times New Roman" w:hAnsi="Times New Roman"/>
          <w:spacing w:val="4"/>
          <w:sz w:val="28"/>
          <w:szCs w:val="28"/>
          <w:lang w:val="uk-UA"/>
        </w:rPr>
        <w:t xml:space="preserve"> – </w:t>
      </w:r>
      <w:r w:rsidRPr="001B43FC">
        <w:rPr>
          <w:rFonts w:ascii="Times New Roman" w:hAnsi="Times New Roman"/>
          <w:spacing w:val="2"/>
          <w:sz w:val="28"/>
          <w:lang w:val="uk-UA"/>
        </w:rPr>
        <w:t>‘</w:t>
      </w:r>
      <w:r w:rsidRPr="001B43FC">
        <w:rPr>
          <w:rFonts w:ascii="Times New Roman" w:hAnsi="Times New Roman"/>
          <w:spacing w:val="4"/>
          <w:sz w:val="28"/>
          <w:szCs w:val="28"/>
          <w:lang w:val="uk-UA"/>
        </w:rPr>
        <w:t>прикріплений</w:t>
      </w:r>
      <w:r w:rsidRPr="001B43FC">
        <w:rPr>
          <w:rFonts w:ascii="Times New Roman" w:hAnsi="Times New Roman"/>
          <w:spacing w:val="2"/>
          <w:sz w:val="28"/>
          <w:lang w:val="uk-UA"/>
        </w:rPr>
        <w:t>’</w:t>
      </w:r>
      <w:r w:rsidRPr="001B43FC">
        <w:rPr>
          <w:rFonts w:ascii="Times New Roman" w:hAnsi="Times New Roman"/>
          <w:spacing w:val="4"/>
          <w:sz w:val="28"/>
          <w:szCs w:val="28"/>
          <w:lang w:val="uk-UA"/>
        </w:rPr>
        <w:t xml:space="preserve">) – </w:t>
      </w:r>
      <w:r w:rsidRPr="001B43FC">
        <w:rPr>
          <w:rFonts w:ascii="Times New Roman" w:hAnsi="Times New Roman"/>
          <w:sz w:val="28"/>
          <w:szCs w:val="28"/>
          <w:lang w:val="uk-UA"/>
        </w:rPr>
        <w:t xml:space="preserve">це афікс, що міститься </w:t>
      </w:r>
      <w:r w:rsidRPr="001B43FC">
        <w:rPr>
          <w:rFonts w:ascii="Times New Roman" w:hAnsi="Times New Roman"/>
          <w:spacing w:val="8"/>
          <w:sz w:val="28"/>
          <w:szCs w:val="28"/>
          <w:lang w:val="uk-UA"/>
        </w:rPr>
        <w:t>в абсолютному кінці слова, після закінчення, і виконує</w:t>
      </w:r>
      <w:r w:rsidRPr="001B43FC">
        <w:rPr>
          <w:rFonts w:ascii="Times New Roman" w:hAnsi="Times New Roman"/>
          <w:spacing w:val="8"/>
          <w:sz w:val="28"/>
          <w:lang w:val="uk-UA"/>
        </w:rPr>
        <w:t xml:space="preserve"> сло</w:t>
      </w:r>
      <w:r w:rsidRPr="001B43FC">
        <w:rPr>
          <w:rFonts w:ascii="Times New Roman" w:hAnsi="Times New Roman"/>
          <w:spacing w:val="-2"/>
          <w:sz w:val="28"/>
          <w:lang w:val="uk-UA"/>
        </w:rPr>
        <w:t>вотворчу і/або граматичну функцію: укр.</w:t>
      </w:r>
      <w:r w:rsidRPr="001B43FC">
        <w:rPr>
          <w:b/>
          <w:bCs/>
          <w:i/>
          <w:iCs/>
          <w:spacing w:val="1"/>
          <w:sz w:val="28"/>
          <w:lang w:val="uk-UA"/>
        </w:rPr>
        <w:t xml:space="preserve"> </w:t>
      </w:r>
      <w:r w:rsidRPr="001B43FC">
        <w:rPr>
          <w:rFonts w:ascii="Times New Roman" w:hAnsi="Times New Roman"/>
          <w:bCs/>
          <w:i/>
          <w:iCs/>
          <w:spacing w:val="1"/>
          <w:sz w:val="28"/>
          <w:lang w:val="uk-UA"/>
        </w:rPr>
        <w:t>учити</w:t>
      </w:r>
      <w:r w:rsidRPr="001B43FC">
        <w:rPr>
          <w:rFonts w:ascii="Times New Roman" w:hAnsi="Times New Roman"/>
          <w:b/>
          <w:bCs/>
          <w:i/>
          <w:iCs/>
          <w:spacing w:val="1"/>
          <w:sz w:val="28"/>
          <w:lang w:val="uk-UA"/>
        </w:rPr>
        <w:t xml:space="preserve">ся. </w:t>
      </w:r>
      <w:r w:rsidRPr="001B43FC">
        <w:rPr>
          <w:rFonts w:ascii="Times New Roman" w:hAnsi="Times New Roman"/>
          <w:bCs/>
          <w:iCs/>
          <w:spacing w:val="1"/>
          <w:sz w:val="28"/>
          <w:lang w:val="uk-UA"/>
        </w:rPr>
        <w:t>Багато постфіксів має білоруська мова: -</w:t>
      </w:r>
      <w:r w:rsidRPr="001B43FC">
        <w:rPr>
          <w:rFonts w:ascii="Times New Roman" w:hAnsi="Times New Roman"/>
          <w:bCs/>
          <w:i/>
          <w:iCs/>
          <w:spacing w:val="1"/>
          <w:sz w:val="28"/>
          <w:lang w:val="uk-UA"/>
        </w:rPr>
        <w:t>ся (-ца, -цца), -це, -сьці</w:t>
      </w:r>
      <w:r w:rsidRPr="001B43FC">
        <w:rPr>
          <w:rFonts w:ascii="Times New Roman" w:hAnsi="Times New Roman"/>
          <w:bCs/>
          <w:iCs/>
          <w:spacing w:val="1"/>
          <w:sz w:val="28"/>
          <w:lang w:val="uk-UA"/>
        </w:rPr>
        <w:t xml:space="preserve">: </w:t>
      </w:r>
      <w:r w:rsidRPr="001B43FC">
        <w:rPr>
          <w:rFonts w:ascii="Times New Roman" w:hAnsi="Times New Roman"/>
          <w:bCs/>
          <w:i/>
          <w:iCs/>
          <w:spacing w:val="1"/>
          <w:sz w:val="28"/>
          <w:lang w:val="uk-UA"/>
        </w:rPr>
        <w:t>збіраю</w:t>
      </w:r>
      <w:r w:rsidRPr="001B43FC">
        <w:rPr>
          <w:rFonts w:ascii="Times New Roman" w:hAnsi="Times New Roman"/>
          <w:b/>
          <w:bCs/>
          <w:i/>
          <w:iCs/>
          <w:spacing w:val="1"/>
          <w:sz w:val="28"/>
          <w:lang w:val="uk-UA"/>
        </w:rPr>
        <w:t>ся</w:t>
      </w:r>
      <w:r w:rsidRPr="001B43FC">
        <w:rPr>
          <w:rFonts w:ascii="Times New Roman" w:hAnsi="Times New Roman"/>
          <w:bCs/>
          <w:i/>
          <w:iCs/>
          <w:spacing w:val="1"/>
          <w:sz w:val="28"/>
          <w:lang w:val="uk-UA"/>
        </w:rPr>
        <w:t>, збірне</w:t>
      </w:r>
      <w:r w:rsidRPr="001B43FC">
        <w:rPr>
          <w:rFonts w:ascii="Times New Roman" w:hAnsi="Times New Roman"/>
          <w:b/>
          <w:bCs/>
          <w:i/>
          <w:iCs/>
          <w:spacing w:val="1"/>
          <w:sz w:val="28"/>
          <w:lang w:val="uk-UA"/>
        </w:rPr>
        <w:t>цца</w:t>
      </w:r>
      <w:r w:rsidRPr="001B43FC">
        <w:rPr>
          <w:rFonts w:ascii="Times New Roman" w:hAnsi="Times New Roman"/>
          <w:bCs/>
          <w:i/>
          <w:iCs/>
          <w:spacing w:val="1"/>
          <w:sz w:val="28"/>
          <w:lang w:val="uk-UA"/>
        </w:rPr>
        <w:t>, збірай</w:t>
      </w:r>
      <w:r w:rsidRPr="001B43FC">
        <w:rPr>
          <w:rFonts w:ascii="Times New Roman" w:hAnsi="Times New Roman"/>
          <w:b/>
          <w:bCs/>
          <w:i/>
          <w:iCs/>
          <w:spacing w:val="1"/>
          <w:sz w:val="28"/>
          <w:lang w:val="uk-UA"/>
        </w:rPr>
        <w:t>це</w:t>
      </w:r>
      <w:r w:rsidRPr="001B43FC">
        <w:rPr>
          <w:rFonts w:ascii="Times New Roman" w:hAnsi="Times New Roman"/>
          <w:bCs/>
          <w:iCs/>
          <w:spacing w:val="1"/>
          <w:sz w:val="28"/>
          <w:lang w:val="uk-UA"/>
        </w:rPr>
        <w:t>.</w:t>
      </w:r>
    </w:p>
    <w:p w:rsidR="0034301D" w:rsidRPr="001B43FC" w:rsidRDefault="0034301D" w:rsidP="002E635A">
      <w:pPr>
        <w:spacing w:after="0" w:line="240" w:lineRule="auto"/>
        <w:ind w:firstLine="720"/>
        <w:jc w:val="both"/>
        <w:rPr>
          <w:rFonts w:ascii="Times New Roman" w:hAnsi="Times New Roman"/>
          <w:bCs/>
          <w:iCs/>
          <w:spacing w:val="4"/>
          <w:sz w:val="28"/>
          <w:lang w:val="uk-UA"/>
        </w:rPr>
      </w:pPr>
      <w:r w:rsidRPr="001B43FC">
        <w:rPr>
          <w:rFonts w:ascii="Times New Roman" w:hAnsi="Times New Roman"/>
          <w:b/>
          <w:bCs/>
          <w:i/>
          <w:iCs/>
          <w:spacing w:val="1"/>
          <w:sz w:val="28"/>
          <w:lang w:val="uk-UA"/>
        </w:rPr>
        <w:t>Інтерфікс</w:t>
      </w:r>
      <w:r w:rsidRPr="001B43FC">
        <w:rPr>
          <w:rFonts w:ascii="Times New Roman" w:hAnsi="Times New Roman"/>
          <w:bCs/>
          <w:iCs/>
          <w:spacing w:val="1"/>
          <w:sz w:val="28"/>
          <w:lang w:val="uk-UA"/>
        </w:rPr>
        <w:t xml:space="preserve"> (лат. </w:t>
      </w:r>
      <w:r w:rsidRPr="001B43FC">
        <w:rPr>
          <w:rFonts w:ascii="Times New Roman" w:hAnsi="Times New Roman"/>
          <w:bCs/>
          <w:i/>
          <w:iCs/>
          <w:spacing w:val="1"/>
          <w:sz w:val="28"/>
          <w:lang w:val="uk-UA"/>
        </w:rPr>
        <w:t>inter</w:t>
      </w:r>
      <w:r w:rsidRPr="001B43FC">
        <w:rPr>
          <w:rFonts w:ascii="Times New Roman" w:hAnsi="Times New Roman"/>
          <w:bCs/>
          <w:iCs/>
          <w:spacing w:val="1"/>
          <w:sz w:val="28"/>
          <w:lang w:val="uk-UA"/>
        </w:rPr>
        <w:t xml:space="preserve"> – </w:t>
      </w:r>
      <w:r w:rsidRPr="001B43FC">
        <w:rPr>
          <w:rFonts w:ascii="Times New Roman" w:hAnsi="Times New Roman"/>
          <w:spacing w:val="2"/>
          <w:sz w:val="28"/>
          <w:lang w:val="uk-UA"/>
        </w:rPr>
        <w:t>‘</w:t>
      </w:r>
      <w:r w:rsidRPr="001B43FC">
        <w:rPr>
          <w:rFonts w:ascii="Times New Roman" w:hAnsi="Times New Roman"/>
          <w:bCs/>
          <w:iCs/>
          <w:spacing w:val="1"/>
          <w:sz w:val="28"/>
          <w:lang w:val="uk-UA"/>
        </w:rPr>
        <w:t>між</w:t>
      </w:r>
      <w:r w:rsidRPr="001B43FC">
        <w:rPr>
          <w:rFonts w:ascii="Times New Roman" w:hAnsi="Times New Roman"/>
          <w:spacing w:val="2"/>
          <w:sz w:val="28"/>
          <w:lang w:val="uk-UA"/>
        </w:rPr>
        <w:t>’</w:t>
      </w:r>
      <w:r w:rsidRPr="001B43FC">
        <w:rPr>
          <w:rFonts w:ascii="Times New Roman" w:hAnsi="Times New Roman"/>
          <w:bCs/>
          <w:iCs/>
          <w:spacing w:val="1"/>
          <w:sz w:val="28"/>
          <w:lang w:val="uk-UA"/>
        </w:rPr>
        <w:t xml:space="preserve"> і </w:t>
      </w:r>
      <w:r w:rsidRPr="001B43FC">
        <w:rPr>
          <w:rFonts w:ascii="Times New Roman" w:hAnsi="Times New Roman"/>
          <w:i/>
          <w:spacing w:val="4"/>
          <w:sz w:val="28"/>
          <w:szCs w:val="28"/>
          <w:lang w:val="uk-UA"/>
        </w:rPr>
        <w:t>fixus</w:t>
      </w:r>
      <w:r w:rsidRPr="001B43FC">
        <w:rPr>
          <w:rFonts w:ascii="Times New Roman" w:hAnsi="Times New Roman"/>
          <w:spacing w:val="4"/>
          <w:sz w:val="28"/>
          <w:szCs w:val="28"/>
          <w:lang w:val="uk-UA"/>
        </w:rPr>
        <w:t xml:space="preserve"> – </w:t>
      </w:r>
      <w:r w:rsidRPr="001B43FC">
        <w:rPr>
          <w:rFonts w:ascii="Times New Roman" w:hAnsi="Times New Roman"/>
          <w:spacing w:val="2"/>
          <w:sz w:val="28"/>
          <w:lang w:val="uk-UA"/>
        </w:rPr>
        <w:t>‘</w:t>
      </w:r>
      <w:r w:rsidRPr="001B43FC">
        <w:rPr>
          <w:rFonts w:ascii="Times New Roman" w:hAnsi="Times New Roman"/>
          <w:spacing w:val="4"/>
          <w:sz w:val="28"/>
          <w:szCs w:val="28"/>
          <w:lang w:val="uk-UA"/>
        </w:rPr>
        <w:t>прикріплений</w:t>
      </w:r>
      <w:r w:rsidRPr="001B43FC">
        <w:rPr>
          <w:rFonts w:ascii="Times New Roman" w:hAnsi="Times New Roman"/>
          <w:spacing w:val="2"/>
          <w:sz w:val="28"/>
          <w:lang w:val="uk-UA"/>
        </w:rPr>
        <w:t>’</w:t>
      </w:r>
      <w:r w:rsidRPr="001B43FC">
        <w:rPr>
          <w:rFonts w:ascii="Times New Roman" w:hAnsi="Times New Roman"/>
          <w:spacing w:val="4"/>
          <w:sz w:val="28"/>
          <w:szCs w:val="28"/>
          <w:lang w:val="uk-UA"/>
        </w:rPr>
        <w:t xml:space="preserve">) – афікс, </w:t>
      </w:r>
      <w:r w:rsidRPr="001B43FC">
        <w:rPr>
          <w:rFonts w:ascii="Times New Roman" w:hAnsi="Times New Roman"/>
          <w:sz w:val="28"/>
          <w:lang w:val="uk-UA"/>
        </w:rPr>
        <w:t>що використовуються</w:t>
      </w:r>
      <w:r w:rsidRPr="001B43FC">
        <w:rPr>
          <w:rFonts w:ascii="Times New Roman" w:hAnsi="Times New Roman"/>
          <w:spacing w:val="3"/>
          <w:sz w:val="28"/>
          <w:lang w:val="uk-UA"/>
        </w:rPr>
        <w:t xml:space="preserve"> для зв’язку двох (або більше) коренів у склад</w:t>
      </w:r>
      <w:r w:rsidRPr="001B43FC">
        <w:rPr>
          <w:rFonts w:ascii="Times New Roman" w:hAnsi="Times New Roman"/>
          <w:spacing w:val="-2"/>
          <w:sz w:val="28"/>
          <w:lang w:val="uk-UA"/>
        </w:rPr>
        <w:t xml:space="preserve">ному слові. Наприклад: </w:t>
      </w:r>
      <w:r w:rsidRPr="001B43FC">
        <w:rPr>
          <w:rFonts w:ascii="Times New Roman" w:hAnsi="Times New Roman"/>
          <w:bCs/>
          <w:i/>
          <w:iCs/>
          <w:spacing w:val="-2"/>
          <w:sz w:val="28"/>
          <w:lang w:val="uk-UA"/>
        </w:rPr>
        <w:t>ліс</w:t>
      </w:r>
      <w:r w:rsidRPr="001B43FC">
        <w:rPr>
          <w:rFonts w:ascii="Times New Roman" w:hAnsi="Times New Roman"/>
          <w:b/>
          <w:bCs/>
          <w:i/>
          <w:iCs/>
          <w:spacing w:val="-2"/>
          <w:sz w:val="28"/>
          <w:lang w:val="uk-UA"/>
        </w:rPr>
        <w:t>о</w:t>
      </w:r>
      <w:r w:rsidRPr="001B43FC">
        <w:rPr>
          <w:rFonts w:ascii="Times New Roman" w:hAnsi="Times New Roman"/>
          <w:bCs/>
          <w:i/>
          <w:iCs/>
          <w:spacing w:val="-2"/>
          <w:sz w:val="28"/>
          <w:lang w:val="uk-UA"/>
        </w:rPr>
        <w:t>тундра, перш</w:t>
      </w:r>
      <w:r w:rsidRPr="001B43FC">
        <w:rPr>
          <w:rFonts w:ascii="Times New Roman" w:hAnsi="Times New Roman"/>
          <w:b/>
          <w:bCs/>
          <w:i/>
          <w:iCs/>
          <w:spacing w:val="-2"/>
          <w:sz w:val="28"/>
          <w:lang w:val="uk-UA"/>
        </w:rPr>
        <w:t>о</w:t>
      </w:r>
      <w:r w:rsidRPr="001B43FC">
        <w:rPr>
          <w:rFonts w:ascii="Times New Roman" w:hAnsi="Times New Roman"/>
          <w:bCs/>
          <w:i/>
          <w:iCs/>
          <w:spacing w:val="-2"/>
          <w:sz w:val="28"/>
          <w:lang w:val="uk-UA"/>
        </w:rPr>
        <w:t xml:space="preserve">друк, </w:t>
      </w:r>
      <w:r w:rsidRPr="001B43FC">
        <w:rPr>
          <w:rFonts w:ascii="Times New Roman" w:hAnsi="Times New Roman"/>
          <w:bCs/>
          <w:i/>
          <w:iCs/>
          <w:spacing w:val="4"/>
          <w:sz w:val="28"/>
          <w:lang w:val="uk-UA"/>
        </w:rPr>
        <w:t>прац</w:t>
      </w:r>
      <w:r w:rsidRPr="001B43FC">
        <w:rPr>
          <w:rFonts w:ascii="Times New Roman" w:hAnsi="Times New Roman"/>
          <w:b/>
          <w:bCs/>
          <w:i/>
          <w:iCs/>
          <w:spacing w:val="4"/>
          <w:sz w:val="28"/>
          <w:lang w:val="uk-UA"/>
        </w:rPr>
        <w:t>е</w:t>
      </w:r>
      <w:r w:rsidRPr="001B43FC">
        <w:rPr>
          <w:rFonts w:ascii="Times New Roman" w:hAnsi="Times New Roman"/>
          <w:bCs/>
          <w:i/>
          <w:iCs/>
          <w:spacing w:val="4"/>
          <w:sz w:val="28"/>
          <w:lang w:val="uk-UA"/>
        </w:rPr>
        <w:t>здатний, житт</w:t>
      </w:r>
      <w:r w:rsidRPr="001B43FC">
        <w:rPr>
          <w:rFonts w:ascii="Times New Roman" w:hAnsi="Times New Roman"/>
          <w:b/>
          <w:bCs/>
          <w:i/>
          <w:iCs/>
          <w:spacing w:val="4"/>
          <w:sz w:val="28"/>
          <w:lang w:val="uk-UA"/>
        </w:rPr>
        <w:t>є</w:t>
      </w:r>
      <w:r w:rsidRPr="001B43FC">
        <w:rPr>
          <w:rFonts w:ascii="Times New Roman" w:hAnsi="Times New Roman"/>
          <w:bCs/>
          <w:i/>
          <w:iCs/>
          <w:spacing w:val="4"/>
          <w:sz w:val="28"/>
          <w:lang w:val="uk-UA"/>
        </w:rPr>
        <w:t xml:space="preserve">радісний, </w:t>
      </w:r>
      <w:r w:rsidRPr="001B43FC">
        <w:rPr>
          <w:rFonts w:ascii="Times New Roman" w:hAnsi="Times New Roman"/>
          <w:bCs/>
          <w:iCs/>
          <w:spacing w:val="4"/>
          <w:sz w:val="28"/>
          <w:lang w:val="uk-UA"/>
        </w:rPr>
        <w:t>нім</w:t>
      </w:r>
      <w:r w:rsidRPr="001B43FC">
        <w:rPr>
          <w:rFonts w:ascii="Times New Roman" w:hAnsi="Times New Roman"/>
          <w:bCs/>
          <w:i/>
          <w:iCs/>
          <w:spacing w:val="4"/>
          <w:sz w:val="28"/>
          <w:lang w:val="uk-UA"/>
        </w:rPr>
        <w:t>. Geburt</w:t>
      </w:r>
      <w:r w:rsidRPr="001B43FC">
        <w:rPr>
          <w:rFonts w:ascii="Times New Roman" w:hAnsi="Times New Roman"/>
          <w:b/>
          <w:bCs/>
          <w:i/>
          <w:iCs/>
          <w:spacing w:val="4"/>
          <w:sz w:val="28"/>
          <w:lang w:val="uk-UA"/>
        </w:rPr>
        <w:t>s</w:t>
      </w:r>
      <w:r w:rsidRPr="001B43FC">
        <w:rPr>
          <w:rFonts w:ascii="Times New Roman" w:hAnsi="Times New Roman"/>
          <w:bCs/>
          <w:i/>
          <w:iCs/>
          <w:spacing w:val="4"/>
          <w:sz w:val="28"/>
          <w:lang w:val="uk-UA"/>
        </w:rPr>
        <w:t xml:space="preserve">tag </w:t>
      </w:r>
      <w:r w:rsidRPr="001B43FC">
        <w:rPr>
          <w:rFonts w:ascii="Times New Roman" w:hAnsi="Times New Roman"/>
          <w:bCs/>
          <w:iCs/>
          <w:spacing w:val="4"/>
          <w:sz w:val="28"/>
          <w:lang w:val="uk-UA"/>
        </w:rPr>
        <w:t>(день народження).</w:t>
      </w:r>
      <w:r w:rsidRPr="001B43FC">
        <w:rPr>
          <w:rFonts w:ascii="Times New Roman" w:hAnsi="Times New Roman"/>
          <w:bCs/>
          <w:i/>
          <w:iCs/>
          <w:spacing w:val="4"/>
          <w:sz w:val="28"/>
          <w:lang w:val="uk-UA"/>
        </w:rPr>
        <w:t xml:space="preserve"> </w:t>
      </w:r>
      <w:r w:rsidRPr="001B43FC">
        <w:rPr>
          <w:rFonts w:ascii="Times New Roman" w:hAnsi="Times New Roman"/>
          <w:bCs/>
          <w:iCs/>
          <w:spacing w:val="4"/>
          <w:sz w:val="28"/>
          <w:lang w:val="uk-UA"/>
        </w:rPr>
        <w:t>Інтерфікси вичленовуються у складних словах, утворених способом основоскладання.</w:t>
      </w:r>
    </w:p>
    <w:p w:rsidR="0034301D" w:rsidRPr="001B43FC" w:rsidRDefault="0034301D" w:rsidP="002E635A">
      <w:pPr>
        <w:spacing w:after="0" w:line="240" w:lineRule="auto"/>
        <w:ind w:firstLine="720"/>
        <w:jc w:val="both"/>
        <w:rPr>
          <w:rFonts w:ascii="Times New Roman" w:hAnsi="Times New Roman"/>
          <w:bCs/>
          <w:iCs/>
          <w:spacing w:val="4"/>
          <w:sz w:val="28"/>
          <w:szCs w:val="28"/>
          <w:lang w:val="uk-UA"/>
        </w:rPr>
      </w:pPr>
      <w:r w:rsidRPr="001B43FC">
        <w:rPr>
          <w:rFonts w:ascii="Times New Roman" w:hAnsi="Times New Roman"/>
          <w:b/>
          <w:bCs/>
          <w:i/>
          <w:iCs/>
          <w:spacing w:val="4"/>
          <w:sz w:val="28"/>
          <w:lang w:val="uk-UA"/>
        </w:rPr>
        <w:t>Інфікс</w:t>
      </w:r>
      <w:r w:rsidRPr="001B43FC">
        <w:rPr>
          <w:rFonts w:ascii="Times New Roman" w:hAnsi="Times New Roman"/>
          <w:bCs/>
          <w:iCs/>
          <w:spacing w:val="4"/>
          <w:sz w:val="28"/>
          <w:lang w:val="uk-UA"/>
        </w:rPr>
        <w:t xml:space="preserve"> (лат. </w:t>
      </w:r>
      <w:r w:rsidRPr="001B43FC">
        <w:rPr>
          <w:rFonts w:ascii="Times New Roman" w:hAnsi="Times New Roman"/>
          <w:bCs/>
          <w:i/>
          <w:iCs/>
          <w:spacing w:val="4"/>
          <w:sz w:val="28"/>
          <w:lang w:val="uk-UA"/>
        </w:rPr>
        <w:t>infixus</w:t>
      </w:r>
      <w:r w:rsidRPr="001B43FC">
        <w:rPr>
          <w:rFonts w:ascii="Times New Roman" w:hAnsi="Times New Roman"/>
          <w:bCs/>
          <w:iCs/>
          <w:spacing w:val="4"/>
          <w:sz w:val="28"/>
          <w:lang w:val="uk-UA"/>
        </w:rPr>
        <w:t xml:space="preserve"> – </w:t>
      </w:r>
      <w:r w:rsidRPr="001B43FC">
        <w:rPr>
          <w:rFonts w:ascii="Times New Roman" w:hAnsi="Times New Roman"/>
          <w:spacing w:val="2"/>
          <w:sz w:val="28"/>
          <w:lang w:val="uk-UA"/>
        </w:rPr>
        <w:t>‘</w:t>
      </w:r>
      <w:r w:rsidRPr="001B43FC">
        <w:rPr>
          <w:rFonts w:ascii="Times New Roman" w:hAnsi="Times New Roman"/>
          <w:bCs/>
          <w:iCs/>
          <w:spacing w:val="4"/>
          <w:sz w:val="28"/>
          <w:lang w:val="uk-UA"/>
        </w:rPr>
        <w:t>вставлений</w:t>
      </w:r>
      <w:r w:rsidRPr="001B43FC">
        <w:rPr>
          <w:rFonts w:ascii="Times New Roman" w:hAnsi="Times New Roman"/>
          <w:spacing w:val="2"/>
          <w:sz w:val="28"/>
          <w:lang w:val="uk-UA"/>
        </w:rPr>
        <w:t>’</w:t>
      </w:r>
      <w:r w:rsidRPr="001B43FC">
        <w:rPr>
          <w:rFonts w:ascii="Times New Roman" w:hAnsi="Times New Roman"/>
          <w:bCs/>
          <w:iCs/>
          <w:spacing w:val="4"/>
          <w:sz w:val="28"/>
          <w:lang w:val="uk-UA"/>
        </w:rPr>
        <w:t xml:space="preserve">) – </w:t>
      </w:r>
      <w:r w:rsidRPr="001B43FC">
        <w:rPr>
          <w:rFonts w:ascii="Times New Roman" w:hAnsi="Times New Roman"/>
          <w:bCs/>
          <w:iCs/>
          <w:spacing w:val="4"/>
          <w:sz w:val="28"/>
          <w:szCs w:val="28"/>
          <w:lang w:val="uk-UA"/>
        </w:rPr>
        <w:t>афікс, вставлений в середину кореня, схематично це виглядає так:</w:t>
      </w:r>
    </w:p>
    <w:p w:rsidR="0034301D" w:rsidRPr="001B43FC" w:rsidRDefault="0034301D" w:rsidP="002E635A">
      <w:pPr>
        <w:spacing w:after="0" w:line="240" w:lineRule="auto"/>
        <w:ind w:firstLine="720"/>
        <w:jc w:val="both"/>
        <w:rPr>
          <w:rFonts w:ascii="Times New Roman" w:hAnsi="Times New Roman"/>
          <w:bCs/>
          <w:iCs/>
          <w:spacing w:val="4"/>
          <w:sz w:val="28"/>
          <w:szCs w:val="28"/>
          <w:lang w:val="uk-UA"/>
        </w:rPr>
      </w:pPr>
    </w:p>
    <w:p w:rsidR="0034301D" w:rsidRPr="001B43FC" w:rsidRDefault="00E7023D" w:rsidP="0049414C">
      <w:pPr>
        <w:spacing w:after="0" w:line="240" w:lineRule="auto"/>
        <w:ind w:firstLine="720"/>
        <w:jc w:val="both"/>
        <w:rPr>
          <w:rFonts w:ascii="Times New Roman" w:hAnsi="Times New Roman"/>
          <w:spacing w:val="1"/>
          <w:sz w:val="28"/>
          <w:lang w:val="uk-UA"/>
        </w:rPr>
      </w:pPr>
      <w:r>
        <w:rPr>
          <w:noProof/>
          <w:lang w:val="uk-UA" w:eastAsia="uk-UA"/>
        </w:rPr>
        <w:lastRenderedPageBreak/>
        <w:pict>
          <v:shapetype id="_x0000_t109" coordsize="21600,21600" o:spt="109" path="m,l,21600r21600,l21600,xe">
            <v:stroke joinstyle="miter"/>
            <v:path gradientshapeok="t" o:connecttype="rect"/>
          </v:shapetype>
          <v:shape id="Блок-схема: процес 27" o:spid="_x0000_s1061" type="#_x0000_t109" style="position:absolute;left:0;text-align:left;margin-left:126.75pt;margin-top:8.7pt;width:1in;height:25.4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">
            <v:textbox style="mso-next-textbox:#Блок-схема: процес 27">
              <w:txbxContent>
                <w:p w:rsidR="00E47F4D" w:rsidRPr="000C2F9D" w:rsidRDefault="00E47F4D" w:rsidP="0049414C">
                  <w:pPr>
                    <w:jc w:val="center"/>
                    <w:rPr>
                      <w:rFonts w:ascii="Times New Roman" w:hAnsi="Times New Roman"/>
                      <w:sz w:val="28"/>
                      <w:szCs w:val="28"/>
                      <w:lang w:val="uk-UA"/>
                    </w:rPr>
                  </w:pPr>
                  <w:r w:rsidRPr="000C2F9D">
                    <w:rPr>
                      <w:rFonts w:ascii="Times New Roman" w:hAnsi="Times New Roman"/>
                      <w:sz w:val="28"/>
                      <w:szCs w:val="28"/>
                      <w:lang w:val="uk-UA"/>
                    </w:rPr>
                    <w:t>інфікс</w:t>
                  </w:r>
                </w:p>
              </w:txbxContent>
            </v:textbox>
          </v:shape>
        </w:pict>
      </w:r>
    </w:p>
    <w:p w:rsidR="0034301D" w:rsidRPr="001B43FC" w:rsidRDefault="0034301D" w:rsidP="0049414C">
      <w:pPr>
        <w:spacing w:after="0" w:line="240" w:lineRule="auto"/>
        <w:ind w:firstLine="720"/>
        <w:jc w:val="both"/>
        <w:rPr>
          <w:rFonts w:ascii="Times New Roman" w:hAnsi="Times New Roman"/>
          <w:spacing w:val="1"/>
          <w:sz w:val="28"/>
          <w:lang w:val="uk-UA"/>
        </w:rPr>
      </w:pPr>
    </w:p>
    <w:p w:rsidR="0034301D" w:rsidRPr="001B43FC" w:rsidRDefault="00E7023D" w:rsidP="0049414C">
      <w:pPr>
        <w:spacing w:after="0" w:line="240" w:lineRule="auto"/>
        <w:ind w:firstLine="720"/>
        <w:jc w:val="both"/>
        <w:rPr>
          <w:rFonts w:ascii="Times New Roman" w:hAnsi="Times New Roman"/>
          <w:spacing w:val="1"/>
          <w:sz w:val="28"/>
          <w:lang w:val="uk-UA"/>
        </w:rPr>
      </w:pPr>
      <w:r>
        <w:rPr>
          <w:noProof/>
          <w:lang w:val="uk-UA" w:eastAsia="uk-UA"/>
        </w:rPr>
        <w:pict>
          <v:rect id="_x0000_s1062" style="position:absolute;left:0;text-align:left;margin-left:31.8pt;margin-top:2.05pt;width:1in;height:29pt;z-index:251674624">
            <v:textbox>
              <w:txbxContent>
                <w:p w:rsidR="00E47F4D" w:rsidRPr="000C2F9D" w:rsidRDefault="00E47F4D">
                  <w:pPr>
                    <w:rPr>
                      <w:rFonts w:ascii="Times New Roman" w:hAnsi="Times New Roman"/>
                      <w:sz w:val="28"/>
                      <w:szCs w:val="28"/>
                      <w:lang w:val="uk-UA"/>
                    </w:rPr>
                  </w:pPr>
                  <w:r w:rsidRPr="000C2F9D">
                    <w:rPr>
                      <w:rFonts w:ascii="Times New Roman" w:hAnsi="Times New Roman"/>
                      <w:sz w:val="28"/>
                      <w:szCs w:val="28"/>
                      <w:lang w:val="uk-UA"/>
                    </w:rPr>
                    <w:t>префікс</w:t>
                  </w:r>
                </w:p>
              </w:txbxContent>
            </v:textbox>
          </v:rect>
        </w:pict>
      </w:r>
      <w:r>
        <w:rPr>
          <w:noProof/>
          <w:lang w:val="uk-UA" w:eastAsia="uk-UA"/>
        </w:rPr>
        <w:pict>
          <v:rect id="_x0000_s1063" style="position:absolute;left:0;text-align:left;margin-left:316.3pt;margin-top:1.95pt;width:1in;height:29pt;z-index:251675648">
            <v:textbox>
              <w:txbxContent>
                <w:p w:rsidR="00E47F4D" w:rsidRPr="000C2F9D" w:rsidRDefault="00E47F4D" w:rsidP="000C2F9D">
                  <w:pPr>
                    <w:jc w:val="center"/>
                    <w:rPr>
                      <w:rFonts w:ascii="Times New Roman" w:hAnsi="Times New Roman"/>
                      <w:sz w:val="28"/>
                      <w:szCs w:val="28"/>
                      <w:lang w:val="uk-UA"/>
                    </w:rPr>
                  </w:pPr>
                  <w:r w:rsidRPr="000C2F9D">
                    <w:rPr>
                      <w:rFonts w:ascii="Times New Roman" w:hAnsi="Times New Roman"/>
                      <w:sz w:val="28"/>
                      <w:szCs w:val="28"/>
                      <w:lang w:val="uk-UA"/>
                    </w:rPr>
                    <w:t>флексія</w:t>
                  </w:r>
                </w:p>
              </w:txbxContent>
            </v:textbox>
          </v:rect>
        </w:pict>
      </w:r>
      <w:r>
        <w:rPr>
          <w:noProof/>
          <w:lang w:val="uk-UA" w:eastAsia="uk-UA"/>
        </w:rPr>
        <w:pict>
          <v:rect id="_x0000_s1064" style="position:absolute;left:0;text-align:left;margin-left:395.8pt;margin-top:3.35pt;width:1in;height:27.6pt;z-index:251676672">
            <v:textbox>
              <w:txbxContent>
                <w:p w:rsidR="00E47F4D" w:rsidRPr="000C2F9D" w:rsidRDefault="00E47F4D" w:rsidP="000C2F9D">
                  <w:pPr>
                    <w:jc w:val="center"/>
                    <w:rPr>
                      <w:rFonts w:ascii="Times New Roman" w:hAnsi="Times New Roman"/>
                      <w:sz w:val="28"/>
                      <w:szCs w:val="28"/>
                      <w:lang w:val="uk-UA"/>
                    </w:rPr>
                  </w:pPr>
                  <w:r w:rsidRPr="000C2F9D">
                    <w:rPr>
                      <w:rFonts w:ascii="Times New Roman" w:hAnsi="Times New Roman"/>
                      <w:sz w:val="28"/>
                      <w:szCs w:val="28"/>
                      <w:lang w:val="uk-UA"/>
                    </w:rPr>
                    <w:t>постфікс</w:t>
                  </w:r>
                </w:p>
              </w:txbxContent>
            </v:textbox>
          </v:rect>
        </w:pict>
      </w:r>
      <w:r>
        <w:rPr>
          <w:noProof/>
          <w:lang w:val="uk-UA" w:eastAsia="uk-UA"/>
        </w:rPr>
        <w:pict>
          <v:rect id="_x0000_s1065" style="position:absolute;left:0;text-align:left;margin-left:233.8pt;margin-top:2.05pt;width:1in;height:30.7pt;z-index:251677696">
            <v:textbox>
              <w:txbxContent>
                <w:p w:rsidR="00E47F4D" w:rsidRPr="000C2F9D" w:rsidRDefault="00E47F4D" w:rsidP="000C2F9D">
                  <w:pPr>
                    <w:jc w:val="center"/>
                    <w:rPr>
                      <w:rFonts w:ascii="Times New Roman" w:hAnsi="Times New Roman"/>
                      <w:sz w:val="28"/>
                      <w:szCs w:val="28"/>
                      <w:lang w:val="uk-UA"/>
                    </w:rPr>
                  </w:pPr>
                  <w:r w:rsidRPr="000C2F9D">
                    <w:rPr>
                      <w:rFonts w:ascii="Times New Roman" w:hAnsi="Times New Roman"/>
                      <w:sz w:val="28"/>
                      <w:szCs w:val="28"/>
                      <w:lang w:val="uk-UA"/>
                    </w:rPr>
                    <w:t>суфікс</w:t>
                  </w:r>
                </w:p>
              </w:txbxContent>
            </v:textbox>
          </v:rect>
        </w:pict>
      </w:r>
      <w:r>
        <w:rPr>
          <w:noProof/>
          <w:lang w:val="uk-UA" w:eastAsia="uk-UA"/>
        </w:rPr>
        <w:pict>
          <v:shape id="Блок-схема: процес 26" o:spid="_x0000_s1066" type="#_x0000_t109" style="position:absolute;left:0;text-align:left;margin-left:111.35pt;margin-top:1.95pt;width:113.95pt;height:30.8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">
            <v:textbox style="mso-next-textbox:#Блок-схема: процес 26">
              <w:txbxContent>
                <w:p w:rsidR="00E47F4D" w:rsidRPr="000C2F9D" w:rsidRDefault="00E47F4D" w:rsidP="0049414C">
                  <w:pPr>
                    <w:jc w:val="center"/>
                    <w:rPr>
                      <w:rFonts w:ascii="Times New Roman" w:hAnsi="Times New Roman"/>
                      <w:sz w:val="28"/>
                      <w:szCs w:val="28"/>
                      <w:lang w:val="uk-UA"/>
                    </w:rPr>
                  </w:pPr>
                  <w:r w:rsidRPr="000C2F9D">
                    <w:rPr>
                      <w:rFonts w:ascii="Times New Roman" w:hAnsi="Times New Roman"/>
                      <w:sz w:val="28"/>
                      <w:szCs w:val="28"/>
                      <w:lang w:val="uk-UA"/>
                    </w:rPr>
                    <w:t>корінь</w:t>
                  </w:r>
                </w:p>
              </w:txbxContent>
            </v:textbox>
          </v:shape>
        </w:pict>
      </w:r>
    </w:p>
    <w:p w:rsidR="0034301D" w:rsidRPr="001B43FC" w:rsidRDefault="00E7023D" w:rsidP="0049414C">
      <w:pPr>
        <w:spacing w:after="0" w:line="240" w:lineRule="auto"/>
        <w:ind w:firstLine="720"/>
        <w:jc w:val="both"/>
        <w:rPr>
          <w:rFonts w:ascii="Times New Roman" w:hAnsi="Times New Roman"/>
          <w:spacing w:val="1"/>
          <w:sz w:val="28"/>
          <w:lang w:val="uk-UA"/>
        </w:rPr>
      </w:pPr>
      <w:r>
        <w:rPr>
          <w:noProof/>
          <w:lang w:val="uk-UA" w:eastAsia="uk-UA"/>
        </w:rPr>
        <w:pict>
          <v:rect id="_x0000_s1067" style="position:absolute;left:0;text-align:left;margin-left:126.75pt;margin-top:14.85pt;width:77.5pt;height:32.9pt;z-index:251678720">
            <v:textbox>
              <w:txbxContent>
                <w:p w:rsidR="00E47F4D" w:rsidRPr="000C2F9D" w:rsidRDefault="00E47F4D" w:rsidP="000C2F9D">
                  <w:pPr>
                    <w:jc w:val="center"/>
                    <w:rPr>
                      <w:rFonts w:ascii="Times New Roman" w:hAnsi="Times New Roman"/>
                      <w:sz w:val="28"/>
                      <w:szCs w:val="28"/>
                      <w:lang w:val="uk-UA"/>
                    </w:rPr>
                  </w:pPr>
                  <w:r w:rsidRPr="000C2F9D">
                    <w:rPr>
                      <w:rFonts w:ascii="Times New Roman" w:hAnsi="Times New Roman"/>
                      <w:sz w:val="28"/>
                      <w:szCs w:val="28"/>
                      <w:lang w:val="uk-UA"/>
                    </w:rPr>
                    <w:t>інтерфікс</w:t>
                  </w:r>
                </w:p>
              </w:txbxContent>
            </v:textbox>
          </v:rect>
        </w:pict>
      </w:r>
    </w:p>
    <w:p w:rsidR="0034301D" w:rsidRPr="001B43FC" w:rsidRDefault="0034301D" w:rsidP="0049414C">
      <w:pPr>
        <w:spacing w:after="0" w:line="240" w:lineRule="auto"/>
        <w:ind w:firstLine="720"/>
        <w:jc w:val="both"/>
        <w:rPr>
          <w:rFonts w:ascii="Times New Roman" w:hAnsi="Times New Roman"/>
          <w:spacing w:val="1"/>
          <w:sz w:val="28"/>
          <w:lang w:val="uk-UA"/>
        </w:rPr>
      </w:pPr>
    </w:p>
    <w:p w:rsidR="0034301D" w:rsidRPr="001B43FC" w:rsidRDefault="0034301D" w:rsidP="0049414C">
      <w:pPr>
        <w:spacing w:after="0" w:line="240" w:lineRule="auto"/>
        <w:ind w:firstLine="720"/>
        <w:jc w:val="both"/>
        <w:rPr>
          <w:rFonts w:ascii="Times New Roman" w:hAnsi="Times New Roman"/>
          <w:spacing w:val="1"/>
          <w:sz w:val="28"/>
          <w:lang w:val="uk-UA"/>
        </w:rPr>
      </w:pPr>
    </w:p>
    <w:p w:rsidR="0034301D" w:rsidRPr="001B43FC" w:rsidRDefault="0034301D" w:rsidP="0049414C">
      <w:pPr>
        <w:spacing w:after="0" w:line="240" w:lineRule="auto"/>
        <w:ind w:firstLine="720"/>
        <w:jc w:val="both"/>
        <w:rPr>
          <w:rFonts w:ascii="Times New Roman" w:hAnsi="Times New Roman"/>
          <w:spacing w:val="1"/>
          <w:sz w:val="28"/>
          <w:lang w:val="uk-UA"/>
        </w:rPr>
      </w:pPr>
    </w:p>
    <w:p w:rsidR="0034301D" w:rsidRPr="001B43FC" w:rsidRDefault="0034301D" w:rsidP="002E635A">
      <w:pPr>
        <w:spacing w:after="0" w:line="240" w:lineRule="auto"/>
        <w:ind w:firstLine="720"/>
        <w:jc w:val="both"/>
        <w:rPr>
          <w:rFonts w:ascii="Times New Roman" w:hAnsi="Times New Roman"/>
          <w:sz w:val="28"/>
          <w:szCs w:val="28"/>
          <w:lang w:val="uk-UA"/>
        </w:rPr>
      </w:pPr>
      <w:r w:rsidRPr="001B43FC">
        <w:rPr>
          <w:rFonts w:ascii="Times New Roman" w:hAnsi="Times New Roman"/>
          <w:bCs/>
          <w:iCs/>
          <w:spacing w:val="4"/>
          <w:sz w:val="28"/>
          <w:szCs w:val="28"/>
          <w:lang w:val="uk-UA"/>
        </w:rPr>
        <w:t xml:space="preserve">Від слова </w:t>
      </w:r>
      <w:r w:rsidRPr="001B43FC">
        <w:rPr>
          <w:rFonts w:ascii="Times New Roman" w:hAnsi="Times New Roman"/>
          <w:bCs/>
          <w:i/>
          <w:iCs/>
          <w:spacing w:val="4"/>
          <w:sz w:val="28"/>
          <w:szCs w:val="28"/>
          <w:lang w:val="uk-UA"/>
        </w:rPr>
        <w:t>jugum</w:t>
      </w:r>
      <w:r w:rsidRPr="001B43FC">
        <w:rPr>
          <w:rFonts w:ascii="Times New Roman" w:hAnsi="Times New Roman"/>
          <w:bCs/>
          <w:iCs/>
          <w:spacing w:val="4"/>
          <w:sz w:val="28"/>
          <w:szCs w:val="28"/>
          <w:lang w:val="uk-UA"/>
        </w:rPr>
        <w:t xml:space="preserve"> – </w:t>
      </w:r>
      <w:r w:rsidRPr="001B43FC">
        <w:rPr>
          <w:rFonts w:ascii="Times New Roman" w:hAnsi="Times New Roman"/>
          <w:spacing w:val="2"/>
          <w:sz w:val="28"/>
          <w:lang w:val="uk-UA"/>
        </w:rPr>
        <w:t>‘</w:t>
      </w:r>
      <w:r w:rsidRPr="001B43FC">
        <w:rPr>
          <w:rFonts w:ascii="Times New Roman" w:hAnsi="Times New Roman"/>
          <w:bCs/>
          <w:iCs/>
          <w:spacing w:val="4"/>
          <w:sz w:val="28"/>
          <w:szCs w:val="28"/>
          <w:lang w:val="uk-UA"/>
        </w:rPr>
        <w:t>ярмо</w:t>
      </w:r>
      <w:r w:rsidRPr="001B43FC">
        <w:rPr>
          <w:rFonts w:ascii="Times New Roman" w:hAnsi="Times New Roman"/>
          <w:spacing w:val="2"/>
          <w:sz w:val="28"/>
          <w:lang w:val="uk-UA"/>
        </w:rPr>
        <w:t>’</w:t>
      </w:r>
      <w:r w:rsidRPr="001B43FC">
        <w:rPr>
          <w:rFonts w:ascii="Times New Roman" w:hAnsi="Times New Roman"/>
          <w:bCs/>
          <w:iCs/>
          <w:spacing w:val="4"/>
          <w:sz w:val="28"/>
          <w:szCs w:val="28"/>
          <w:lang w:val="uk-UA"/>
        </w:rPr>
        <w:t xml:space="preserve"> – за допомогою інфікса у латинській мові утворилося слово, що означає дію: </w:t>
      </w:r>
      <w:r w:rsidRPr="001B43FC">
        <w:rPr>
          <w:rFonts w:ascii="Times New Roman" w:hAnsi="Times New Roman"/>
          <w:bCs/>
          <w:i/>
          <w:iCs/>
          <w:spacing w:val="4"/>
          <w:sz w:val="28"/>
          <w:szCs w:val="28"/>
          <w:lang w:val="uk-UA"/>
        </w:rPr>
        <w:t>ju</w:t>
      </w:r>
      <w:r w:rsidRPr="001B43FC">
        <w:rPr>
          <w:rFonts w:ascii="Times New Roman" w:hAnsi="Times New Roman"/>
          <w:b/>
          <w:bCs/>
          <w:i/>
          <w:iCs/>
          <w:spacing w:val="4"/>
          <w:sz w:val="28"/>
          <w:szCs w:val="28"/>
          <w:lang w:val="uk-UA"/>
        </w:rPr>
        <w:t>n</w:t>
      </w:r>
      <w:r w:rsidRPr="001B43FC">
        <w:rPr>
          <w:rFonts w:ascii="Times New Roman" w:hAnsi="Times New Roman"/>
          <w:bCs/>
          <w:i/>
          <w:iCs/>
          <w:spacing w:val="4"/>
          <w:sz w:val="28"/>
          <w:szCs w:val="28"/>
          <w:lang w:val="uk-UA"/>
        </w:rPr>
        <w:t>gere</w:t>
      </w:r>
      <w:r w:rsidRPr="001B43FC">
        <w:rPr>
          <w:rFonts w:ascii="Times New Roman" w:hAnsi="Times New Roman"/>
          <w:bCs/>
          <w:iCs/>
          <w:spacing w:val="4"/>
          <w:sz w:val="28"/>
          <w:szCs w:val="28"/>
          <w:lang w:val="uk-UA"/>
        </w:rPr>
        <w:t xml:space="preserve"> – </w:t>
      </w:r>
      <w:r w:rsidRPr="001B43FC">
        <w:rPr>
          <w:rFonts w:ascii="Times New Roman" w:hAnsi="Times New Roman"/>
          <w:spacing w:val="2"/>
          <w:sz w:val="28"/>
          <w:lang w:val="uk-UA"/>
        </w:rPr>
        <w:t>‘</w:t>
      </w:r>
      <w:r w:rsidRPr="001B43FC">
        <w:rPr>
          <w:rFonts w:ascii="Times New Roman" w:hAnsi="Times New Roman"/>
          <w:bCs/>
          <w:iCs/>
          <w:spacing w:val="4"/>
          <w:sz w:val="28"/>
          <w:szCs w:val="28"/>
          <w:lang w:val="uk-UA"/>
        </w:rPr>
        <w:t>поєднувати</w:t>
      </w:r>
      <w:r w:rsidRPr="001B43FC">
        <w:rPr>
          <w:rFonts w:ascii="Times New Roman" w:hAnsi="Times New Roman"/>
          <w:spacing w:val="2"/>
          <w:sz w:val="28"/>
          <w:lang w:val="uk-UA"/>
        </w:rPr>
        <w:t>’</w:t>
      </w:r>
      <w:r w:rsidRPr="001B43FC">
        <w:rPr>
          <w:rFonts w:ascii="Times New Roman" w:hAnsi="Times New Roman"/>
          <w:bCs/>
          <w:iCs/>
          <w:spacing w:val="4"/>
          <w:sz w:val="28"/>
          <w:szCs w:val="28"/>
          <w:lang w:val="uk-UA"/>
        </w:rPr>
        <w:t xml:space="preserve">, англ. </w:t>
      </w:r>
      <w:r w:rsidRPr="001B43FC">
        <w:rPr>
          <w:rFonts w:ascii="Times New Roman" w:hAnsi="Times New Roman"/>
          <w:bCs/>
          <w:i/>
          <w:iCs/>
          <w:spacing w:val="4"/>
          <w:sz w:val="28"/>
          <w:szCs w:val="28"/>
          <w:lang w:val="uk-UA"/>
        </w:rPr>
        <w:t>stood</w:t>
      </w:r>
      <w:r w:rsidRPr="001B43FC">
        <w:rPr>
          <w:rFonts w:ascii="Times New Roman" w:hAnsi="Times New Roman"/>
          <w:bCs/>
          <w:iCs/>
          <w:spacing w:val="4"/>
          <w:sz w:val="28"/>
          <w:szCs w:val="28"/>
          <w:lang w:val="uk-UA"/>
        </w:rPr>
        <w:t xml:space="preserve"> </w:t>
      </w:r>
      <w:r w:rsidRPr="001B43FC">
        <w:rPr>
          <w:rFonts w:ascii="Times New Roman" w:hAnsi="Times New Roman"/>
          <w:spacing w:val="2"/>
          <w:sz w:val="28"/>
          <w:lang w:val="uk-UA"/>
        </w:rPr>
        <w:t>‘</w:t>
      </w:r>
      <w:r w:rsidRPr="001B43FC">
        <w:rPr>
          <w:rFonts w:ascii="Times New Roman" w:hAnsi="Times New Roman"/>
          <w:bCs/>
          <w:iCs/>
          <w:spacing w:val="4"/>
          <w:sz w:val="28"/>
          <w:szCs w:val="28"/>
          <w:lang w:val="uk-UA"/>
        </w:rPr>
        <w:t>стояв</w:t>
      </w:r>
      <w:r w:rsidRPr="001B43FC">
        <w:rPr>
          <w:rFonts w:ascii="Times New Roman" w:hAnsi="Times New Roman"/>
          <w:spacing w:val="2"/>
          <w:sz w:val="28"/>
          <w:lang w:val="uk-UA"/>
        </w:rPr>
        <w:t>’</w:t>
      </w:r>
      <w:r w:rsidRPr="001B43FC">
        <w:rPr>
          <w:rFonts w:ascii="Times New Roman" w:hAnsi="Times New Roman"/>
          <w:bCs/>
          <w:iCs/>
          <w:spacing w:val="4"/>
          <w:sz w:val="28"/>
          <w:szCs w:val="28"/>
          <w:lang w:val="uk-UA"/>
        </w:rPr>
        <w:t xml:space="preserve"> – </w:t>
      </w:r>
      <w:r w:rsidRPr="001B43FC">
        <w:rPr>
          <w:rFonts w:ascii="Times New Roman" w:hAnsi="Times New Roman"/>
          <w:bCs/>
          <w:i/>
          <w:iCs/>
          <w:spacing w:val="4"/>
          <w:sz w:val="28"/>
          <w:szCs w:val="28"/>
          <w:lang w:val="uk-UA"/>
        </w:rPr>
        <w:t>sta</w:t>
      </w:r>
      <w:r w:rsidRPr="001B43FC">
        <w:rPr>
          <w:rFonts w:ascii="Times New Roman" w:hAnsi="Times New Roman"/>
          <w:b/>
          <w:bCs/>
          <w:i/>
          <w:iCs/>
          <w:spacing w:val="4"/>
          <w:sz w:val="28"/>
          <w:szCs w:val="28"/>
          <w:lang w:val="uk-UA"/>
        </w:rPr>
        <w:t>n</w:t>
      </w:r>
      <w:r w:rsidRPr="001B43FC">
        <w:rPr>
          <w:rFonts w:ascii="Times New Roman" w:hAnsi="Times New Roman"/>
          <w:bCs/>
          <w:i/>
          <w:iCs/>
          <w:spacing w:val="4"/>
          <w:sz w:val="28"/>
          <w:szCs w:val="28"/>
          <w:lang w:val="uk-UA"/>
        </w:rPr>
        <w:t>d</w:t>
      </w:r>
      <w:r w:rsidRPr="001B43FC">
        <w:rPr>
          <w:rFonts w:ascii="Times New Roman" w:hAnsi="Times New Roman"/>
          <w:bCs/>
          <w:iCs/>
          <w:spacing w:val="4"/>
          <w:sz w:val="28"/>
          <w:szCs w:val="28"/>
          <w:lang w:val="uk-UA"/>
        </w:rPr>
        <w:t xml:space="preserve"> </w:t>
      </w:r>
      <w:r w:rsidRPr="001B43FC">
        <w:rPr>
          <w:rFonts w:ascii="Times New Roman" w:hAnsi="Times New Roman"/>
          <w:spacing w:val="2"/>
          <w:sz w:val="28"/>
          <w:lang w:val="uk-UA"/>
        </w:rPr>
        <w:t>‘</w:t>
      </w:r>
      <w:r w:rsidRPr="001B43FC">
        <w:rPr>
          <w:rFonts w:ascii="Times New Roman" w:hAnsi="Times New Roman"/>
          <w:bCs/>
          <w:iCs/>
          <w:spacing w:val="4"/>
          <w:sz w:val="28"/>
          <w:szCs w:val="28"/>
          <w:lang w:val="uk-UA"/>
        </w:rPr>
        <w:t>стояти</w:t>
      </w:r>
      <w:r w:rsidRPr="001B43FC">
        <w:rPr>
          <w:rFonts w:ascii="Times New Roman" w:hAnsi="Times New Roman"/>
          <w:spacing w:val="2"/>
          <w:sz w:val="28"/>
          <w:lang w:val="uk-UA"/>
        </w:rPr>
        <w:t>’</w:t>
      </w:r>
      <w:r w:rsidRPr="001B43FC">
        <w:rPr>
          <w:rFonts w:ascii="Times New Roman" w:hAnsi="Times New Roman"/>
          <w:bCs/>
          <w:iCs/>
          <w:spacing w:val="4"/>
          <w:sz w:val="28"/>
          <w:szCs w:val="28"/>
          <w:lang w:val="uk-UA"/>
        </w:rPr>
        <w:t xml:space="preserve">. </w:t>
      </w:r>
      <w:r w:rsidRPr="001B43FC">
        <w:rPr>
          <w:rFonts w:ascii="Times New Roman" w:hAnsi="Times New Roman"/>
          <w:sz w:val="28"/>
          <w:szCs w:val="28"/>
          <w:shd w:val="clear" w:color="auto" w:fill="FFFFFF"/>
          <w:lang w:val="uk-UA"/>
        </w:rPr>
        <w:t xml:space="preserve">Інфікс характерний для мов народів </w:t>
      </w:r>
      <w:hyperlink r:id="rId283" w:tooltip="Південно-Східна Азія" w:history="1">
        <w:r w:rsidRPr="001B43FC">
          <w:rPr>
            <w:rStyle w:val="af5"/>
            <w:rFonts w:ascii="Times New Roman" w:hAnsi="Times New Roman"/>
            <w:color w:val="auto"/>
            <w:sz w:val="28"/>
            <w:szCs w:val="28"/>
            <w:u w:val="none"/>
            <w:shd w:val="clear" w:color="auto" w:fill="FFFFFF"/>
            <w:lang w:val="uk-UA"/>
          </w:rPr>
          <w:t>Південно-Східної Азії</w:t>
        </w:r>
      </w:hyperlink>
      <w:r w:rsidRPr="001B43FC">
        <w:rPr>
          <w:rFonts w:ascii="Times New Roman" w:hAnsi="Times New Roman"/>
          <w:sz w:val="28"/>
          <w:szCs w:val="28"/>
          <w:lang w:val="uk-UA"/>
        </w:rPr>
        <w:t xml:space="preserve">, також давньогрецькій, латинській, англійській </w:t>
      </w:r>
      <w:r w:rsidRPr="001B43FC">
        <w:rPr>
          <w:rFonts w:ascii="Times New Roman" w:hAnsi="Times New Roman"/>
          <w:sz w:val="28"/>
          <w:szCs w:val="28"/>
          <w:shd w:val="clear" w:color="auto" w:fill="FFFFFF"/>
          <w:lang w:val="uk-UA"/>
        </w:rPr>
        <w:t xml:space="preserve">і відсутній в </w:t>
      </w:r>
      <w:hyperlink r:id="rId284" w:history="1">
        <w:r w:rsidRPr="001B43FC">
          <w:rPr>
            <w:rStyle w:val="af5"/>
            <w:rFonts w:ascii="Times New Roman" w:hAnsi="Times New Roman"/>
            <w:color w:val="auto"/>
            <w:sz w:val="28"/>
            <w:szCs w:val="28"/>
            <w:u w:val="none"/>
            <w:shd w:val="clear" w:color="auto" w:fill="FFFFFF"/>
            <w:lang w:val="uk-UA"/>
          </w:rPr>
          <w:t>українській та російській</w:t>
        </w:r>
      </w:hyperlink>
      <w:r w:rsidRPr="001B43FC">
        <w:rPr>
          <w:rStyle w:val="af5"/>
          <w:rFonts w:ascii="Times New Roman" w:hAnsi="Times New Roman"/>
          <w:color w:val="auto"/>
          <w:sz w:val="28"/>
          <w:szCs w:val="28"/>
          <w:u w:val="none"/>
          <w:shd w:val="clear" w:color="auto" w:fill="FFFFFF"/>
          <w:lang w:val="uk-UA"/>
        </w:rPr>
        <w:t xml:space="preserve"> мовах</w:t>
      </w:r>
      <w:r w:rsidRPr="001B43FC">
        <w:rPr>
          <w:rFonts w:ascii="Times New Roman" w:hAnsi="Times New Roman"/>
          <w:sz w:val="28"/>
          <w:szCs w:val="28"/>
          <w:lang w:val="uk-UA"/>
        </w:rPr>
        <w:t>.</w:t>
      </w:r>
    </w:p>
    <w:p w:rsidR="0034301D" w:rsidRPr="001B43FC" w:rsidRDefault="0034301D" w:rsidP="001809DA">
      <w:pPr>
        <w:spacing w:after="0" w:line="240" w:lineRule="auto"/>
        <w:ind w:firstLine="720"/>
        <w:jc w:val="both"/>
        <w:rPr>
          <w:rFonts w:ascii="Times New Roman" w:hAnsi="Times New Roman"/>
          <w:bCs/>
          <w:iCs/>
          <w:spacing w:val="4"/>
          <w:sz w:val="28"/>
          <w:szCs w:val="28"/>
          <w:lang w:val="uk-UA"/>
        </w:rPr>
      </w:pPr>
      <w:r w:rsidRPr="001B43FC">
        <w:rPr>
          <w:rFonts w:ascii="Times New Roman" w:hAnsi="Times New Roman"/>
          <w:b/>
          <w:i/>
          <w:sz w:val="28"/>
          <w:szCs w:val="28"/>
          <w:lang w:val="uk-UA"/>
        </w:rPr>
        <w:t>Циркумфікс</w:t>
      </w:r>
      <w:r w:rsidRPr="001B43FC">
        <w:rPr>
          <w:rFonts w:ascii="Times New Roman" w:hAnsi="Times New Roman"/>
          <w:sz w:val="28"/>
          <w:szCs w:val="28"/>
          <w:lang w:val="uk-UA"/>
        </w:rPr>
        <w:t xml:space="preserve"> (лат. </w:t>
      </w:r>
      <w:r w:rsidRPr="001B43FC">
        <w:rPr>
          <w:rFonts w:ascii="Times New Roman" w:hAnsi="Times New Roman"/>
          <w:i/>
          <w:sz w:val="28"/>
          <w:szCs w:val="28"/>
          <w:lang w:val="uk-UA"/>
        </w:rPr>
        <w:t>cіrcum</w:t>
      </w:r>
      <w:r w:rsidRPr="001B43FC">
        <w:rPr>
          <w:rFonts w:ascii="Times New Roman" w:hAnsi="Times New Roman"/>
          <w:sz w:val="28"/>
          <w:szCs w:val="28"/>
          <w:lang w:val="uk-UA"/>
        </w:rPr>
        <w:t xml:space="preserve"> </w:t>
      </w:r>
      <w:r w:rsidRPr="001B43FC">
        <w:rPr>
          <w:rFonts w:ascii="Times New Roman" w:hAnsi="Times New Roman"/>
          <w:spacing w:val="2"/>
          <w:sz w:val="28"/>
          <w:lang w:val="uk-UA"/>
        </w:rPr>
        <w:t>‘</w:t>
      </w:r>
      <w:r w:rsidRPr="001B43FC">
        <w:rPr>
          <w:rFonts w:ascii="Times New Roman" w:hAnsi="Times New Roman"/>
          <w:sz w:val="28"/>
          <w:szCs w:val="28"/>
          <w:lang w:val="uk-UA"/>
        </w:rPr>
        <w:t>навколо</w:t>
      </w:r>
      <w:r w:rsidRPr="001B43FC">
        <w:rPr>
          <w:rFonts w:ascii="Times New Roman" w:hAnsi="Times New Roman"/>
          <w:spacing w:val="2"/>
          <w:sz w:val="28"/>
          <w:lang w:val="uk-UA"/>
        </w:rPr>
        <w:t>’</w:t>
      </w:r>
      <w:r w:rsidRPr="001B43FC">
        <w:rPr>
          <w:rFonts w:ascii="Times New Roman" w:hAnsi="Times New Roman"/>
          <w:sz w:val="28"/>
          <w:szCs w:val="28"/>
          <w:lang w:val="uk-UA"/>
        </w:rPr>
        <w:t xml:space="preserve">), або конфікс (лат. </w:t>
      </w:r>
      <w:r w:rsidRPr="001B43FC">
        <w:rPr>
          <w:rFonts w:ascii="Times New Roman" w:hAnsi="Times New Roman"/>
          <w:bCs/>
          <w:i/>
          <w:iCs/>
          <w:spacing w:val="4"/>
          <w:sz w:val="28"/>
          <w:szCs w:val="28"/>
          <w:lang w:val="uk-UA"/>
        </w:rPr>
        <w:t xml:space="preserve">confixus – </w:t>
      </w:r>
      <w:r w:rsidRPr="001B43FC">
        <w:rPr>
          <w:rFonts w:ascii="Times New Roman" w:hAnsi="Times New Roman"/>
          <w:spacing w:val="2"/>
          <w:sz w:val="28"/>
          <w:lang w:val="uk-UA"/>
        </w:rPr>
        <w:t>‘</w:t>
      </w:r>
      <w:r w:rsidRPr="001B43FC">
        <w:rPr>
          <w:rFonts w:ascii="Times New Roman" w:hAnsi="Times New Roman"/>
          <w:bCs/>
          <w:iCs/>
          <w:spacing w:val="4"/>
          <w:sz w:val="28"/>
          <w:szCs w:val="28"/>
          <w:lang w:val="uk-UA"/>
        </w:rPr>
        <w:t>разом узятий</w:t>
      </w:r>
      <w:r w:rsidRPr="001B43FC">
        <w:rPr>
          <w:rFonts w:ascii="Times New Roman" w:hAnsi="Times New Roman"/>
          <w:spacing w:val="2"/>
          <w:sz w:val="28"/>
          <w:lang w:val="uk-UA"/>
        </w:rPr>
        <w:t>’</w:t>
      </w:r>
      <w:r w:rsidRPr="001B43FC">
        <w:rPr>
          <w:rFonts w:ascii="Times New Roman" w:hAnsi="Times New Roman"/>
          <w:bCs/>
          <w:iCs/>
          <w:spacing w:val="4"/>
          <w:sz w:val="28"/>
          <w:szCs w:val="28"/>
          <w:lang w:val="uk-UA"/>
        </w:rPr>
        <w:t xml:space="preserve">) – перерваний афікс, що охоплює корінь з обох боків, наприклад, нім. </w:t>
      </w:r>
      <w:r w:rsidRPr="001B43FC">
        <w:rPr>
          <w:rFonts w:ascii="Times New Roman" w:hAnsi="Times New Roman"/>
          <w:bCs/>
          <w:i/>
          <w:iCs/>
          <w:spacing w:val="4"/>
          <w:sz w:val="28"/>
          <w:szCs w:val="28"/>
          <w:lang w:val="uk-UA"/>
        </w:rPr>
        <w:t>ge…t, ge…en,</w:t>
      </w:r>
      <w:r w:rsidRPr="001B43FC">
        <w:rPr>
          <w:rFonts w:ascii="Times New Roman" w:hAnsi="Times New Roman"/>
          <w:bCs/>
          <w:iCs/>
          <w:spacing w:val="4"/>
          <w:sz w:val="28"/>
          <w:szCs w:val="28"/>
          <w:lang w:val="uk-UA"/>
        </w:rPr>
        <w:t xml:space="preserve"> які утворюють форми пасивного дієприкментика: </w:t>
      </w:r>
      <w:r w:rsidRPr="001B43FC">
        <w:rPr>
          <w:rFonts w:ascii="Times New Roman" w:hAnsi="Times New Roman"/>
          <w:bCs/>
          <w:i/>
          <w:iCs/>
          <w:spacing w:val="4"/>
          <w:sz w:val="28"/>
          <w:szCs w:val="28"/>
          <w:lang w:val="uk-UA"/>
        </w:rPr>
        <w:t>gemacht</w:t>
      </w:r>
      <w:r w:rsidRPr="001B43FC">
        <w:rPr>
          <w:rFonts w:ascii="Times New Roman" w:hAnsi="Times New Roman"/>
          <w:bCs/>
          <w:iCs/>
          <w:spacing w:val="4"/>
          <w:sz w:val="28"/>
          <w:szCs w:val="28"/>
          <w:lang w:val="uk-UA"/>
        </w:rPr>
        <w:t xml:space="preserve"> </w:t>
      </w:r>
      <w:r w:rsidRPr="001B43FC">
        <w:rPr>
          <w:rFonts w:ascii="Times New Roman" w:hAnsi="Times New Roman"/>
          <w:spacing w:val="2"/>
          <w:sz w:val="28"/>
          <w:lang w:val="uk-UA"/>
        </w:rPr>
        <w:t>‘</w:t>
      </w:r>
      <w:r w:rsidRPr="001B43FC">
        <w:rPr>
          <w:rFonts w:ascii="Times New Roman" w:hAnsi="Times New Roman"/>
          <w:bCs/>
          <w:iCs/>
          <w:spacing w:val="4"/>
          <w:sz w:val="28"/>
          <w:szCs w:val="28"/>
          <w:lang w:val="uk-UA"/>
        </w:rPr>
        <w:t>зроблений</w:t>
      </w:r>
      <w:r w:rsidRPr="001B43FC">
        <w:rPr>
          <w:rFonts w:ascii="Times New Roman" w:hAnsi="Times New Roman"/>
          <w:spacing w:val="2"/>
          <w:sz w:val="28"/>
          <w:lang w:val="uk-UA"/>
        </w:rPr>
        <w:t>’</w:t>
      </w:r>
      <w:r w:rsidRPr="001B43FC">
        <w:rPr>
          <w:rFonts w:ascii="Times New Roman" w:hAnsi="Times New Roman"/>
          <w:bCs/>
          <w:iCs/>
          <w:spacing w:val="4"/>
          <w:sz w:val="28"/>
          <w:szCs w:val="28"/>
          <w:lang w:val="uk-UA"/>
        </w:rPr>
        <w:t xml:space="preserve">, </w:t>
      </w:r>
      <w:r w:rsidRPr="001B43FC">
        <w:rPr>
          <w:rFonts w:ascii="Times New Roman" w:hAnsi="Times New Roman"/>
          <w:bCs/>
          <w:i/>
          <w:iCs/>
          <w:spacing w:val="4"/>
          <w:sz w:val="28"/>
          <w:szCs w:val="28"/>
          <w:lang w:val="uk-UA"/>
        </w:rPr>
        <w:t>gelesen</w:t>
      </w:r>
      <w:r w:rsidRPr="001B43FC">
        <w:rPr>
          <w:rFonts w:ascii="Times New Roman" w:hAnsi="Times New Roman"/>
          <w:bCs/>
          <w:iCs/>
          <w:spacing w:val="4"/>
          <w:sz w:val="28"/>
          <w:szCs w:val="28"/>
          <w:lang w:val="uk-UA"/>
        </w:rPr>
        <w:t xml:space="preserve"> </w:t>
      </w:r>
      <w:r w:rsidRPr="001B43FC">
        <w:rPr>
          <w:rFonts w:ascii="Times New Roman" w:hAnsi="Times New Roman"/>
          <w:spacing w:val="2"/>
          <w:sz w:val="28"/>
          <w:lang w:val="uk-UA"/>
        </w:rPr>
        <w:t>‘</w:t>
      </w:r>
      <w:r w:rsidRPr="001B43FC">
        <w:rPr>
          <w:rFonts w:ascii="Times New Roman" w:hAnsi="Times New Roman"/>
          <w:bCs/>
          <w:iCs/>
          <w:spacing w:val="4"/>
          <w:sz w:val="28"/>
          <w:szCs w:val="28"/>
          <w:lang w:val="uk-UA"/>
        </w:rPr>
        <w:t>прочитаний</w:t>
      </w:r>
      <w:r w:rsidRPr="001B43FC">
        <w:rPr>
          <w:rFonts w:ascii="Times New Roman" w:hAnsi="Times New Roman"/>
          <w:spacing w:val="2"/>
          <w:sz w:val="28"/>
          <w:lang w:val="uk-UA"/>
        </w:rPr>
        <w:t xml:space="preserve">’, також </w:t>
      </w:r>
      <w:r w:rsidRPr="001B43FC">
        <w:rPr>
          <w:rFonts w:ascii="Times New Roman" w:hAnsi="Times New Roman"/>
          <w:sz w:val="28"/>
          <w:szCs w:val="28"/>
          <w:shd w:val="clear" w:color="auto" w:fill="FFFFFF"/>
          <w:lang w:val="uk-UA"/>
        </w:rPr>
        <w:t xml:space="preserve">укр. </w:t>
      </w:r>
      <w:r w:rsidRPr="001B43FC">
        <w:rPr>
          <w:rFonts w:ascii="Times New Roman" w:hAnsi="Times New Roman"/>
          <w:b/>
          <w:i/>
          <w:sz w:val="28"/>
          <w:szCs w:val="28"/>
          <w:shd w:val="clear" w:color="auto" w:fill="FFFFFF"/>
          <w:lang w:val="uk-UA"/>
        </w:rPr>
        <w:t>па</w:t>
      </w:r>
      <w:r w:rsidRPr="001B43FC">
        <w:rPr>
          <w:rFonts w:ascii="Times New Roman" w:hAnsi="Times New Roman"/>
          <w:i/>
          <w:sz w:val="28"/>
          <w:szCs w:val="28"/>
          <w:shd w:val="clear" w:color="auto" w:fill="FFFFFF"/>
          <w:lang w:val="uk-UA"/>
        </w:rPr>
        <w:t>син</w:t>
      </w:r>
      <w:r w:rsidRPr="001B43FC">
        <w:rPr>
          <w:rFonts w:ascii="Times New Roman" w:hAnsi="Times New Roman"/>
          <w:b/>
          <w:i/>
          <w:sz w:val="28"/>
          <w:szCs w:val="28"/>
          <w:shd w:val="clear" w:color="auto" w:fill="FFFFFF"/>
          <w:lang w:val="uk-UA"/>
        </w:rPr>
        <w:t>ок</w:t>
      </w:r>
      <w:r w:rsidRPr="001B43FC">
        <w:rPr>
          <w:rFonts w:ascii="Times New Roman" w:hAnsi="Times New Roman"/>
          <w:sz w:val="28"/>
          <w:szCs w:val="28"/>
          <w:shd w:val="clear" w:color="auto" w:fill="FFFFFF"/>
          <w:lang w:val="uk-UA"/>
        </w:rPr>
        <w:t>,</w:t>
      </w:r>
      <w:r w:rsidRPr="001B43FC">
        <w:rPr>
          <w:rFonts w:ascii="Times New Roman" w:hAnsi="Times New Roman"/>
          <w:i/>
          <w:iCs/>
          <w:sz w:val="28"/>
          <w:szCs w:val="28"/>
          <w:shd w:val="clear" w:color="auto" w:fill="FFFFFF"/>
          <w:lang w:val="uk-UA"/>
        </w:rPr>
        <w:t xml:space="preserve"> </w:t>
      </w:r>
      <w:r w:rsidRPr="001B43FC">
        <w:rPr>
          <w:rFonts w:ascii="Times New Roman" w:hAnsi="Times New Roman"/>
          <w:b/>
          <w:i/>
          <w:iCs/>
          <w:sz w:val="28"/>
          <w:szCs w:val="28"/>
          <w:shd w:val="clear" w:color="auto" w:fill="FFFFFF"/>
          <w:lang w:val="uk-UA"/>
        </w:rPr>
        <w:t>за</w:t>
      </w:r>
      <w:r w:rsidRPr="001B43FC">
        <w:rPr>
          <w:rFonts w:ascii="Times New Roman" w:hAnsi="Times New Roman"/>
          <w:i/>
          <w:iCs/>
          <w:sz w:val="28"/>
          <w:szCs w:val="28"/>
          <w:shd w:val="clear" w:color="auto" w:fill="FFFFFF"/>
          <w:lang w:val="uk-UA"/>
        </w:rPr>
        <w:t>мор</w:t>
      </w:r>
      <w:r w:rsidRPr="001B43FC">
        <w:rPr>
          <w:rFonts w:ascii="Times New Roman" w:hAnsi="Times New Roman"/>
          <w:b/>
          <w:i/>
          <w:iCs/>
          <w:sz w:val="28"/>
          <w:szCs w:val="28"/>
          <w:shd w:val="clear" w:color="auto" w:fill="FFFFFF"/>
          <w:lang w:val="uk-UA"/>
        </w:rPr>
        <w:t>ськ</w:t>
      </w:r>
      <w:r w:rsidRPr="001B43FC">
        <w:rPr>
          <w:rFonts w:ascii="Times New Roman" w:hAnsi="Times New Roman"/>
          <w:i/>
          <w:iCs/>
          <w:sz w:val="28"/>
          <w:szCs w:val="28"/>
          <w:shd w:val="clear" w:color="auto" w:fill="FFFFFF"/>
          <w:lang w:val="uk-UA"/>
        </w:rPr>
        <w:t>ий</w:t>
      </w:r>
      <w:r w:rsidRPr="001B43FC">
        <w:rPr>
          <w:rFonts w:ascii="Times New Roman" w:hAnsi="Times New Roman"/>
          <w:sz w:val="28"/>
          <w:szCs w:val="28"/>
          <w:shd w:val="clear" w:color="auto" w:fill="FFFFFF"/>
          <w:lang w:val="uk-UA"/>
        </w:rPr>
        <w:t>, рос. </w:t>
      </w:r>
      <w:r w:rsidRPr="001B43FC">
        <w:rPr>
          <w:rFonts w:ascii="Times New Roman" w:hAnsi="Times New Roman"/>
          <w:b/>
          <w:i/>
          <w:sz w:val="28"/>
          <w:szCs w:val="28"/>
          <w:shd w:val="clear" w:color="auto" w:fill="FFFFFF"/>
          <w:lang w:val="uk-UA"/>
        </w:rPr>
        <w:t>за</w:t>
      </w:r>
      <w:r w:rsidRPr="001B43FC">
        <w:rPr>
          <w:rFonts w:ascii="Times New Roman" w:hAnsi="Times New Roman"/>
          <w:i/>
          <w:sz w:val="28"/>
          <w:szCs w:val="28"/>
          <w:shd w:val="clear" w:color="auto" w:fill="FFFFFF"/>
          <w:lang w:val="uk-UA"/>
        </w:rPr>
        <w:t>тил</w:t>
      </w:r>
      <w:r w:rsidRPr="001B43FC">
        <w:rPr>
          <w:rFonts w:ascii="Times New Roman" w:hAnsi="Times New Roman"/>
          <w:b/>
          <w:i/>
          <w:sz w:val="28"/>
          <w:szCs w:val="28"/>
          <w:shd w:val="clear" w:color="auto" w:fill="FFFFFF"/>
          <w:lang w:val="uk-UA"/>
        </w:rPr>
        <w:t>ок</w:t>
      </w:r>
      <w:r w:rsidRPr="001B43FC">
        <w:rPr>
          <w:rFonts w:ascii="Times New Roman" w:hAnsi="Times New Roman"/>
          <w:i/>
          <w:sz w:val="28"/>
          <w:szCs w:val="28"/>
          <w:shd w:val="clear" w:color="auto" w:fill="FFFFFF"/>
          <w:lang w:val="uk-UA"/>
        </w:rPr>
        <w:t xml:space="preserve">, </w:t>
      </w:r>
      <w:r w:rsidRPr="001B43FC">
        <w:rPr>
          <w:rFonts w:ascii="Times New Roman" w:hAnsi="Times New Roman"/>
          <w:b/>
          <w:bCs/>
          <w:i/>
          <w:sz w:val="28"/>
          <w:szCs w:val="28"/>
          <w:shd w:val="clear" w:color="auto" w:fill="FFFFFF"/>
          <w:lang w:val="uk-UA"/>
        </w:rPr>
        <w:t>под</w:t>
      </w:r>
      <w:r w:rsidRPr="001B43FC">
        <w:rPr>
          <w:rFonts w:ascii="Times New Roman" w:hAnsi="Times New Roman"/>
          <w:i/>
          <w:sz w:val="28"/>
          <w:szCs w:val="28"/>
          <w:shd w:val="clear" w:color="auto" w:fill="FFFFFF"/>
          <w:lang w:val="uk-UA"/>
        </w:rPr>
        <w:t>окон</w:t>
      </w:r>
      <w:r w:rsidRPr="001B43FC">
        <w:rPr>
          <w:rFonts w:ascii="Times New Roman" w:hAnsi="Times New Roman"/>
          <w:b/>
          <w:bCs/>
          <w:i/>
          <w:sz w:val="28"/>
          <w:szCs w:val="28"/>
          <w:shd w:val="clear" w:color="auto" w:fill="FFFFFF"/>
          <w:lang w:val="uk-UA"/>
        </w:rPr>
        <w:t>ник</w:t>
      </w:r>
      <w:r w:rsidRPr="001B43FC">
        <w:rPr>
          <w:rFonts w:ascii="Times New Roman" w:hAnsi="Times New Roman"/>
          <w:spacing w:val="2"/>
          <w:sz w:val="28"/>
          <w:lang w:val="uk-UA"/>
        </w:rPr>
        <w:t>.</w:t>
      </w:r>
      <w:r w:rsidRPr="001B43FC">
        <w:rPr>
          <w:rFonts w:ascii="Times New Roman" w:hAnsi="Times New Roman"/>
          <w:bCs/>
          <w:iCs/>
          <w:spacing w:val="4"/>
          <w:sz w:val="28"/>
          <w:szCs w:val="28"/>
          <w:lang w:val="uk-UA"/>
        </w:rPr>
        <w:t xml:space="preserve"> </w:t>
      </w:r>
    </w:p>
    <w:p w:rsidR="0034301D" w:rsidRPr="001B43FC" w:rsidRDefault="0034301D" w:rsidP="001809DA">
      <w:pPr>
        <w:spacing w:after="0" w:line="240" w:lineRule="auto"/>
        <w:ind w:firstLine="720"/>
        <w:jc w:val="both"/>
        <w:rPr>
          <w:rFonts w:ascii="Times New Roman" w:hAnsi="Times New Roman"/>
          <w:bCs/>
          <w:sz w:val="28"/>
          <w:szCs w:val="28"/>
          <w:shd w:val="clear" w:color="auto" w:fill="FFFFFF"/>
          <w:lang w:val="uk-UA"/>
        </w:rPr>
      </w:pPr>
      <w:r w:rsidRPr="001B43FC">
        <w:rPr>
          <w:rFonts w:ascii="Times New Roman" w:hAnsi="Times New Roman"/>
          <w:b/>
          <w:bCs/>
          <w:i/>
          <w:sz w:val="28"/>
          <w:szCs w:val="28"/>
          <w:shd w:val="clear" w:color="auto" w:fill="FFFFFF"/>
          <w:lang w:val="uk-UA"/>
        </w:rPr>
        <w:t>Транфікс</w:t>
      </w:r>
      <w:r w:rsidRPr="001B43FC">
        <w:rPr>
          <w:rFonts w:ascii="Times New Roman" w:hAnsi="Times New Roman"/>
          <w:bCs/>
          <w:sz w:val="28"/>
          <w:szCs w:val="28"/>
          <w:shd w:val="clear" w:color="auto" w:fill="FFFFFF"/>
          <w:lang w:val="uk-UA"/>
        </w:rPr>
        <w:t xml:space="preserve"> (лат </w:t>
      </w:r>
      <w:r w:rsidRPr="001B43FC">
        <w:rPr>
          <w:rFonts w:ascii="Times New Roman" w:hAnsi="Times New Roman"/>
          <w:bCs/>
          <w:i/>
          <w:sz w:val="28"/>
          <w:szCs w:val="28"/>
          <w:shd w:val="clear" w:color="auto" w:fill="FFFFFF"/>
          <w:lang w:val="uk-UA"/>
        </w:rPr>
        <w:t>trans</w:t>
      </w:r>
      <w:r w:rsidRPr="001B43FC">
        <w:rPr>
          <w:rFonts w:ascii="Times New Roman" w:hAnsi="Times New Roman"/>
          <w:bCs/>
          <w:sz w:val="28"/>
          <w:szCs w:val="28"/>
          <w:shd w:val="clear" w:color="auto" w:fill="FFFFFF"/>
          <w:lang w:val="uk-UA"/>
        </w:rPr>
        <w:t xml:space="preserve"> – </w:t>
      </w:r>
      <w:r w:rsidRPr="001B43FC">
        <w:rPr>
          <w:rFonts w:ascii="Times New Roman" w:hAnsi="Times New Roman"/>
          <w:spacing w:val="2"/>
          <w:sz w:val="28"/>
          <w:lang w:val="uk-UA"/>
        </w:rPr>
        <w:t>‘</w:t>
      </w:r>
      <w:r w:rsidRPr="001B43FC">
        <w:rPr>
          <w:rFonts w:ascii="Times New Roman" w:hAnsi="Times New Roman"/>
          <w:bCs/>
          <w:sz w:val="28"/>
          <w:szCs w:val="28"/>
          <w:shd w:val="clear" w:color="auto" w:fill="FFFFFF"/>
          <w:lang w:val="uk-UA"/>
        </w:rPr>
        <w:t xml:space="preserve">через, крізь і </w:t>
      </w:r>
      <w:r w:rsidRPr="001B43FC">
        <w:rPr>
          <w:rFonts w:ascii="Times New Roman" w:hAnsi="Times New Roman"/>
          <w:i/>
          <w:spacing w:val="4"/>
          <w:sz w:val="28"/>
          <w:szCs w:val="28"/>
          <w:lang w:val="uk-UA"/>
        </w:rPr>
        <w:t>fixus</w:t>
      </w:r>
      <w:r w:rsidRPr="001B43FC">
        <w:rPr>
          <w:rFonts w:ascii="Times New Roman" w:hAnsi="Times New Roman"/>
          <w:spacing w:val="4"/>
          <w:sz w:val="28"/>
          <w:szCs w:val="28"/>
          <w:lang w:val="uk-UA"/>
        </w:rPr>
        <w:t xml:space="preserve"> – </w:t>
      </w:r>
      <w:r w:rsidRPr="001B43FC">
        <w:rPr>
          <w:rFonts w:ascii="Times New Roman" w:hAnsi="Times New Roman"/>
          <w:spacing w:val="2"/>
          <w:sz w:val="28"/>
          <w:lang w:val="uk-UA"/>
        </w:rPr>
        <w:t>‘</w:t>
      </w:r>
      <w:r w:rsidRPr="001B43FC">
        <w:rPr>
          <w:rFonts w:ascii="Times New Roman" w:hAnsi="Times New Roman"/>
          <w:spacing w:val="4"/>
          <w:sz w:val="28"/>
          <w:szCs w:val="28"/>
          <w:lang w:val="uk-UA"/>
        </w:rPr>
        <w:t>прикріплений</w:t>
      </w:r>
      <w:r w:rsidRPr="001B43FC">
        <w:rPr>
          <w:rFonts w:ascii="Times New Roman" w:hAnsi="Times New Roman"/>
          <w:spacing w:val="2"/>
          <w:sz w:val="28"/>
          <w:lang w:val="uk-UA"/>
        </w:rPr>
        <w:t>’</w:t>
      </w:r>
      <w:r w:rsidRPr="001B43FC">
        <w:rPr>
          <w:rFonts w:ascii="Times New Roman" w:hAnsi="Times New Roman"/>
          <w:spacing w:val="4"/>
          <w:sz w:val="28"/>
          <w:szCs w:val="28"/>
          <w:lang w:val="uk-UA"/>
        </w:rPr>
        <w:t xml:space="preserve">) – перерваний афікс, що вставляється у перерваний корінь. Транфікси наявні в арабській мові: </w:t>
      </w:r>
      <w:r w:rsidRPr="001B43FC">
        <w:rPr>
          <w:rFonts w:ascii="Times New Roman" w:hAnsi="Times New Roman"/>
          <w:i/>
          <w:spacing w:val="4"/>
          <w:sz w:val="28"/>
          <w:szCs w:val="28"/>
          <w:lang w:val="uk-UA"/>
        </w:rPr>
        <w:t>ка та ба</w:t>
      </w:r>
      <w:r w:rsidRPr="001B43FC">
        <w:rPr>
          <w:rFonts w:ascii="Times New Roman" w:hAnsi="Times New Roman"/>
          <w:spacing w:val="4"/>
          <w:sz w:val="28"/>
          <w:szCs w:val="28"/>
          <w:lang w:val="uk-UA"/>
        </w:rPr>
        <w:t xml:space="preserve"> </w:t>
      </w:r>
      <w:r w:rsidRPr="001B43FC">
        <w:rPr>
          <w:rFonts w:ascii="Times New Roman" w:hAnsi="Times New Roman"/>
          <w:spacing w:val="2"/>
          <w:sz w:val="28"/>
          <w:lang w:val="uk-UA"/>
        </w:rPr>
        <w:t>‘</w:t>
      </w:r>
      <w:r w:rsidRPr="001B43FC">
        <w:rPr>
          <w:rFonts w:ascii="Times New Roman" w:hAnsi="Times New Roman"/>
          <w:spacing w:val="4"/>
          <w:sz w:val="28"/>
          <w:szCs w:val="28"/>
          <w:lang w:val="uk-UA"/>
        </w:rPr>
        <w:t>написав</w:t>
      </w:r>
      <w:r w:rsidRPr="001B43FC">
        <w:rPr>
          <w:rFonts w:ascii="Times New Roman" w:hAnsi="Times New Roman"/>
          <w:spacing w:val="2"/>
          <w:sz w:val="28"/>
          <w:lang w:val="uk-UA"/>
        </w:rPr>
        <w:t>’</w:t>
      </w:r>
      <w:r w:rsidRPr="001B43FC">
        <w:rPr>
          <w:rFonts w:ascii="Times New Roman" w:hAnsi="Times New Roman"/>
          <w:spacing w:val="4"/>
          <w:sz w:val="28"/>
          <w:szCs w:val="28"/>
          <w:lang w:val="uk-UA"/>
        </w:rPr>
        <w:t xml:space="preserve">, </w:t>
      </w:r>
      <w:r w:rsidRPr="001B43FC">
        <w:rPr>
          <w:rFonts w:ascii="Times New Roman" w:hAnsi="Times New Roman"/>
          <w:i/>
          <w:spacing w:val="4"/>
          <w:sz w:val="28"/>
          <w:szCs w:val="28"/>
          <w:lang w:val="uk-UA"/>
        </w:rPr>
        <w:t>ку ті ба</w:t>
      </w:r>
      <w:r w:rsidRPr="001B43FC">
        <w:rPr>
          <w:rFonts w:ascii="Times New Roman" w:hAnsi="Times New Roman"/>
          <w:spacing w:val="4"/>
          <w:sz w:val="28"/>
          <w:szCs w:val="28"/>
          <w:lang w:val="uk-UA"/>
        </w:rPr>
        <w:t xml:space="preserve"> </w:t>
      </w:r>
      <w:r w:rsidRPr="001B43FC">
        <w:rPr>
          <w:rFonts w:ascii="Times New Roman" w:hAnsi="Times New Roman"/>
          <w:spacing w:val="2"/>
          <w:sz w:val="28"/>
          <w:lang w:val="uk-UA"/>
        </w:rPr>
        <w:t>‘</w:t>
      </w:r>
      <w:r w:rsidRPr="001B43FC">
        <w:rPr>
          <w:rFonts w:ascii="Times New Roman" w:hAnsi="Times New Roman"/>
          <w:spacing w:val="4"/>
          <w:sz w:val="28"/>
          <w:szCs w:val="28"/>
          <w:lang w:val="uk-UA"/>
        </w:rPr>
        <w:t>був написаний</w:t>
      </w:r>
      <w:r w:rsidRPr="001B43FC">
        <w:rPr>
          <w:rFonts w:ascii="Times New Roman" w:hAnsi="Times New Roman"/>
          <w:spacing w:val="2"/>
          <w:sz w:val="28"/>
          <w:lang w:val="uk-UA"/>
        </w:rPr>
        <w:t>’</w:t>
      </w:r>
      <w:r w:rsidRPr="001B43FC">
        <w:rPr>
          <w:rFonts w:ascii="Times New Roman" w:hAnsi="Times New Roman"/>
          <w:spacing w:val="4"/>
          <w:sz w:val="28"/>
          <w:szCs w:val="28"/>
          <w:lang w:val="uk-UA"/>
        </w:rPr>
        <w:t xml:space="preserve">, </w:t>
      </w:r>
      <w:r w:rsidRPr="001B43FC">
        <w:rPr>
          <w:rFonts w:ascii="Times New Roman" w:hAnsi="Times New Roman"/>
          <w:i/>
          <w:spacing w:val="4"/>
          <w:sz w:val="28"/>
          <w:szCs w:val="28"/>
          <w:lang w:val="uk-UA"/>
        </w:rPr>
        <w:t>ка ті бу</w:t>
      </w:r>
      <w:r w:rsidRPr="001B43FC">
        <w:rPr>
          <w:rFonts w:ascii="Times New Roman" w:hAnsi="Times New Roman"/>
          <w:spacing w:val="4"/>
          <w:sz w:val="28"/>
          <w:szCs w:val="28"/>
          <w:lang w:val="uk-UA"/>
        </w:rPr>
        <w:t xml:space="preserve"> </w:t>
      </w:r>
      <w:r w:rsidRPr="001B43FC">
        <w:rPr>
          <w:rFonts w:ascii="Times New Roman" w:hAnsi="Times New Roman"/>
          <w:spacing w:val="2"/>
          <w:sz w:val="28"/>
          <w:lang w:val="uk-UA"/>
        </w:rPr>
        <w:t>‘</w:t>
      </w:r>
      <w:r w:rsidRPr="001B43FC">
        <w:rPr>
          <w:rFonts w:ascii="Times New Roman" w:hAnsi="Times New Roman"/>
          <w:spacing w:val="4"/>
          <w:sz w:val="28"/>
          <w:szCs w:val="28"/>
          <w:lang w:val="uk-UA"/>
        </w:rPr>
        <w:t>який пише</w:t>
      </w:r>
      <w:r w:rsidRPr="001B43FC">
        <w:rPr>
          <w:rFonts w:ascii="Times New Roman" w:hAnsi="Times New Roman"/>
          <w:spacing w:val="2"/>
          <w:sz w:val="28"/>
          <w:lang w:val="uk-UA"/>
        </w:rPr>
        <w:t>’</w:t>
      </w:r>
      <w:r w:rsidRPr="001B43FC">
        <w:rPr>
          <w:rFonts w:ascii="Times New Roman" w:hAnsi="Times New Roman"/>
          <w:spacing w:val="4"/>
          <w:sz w:val="28"/>
          <w:szCs w:val="28"/>
          <w:lang w:val="uk-UA"/>
        </w:rPr>
        <w:t xml:space="preserve">, </w:t>
      </w:r>
      <w:r w:rsidRPr="001B43FC">
        <w:rPr>
          <w:rFonts w:ascii="Times New Roman" w:hAnsi="Times New Roman"/>
          <w:i/>
          <w:spacing w:val="4"/>
          <w:sz w:val="28"/>
          <w:szCs w:val="28"/>
          <w:lang w:val="uk-UA"/>
        </w:rPr>
        <w:t xml:space="preserve">ки та бу </w:t>
      </w:r>
      <w:r w:rsidRPr="001B43FC">
        <w:rPr>
          <w:rFonts w:ascii="Times New Roman" w:hAnsi="Times New Roman"/>
          <w:spacing w:val="2"/>
          <w:sz w:val="28"/>
          <w:lang w:val="uk-UA"/>
        </w:rPr>
        <w:t>‘</w:t>
      </w:r>
      <w:r w:rsidRPr="001B43FC">
        <w:rPr>
          <w:rFonts w:ascii="Times New Roman" w:hAnsi="Times New Roman"/>
          <w:spacing w:val="4"/>
          <w:sz w:val="28"/>
          <w:szCs w:val="28"/>
          <w:lang w:val="uk-UA"/>
        </w:rPr>
        <w:t>написання</w:t>
      </w:r>
      <w:r w:rsidRPr="001B43FC">
        <w:rPr>
          <w:rFonts w:ascii="Times New Roman" w:hAnsi="Times New Roman"/>
          <w:spacing w:val="2"/>
          <w:sz w:val="28"/>
          <w:lang w:val="uk-UA"/>
        </w:rPr>
        <w:t>’, також у</w:t>
      </w:r>
      <w:r w:rsidRPr="001B43FC">
        <w:rPr>
          <w:rFonts w:ascii="Times New Roman" w:hAnsi="Times New Roman"/>
          <w:spacing w:val="4"/>
          <w:sz w:val="28"/>
          <w:szCs w:val="28"/>
          <w:lang w:val="uk-UA"/>
        </w:rPr>
        <w:t xml:space="preserve"> семіто-хамітських мовах.</w:t>
      </w:r>
    </w:p>
    <w:p w:rsidR="0034301D" w:rsidRPr="001B43FC" w:rsidRDefault="0034301D" w:rsidP="001809DA">
      <w:pPr>
        <w:spacing w:after="0" w:line="240" w:lineRule="auto"/>
        <w:ind w:firstLine="720"/>
        <w:jc w:val="both"/>
        <w:rPr>
          <w:rFonts w:ascii="Times New Roman" w:hAnsi="Times New Roman"/>
          <w:sz w:val="28"/>
          <w:szCs w:val="28"/>
          <w:lang w:val="uk-UA"/>
        </w:rPr>
      </w:pPr>
      <w:r w:rsidRPr="001B43FC">
        <w:rPr>
          <w:rFonts w:ascii="Times New Roman" w:hAnsi="Times New Roman"/>
          <w:sz w:val="28"/>
          <w:szCs w:val="28"/>
          <w:lang w:val="uk-UA"/>
        </w:rPr>
        <w:t>За функцією в слові афікси поділяють на словотворчі (дериваційні) і формотворчі.</w:t>
      </w:r>
    </w:p>
    <w:p w:rsidR="0034301D" w:rsidRPr="001B43FC" w:rsidRDefault="0034301D" w:rsidP="001809DA">
      <w:pPr>
        <w:spacing w:after="0" w:line="240" w:lineRule="auto"/>
        <w:ind w:firstLine="720"/>
        <w:jc w:val="both"/>
        <w:rPr>
          <w:rFonts w:ascii="Times New Roman" w:hAnsi="Times New Roman"/>
          <w:spacing w:val="4"/>
          <w:sz w:val="28"/>
          <w:szCs w:val="28"/>
          <w:lang w:val="uk-UA"/>
        </w:rPr>
      </w:pPr>
      <w:r w:rsidRPr="001B43FC">
        <w:rPr>
          <w:rFonts w:ascii="Times New Roman" w:hAnsi="Times New Roman"/>
          <w:b/>
          <w:i/>
          <w:sz w:val="28"/>
          <w:szCs w:val="28"/>
          <w:lang w:val="uk-UA"/>
        </w:rPr>
        <w:t>Словотворчі (дериваційні)</w:t>
      </w:r>
      <w:r w:rsidRPr="001B43FC">
        <w:rPr>
          <w:rFonts w:ascii="Times New Roman" w:hAnsi="Times New Roman"/>
          <w:sz w:val="28"/>
          <w:szCs w:val="28"/>
          <w:lang w:val="uk-UA"/>
        </w:rPr>
        <w:t xml:space="preserve"> </w:t>
      </w:r>
      <w:r w:rsidRPr="001B43FC">
        <w:rPr>
          <w:rFonts w:ascii="Times New Roman" w:hAnsi="Times New Roman"/>
          <w:b/>
          <w:i/>
          <w:spacing w:val="4"/>
          <w:sz w:val="28"/>
          <w:szCs w:val="28"/>
          <w:lang w:val="uk-UA"/>
        </w:rPr>
        <w:t>афікси</w:t>
      </w:r>
      <w:r w:rsidRPr="001B43FC">
        <w:rPr>
          <w:rFonts w:ascii="Times New Roman" w:hAnsi="Times New Roman"/>
          <w:spacing w:val="4"/>
          <w:sz w:val="28"/>
          <w:szCs w:val="28"/>
          <w:lang w:val="uk-UA"/>
        </w:rPr>
        <w:t xml:space="preserve"> слугують для творення нових слів. Наприклад, в українській мові за додавання до кореня </w:t>
      </w:r>
      <w:r w:rsidRPr="001B43FC">
        <w:rPr>
          <w:rFonts w:ascii="Times New Roman" w:hAnsi="Times New Roman"/>
          <w:i/>
          <w:spacing w:val="4"/>
          <w:sz w:val="28"/>
          <w:szCs w:val="28"/>
          <w:lang w:val="uk-UA"/>
        </w:rPr>
        <w:t>сад</w:t>
      </w:r>
      <w:r w:rsidRPr="001B43FC">
        <w:rPr>
          <w:rFonts w:ascii="Times New Roman" w:hAnsi="Times New Roman"/>
          <w:spacing w:val="4"/>
          <w:sz w:val="28"/>
          <w:szCs w:val="28"/>
          <w:lang w:val="uk-UA"/>
        </w:rPr>
        <w:t xml:space="preserve">- різних афіксів утворюються нові слова </w:t>
      </w:r>
      <w:r w:rsidRPr="001B43FC">
        <w:rPr>
          <w:rFonts w:ascii="Times New Roman" w:hAnsi="Times New Roman"/>
          <w:i/>
          <w:spacing w:val="4"/>
          <w:sz w:val="28"/>
          <w:szCs w:val="28"/>
          <w:lang w:val="uk-UA"/>
        </w:rPr>
        <w:t>сад</w:t>
      </w:r>
      <w:r w:rsidRPr="001B43FC">
        <w:rPr>
          <w:rFonts w:ascii="Times New Roman" w:hAnsi="Times New Roman"/>
          <w:b/>
          <w:i/>
          <w:spacing w:val="4"/>
          <w:sz w:val="28"/>
          <w:szCs w:val="28"/>
          <w:lang w:val="uk-UA"/>
        </w:rPr>
        <w:t>и</w:t>
      </w:r>
      <w:r w:rsidRPr="001B43FC">
        <w:rPr>
          <w:rFonts w:ascii="Times New Roman" w:hAnsi="Times New Roman"/>
          <w:i/>
          <w:spacing w:val="4"/>
          <w:sz w:val="28"/>
          <w:szCs w:val="28"/>
          <w:lang w:val="uk-UA"/>
        </w:rPr>
        <w:t>ти, сад</w:t>
      </w:r>
      <w:r w:rsidRPr="001B43FC">
        <w:rPr>
          <w:rFonts w:ascii="Times New Roman" w:hAnsi="Times New Roman"/>
          <w:b/>
          <w:i/>
          <w:spacing w:val="4"/>
          <w:sz w:val="28"/>
          <w:szCs w:val="28"/>
          <w:lang w:val="uk-UA"/>
        </w:rPr>
        <w:t>ов</w:t>
      </w:r>
      <w:r w:rsidRPr="001B43FC">
        <w:rPr>
          <w:rFonts w:ascii="Times New Roman" w:hAnsi="Times New Roman"/>
          <w:i/>
          <w:spacing w:val="4"/>
          <w:sz w:val="28"/>
          <w:szCs w:val="28"/>
          <w:lang w:val="uk-UA"/>
        </w:rPr>
        <w:t>ий, сад</w:t>
      </w:r>
      <w:r w:rsidRPr="001B43FC">
        <w:rPr>
          <w:rFonts w:ascii="Times New Roman" w:hAnsi="Times New Roman"/>
          <w:b/>
          <w:i/>
          <w:spacing w:val="4"/>
          <w:sz w:val="28"/>
          <w:szCs w:val="28"/>
          <w:lang w:val="uk-UA"/>
        </w:rPr>
        <w:t xml:space="preserve">ок, </w:t>
      </w:r>
      <w:r w:rsidRPr="001B43FC">
        <w:rPr>
          <w:rFonts w:ascii="Times New Roman" w:hAnsi="Times New Roman"/>
          <w:i/>
          <w:spacing w:val="4"/>
          <w:sz w:val="28"/>
          <w:szCs w:val="28"/>
          <w:lang w:val="uk-UA"/>
        </w:rPr>
        <w:t>сад</w:t>
      </w:r>
      <w:r w:rsidRPr="001B43FC">
        <w:rPr>
          <w:rFonts w:ascii="Times New Roman" w:hAnsi="Times New Roman"/>
          <w:b/>
          <w:i/>
          <w:spacing w:val="4"/>
          <w:sz w:val="28"/>
          <w:szCs w:val="28"/>
          <w:lang w:val="uk-UA"/>
        </w:rPr>
        <w:t>овин</w:t>
      </w:r>
      <w:r w:rsidRPr="001B43FC">
        <w:rPr>
          <w:rFonts w:ascii="Times New Roman" w:hAnsi="Times New Roman"/>
          <w:i/>
          <w:spacing w:val="4"/>
          <w:sz w:val="28"/>
          <w:szCs w:val="28"/>
          <w:lang w:val="uk-UA"/>
        </w:rPr>
        <w:t>а</w:t>
      </w:r>
      <w:r w:rsidRPr="001B43FC">
        <w:rPr>
          <w:rFonts w:ascii="Times New Roman" w:hAnsi="Times New Roman"/>
          <w:spacing w:val="4"/>
          <w:sz w:val="28"/>
          <w:szCs w:val="28"/>
          <w:lang w:val="uk-UA"/>
        </w:rPr>
        <w:t xml:space="preserve"> тощо; пор. в англ. </w:t>
      </w:r>
      <w:r w:rsidRPr="001B43FC">
        <w:rPr>
          <w:rFonts w:ascii="Times New Roman" w:hAnsi="Times New Roman"/>
          <w:i/>
          <w:spacing w:val="4"/>
          <w:sz w:val="28"/>
          <w:szCs w:val="28"/>
          <w:lang w:val="uk-UA"/>
        </w:rPr>
        <w:t>read</w:t>
      </w:r>
      <w:r w:rsidRPr="001B43FC">
        <w:rPr>
          <w:rFonts w:ascii="Times New Roman" w:hAnsi="Times New Roman"/>
          <w:spacing w:val="4"/>
          <w:sz w:val="28"/>
          <w:szCs w:val="28"/>
          <w:lang w:val="uk-UA"/>
        </w:rPr>
        <w:t xml:space="preserve"> </w:t>
      </w:r>
      <w:r w:rsidRPr="001B43FC">
        <w:rPr>
          <w:rFonts w:ascii="Times New Roman" w:hAnsi="Times New Roman"/>
          <w:spacing w:val="2"/>
          <w:sz w:val="28"/>
          <w:lang w:val="uk-UA"/>
        </w:rPr>
        <w:t>‘</w:t>
      </w:r>
      <w:r w:rsidRPr="001B43FC">
        <w:rPr>
          <w:rFonts w:ascii="Times New Roman" w:hAnsi="Times New Roman"/>
          <w:spacing w:val="4"/>
          <w:sz w:val="28"/>
          <w:szCs w:val="28"/>
          <w:lang w:val="uk-UA"/>
        </w:rPr>
        <w:t xml:space="preserve">читати’ – </w:t>
      </w:r>
      <w:r w:rsidRPr="001B43FC">
        <w:rPr>
          <w:rFonts w:ascii="Times New Roman" w:hAnsi="Times New Roman"/>
          <w:i/>
          <w:spacing w:val="4"/>
          <w:sz w:val="28"/>
          <w:szCs w:val="28"/>
          <w:lang w:val="uk-UA"/>
        </w:rPr>
        <w:t>read</w:t>
      </w:r>
      <w:r w:rsidRPr="001B43FC">
        <w:rPr>
          <w:rFonts w:ascii="Times New Roman" w:hAnsi="Times New Roman"/>
          <w:b/>
          <w:i/>
          <w:spacing w:val="4"/>
          <w:sz w:val="28"/>
          <w:szCs w:val="28"/>
          <w:lang w:val="uk-UA"/>
        </w:rPr>
        <w:t>er</w:t>
      </w:r>
      <w:r w:rsidRPr="001B43FC">
        <w:rPr>
          <w:rFonts w:ascii="Times New Roman" w:hAnsi="Times New Roman"/>
          <w:spacing w:val="4"/>
          <w:sz w:val="28"/>
          <w:szCs w:val="28"/>
          <w:lang w:val="uk-UA"/>
        </w:rPr>
        <w:t xml:space="preserve"> </w:t>
      </w:r>
      <w:r w:rsidRPr="001B43FC">
        <w:rPr>
          <w:rFonts w:ascii="Times New Roman" w:hAnsi="Times New Roman"/>
          <w:spacing w:val="2"/>
          <w:sz w:val="28"/>
          <w:lang w:val="uk-UA"/>
        </w:rPr>
        <w:t>‘</w:t>
      </w:r>
      <w:r w:rsidRPr="001B43FC">
        <w:rPr>
          <w:rFonts w:ascii="Times New Roman" w:hAnsi="Times New Roman"/>
          <w:spacing w:val="4"/>
          <w:sz w:val="28"/>
          <w:szCs w:val="28"/>
          <w:lang w:val="uk-UA"/>
        </w:rPr>
        <w:t xml:space="preserve">читач’, </w:t>
      </w:r>
      <w:r w:rsidRPr="001B43FC">
        <w:rPr>
          <w:rFonts w:ascii="Times New Roman" w:hAnsi="Times New Roman"/>
          <w:i/>
          <w:spacing w:val="4"/>
          <w:sz w:val="28"/>
          <w:szCs w:val="28"/>
          <w:lang w:val="uk-UA"/>
        </w:rPr>
        <w:t>friend</w:t>
      </w:r>
      <w:r w:rsidRPr="001B43FC">
        <w:rPr>
          <w:rFonts w:ascii="Times New Roman" w:hAnsi="Times New Roman"/>
          <w:spacing w:val="4"/>
          <w:sz w:val="28"/>
          <w:szCs w:val="28"/>
          <w:lang w:val="uk-UA"/>
        </w:rPr>
        <w:t xml:space="preserve"> </w:t>
      </w:r>
      <w:r w:rsidRPr="001B43FC">
        <w:rPr>
          <w:rFonts w:ascii="Times New Roman" w:hAnsi="Times New Roman"/>
          <w:spacing w:val="2"/>
          <w:sz w:val="28"/>
          <w:lang w:val="uk-UA"/>
        </w:rPr>
        <w:t>‘</w:t>
      </w:r>
      <w:r w:rsidRPr="001B43FC">
        <w:rPr>
          <w:rFonts w:ascii="Times New Roman" w:hAnsi="Times New Roman"/>
          <w:spacing w:val="4"/>
          <w:sz w:val="28"/>
          <w:szCs w:val="28"/>
          <w:lang w:val="uk-UA"/>
        </w:rPr>
        <w:t xml:space="preserve">друг’ – </w:t>
      </w:r>
      <w:r w:rsidRPr="001B43FC">
        <w:rPr>
          <w:rFonts w:ascii="Times New Roman" w:hAnsi="Times New Roman"/>
          <w:i/>
          <w:spacing w:val="4"/>
          <w:sz w:val="28"/>
          <w:szCs w:val="28"/>
          <w:lang w:val="uk-UA"/>
        </w:rPr>
        <w:t>friend</w:t>
      </w:r>
      <w:r w:rsidRPr="001B43FC">
        <w:rPr>
          <w:rFonts w:ascii="Times New Roman" w:hAnsi="Times New Roman"/>
          <w:b/>
          <w:i/>
          <w:spacing w:val="4"/>
          <w:sz w:val="28"/>
          <w:szCs w:val="28"/>
          <w:lang w:val="uk-UA"/>
        </w:rPr>
        <w:t>ship</w:t>
      </w:r>
      <w:r w:rsidRPr="001B43FC">
        <w:rPr>
          <w:rFonts w:ascii="Times New Roman" w:hAnsi="Times New Roman"/>
          <w:spacing w:val="4"/>
          <w:sz w:val="28"/>
          <w:szCs w:val="28"/>
          <w:lang w:val="uk-UA"/>
        </w:rPr>
        <w:t xml:space="preserve"> </w:t>
      </w:r>
      <w:r w:rsidRPr="001B43FC">
        <w:rPr>
          <w:rFonts w:ascii="Times New Roman" w:hAnsi="Times New Roman"/>
          <w:spacing w:val="2"/>
          <w:sz w:val="28"/>
          <w:lang w:val="uk-UA"/>
        </w:rPr>
        <w:t>‘</w:t>
      </w:r>
      <w:r w:rsidRPr="001B43FC">
        <w:rPr>
          <w:rFonts w:ascii="Times New Roman" w:hAnsi="Times New Roman"/>
          <w:spacing w:val="4"/>
          <w:sz w:val="28"/>
          <w:szCs w:val="28"/>
          <w:lang w:val="uk-UA"/>
        </w:rPr>
        <w:t xml:space="preserve">дружба’, італ. </w:t>
      </w:r>
      <w:r w:rsidRPr="001B43FC">
        <w:rPr>
          <w:rFonts w:ascii="Times New Roman" w:hAnsi="Times New Roman"/>
          <w:i/>
          <w:spacing w:val="4"/>
          <w:sz w:val="28"/>
          <w:szCs w:val="28"/>
          <w:lang w:val="uk-UA"/>
        </w:rPr>
        <w:t xml:space="preserve">amare </w:t>
      </w:r>
      <w:r w:rsidRPr="001B43FC">
        <w:rPr>
          <w:rFonts w:ascii="Times New Roman" w:hAnsi="Times New Roman"/>
          <w:spacing w:val="2"/>
          <w:sz w:val="28"/>
          <w:lang w:val="uk-UA"/>
        </w:rPr>
        <w:t>‘</w:t>
      </w:r>
      <w:r w:rsidRPr="001B43FC">
        <w:rPr>
          <w:rFonts w:ascii="Times New Roman" w:hAnsi="Times New Roman"/>
          <w:spacing w:val="4"/>
          <w:sz w:val="28"/>
          <w:szCs w:val="28"/>
          <w:lang w:val="uk-UA"/>
        </w:rPr>
        <w:t xml:space="preserve">любити’ – </w:t>
      </w:r>
      <w:r w:rsidRPr="001B43FC">
        <w:rPr>
          <w:rFonts w:ascii="Times New Roman" w:hAnsi="Times New Roman"/>
          <w:b/>
          <w:i/>
          <w:spacing w:val="4"/>
          <w:sz w:val="28"/>
          <w:szCs w:val="28"/>
          <w:lang w:val="uk-UA"/>
        </w:rPr>
        <w:t>dis</w:t>
      </w:r>
      <w:r w:rsidRPr="001B43FC">
        <w:rPr>
          <w:rFonts w:ascii="Times New Roman" w:hAnsi="Times New Roman"/>
          <w:i/>
          <w:spacing w:val="4"/>
          <w:sz w:val="28"/>
          <w:szCs w:val="28"/>
          <w:lang w:val="uk-UA"/>
        </w:rPr>
        <w:t>amare</w:t>
      </w:r>
      <w:r w:rsidRPr="001B43FC">
        <w:rPr>
          <w:rFonts w:ascii="Times New Roman" w:hAnsi="Times New Roman"/>
          <w:spacing w:val="4"/>
          <w:sz w:val="28"/>
          <w:szCs w:val="28"/>
          <w:lang w:val="uk-UA"/>
        </w:rPr>
        <w:t xml:space="preserve"> </w:t>
      </w:r>
      <w:r w:rsidRPr="001B43FC">
        <w:rPr>
          <w:rFonts w:ascii="Times New Roman" w:hAnsi="Times New Roman"/>
          <w:spacing w:val="2"/>
          <w:sz w:val="28"/>
          <w:lang w:val="uk-UA"/>
        </w:rPr>
        <w:t>‘</w:t>
      </w:r>
      <w:r w:rsidRPr="001B43FC">
        <w:rPr>
          <w:rFonts w:ascii="Times New Roman" w:hAnsi="Times New Roman"/>
          <w:spacing w:val="4"/>
          <w:sz w:val="28"/>
          <w:szCs w:val="28"/>
          <w:lang w:val="uk-UA"/>
        </w:rPr>
        <w:t>розлюбити’.</w:t>
      </w:r>
    </w:p>
    <w:p w:rsidR="0034301D" w:rsidRPr="001B43FC" w:rsidRDefault="0034301D" w:rsidP="001809DA">
      <w:pPr>
        <w:spacing w:after="0" w:line="240" w:lineRule="auto"/>
        <w:ind w:firstLine="720"/>
        <w:jc w:val="both"/>
        <w:rPr>
          <w:rFonts w:ascii="Times New Roman" w:hAnsi="Times New Roman"/>
          <w:bCs/>
          <w:iCs/>
          <w:sz w:val="28"/>
          <w:lang w:val="uk-UA"/>
        </w:rPr>
      </w:pPr>
      <w:r w:rsidRPr="001B43FC">
        <w:rPr>
          <w:rFonts w:ascii="Times New Roman" w:hAnsi="Times New Roman"/>
          <w:b/>
          <w:i/>
          <w:spacing w:val="4"/>
          <w:sz w:val="28"/>
          <w:szCs w:val="28"/>
          <w:lang w:val="uk-UA"/>
        </w:rPr>
        <w:t>Формотворчі афікси</w:t>
      </w:r>
      <w:r w:rsidRPr="001B43FC">
        <w:rPr>
          <w:rFonts w:ascii="Times New Roman" w:hAnsi="Times New Roman"/>
          <w:spacing w:val="4"/>
          <w:sz w:val="28"/>
          <w:szCs w:val="28"/>
          <w:lang w:val="uk-UA"/>
        </w:rPr>
        <w:t xml:space="preserve"> слугують засобами творення форм того самого слова: укр. </w:t>
      </w:r>
      <w:r w:rsidRPr="001B43FC">
        <w:rPr>
          <w:rFonts w:ascii="Times New Roman CYR" w:hAnsi="Times New Roman CYR" w:cs="Times New Roman CYR"/>
          <w:bCs/>
          <w:i/>
          <w:iCs/>
          <w:spacing w:val="4"/>
          <w:sz w:val="28"/>
          <w:lang w:val="uk-UA"/>
        </w:rPr>
        <w:t>нес</w:t>
      </w:r>
      <w:r w:rsidRPr="001B43FC">
        <w:rPr>
          <w:rFonts w:ascii="Times New Roman CYR" w:hAnsi="Times New Roman CYR" w:cs="Times New Roman CYR"/>
          <w:b/>
          <w:bCs/>
          <w:i/>
          <w:iCs/>
          <w:spacing w:val="4"/>
          <w:sz w:val="28"/>
          <w:lang w:val="uk-UA"/>
        </w:rPr>
        <w:t>ти</w:t>
      </w:r>
      <w:r w:rsidRPr="001B43FC">
        <w:rPr>
          <w:rFonts w:ascii="Times New Roman CYR" w:hAnsi="Times New Roman CYR" w:cs="Times New Roman CYR"/>
          <w:bCs/>
          <w:i/>
          <w:iCs/>
          <w:spacing w:val="4"/>
          <w:sz w:val="28"/>
          <w:lang w:val="uk-UA"/>
        </w:rPr>
        <w:t xml:space="preserve"> – </w:t>
      </w:r>
      <w:r w:rsidRPr="001B43FC">
        <w:rPr>
          <w:rFonts w:ascii="Times New Roman CYR" w:hAnsi="Times New Roman CYR" w:cs="Times New Roman CYR"/>
          <w:bCs/>
          <w:i/>
          <w:iCs/>
          <w:sz w:val="28"/>
          <w:lang w:val="uk-UA"/>
        </w:rPr>
        <w:t>нес</w:t>
      </w:r>
      <w:r w:rsidRPr="001B43FC">
        <w:rPr>
          <w:rFonts w:ascii="Times New Roman CYR" w:hAnsi="Times New Roman CYR" w:cs="Times New Roman CYR"/>
          <w:b/>
          <w:bCs/>
          <w:i/>
          <w:iCs/>
          <w:sz w:val="28"/>
          <w:lang w:val="uk-UA"/>
        </w:rPr>
        <w:t>л</w:t>
      </w:r>
      <w:r w:rsidRPr="001B43FC">
        <w:rPr>
          <w:rFonts w:ascii="Times New Roman CYR" w:hAnsi="Times New Roman CYR" w:cs="Times New Roman CYR"/>
          <w:bCs/>
          <w:i/>
          <w:iCs/>
          <w:sz w:val="28"/>
          <w:lang w:val="uk-UA"/>
        </w:rPr>
        <w:t>а, довгий – дов</w:t>
      </w:r>
      <w:r w:rsidRPr="001B43FC">
        <w:rPr>
          <w:rFonts w:ascii="Times New Roman CYR" w:hAnsi="Times New Roman CYR" w:cs="Times New Roman CYR"/>
          <w:b/>
          <w:bCs/>
          <w:i/>
          <w:iCs/>
          <w:sz w:val="28"/>
          <w:lang w:val="uk-UA"/>
        </w:rPr>
        <w:t>ш</w:t>
      </w:r>
      <w:r w:rsidRPr="001B43FC">
        <w:rPr>
          <w:rFonts w:ascii="Times New Roman CYR" w:hAnsi="Times New Roman CYR" w:cs="Times New Roman CYR"/>
          <w:bCs/>
          <w:i/>
          <w:iCs/>
          <w:sz w:val="28"/>
          <w:lang w:val="uk-UA"/>
        </w:rPr>
        <w:t xml:space="preserve">ий, </w:t>
      </w:r>
      <w:r w:rsidRPr="001B43FC">
        <w:rPr>
          <w:rFonts w:ascii="Times New Roman CYR" w:hAnsi="Times New Roman CYR" w:cs="Times New Roman CYR"/>
          <w:bCs/>
          <w:iCs/>
          <w:sz w:val="28"/>
          <w:lang w:val="uk-UA"/>
        </w:rPr>
        <w:t>англ</w:t>
      </w:r>
      <w:r w:rsidRPr="001B43FC">
        <w:rPr>
          <w:rFonts w:ascii="Times New Roman" w:hAnsi="Times New Roman"/>
          <w:bCs/>
          <w:i/>
          <w:iCs/>
          <w:sz w:val="28"/>
          <w:lang w:val="uk-UA"/>
        </w:rPr>
        <w:t xml:space="preserve">. book </w:t>
      </w:r>
      <w:r w:rsidRPr="001B43FC">
        <w:rPr>
          <w:rFonts w:ascii="Times New Roman" w:hAnsi="Times New Roman"/>
          <w:spacing w:val="2"/>
          <w:sz w:val="28"/>
          <w:lang w:val="uk-UA"/>
        </w:rPr>
        <w:t>‘</w:t>
      </w:r>
      <w:r w:rsidRPr="001B43FC">
        <w:rPr>
          <w:rFonts w:ascii="Times New Roman" w:hAnsi="Times New Roman"/>
          <w:bCs/>
          <w:iCs/>
          <w:sz w:val="28"/>
          <w:lang w:val="uk-UA"/>
        </w:rPr>
        <w:t>книжка’</w:t>
      </w:r>
      <w:r w:rsidRPr="001B43FC">
        <w:rPr>
          <w:rFonts w:ascii="Times New Roman" w:hAnsi="Times New Roman"/>
          <w:bCs/>
          <w:i/>
          <w:iCs/>
          <w:sz w:val="28"/>
          <w:lang w:val="uk-UA"/>
        </w:rPr>
        <w:t xml:space="preserve"> – book</w:t>
      </w:r>
      <w:r w:rsidRPr="001B43FC">
        <w:rPr>
          <w:rFonts w:ascii="Times New Roman" w:hAnsi="Times New Roman"/>
          <w:b/>
          <w:bCs/>
          <w:i/>
          <w:iCs/>
          <w:sz w:val="28"/>
          <w:lang w:val="uk-UA"/>
        </w:rPr>
        <w:t>s</w:t>
      </w:r>
      <w:r w:rsidRPr="001B43FC">
        <w:rPr>
          <w:rFonts w:ascii="Times New Roman" w:hAnsi="Times New Roman"/>
          <w:bCs/>
          <w:iCs/>
          <w:sz w:val="28"/>
          <w:lang w:val="uk-UA"/>
        </w:rPr>
        <w:t xml:space="preserve"> </w:t>
      </w:r>
      <w:r w:rsidRPr="001B43FC">
        <w:rPr>
          <w:rFonts w:ascii="Times New Roman" w:hAnsi="Times New Roman"/>
          <w:spacing w:val="2"/>
          <w:sz w:val="28"/>
          <w:lang w:val="uk-UA"/>
        </w:rPr>
        <w:t>‘</w:t>
      </w:r>
      <w:r w:rsidRPr="001B43FC">
        <w:rPr>
          <w:rFonts w:ascii="Times New Roman" w:hAnsi="Times New Roman"/>
          <w:bCs/>
          <w:iCs/>
          <w:sz w:val="28"/>
          <w:lang w:val="uk-UA"/>
        </w:rPr>
        <w:t>книжки’,</w:t>
      </w:r>
      <w:r w:rsidRPr="001B43FC">
        <w:rPr>
          <w:rFonts w:ascii="Times New Roman" w:hAnsi="Times New Roman"/>
          <w:bCs/>
          <w:i/>
          <w:iCs/>
          <w:sz w:val="28"/>
          <w:lang w:val="uk-UA"/>
        </w:rPr>
        <w:t xml:space="preserve"> write </w:t>
      </w:r>
      <w:r w:rsidRPr="001B43FC">
        <w:rPr>
          <w:rFonts w:ascii="Times New Roman" w:hAnsi="Times New Roman"/>
          <w:spacing w:val="2"/>
          <w:sz w:val="28"/>
          <w:lang w:val="uk-UA"/>
        </w:rPr>
        <w:t>‘</w:t>
      </w:r>
      <w:r w:rsidRPr="001B43FC">
        <w:rPr>
          <w:rFonts w:ascii="Times New Roman" w:hAnsi="Times New Roman"/>
          <w:bCs/>
          <w:iCs/>
          <w:sz w:val="28"/>
          <w:lang w:val="uk-UA"/>
        </w:rPr>
        <w:t xml:space="preserve">писати’ </w:t>
      </w:r>
      <w:r w:rsidRPr="001B43FC">
        <w:rPr>
          <w:rFonts w:ascii="Times New Roman" w:hAnsi="Times New Roman"/>
          <w:bCs/>
          <w:i/>
          <w:iCs/>
          <w:sz w:val="28"/>
          <w:lang w:val="uk-UA"/>
        </w:rPr>
        <w:t>– wrіte</w:t>
      </w:r>
      <w:r w:rsidRPr="001B43FC">
        <w:rPr>
          <w:rFonts w:ascii="Times New Roman" w:hAnsi="Times New Roman"/>
          <w:b/>
          <w:bCs/>
          <w:i/>
          <w:iCs/>
          <w:sz w:val="28"/>
          <w:lang w:val="uk-UA"/>
        </w:rPr>
        <w:t>s</w:t>
      </w:r>
      <w:r w:rsidRPr="001B43FC">
        <w:rPr>
          <w:rFonts w:ascii="Times New Roman" w:hAnsi="Times New Roman"/>
          <w:bCs/>
          <w:iCs/>
          <w:sz w:val="28"/>
          <w:lang w:val="uk-UA"/>
        </w:rPr>
        <w:t xml:space="preserve"> </w:t>
      </w:r>
      <w:r w:rsidRPr="001B43FC">
        <w:rPr>
          <w:rFonts w:ascii="Times New Roman" w:hAnsi="Times New Roman"/>
          <w:spacing w:val="2"/>
          <w:sz w:val="28"/>
          <w:lang w:val="uk-UA"/>
        </w:rPr>
        <w:t>‘</w:t>
      </w:r>
      <w:r w:rsidRPr="001B43FC">
        <w:rPr>
          <w:rFonts w:ascii="Times New Roman" w:hAnsi="Times New Roman"/>
          <w:bCs/>
          <w:iCs/>
          <w:sz w:val="28"/>
          <w:lang w:val="uk-UA"/>
        </w:rPr>
        <w:t xml:space="preserve">пише’, нім. </w:t>
      </w:r>
      <w:r w:rsidRPr="001B43FC">
        <w:rPr>
          <w:rFonts w:ascii="Times New Roman" w:hAnsi="Times New Roman"/>
          <w:bCs/>
          <w:i/>
          <w:iCs/>
          <w:sz w:val="28"/>
          <w:lang w:val="uk-UA"/>
        </w:rPr>
        <w:t>die</w:t>
      </w:r>
      <w:r w:rsidRPr="001B43FC">
        <w:rPr>
          <w:rFonts w:ascii="Times New Roman" w:hAnsi="Times New Roman"/>
          <w:bCs/>
          <w:iCs/>
          <w:sz w:val="28"/>
          <w:lang w:val="uk-UA"/>
        </w:rPr>
        <w:t xml:space="preserve"> </w:t>
      </w:r>
      <w:r w:rsidRPr="001B43FC">
        <w:rPr>
          <w:rFonts w:ascii="Times New Roman" w:hAnsi="Times New Roman"/>
          <w:bCs/>
          <w:i/>
          <w:iCs/>
          <w:sz w:val="28"/>
          <w:lang w:val="uk-UA"/>
        </w:rPr>
        <w:t>Feder</w:t>
      </w:r>
      <w:r w:rsidRPr="001B43FC">
        <w:rPr>
          <w:rFonts w:ascii="Times New Roman" w:hAnsi="Times New Roman"/>
          <w:bCs/>
          <w:iCs/>
          <w:sz w:val="28"/>
          <w:lang w:val="uk-UA"/>
        </w:rPr>
        <w:t xml:space="preserve"> </w:t>
      </w:r>
      <w:r w:rsidRPr="001B43FC">
        <w:rPr>
          <w:rFonts w:ascii="Times New Roman" w:hAnsi="Times New Roman"/>
          <w:spacing w:val="2"/>
          <w:sz w:val="28"/>
          <w:lang w:val="uk-UA"/>
        </w:rPr>
        <w:t>‘</w:t>
      </w:r>
      <w:r w:rsidRPr="001B43FC">
        <w:rPr>
          <w:rFonts w:ascii="Times New Roman" w:hAnsi="Times New Roman"/>
          <w:bCs/>
          <w:iCs/>
          <w:sz w:val="28"/>
          <w:lang w:val="uk-UA"/>
        </w:rPr>
        <w:t xml:space="preserve">перо’ – </w:t>
      </w:r>
      <w:r w:rsidRPr="001B43FC">
        <w:rPr>
          <w:rFonts w:ascii="Times New Roman" w:hAnsi="Times New Roman"/>
          <w:bCs/>
          <w:i/>
          <w:iCs/>
          <w:sz w:val="28"/>
          <w:lang w:val="uk-UA"/>
        </w:rPr>
        <w:t>die</w:t>
      </w:r>
      <w:r w:rsidRPr="001B43FC">
        <w:rPr>
          <w:rFonts w:ascii="Times New Roman" w:hAnsi="Times New Roman"/>
          <w:bCs/>
          <w:iCs/>
          <w:sz w:val="28"/>
          <w:lang w:val="uk-UA"/>
        </w:rPr>
        <w:t xml:space="preserve"> </w:t>
      </w:r>
      <w:r w:rsidRPr="001B43FC">
        <w:rPr>
          <w:rFonts w:ascii="Times New Roman" w:hAnsi="Times New Roman"/>
          <w:bCs/>
          <w:i/>
          <w:iCs/>
          <w:sz w:val="28"/>
          <w:lang w:val="uk-UA"/>
        </w:rPr>
        <w:t>Feder</w:t>
      </w:r>
      <w:r w:rsidRPr="001B43FC">
        <w:rPr>
          <w:rFonts w:ascii="Times New Roman" w:hAnsi="Times New Roman"/>
          <w:b/>
          <w:bCs/>
          <w:i/>
          <w:iCs/>
          <w:sz w:val="28"/>
          <w:lang w:val="uk-UA"/>
        </w:rPr>
        <w:t>n</w:t>
      </w:r>
      <w:r w:rsidRPr="001B43FC">
        <w:rPr>
          <w:rFonts w:ascii="Times New Roman" w:hAnsi="Times New Roman"/>
          <w:bCs/>
          <w:iCs/>
          <w:color w:val="FF0000"/>
          <w:sz w:val="28"/>
          <w:lang w:val="uk-UA"/>
        </w:rPr>
        <w:t xml:space="preserve"> </w:t>
      </w:r>
      <w:r w:rsidRPr="001B43FC">
        <w:rPr>
          <w:rFonts w:ascii="Times New Roman" w:hAnsi="Times New Roman"/>
          <w:spacing w:val="2"/>
          <w:sz w:val="28"/>
          <w:lang w:val="uk-UA"/>
        </w:rPr>
        <w:t>‘</w:t>
      </w:r>
      <w:r w:rsidRPr="001B43FC">
        <w:rPr>
          <w:rFonts w:ascii="Times New Roman" w:hAnsi="Times New Roman"/>
          <w:bCs/>
          <w:iCs/>
          <w:sz w:val="28"/>
          <w:lang w:val="uk-UA"/>
        </w:rPr>
        <w:t>пера’.</w:t>
      </w:r>
    </w:p>
    <w:p w:rsidR="0034301D" w:rsidRPr="001B43FC" w:rsidRDefault="0034301D" w:rsidP="001809DA">
      <w:pPr>
        <w:spacing w:after="0" w:line="240" w:lineRule="auto"/>
        <w:ind w:firstLine="720"/>
        <w:jc w:val="both"/>
        <w:rPr>
          <w:rFonts w:ascii="Times New Roman" w:hAnsi="Times New Roman"/>
          <w:bCs/>
          <w:iCs/>
          <w:sz w:val="28"/>
          <w:lang w:val="uk-UA"/>
        </w:rPr>
      </w:pPr>
      <w:r w:rsidRPr="001B43FC">
        <w:rPr>
          <w:rFonts w:ascii="Times New Roman" w:hAnsi="Times New Roman"/>
          <w:bCs/>
          <w:iCs/>
          <w:sz w:val="28"/>
          <w:lang w:val="uk-UA"/>
        </w:rPr>
        <w:t xml:space="preserve">Морфеми також поділяються на </w:t>
      </w:r>
      <w:r w:rsidRPr="001B43FC">
        <w:rPr>
          <w:rFonts w:ascii="Times New Roman" w:hAnsi="Times New Roman"/>
          <w:b/>
          <w:bCs/>
          <w:i/>
          <w:iCs/>
          <w:sz w:val="28"/>
          <w:lang w:val="uk-UA"/>
        </w:rPr>
        <w:t>сегментні</w:t>
      </w:r>
      <w:r w:rsidRPr="001B43FC">
        <w:rPr>
          <w:rFonts w:ascii="Times New Roman" w:hAnsi="Times New Roman"/>
          <w:bCs/>
          <w:iCs/>
          <w:sz w:val="28"/>
          <w:lang w:val="uk-UA"/>
        </w:rPr>
        <w:t xml:space="preserve"> (усі вищеописані) і </w:t>
      </w:r>
      <w:r w:rsidRPr="001B43FC">
        <w:rPr>
          <w:rFonts w:ascii="Times New Roman" w:hAnsi="Times New Roman"/>
          <w:b/>
          <w:bCs/>
          <w:i/>
          <w:iCs/>
          <w:sz w:val="28"/>
          <w:lang w:val="uk-UA"/>
        </w:rPr>
        <w:t>несегментні</w:t>
      </w:r>
      <w:r w:rsidRPr="001B43FC">
        <w:rPr>
          <w:rFonts w:ascii="Times New Roman" w:hAnsi="Times New Roman"/>
          <w:bCs/>
          <w:iCs/>
          <w:sz w:val="28"/>
          <w:lang w:val="uk-UA"/>
        </w:rPr>
        <w:t>, ті, які не можна вичленити поділом слова. До них належать нульова морфема і суперсегментні морфеми.</w:t>
      </w:r>
    </w:p>
    <w:p w:rsidR="0034301D" w:rsidRPr="001B43FC" w:rsidRDefault="0034301D" w:rsidP="001809DA">
      <w:pPr>
        <w:spacing w:after="0" w:line="240" w:lineRule="auto"/>
        <w:ind w:firstLine="720"/>
        <w:jc w:val="both"/>
        <w:rPr>
          <w:rFonts w:ascii="Times New Roman" w:hAnsi="Times New Roman"/>
          <w:bCs/>
          <w:iCs/>
          <w:sz w:val="28"/>
          <w:lang w:val="uk-UA"/>
        </w:rPr>
      </w:pPr>
      <w:r w:rsidRPr="001B43FC">
        <w:rPr>
          <w:rFonts w:ascii="Times New Roman" w:hAnsi="Times New Roman"/>
          <w:b/>
          <w:bCs/>
          <w:i/>
          <w:iCs/>
          <w:sz w:val="28"/>
          <w:lang w:val="uk-UA"/>
        </w:rPr>
        <w:t>Нульовими</w:t>
      </w:r>
      <w:r w:rsidRPr="001B43FC">
        <w:rPr>
          <w:rFonts w:ascii="Times New Roman" w:hAnsi="Times New Roman"/>
          <w:bCs/>
          <w:iCs/>
          <w:sz w:val="28"/>
          <w:lang w:val="uk-UA"/>
        </w:rPr>
        <w:t xml:space="preserve"> можуть бути флексії </w:t>
      </w:r>
      <w:r w:rsidRPr="001B43FC">
        <w:rPr>
          <w:rFonts w:ascii="Times New Roman" w:hAnsi="Times New Roman"/>
          <w:bCs/>
          <w:i/>
          <w:iCs/>
          <w:sz w:val="28"/>
          <w:lang w:val="uk-UA"/>
        </w:rPr>
        <w:t>(вод-а – вод-Ø)</w:t>
      </w:r>
      <w:r w:rsidRPr="001B43FC">
        <w:rPr>
          <w:rFonts w:ascii="Times New Roman" w:hAnsi="Times New Roman"/>
          <w:bCs/>
          <w:iCs/>
          <w:sz w:val="28"/>
          <w:lang w:val="uk-UA"/>
        </w:rPr>
        <w:t xml:space="preserve">, суфікси </w:t>
      </w:r>
      <w:r w:rsidRPr="001B43FC">
        <w:rPr>
          <w:rFonts w:ascii="Times New Roman" w:hAnsi="Times New Roman"/>
          <w:bCs/>
          <w:i/>
          <w:iCs/>
          <w:sz w:val="28"/>
          <w:lang w:val="uk-UA"/>
        </w:rPr>
        <w:t>(киян-</w:t>
      </w:r>
      <w:r w:rsidRPr="001B43FC">
        <w:rPr>
          <w:rFonts w:ascii="Times New Roman" w:hAnsi="Times New Roman"/>
          <w:b/>
          <w:bCs/>
          <w:i/>
          <w:iCs/>
          <w:sz w:val="28"/>
          <w:lang w:val="uk-UA"/>
        </w:rPr>
        <w:t>ин</w:t>
      </w:r>
      <w:r w:rsidRPr="001B43FC">
        <w:rPr>
          <w:rFonts w:ascii="Times New Roman" w:hAnsi="Times New Roman"/>
          <w:bCs/>
          <w:i/>
          <w:iCs/>
          <w:sz w:val="28"/>
          <w:lang w:val="uk-UA"/>
        </w:rPr>
        <w:t xml:space="preserve"> – киян-Ø</w:t>
      </w:r>
      <w:r w:rsidRPr="001B43FC">
        <w:rPr>
          <w:rFonts w:ascii="Times New Roman" w:hAnsi="Times New Roman"/>
          <w:bCs/>
          <w:iCs/>
          <w:sz w:val="28"/>
          <w:lang w:val="uk-UA"/>
        </w:rPr>
        <w:t>), префікси (</w:t>
      </w:r>
      <w:r w:rsidRPr="001B43FC">
        <w:rPr>
          <w:rFonts w:ascii="Times New Roman" w:hAnsi="Times New Roman"/>
          <w:bCs/>
          <w:i/>
          <w:iCs/>
          <w:sz w:val="28"/>
          <w:lang w:val="uk-UA"/>
        </w:rPr>
        <w:t>Øхубав – найхубав</w:t>
      </w:r>
      <w:r w:rsidRPr="001B43FC">
        <w:rPr>
          <w:rFonts w:ascii="Times New Roman" w:hAnsi="Times New Roman"/>
          <w:bCs/>
          <w:iCs/>
          <w:sz w:val="28"/>
          <w:lang w:val="uk-UA"/>
        </w:rPr>
        <w:t>).</w:t>
      </w:r>
    </w:p>
    <w:p w:rsidR="0034301D" w:rsidRPr="001B43FC" w:rsidRDefault="0034301D" w:rsidP="001809DA">
      <w:pPr>
        <w:spacing w:after="0" w:line="240" w:lineRule="auto"/>
        <w:ind w:firstLine="720"/>
        <w:jc w:val="both"/>
        <w:rPr>
          <w:rFonts w:ascii="Times New Roman" w:hAnsi="Times New Roman"/>
          <w:bCs/>
          <w:iCs/>
          <w:sz w:val="28"/>
          <w:lang w:val="uk-UA"/>
        </w:rPr>
      </w:pPr>
      <w:r w:rsidRPr="001B43FC">
        <w:rPr>
          <w:rFonts w:ascii="Times New Roman" w:hAnsi="Times New Roman"/>
          <w:b/>
          <w:bCs/>
          <w:i/>
          <w:iCs/>
          <w:sz w:val="28"/>
          <w:lang w:val="uk-UA"/>
        </w:rPr>
        <w:t>Суперсегментні морфеми</w:t>
      </w:r>
      <w:r w:rsidRPr="001B43FC">
        <w:rPr>
          <w:rFonts w:ascii="Times New Roman" w:hAnsi="Times New Roman"/>
          <w:bCs/>
          <w:iCs/>
          <w:sz w:val="28"/>
          <w:lang w:val="uk-UA"/>
        </w:rPr>
        <w:t xml:space="preserve"> – ті, які розміщуються над сегментними: наголос (укр. </w:t>
      </w:r>
      <w:r w:rsidRPr="001B43FC">
        <w:rPr>
          <w:rFonts w:ascii="Times New Roman" w:hAnsi="Times New Roman"/>
          <w:bCs/>
          <w:i/>
          <w:iCs/>
          <w:sz w:val="28"/>
          <w:lang w:val="uk-UA"/>
        </w:rPr>
        <w:t>рýки – рукú,</w:t>
      </w:r>
      <w:r w:rsidRPr="001B43FC">
        <w:rPr>
          <w:rFonts w:ascii="Times New Roman" w:hAnsi="Times New Roman"/>
          <w:bCs/>
          <w:iCs/>
          <w:sz w:val="28"/>
          <w:lang w:val="uk-UA"/>
        </w:rPr>
        <w:t xml:space="preserve"> англ. </w:t>
      </w:r>
      <w:r w:rsidRPr="001B43FC">
        <w:rPr>
          <w:rFonts w:ascii="Times New Roman" w:hAnsi="Times New Roman"/>
          <w:bCs/>
          <w:i/>
          <w:iCs/>
          <w:sz w:val="28"/>
          <w:lang w:val="uk-UA"/>
        </w:rPr>
        <w:t>óbject – objéct</w:t>
      </w:r>
      <w:r w:rsidRPr="001B43FC">
        <w:rPr>
          <w:rFonts w:ascii="Times New Roman" w:hAnsi="Times New Roman"/>
          <w:bCs/>
          <w:iCs/>
          <w:sz w:val="28"/>
          <w:lang w:val="uk-UA"/>
        </w:rPr>
        <w:t>) і морфеми тону (у мові тлінгіт майбутній час дієслова утворюється високим тоном, а минулий – низьким).</w:t>
      </w:r>
    </w:p>
    <w:p w:rsidR="0034301D" w:rsidRPr="001B43FC" w:rsidRDefault="0034301D" w:rsidP="00AF2DCC">
      <w:pPr>
        <w:autoSpaceDE w:val="0"/>
        <w:autoSpaceDN w:val="0"/>
        <w:adjustRightInd w:val="0"/>
        <w:spacing w:after="0" w:line="240" w:lineRule="auto"/>
        <w:jc w:val="both"/>
        <w:rPr>
          <w:rFonts w:ascii="Times New Roman" w:hAnsi="Times New Roman"/>
          <w:b/>
          <w:sz w:val="28"/>
          <w:szCs w:val="28"/>
          <w:lang w:val="uk-UA"/>
        </w:rPr>
      </w:pPr>
    </w:p>
    <w:p w:rsidR="0034301D" w:rsidRPr="001B43FC" w:rsidRDefault="0034301D" w:rsidP="00AF2DCC">
      <w:pPr>
        <w:autoSpaceDE w:val="0"/>
        <w:autoSpaceDN w:val="0"/>
        <w:adjustRightInd w:val="0"/>
        <w:spacing w:after="0" w:line="240" w:lineRule="auto"/>
        <w:jc w:val="both"/>
        <w:rPr>
          <w:rFonts w:ascii="Times New Roman" w:hAnsi="Times New Roman"/>
          <w:b/>
          <w:sz w:val="28"/>
          <w:szCs w:val="28"/>
          <w:lang w:val="uk-UA"/>
        </w:rPr>
      </w:pPr>
    </w:p>
    <w:p w:rsidR="0034301D" w:rsidRPr="001B43FC" w:rsidRDefault="0034301D" w:rsidP="00AF2DCC">
      <w:pPr>
        <w:autoSpaceDE w:val="0"/>
        <w:autoSpaceDN w:val="0"/>
        <w:adjustRightInd w:val="0"/>
        <w:spacing w:after="0" w:line="240" w:lineRule="auto"/>
        <w:jc w:val="both"/>
        <w:rPr>
          <w:rFonts w:ascii="Times New Roman" w:hAnsi="Times New Roman"/>
          <w:b/>
          <w:sz w:val="28"/>
          <w:szCs w:val="28"/>
          <w:lang w:val="uk-UA"/>
        </w:rPr>
      </w:pPr>
    </w:p>
    <w:p w:rsidR="0034301D" w:rsidRPr="001B43FC" w:rsidRDefault="0034301D" w:rsidP="00AF2DCC">
      <w:pPr>
        <w:autoSpaceDE w:val="0"/>
        <w:autoSpaceDN w:val="0"/>
        <w:adjustRightInd w:val="0"/>
        <w:spacing w:after="0" w:line="240" w:lineRule="auto"/>
        <w:jc w:val="both"/>
        <w:rPr>
          <w:rFonts w:ascii="Times New Roman" w:hAnsi="Times New Roman"/>
          <w:b/>
          <w:sz w:val="28"/>
          <w:szCs w:val="28"/>
          <w:lang w:val="uk-UA"/>
        </w:rPr>
      </w:pPr>
      <w:r w:rsidRPr="001B43FC">
        <w:rPr>
          <w:rFonts w:ascii="Times New Roman" w:hAnsi="Times New Roman"/>
          <w:b/>
          <w:sz w:val="32"/>
          <w:szCs w:val="32"/>
          <w:lang w:val="uk-UA"/>
        </w:rPr>
        <w:lastRenderedPageBreak/>
        <w:t>Синтетичні та аналітичні способи вираження граматичних значень</w:t>
      </w:r>
    </w:p>
    <w:p w:rsidR="0034301D" w:rsidRPr="001B43FC" w:rsidRDefault="0034301D" w:rsidP="00887590">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Способи вираження граматичних значень прийнято ділити на синтетичні та аналітичні. </w:t>
      </w:r>
    </w:p>
    <w:p w:rsidR="0034301D" w:rsidRPr="001B43FC" w:rsidRDefault="0034301D" w:rsidP="00014318">
      <w:pPr>
        <w:pStyle w:val="aa"/>
        <w:numPr>
          <w:ilvl w:val="0"/>
          <w:numId w:val="51"/>
        </w:numPr>
        <w:tabs>
          <w:tab w:val="center"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Синтетичні</w:t>
      </w:r>
      <w:r w:rsidRPr="001B43FC">
        <w:rPr>
          <w:rFonts w:ascii="Times New Roman" w:hAnsi="Times New Roman"/>
          <w:sz w:val="28"/>
          <w:szCs w:val="28"/>
          <w:lang w:val="uk-UA"/>
        </w:rPr>
        <w:t xml:space="preserve"> способи – це ті, що виражають граматичні значення за допомогою засобів, що містяться у межах слова. До синтетичних способів вираження граматичних значень належать:</w:t>
      </w:r>
    </w:p>
    <w:p w:rsidR="0034301D" w:rsidRPr="001B43FC" w:rsidRDefault="0034301D" w:rsidP="00014318">
      <w:pPr>
        <w:pStyle w:val="aa"/>
        <w:numPr>
          <w:ilvl w:val="0"/>
          <w:numId w:val="59"/>
        </w:numPr>
        <w:tabs>
          <w:tab w:val="center"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Афіксація</w:t>
      </w:r>
      <w:r w:rsidRPr="001B43FC">
        <w:rPr>
          <w:rFonts w:ascii="Times New Roman" w:hAnsi="Times New Roman"/>
          <w:sz w:val="28"/>
          <w:szCs w:val="28"/>
          <w:lang w:val="uk-UA"/>
        </w:rPr>
        <w:t xml:space="preserve"> – вираження граматичного значення за допомогою афіксів. Цей спосіб властивий індоєвропейським, тюркським, фіно-угорським мовам.</w:t>
      </w:r>
    </w:p>
    <w:p w:rsidR="0034301D" w:rsidRPr="001B43FC" w:rsidRDefault="0034301D" w:rsidP="003834BC">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В афіксації потрібно розрізняти фузію (термін Едуарда Сепіра) та аглютинацію (термін Франца Боппа). При </w:t>
      </w:r>
      <w:r w:rsidRPr="001B43FC">
        <w:rPr>
          <w:rFonts w:ascii="Times New Roman" w:hAnsi="Times New Roman"/>
          <w:b/>
          <w:i/>
          <w:sz w:val="28"/>
          <w:szCs w:val="28"/>
          <w:lang w:val="uk-UA"/>
        </w:rPr>
        <w:t>фузії</w:t>
      </w:r>
      <w:r w:rsidRPr="001B43FC">
        <w:rPr>
          <w:rFonts w:ascii="Times New Roman" w:hAnsi="Times New Roman"/>
          <w:sz w:val="28"/>
          <w:szCs w:val="28"/>
          <w:lang w:val="uk-UA"/>
        </w:rPr>
        <w:t xml:space="preserve"> афікси: а) неоднозначні (пор. </w:t>
      </w:r>
      <w:r w:rsidRPr="001B43FC">
        <w:rPr>
          <w:rFonts w:ascii="Times New Roman" w:hAnsi="Times New Roman"/>
          <w:i/>
          <w:sz w:val="28"/>
          <w:szCs w:val="28"/>
          <w:lang w:val="uk-UA"/>
        </w:rPr>
        <w:t>стін-а, вол-а, рукав-а</w:t>
      </w:r>
      <w:r w:rsidRPr="001B43FC">
        <w:rPr>
          <w:rFonts w:ascii="Times New Roman" w:hAnsi="Times New Roman"/>
          <w:sz w:val="28"/>
          <w:szCs w:val="28"/>
          <w:lang w:val="uk-UA"/>
        </w:rPr>
        <w:t>: закінчення -</w:t>
      </w:r>
      <w:r w:rsidRPr="001B43FC">
        <w:rPr>
          <w:rFonts w:ascii="Times New Roman" w:hAnsi="Times New Roman"/>
          <w:i/>
          <w:sz w:val="28"/>
          <w:szCs w:val="28"/>
          <w:lang w:val="uk-UA"/>
        </w:rPr>
        <w:t>а</w:t>
      </w:r>
      <w:r w:rsidRPr="001B43FC">
        <w:rPr>
          <w:rFonts w:ascii="Times New Roman" w:hAnsi="Times New Roman"/>
          <w:sz w:val="28"/>
          <w:szCs w:val="28"/>
          <w:lang w:val="uk-UA"/>
        </w:rPr>
        <w:t xml:space="preserve"> виражає значення називного відмінка однини жіночого роду, родового відмінка однини чоловічого роду і називного відмінка множини чоловічого роду); б) нестандартні (</w:t>
      </w:r>
      <w:r w:rsidRPr="001B43FC">
        <w:rPr>
          <w:rFonts w:ascii="Times New Roman" w:hAnsi="Times New Roman"/>
          <w:i/>
          <w:sz w:val="28"/>
          <w:szCs w:val="28"/>
          <w:lang w:val="uk-UA"/>
        </w:rPr>
        <w:t>стін-и, пісн-і, імен-а</w:t>
      </w:r>
      <w:r w:rsidRPr="001B43FC">
        <w:rPr>
          <w:rFonts w:ascii="Times New Roman" w:hAnsi="Times New Roman"/>
          <w:sz w:val="28"/>
          <w:szCs w:val="28"/>
          <w:lang w:val="uk-UA"/>
        </w:rPr>
        <w:t xml:space="preserve">; тут закінчення </w:t>
      </w:r>
      <w:r w:rsidRPr="001B43FC">
        <w:rPr>
          <w:rFonts w:ascii="Times New Roman" w:hAnsi="Times New Roman"/>
          <w:i/>
          <w:sz w:val="28"/>
          <w:szCs w:val="28"/>
          <w:lang w:val="uk-UA"/>
        </w:rPr>
        <w:t xml:space="preserve">-и, -і, -а </w:t>
      </w:r>
      <w:r w:rsidRPr="001B43FC">
        <w:rPr>
          <w:rFonts w:ascii="Times New Roman" w:hAnsi="Times New Roman"/>
          <w:sz w:val="28"/>
          <w:szCs w:val="28"/>
          <w:lang w:val="uk-UA"/>
        </w:rPr>
        <w:t>виражають значення називного відмінка множини); в) основи без афіксів здебільшого не вживаються (</w:t>
      </w:r>
      <w:r w:rsidRPr="001B43FC">
        <w:rPr>
          <w:rFonts w:ascii="Times New Roman" w:hAnsi="Times New Roman"/>
          <w:i/>
          <w:sz w:val="28"/>
          <w:szCs w:val="28"/>
          <w:lang w:val="uk-UA"/>
        </w:rPr>
        <w:t>двер-і, грабл-і, ручк-и, червон-ий</w:t>
      </w:r>
      <w:r w:rsidRPr="001B43FC">
        <w:rPr>
          <w:rFonts w:ascii="Times New Roman" w:hAnsi="Times New Roman"/>
          <w:sz w:val="28"/>
          <w:szCs w:val="28"/>
          <w:lang w:val="uk-UA"/>
        </w:rPr>
        <w:t>); г) можливий сплав основи й афікса (</w:t>
      </w:r>
      <w:r w:rsidRPr="001B43FC">
        <w:rPr>
          <w:rFonts w:ascii="Times New Roman" w:hAnsi="Times New Roman"/>
          <w:i/>
          <w:sz w:val="28"/>
          <w:szCs w:val="28"/>
          <w:lang w:val="uk-UA"/>
        </w:rPr>
        <w:t>козацький</w:t>
      </w:r>
      <w:r w:rsidRPr="001B43FC">
        <w:rPr>
          <w:rFonts w:ascii="Times New Roman" w:hAnsi="Times New Roman"/>
          <w:sz w:val="28"/>
          <w:szCs w:val="28"/>
          <w:lang w:val="uk-UA"/>
        </w:rPr>
        <w:t xml:space="preserve"> із </w:t>
      </w:r>
      <w:r w:rsidRPr="001B43FC">
        <w:rPr>
          <w:rFonts w:ascii="Times New Roman" w:hAnsi="Times New Roman"/>
          <w:i/>
          <w:sz w:val="28"/>
          <w:szCs w:val="28"/>
          <w:lang w:val="uk-UA"/>
        </w:rPr>
        <w:t>козак+ськ(ий)</w:t>
      </w:r>
      <w:r w:rsidRPr="001B43FC">
        <w:rPr>
          <w:rFonts w:ascii="Times New Roman" w:hAnsi="Times New Roman"/>
          <w:sz w:val="28"/>
          <w:szCs w:val="28"/>
          <w:lang w:val="uk-UA"/>
        </w:rPr>
        <w:t>; рос. </w:t>
      </w:r>
      <w:r w:rsidRPr="001B43FC">
        <w:rPr>
          <w:rFonts w:ascii="Times New Roman" w:hAnsi="Times New Roman"/>
          <w:i/>
          <w:sz w:val="28"/>
          <w:szCs w:val="28"/>
          <w:lang w:val="uk-UA"/>
        </w:rPr>
        <w:t>лисий</w:t>
      </w:r>
      <w:r w:rsidRPr="001B43FC">
        <w:rPr>
          <w:rFonts w:ascii="Times New Roman" w:hAnsi="Times New Roman"/>
          <w:sz w:val="28"/>
          <w:szCs w:val="28"/>
          <w:lang w:val="uk-UA"/>
        </w:rPr>
        <w:t xml:space="preserve"> – </w:t>
      </w:r>
      <w:r w:rsidRPr="001B43FC">
        <w:rPr>
          <w:rFonts w:ascii="Times New Roman" w:hAnsi="Times New Roman"/>
          <w:i/>
          <w:sz w:val="28"/>
          <w:szCs w:val="28"/>
          <w:lang w:val="uk-UA"/>
        </w:rPr>
        <w:t>лисьего</w:t>
      </w:r>
      <w:r w:rsidRPr="001B43FC">
        <w:rPr>
          <w:rFonts w:ascii="Times New Roman" w:hAnsi="Times New Roman"/>
          <w:sz w:val="28"/>
          <w:szCs w:val="28"/>
          <w:lang w:val="uk-UA"/>
        </w:rPr>
        <w:t>), причому фонемний склад кореня може змінюватися (</w:t>
      </w:r>
      <w:r w:rsidRPr="001B43FC">
        <w:rPr>
          <w:rFonts w:ascii="Times New Roman" w:hAnsi="Times New Roman"/>
          <w:i/>
          <w:iCs/>
          <w:sz w:val="28"/>
          <w:szCs w:val="28"/>
          <w:shd w:val="clear" w:color="auto" w:fill="FFFFFF"/>
          <w:lang w:val="uk-UA"/>
        </w:rPr>
        <w:t>н</w:t>
      </w:r>
      <w:r w:rsidRPr="001B43FC">
        <w:rPr>
          <w:rFonts w:ascii="Times New Roman" w:hAnsi="Times New Roman"/>
          <w:b/>
          <w:bCs/>
          <w:i/>
          <w:iCs/>
          <w:sz w:val="28"/>
          <w:szCs w:val="28"/>
          <w:shd w:val="clear" w:color="auto" w:fill="FFFFFF"/>
          <w:lang w:val="uk-UA"/>
        </w:rPr>
        <w:t>ог</w:t>
      </w:r>
      <w:r w:rsidRPr="001B43FC">
        <w:rPr>
          <w:rFonts w:ascii="Times New Roman" w:hAnsi="Times New Roman"/>
          <w:bCs/>
          <w:i/>
          <w:iCs/>
          <w:sz w:val="28"/>
          <w:szCs w:val="28"/>
          <w:shd w:val="clear" w:color="auto" w:fill="FFFFFF"/>
          <w:lang w:val="uk-UA"/>
        </w:rPr>
        <w:t>-а</w:t>
      </w:r>
      <w:r w:rsidRPr="001B43FC">
        <w:rPr>
          <w:rFonts w:ascii="Times New Roman" w:hAnsi="Times New Roman"/>
          <w:i/>
          <w:iCs/>
          <w:sz w:val="28"/>
          <w:szCs w:val="28"/>
          <w:shd w:val="clear" w:color="auto" w:fill="FFFFFF"/>
          <w:lang w:val="uk-UA"/>
        </w:rPr>
        <w:t xml:space="preserve"> / н</w:t>
      </w:r>
      <w:r w:rsidRPr="001B43FC">
        <w:rPr>
          <w:rFonts w:ascii="Times New Roman" w:hAnsi="Times New Roman"/>
          <w:b/>
          <w:bCs/>
          <w:i/>
          <w:iCs/>
          <w:sz w:val="28"/>
          <w:szCs w:val="28"/>
          <w:shd w:val="clear" w:color="auto" w:fill="FFFFFF"/>
          <w:lang w:val="uk-UA"/>
        </w:rPr>
        <w:t>оз</w:t>
      </w:r>
      <w:r w:rsidRPr="001B43FC">
        <w:rPr>
          <w:rFonts w:ascii="Times New Roman" w:hAnsi="Times New Roman"/>
          <w:bCs/>
          <w:i/>
          <w:iCs/>
          <w:sz w:val="28"/>
          <w:szCs w:val="28"/>
          <w:shd w:val="clear" w:color="auto" w:fill="FFFFFF"/>
          <w:lang w:val="uk-UA"/>
        </w:rPr>
        <w:t>-</w:t>
      </w:r>
      <w:r w:rsidRPr="001B43FC">
        <w:rPr>
          <w:rFonts w:ascii="Times New Roman" w:hAnsi="Times New Roman"/>
          <w:i/>
          <w:iCs/>
          <w:sz w:val="28"/>
          <w:szCs w:val="28"/>
          <w:shd w:val="clear" w:color="auto" w:fill="FFFFFF"/>
          <w:lang w:val="uk-UA"/>
        </w:rPr>
        <w:t>і – н</w:t>
      </w:r>
      <w:r w:rsidRPr="001B43FC">
        <w:rPr>
          <w:rFonts w:ascii="Times New Roman" w:hAnsi="Times New Roman"/>
          <w:b/>
          <w:bCs/>
          <w:i/>
          <w:iCs/>
          <w:sz w:val="28"/>
          <w:szCs w:val="28"/>
          <w:shd w:val="clear" w:color="auto" w:fill="FFFFFF"/>
          <w:lang w:val="uk-UA"/>
        </w:rPr>
        <w:t>іж</w:t>
      </w:r>
      <w:r w:rsidRPr="001B43FC">
        <w:rPr>
          <w:rFonts w:ascii="Times New Roman" w:hAnsi="Times New Roman"/>
          <w:bCs/>
          <w:i/>
          <w:iCs/>
          <w:sz w:val="28"/>
          <w:szCs w:val="28"/>
          <w:shd w:val="clear" w:color="auto" w:fill="FFFFFF"/>
          <w:lang w:val="uk-UA"/>
        </w:rPr>
        <w:t>-</w:t>
      </w:r>
      <w:r w:rsidRPr="001B43FC">
        <w:rPr>
          <w:rFonts w:ascii="Times New Roman" w:hAnsi="Times New Roman"/>
          <w:i/>
          <w:iCs/>
          <w:sz w:val="28"/>
          <w:szCs w:val="28"/>
          <w:shd w:val="clear" w:color="auto" w:fill="FFFFFF"/>
          <w:lang w:val="uk-UA"/>
        </w:rPr>
        <w:t>к-а –</w:t>
      </w:r>
      <w:r w:rsidRPr="001B43FC">
        <w:rPr>
          <w:rFonts w:ascii="Times New Roman" w:hAnsi="Times New Roman"/>
          <w:sz w:val="28"/>
          <w:szCs w:val="28"/>
          <w:lang w:val="uk-UA"/>
        </w:rPr>
        <w:t xml:space="preserve">, </w:t>
      </w:r>
      <w:r w:rsidRPr="001B43FC">
        <w:rPr>
          <w:rFonts w:ascii="Times New Roman" w:hAnsi="Times New Roman"/>
          <w:i/>
          <w:sz w:val="28"/>
          <w:szCs w:val="28"/>
          <w:lang w:val="uk-UA"/>
        </w:rPr>
        <w:t>дру</w:t>
      </w:r>
      <w:r w:rsidRPr="001B43FC">
        <w:rPr>
          <w:rFonts w:ascii="Times New Roman" w:hAnsi="Times New Roman"/>
          <w:b/>
          <w:i/>
          <w:sz w:val="28"/>
          <w:szCs w:val="28"/>
          <w:lang w:val="uk-UA"/>
        </w:rPr>
        <w:t>г</w:t>
      </w:r>
      <w:r w:rsidRPr="001B43FC">
        <w:rPr>
          <w:rFonts w:ascii="Times New Roman" w:hAnsi="Times New Roman"/>
          <w:i/>
          <w:sz w:val="28"/>
          <w:szCs w:val="28"/>
          <w:lang w:val="uk-UA"/>
        </w:rPr>
        <w:t xml:space="preserve"> – дру</w:t>
      </w:r>
      <w:r w:rsidRPr="001B43FC">
        <w:rPr>
          <w:rFonts w:ascii="Times New Roman" w:hAnsi="Times New Roman"/>
          <w:b/>
          <w:i/>
          <w:sz w:val="28"/>
          <w:szCs w:val="28"/>
          <w:lang w:val="uk-UA"/>
        </w:rPr>
        <w:t>з</w:t>
      </w:r>
      <w:r w:rsidRPr="001B43FC">
        <w:rPr>
          <w:rFonts w:ascii="Times New Roman" w:hAnsi="Times New Roman"/>
          <w:i/>
          <w:sz w:val="28"/>
          <w:szCs w:val="28"/>
          <w:lang w:val="uk-UA"/>
        </w:rPr>
        <w:t>-і</w:t>
      </w:r>
      <w:r w:rsidRPr="001B43FC">
        <w:rPr>
          <w:rFonts w:ascii="Times New Roman" w:hAnsi="Times New Roman"/>
          <w:sz w:val="28"/>
          <w:szCs w:val="28"/>
          <w:lang w:val="uk-UA"/>
        </w:rPr>
        <w:t>).</w:t>
      </w:r>
    </w:p>
    <w:p w:rsidR="0034301D" w:rsidRPr="001B43FC" w:rsidRDefault="0034301D" w:rsidP="00014318">
      <w:pPr>
        <w:numPr>
          <w:ilvl w:val="0"/>
          <w:numId w:val="65"/>
        </w:numPr>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Аглютинація</w:t>
      </w:r>
      <w:r w:rsidRPr="001B43FC">
        <w:rPr>
          <w:rFonts w:ascii="Times New Roman" w:hAnsi="Times New Roman"/>
          <w:sz w:val="28"/>
          <w:szCs w:val="28"/>
          <w:lang w:val="uk-UA"/>
        </w:rPr>
        <w:t xml:space="preserve"> – явище, протилежне фузії; вона властива тюркським та фіно-угорським мовам, афікси однозначні, стандартні, механічно приклеюються до основи, причому основа вживається без афікса і ніколи не змінює свій зовнішній вигляд. Наприклад, </w:t>
      </w:r>
      <w:r w:rsidRPr="001B43FC">
        <w:rPr>
          <w:rFonts w:ascii="Times New Roman" w:hAnsi="Times New Roman"/>
          <w:sz w:val="28"/>
          <w:szCs w:val="28"/>
          <w:shd w:val="clear" w:color="auto" w:fill="FFFFFF"/>
          <w:lang w:val="uk-UA"/>
        </w:rPr>
        <w:t xml:space="preserve">в узбецькій мові множина іменників, займенників і дієслів завжди позначається афіксом </w:t>
      </w:r>
      <w:r w:rsidRPr="001B43FC">
        <w:rPr>
          <w:rFonts w:ascii="Times New Roman" w:hAnsi="Times New Roman"/>
          <w:i/>
          <w:sz w:val="28"/>
          <w:szCs w:val="28"/>
          <w:shd w:val="clear" w:color="auto" w:fill="FFFFFF"/>
          <w:lang w:val="uk-UA"/>
        </w:rPr>
        <w:t>lar</w:t>
      </w:r>
      <w:r w:rsidRPr="001B43FC">
        <w:rPr>
          <w:rFonts w:ascii="Times New Roman" w:hAnsi="Times New Roman"/>
          <w:sz w:val="28"/>
          <w:szCs w:val="28"/>
          <w:shd w:val="clear" w:color="auto" w:fill="FFFFFF"/>
          <w:lang w:val="uk-UA"/>
        </w:rPr>
        <w:t xml:space="preserve">: </w:t>
      </w:r>
      <w:r w:rsidRPr="001B43FC">
        <w:rPr>
          <w:rFonts w:ascii="Times New Roman" w:hAnsi="Times New Roman"/>
          <w:i/>
          <w:iCs/>
          <w:sz w:val="28"/>
          <w:szCs w:val="28"/>
          <w:shd w:val="clear" w:color="auto" w:fill="FFFFFF"/>
          <w:lang w:val="uk-UA"/>
        </w:rPr>
        <w:t xml:space="preserve">urtok – </w:t>
      </w:r>
      <w:r w:rsidRPr="001B43FC">
        <w:rPr>
          <w:rFonts w:ascii="Times New Roman" w:hAnsi="Times New Roman"/>
          <w:sz w:val="28"/>
          <w:szCs w:val="28"/>
          <w:shd w:val="clear" w:color="auto" w:fill="FFFFFF"/>
          <w:lang w:val="uk-UA"/>
        </w:rPr>
        <w:t xml:space="preserve">‘товариш’, </w:t>
      </w:r>
      <w:r w:rsidRPr="001B43FC">
        <w:rPr>
          <w:rFonts w:ascii="Times New Roman" w:hAnsi="Times New Roman"/>
          <w:i/>
          <w:iCs/>
          <w:sz w:val="28"/>
          <w:szCs w:val="28"/>
          <w:shd w:val="clear" w:color="auto" w:fill="FFFFFF"/>
          <w:lang w:val="uk-UA"/>
        </w:rPr>
        <w:t>urtoklar</w:t>
      </w:r>
      <w:r w:rsidRPr="001B43FC">
        <w:rPr>
          <w:rFonts w:ascii="Times New Roman" w:hAnsi="Times New Roman"/>
          <w:sz w:val="28"/>
          <w:szCs w:val="28"/>
          <w:shd w:val="clear" w:color="auto" w:fill="FFFFFF"/>
          <w:lang w:val="uk-UA"/>
        </w:rPr>
        <w:t xml:space="preserve"> ‘товариші’; </w:t>
      </w:r>
      <w:r w:rsidRPr="001B43FC">
        <w:rPr>
          <w:rFonts w:ascii="Times New Roman" w:hAnsi="Times New Roman"/>
          <w:i/>
          <w:iCs/>
          <w:sz w:val="28"/>
          <w:szCs w:val="28"/>
          <w:shd w:val="clear" w:color="auto" w:fill="FFFFFF"/>
          <w:lang w:val="uk-UA"/>
        </w:rPr>
        <w:t>u yozadi</w:t>
      </w:r>
      <w:r w:rsidRPr="001B43FC">
        <w:rPr>
          <w:rFonts w:ascii="Times New Roman" w:hAnsi="Times New Roman"/>
          <w:sz w:val="28"/>
          <w:szCs w:val="28"/>
          <w:shd w:val="clear" w:color="auto" w:fill="FFFFFF"/>
          <w:lang w:val="uk-UA"/>
        </w:rPr>
        <w:t xml:space="preserve"> – ‘він напише’,</w:t>
      </w:r>
      <w:r w:rsidRPr="001B43FC">
        <w:rPr>
          <w:rFonts w:ascii="Times New Roman" w:hAnsi="Times New Roman"/>
          <w:i/>
          <w:iCs/>
          <w:sz w:val="28"/>
          <w:szCs w:val="28"/>
          <w:shd w:val="clear" w:color="auto" w:fill="FFFFFF"/>
          <w:lang w:val="uk-UA"/>
        </w:rPr>
        <w:t xml:space="preserve"> ular yozadilar</w:t>
      </w:r>
      <w:r w:rsidR="00F10FB0">
        <w:rPr>
          <w:rFonts w:ascii="Times New Roman" w:hAnsi="Times New Roman"/>
          <w:sz w:val="28"/>
          <w:szCs w:val="28"/>
          <w:shd w:val="clear" w:color="auto" w:fill="FFFFFF"/>
          <w:lang w:val="uk-UA"/>
        </w:rPr>
        <w:t xml:space="preserve"> – ‘вони напишуть’</w:t>
      </w:r>
      <w:r w:rsidRPr="001B43FC">
        <w:rPr>
          <w:rFonts w:ascii="Times New Roman" w:hAnsi="Times New Roman"/>
          <w:sz w:val="28"/>
          <w:szCs w:val="28"/>
          <w:shd w:val="clear" w:color="auto" w:fill="FFFFFF"/>
          <w:lang w:val="uk-UA"/>
        </w:rPr>
        <w:t>.</w:t>
      </w:r>
    </w:p>
    <w:p w:rsidR="0034301D" w:rsidRPr="001B43FC" w:rsidRDefault="0034301D" w:rsidP="00014318">
      <w:pPr>
        <w:pStyle w:val="aa"/>
        <w:numPr>
          <w:ilvl w:val="0"/>
          <w:numId w:val="59"/>
        </w:numPr>
        <w:tabs>
          <w:tab w:val="center"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Внутрішня флексія</w:t>
      </w:r>
      <w:r w:rsidRPr="001B43FC">
        <w:rPr>
          <w:rFonts w:ascii="Times New Roman" w:hAnsi="Times New Roman"/>
          <w:sz w:val="28"/>
          <w:szCs w:val="28"/>
          <w:lang w:val="uk-UA"/>
        </w:rPr>
        <w:t xml:space="preserve"> – вираження граматичних значень шляхом чергування фонем. Властива індоєвропейським мовам, її немає у тюркських і фіно-угорських мовах. Так, зокрема, в українській та російській мовах за допомогою чергування виражається граматичне значення виду (укр.</w:t>
      </w:r>
      <w:r w:rsidRPr="001B43FC">
        <w:rPr>
          <w:rFonts w:ascii="Times New Roman" w:hAnsi="Times New Roman"/>
          <w:i/>
          <w:sz w:val="28"/>
          <w:szCs w:val="28"/>
          <w:lang w:val="uk-UA"/>
        </w:rPr>
        <w:t xml:space="preserve"> порвати – поривати</w:t>
      </w:r>
      <w:r w:rsidRPr="001B43FC">
        <w:rPr>
          <w:rFonts w:ascii="Times New Roman" w:hAnsi="Times New Roman"/>
          <w:sz w:val="28"/>
          <w:szCs w:val="28"/>
          <w:lang w:val="uk-UA"/>
        </w:rPr>
        <w:t>), в англійській та німецькій – часу та числа (</w:t>
      </w:r>
      <w:r w:rsidRPr="001B43FC">
        <w:rPr>
          <w:rFonts w:ascii="Times New Roman" w:hAnsi="Times New Roman"/>
          <w:i/>
          <w:sz w:val="28"/>
          <w:szCs w:val="28"/>
          <w:lang w:val="uk-UA"/>
        </w:rPr>
        <w:t>s</w:t>
      </w:r>
      <w:r w:rsidRPr="001B43FC">
        <w:rPr>
          <w:rFonts w:ascii="Times New Roman" w:hAnsi="Times New Roman"/>
          <w:b/>
          <w:i/>
          <w:sz w:val="28"/>
          <w:szCs w:val="28"/>
          <w:lang w:val="uk-UA"/>
        </w:rPr>
        <w:t>i</w:t>
      </w:r>
      <w:r w:rsidRPr="001B43FC">
        <w:rPr>
          <w:rFonts w:ascii="Times New Roman" w:hAnsi="Times New Roman"/>
          <w:i/>
          <w:sz w:val="28"/>
          <w:szCs w:val="28"/>
          <w:lang w:val="uk-UA"/>
        </w:rPr>
        <w:t>ng</w:t>
      </w:r>
      <w:r w:rsidRPr="001B43FC">
        <w:rPr>
          <w:rFonts w:ascii="Times New Roman" w:hAnsi="Times New Roman"/>
          <w:sz w:val="28"/>
          <w:szCs w:val="28"/>
          <w:lang w:val="uk-UA"/>
        </w:rPr>
        <w:t xml:space="preserve"> ‘співати’, ‘співаю’ – </w:t>
      </w:r>
      <w:r w:rsidRPr="001B43FC">
        <w:rPr>
          <w:rFonts w:ascii="Times New Roman" w:hAnsi="Times New Roman"/>
          <w:i/>
          <w:sz w:val="28"/>
          <w:szCs w:val="28"/>
          <w:lang w:val="uk-UA"/>
        </w:rPr>
        <w:t>s</w:t>
      </w:r>
      <w:r w:rsidRPr="001B43FC">
        <w:rPr>
          <w:rFonts w:ascii="Times New Roman" w:hAnsi="Times New Roman"/>
          <w:b/>
          <w:i/>
          <w:sz w:val="28"/>
          <w:szCs w:val="28"/>
          <w:lang w:val="uk-UA"/>
        </w:rPr>
        <w:t>a</w:t>
      </w:r>
      <w:r w:rsidRPr="001B43FC">
        <w:rPr>
          <w:rFonts w:ascii="Times New Roman" w:hAnsi="Times New Roman"/>
          <w:i/>
          <w:sz w:val="28"/>
          <w:szCs w:val="28"/>
          <w:lang w:val="uk-UA"/>
        </w:rPr>
        <w:t>ng</w:t>
      </w:r>
      <w:r w:rsidRPr="001B43FC">
        <w:rPr>
          <w:rFonts w:ascii="Times New Roman" w:hAnsi="Times New Roman"/>
          <w:sz w:val="28"/>
          <w:szCs w:val="28"/>
          <w:lang w:val="uk-UA"/>
        </w:rPr>
        <w:t xml:space="preserve"> ‘співав’, </w:t>
      </w:r>
      <w:r w:rsidRPr="001B43FC">
        <w:rPr>
          <w:rFonts w:ascii="Times New Roman" w:hAnsi="Times New Roman"/>
          <w:i/>
          <w:sz w:val="28"/>
          <w:szCs w:val="28"/>
          <w:lang w:val="uk-UA"/>
        </w:rPr>
        <w:t>f</w:t>
      </w:r>
      <w:r w:rsidRPr="001B43FC">
        <w:rPr>
          <w:rFonts w:ascii="Times New Roman" w:hAnsi="Times New Roman"/>
          <w:b/>
          <w:i/>
          <w:sz w:val="28"/>
          <w:szCs w:val="28"/>
          <w:lang w:val="uk-UA"/>
        </w:rPr>
        <w:t>oo</w:t>
      </w:r>
      <w:r w:rsidRPr="001B43FC">
        <w:rPr>
          <w:rFonts w:ascii="Times New Roman" w:hAnsi="Times New Roman"/>
          <w:i/>
          <w:sz w:val="28"/>
          <w:szCs w:val="28"/>
          <w:lang w:val="uk-UA"/>
        </w:rPr>
        <w:t>t</w:t>
      </w:r>
      <w:r w:rsidRPr="001B43FC">
        <w:rPr>
          <w:rFonts w:ascii="Times New Roman" w:hAnsi="Times New Roman"/>
          <w:sz w:val="28"/>
          <w:szCs w:val="28"/>
          <w:lang w:val="uk-UA"/>
        </w:rPr>
        <w:t xml:space="preserve"> ‘нога’ – </w:t>
      </w:r>
      <w:r w:rsidRPr="001B43FC">
        <w:rPr>
          <w:rFonts w:ascii="Times New Roman" w:hAnsi="Times New Roman"/>
          <w:i/>
          <w:sz w:val="28"/>
          <w:szCs w:val="28"/>
          <w:lang w:val="uk-UA"/>
        </w:rPr>
        <w:t>f</w:t>
      </w:r>
      <w:r w:rsidRPr="001B43FC">
        <w:rPr>
          <w:rFonts w:ascii="Times New Roman" w:hAnsi="Times New Roman"/>
          <w:b/>
          <w:i/>
          <w:sz w:val="28"/>
          <w:szCs w:val="28"/>
          <w:lang w:val="uk-UA"/>
        </w:rPr>
        <w:t>ee</w:t>
      </w:r>
      <w:r w:rsidRPr="001B43FC">
        <w:rPr>
          <w:rFonts w:ascii="Times New Roman" w:hAnsi="Times New Roman"/>
          <w:i/>
          <w:sz w:val="28"/>
          <w:szCs w:val="28"/>
          <w:lang w:val="uk-UA"/>
        </w:rPr>
        <w:t>t</w:t>
      </w:r>
      <w:r w:rsidRPr="001B43FC">
        <w:rPr>
          <w:rFonts w:ascii="Times New Roman" w:hAnsi="Times New Roman"/>
          <w:sz w:val="28"/>
          <w:szCs w:val="28"/>
          <w:lang w:val="uk-UA"/>
        </w:rPr>
        <w:t xml:space="preserve"> ‘ноги’; нім. </w:t>
      </w:r>
      <w:r w:rsidRPr="001B43FC">
        <w:rPr>
          <w:rFonts w:ascii="Times New Roman" w:hAnsi="Times New Roman"/>
          <w:bCs/>
          <w:i/>
          <w:iCs/>
          <w:sz w:val="28"/>
          <w:lang w:val="uk-UA"/>
        </w:rPr>
        <w:t>die</w:t>
      </w:r>
      <w:r w:rsidRPr="001B43FC">
        <w:rPr>
          <w:rFonts w:ascii="Times New Roman" w:hAnsi="Times New Roman"/>
          <w:bCs/>
          <w:iCs/>
          <w:sz w:val="28"/>
          <w:lang w:val="uk-UA"/>
        </w:rPr>
        <w:t xml:space="preserve"> </w:t>
      </w:r>
      <w:r w:rsidRPr="001B43FC">
        <w:rPr>
          <w:rFonts w:ascii="Times New Roman" w:hAnsi="Times New Roman"/>
          <w:i/>
          <w:sz w:val="28"/>
          <w:szCs w:val="28"/>
          <w:lang w:val="uk-UA"/>
        </w:rPr>
        <w:t>Мutter</w:t>
      </w:r>
      <w:r w:rsidRPr="001B43FC">
        <w:rPr>
          <w:rFonts w:ascii="Times New Roman" w:hAnsi="Times New Roman"/>
          <w:sz w:val="28"/>
          <w:szCs w:val="28"/>
          <w:lang w:val="uk-UA"/>
        </w:rPr>
        <w:t xml:space="preserve"> ‘мати’ – </w:t>
      </w:r>
      <w:r w:rsidRPr="001B43FC">
        <w:rPr>
          <w:rFonts w:ascii="Times New Roman" w:hAnsi="Times New Roman"/>
          <w:bCs/>
          <w:i/>
          <w:iCs/>
          <w:sz w:val="28"/>
          <w:lang w:val="uk-UA"/>
        </w:rPr>
        <w:t>die</w:t>
      </w:r>
      <w:r w:rsidRPr="001B43FC">
        <w:rPr>
          <w:rFonts w:ascii="Times New Roman" w:hAnsi="Times New Roman"/>
          <w:bCs/>
          <w:iCs/>
          <w:sz w:val="28"/>
          <w:lang w:val="uk-UA"/>
        </w:rPr>
        <w:t xml:space="preserve"> </w:t>
      </w:r>
      <w:r w:rsidRPr="001B43FC">
        <w:rPr>
          <w:rFonts w:ascii="Times New Roman" w:hAnsi="Times New Roman"/>
          <w:i/>
          <w:sz w:val="28"/>
          <w:szCs w:val="28"/>
          <w:lang w:val="uk-UA"/>
        </w:rPr>
        <w:t>Мütter</w:t>
      </w:r>
      <w:r w:rsidRPr="001B43FC">
        <w:rPr>
          <w:rFonts w:ascii="Times New Roman" w:hAnsi="Times New Roman"/>
          <w:sz w:val="28"/>
          <w:szCs w:val="28"/>
          <w:lang w:val="uk-UA"/>
        </w:rPr>
        <w:t xml:space="preserve"> ‘матері’). Як бачимо, внутрішня флексія не залежить від фонетичних причин (закритості чи відкритості, наголошеності чи ненаголошеності складу). </w:t>
      </w:r>
    </w:p>
    <w:p w:rsidR="0034301D" w:rsidRPr="001B43FC" w:rsidRDefault="0034301D" w:rsidP="00014318">
      <w:pPr>
        <w:pStyle w:val="aa"/>
        <w:numPr>
          <w:ilvl w:val="0"/>
          <w:numId w:val="59"/>
        </w:numPr>
        <w:tabs>
          <w:tab w:val="center"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Наголос</w:t>
      </w:r>
      <w:r w:rsidRPr="001B43FC">
        <w:rPr>
          <w:rFonts w:ascii="Times New Roman" w:hAnsi="Times New Roman"/>
          <w:sz w:val="28"/>
          <w:szCs w:val="28"/>
          <w:lang w:val="uk-UA"/>
        </w:rPr>
        <w:t xml:space="preserve"> – фонетичне вираження граматичного значення. Таку функцію він виконує тільки тоді, коли він рухомий і нефіксований. Такий наголос представлений у деяких слов’янських мовах (українській, білоруській, болгарській), румунській, рідко – в англійській, італійській тощо. У цих мовах зміна місця наголосу в парадигмі слова є способом розрізнення форм цього слова. Наприклад: </w:t>
      </w:r>
      <w:r w:rsidRPr="001B43FC">
        <w:rPr>
          <w:rFonts w:ascii="Times New Roman" w:hAnsi="Times New Roman"/>
          <w:i/>
          <w:sz w:val="28"/>
          <w:szCs w:val="28"/>
          <w:lang w:val="uk-UA"/>
        </w:rPr>
        <w:t>вíкн-а</w:t>
      </w:r>
      <w:r w:rsidRPr="001B43FC">
        <w:rPr>
          <w:rFonts w:ascii="Times New Roman" w:hAnsi="Times New Roman"/>
          <w:sz w:val="28"/>
          <w:szCs w:val="28"/>
          <w:lang w:val="uk-UA"/>
        </w:rPr>
        <w:t xml:space="preserve"> (форма називного відмінка множини) –</w:t>
      </w:r>
      <w:r w:rsidRPr="001B43FC">
        <w:rPr>
          <w:rFonts w:ascii="Times New Roman" w:hAnsi="Times New Roman"/>
          <w:i/>
          <w:sz w:val="28"/>
          <w:szCs w:val="28"/>
          <w:lang w:val="uk-UA"/>
        </w:rPr>
        <w:t xml:space="preserve"> вікн-á</w:t>
      </w:r>
      <w:r w:rsidRPr="001B43FC">
        <w:rPr>
          <w:rFonts w:ascii="Times New Roman" w:hAnsi="Times New Roman"/>
          <w:sz w:val="28"/>
          <w:szCs w:val="28"/>
          <w:lang w:val="uk-UA"/>
        </w:rPr>
        <w:t xml:space="preserve"> (форма родового відмінка однини), </w:t>
      </w:r>
      <w:r w:rsidRPr="001B43FC">
        <w:rPr>
          <w:rFonts w:ascii="Times New Roman" w:hAnsi="Times New Roman"/>
          <w:i/>
          <w:sz w:val="28"/>
          <w:szCs w:val="28"/>
          <w:lang w:val="uk-UA"/>
        </w:rPr>
        <w:t>скликáти, прислухáтися</w:t>
      </w:r>
      <w:r w:rsidRPr="001B43FC">
        <w:rPr>
          <w:rFonts w:ascii="Times New Roman" w:hAnsi="Times New Roman"/>
          <w:sz w:val="28"/>
          <w:szCs w:val="28"/>
          <w:lang w:val="uk-UA"/>
        </w:rPr>
        <w:t xml:space="preserve"> (форма недоконаного виду) – </w:t>
      </w:r>
      <w:r w:rsidRPr="001B43FC">
        <w:rPr>
          <w:rFonts w:ascii="Times New Roman" w:hAnsi="Times New Roman"/>
          <w:i/>
          <w:sz w:val="28"/>
          <w:szCs w:val="28"/>
          <w:lang w:val="uk-UA"/>
        </w:rPr>
        <w:t>склúкати, прислýхатися</w:t>
      </w:r>
      <w:r w:rsidRPr="001B43FC">
        <w:rPr>
          <w:rFonts w:ascii="Times New Roman" w:hAnsi="Times New Roman"/>
          <w:sz w:val="28"/>
          <w:szCs w:val="28"/>
          <w:lang w:val="uk-UA"/>
        </w:rPr>
        <w:t xml:space="preserve"> (форма доконаного виду); італ. </w:t>
      </w:r>
      <w:r w:rsidRPr="001B43FC">
        <w:rPr>
          <w:rFonts w:ascii="Times New Roman" w:hAnsi="Times New Roman"/>
          <w:i/>
          <w:sz w:val="28"/>
          <w:szCs w:val="28"/>
          <w:lang w:val="uk-UA"/>
        </w:rPr>
        <w:t>ámo</w:t>
      </w:r>
      <w:r w:rsidRPr="001B43FC">
        <w:rPr>
          <w:rFonts w:ascii="Times New Roman" w:hAnsi="Times New Roman"/>
          <w:sz w:val="28"/>
          <w:szCs w:val="28"/>
          <w:lang w:val="uk-UA"/>
        </w:rPr>
        <w:t xml:space="preserve"> ‘кохаю’ – </w:t>
      </w:r>
      <w:r w:rsidRPr="001B43FC">
        <w:rPr>
          <w:rFonts w:ascii="Times New Roman" w:hAnsi="Times New Roman"/>
          <w:i/>
          <w:sz w:val="28"/>
          <w:szCs w:val="28"/>
          <w:lang w:val="uk-UA"/>
        </w:rPr>
        <w:t>amó</w:t>
      </w:r>
      <w:r w:rsidRPr="001B43FC">
        <w:rPr>
          <w:rFonts w:ascii="Times New Roman" w:hAnsi="Times New Roman"/>
          <w:sz w:val="28"/>
          <w:szCs w:val="28"/>
          <w:lang w:val="uk-UA"/>
        </w:rPr>
        <w:t xml:space="preserve"> ‘він покохав’; англ. </w:t>
      </w:r>
      <w:r w:rsidRPr="001B43FC">
        <w:rPr>
          <w:rFonts w:ascii="Times New Roman" w:hAnsi="Times New Roman"/>
          <w:i/>
          <w:sz w:val="28"/>
          <w:szCs w:val="28"/>
          <w:lang w:val="uk-UA"/>
        </w:rPr>
        <w:t>(to) expórt</w:t>
      </w:r>
      <w:r w:rsidRPr="001B43FC">
        <w:rPr>
          <w:rFonts w:ascii="Times New Roman" w:hAnsi="Times New Roman"/>
          <w:sz w:val="28"/>
          <w:szCs w:val="28"/>
          <w:lang w:val="uk-UA"/>
        </w:rPr>
        <w:t xml:space="preserve"> ‘вивозити’ – </w:t>
      </w:r>
      <w:r w:rsidRPr="001B43FC">
        <w:rPr>
          <w:rFonts w:ascii="Times New Roman" w:hAnsi="Times New Roman"/>
          <w:i/>
          <w:sz w:val="28"/>
          <w:szCs w:val="28"/>
          <w:lang w:val="uk-UA"/>
        </w:rPr>
        <w:t xml:space="preserve">(an) </w:t>
      </w:r>
      <w:r w:rsidRPr="001B43FC">
        <w:rPr>
          <w:rFonts w:ascii="Tahoma" w:hAnsi="Tahoma" w:cs="Tahoma"/>
          <w:i/>
          <w:sz w:val="28"/>
          <w:szCs w:val="28"/>
          <w:lang w:val="uk-UA"/>
        </w:rPr>
        <w:t>ѐ</w:t>
      </w:r>
      <w:r w:rsidRPr="001B43FC">
        <w:rPr>
          <w:rFonts w:ascii="Times New Roman" w:hAnsi="Times New Roman"/>
          <w:i/>
          <w:sz w:val="28"/>
          <w:szCs w:val="28"/>
          <w:lang w:val="uk-UA"/>
        </w:rPr>
        <w:t>xport</w:t>
      </w:r>
      <w:r w:rsidRPr="001B43FC">
        <w:rPr>
          <w:rFonts w:ascii="Times New Roman" w:hAnsi="Times New Roman"/>
          <w:sz w:val="28"/>
          <w:szCs w:val="28"/>
          <w:lang w:val="uk-UA"/>
        </w:rPr>
        <w:t xml:space="preserve"> ‘вивіз’. Наголос не є поширеним способом вираження граматичних значень.</w:t>
      </w:r>
    </w:p>
    <w:p w:rsidR="0034301D" w:rsidRPr="001B43FC" w:rsidRDefault="0034301D" w:rsidP="00014318">
      <w:pPr>
        <w:pStyle w:val="aa"/>
        <w:numPr>
          <w:ilvl w:val="0"/>
          <w:numId w:val="59"/>
        </w:numPr>
        <w:tabs>
          <w:tab w:val="center"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lastRenderedPageBreak/>
        <w:t>Редуплікація</w:t>
      </w:r>
      <w:r w:rsidRPr="001B43FC">
        <w:rPr>
          <w:rFonts w:ascii="Times New Roman" w:hAnsi="Times New Roman"/>
          <w:sz w:val="28"/>
          <w:szCs w:val="28"/>
          <w:lang w:val="uk-UA"/>
        </w:rPr>
        <w:t xml:space="preserve"> – повне або часткове повторення кореня, основи або цілого слова без зміни звукового складу чи з частковою його зміною. Використовується для вираження множини імен у китайській, японській і корейській, індонезійських, палеоафриканських, австронезійських мовах. Наприклад, у китайській </w:t>
      </w:r>
      <w:r w:rsidRPr="001B43FC">
        <w:rPr>
          <w:rFonts w:ascii="Times New Roman" w:hAnsi="Times New Roman"/>
          <w:i/>
          <w:sz w:val="28"/>
          <w:szCs w:val="28"/>
          <w:lang w:val="uk-UA"/>
        </w:rPr>
        <w:t>жень</w:t>
      </w:r>
      <w:r w:rsidRPr="001B43FC">
        <w:rPr>
          <w:rFonts w:ascii="Times New Roman" w:hAnsi="Times New Roman"/>
          <w:sz w:val="28"/>
          <w:szCs w:val="28"/>
          <w:lang w:val="uk-UA"/>
        </w:rPr>
        <w:t xml:space="preserve"> ‘людина’ – </w:t>
      </w:r>
      <w:r w:rsidRPr="001B43FC">
        <w:rPr>
          <w:rFonts w:ascii="Times New Roman" w:hAnsi="Times New Roman"/>
          <w:i/>
          <w:sz w:val="28"/>
          <w:szCs w:val="28"/>
          <w:lang w:val="uk-UA"/>
        </w:rPr>
        <w:t>жень-жень</w:t>
      </w:r>
      <w:r w:rsidRPr="001B43FC">
        <w:rPr>
          <w:rFonts w:ascii="Times New Roman" w:hAnsi="Times New Roman"/>
          <w:sz w:val="28"/>
          <w:szCs w:val="28"/>
          <w:lang w:val="uk-UA"/>
        </w:rPr>
        <w:t xml:space="preserve"> ‘люди’, </w:t>
      </w:r>
      <w:r w:rsidRPr="001B43FC">
        <w:rPr>
          <w:rFonts w:ascii="Times New Roman" w:hAnsi="Times New Roman"/>
          <w:i/>
          <w:sz w:val="28"/>
          <w:szCs w:val="28"/>
          <w:lang w:val="uk-UA"/>
        </w:rPr>
        <w:t>сін</w:t>
      </w:r>
      <w:r w:rsidRPr="001B43FC">
        <w:rPr>
          <w:rFonts w:ascii="Times New Roman" w:hAnsi="Times New Roman"/>
          <w:sz w:val="28"/>
          <w:szCs w:val="28"/>
          <w:lang w:val="uk-UA"/>
        </w:rPr>
        <w:t xml:space="preserve"> ‘зірка’ – </w:t>
      </w:r>
      <w:r w:rsidRPr="001B43FC">
        <w:rPr>
          <w:rFonts w:ascii="Times New Roman" w:hAnsi="Times New Roman"/>
          <w:i/>
          <w:sz w:val="28"/>
          <w:szCs w:val="28"/>
          <w:lang w:val="uk-UA"/>
        </w:rPr>
        <w:t>сін-сін</w:t>
      </w:r>
      <w:r w:rsidRPr="001B43FC">
        <w:rPr>
          <w:rFonts w:ascii="Times New Roman" w:hAnsi="Times New Roman"/>
          <w:sz w:val="28"/>
          <w:szCs w:val="28"/>
          <w:lang w:val="uk-UA"/>
        </w:rPr>
        <w:t xml:space="preserve"> ‘зірки’; укр: </w:t>
      </w:r>
      <w:r w:rsidRPr="001B43FC">
        <w:rPr>
          <w:rFonts w:ascii="Times New Roman" w:hAnsi="Times New Roman"/>
          <w:i/>
          <w:sz w:val="28"/>
          <w:szCs w:val="28"/>
          <w:lang w:val="uk-UA"/>
        </w:rPr>
        <w:t>говориш-говориш, давним-давно, тяп-ляп</w:t>
      </w:r>
      <w:r w:rsidRPr="001B43FC">
        <w:rPr>
          <w:rFonts w:ascii="Times New Roman" w:hAnsi="Times New Roman"/>
          <w:sz w:val="28"/>
          <w:szCs w:val="28"/>
          <w:lang w:val="uk-UA"/>
        </w:rPr>
        <w:t xml:space="preserve">; англ. </w:t>
      </w:r>
      <w:r w:rsidRPr="001B43FC">
        <w:rPr>
          <w:rFonts w:ascii="Times New Roman" w:hAnsi="Times New Roman"/>
          <w:i/>
          <w:sz w:val="28"/>
          <w:szCs w:val="28"/>
          <w:lang w:val="uk-UA"/>
        </w:rPr>
        <w:t>goody-goody; jaw-jaw; flim-flam</w:t>
      </w:r>
      <w:r w:rsidRPr="001B43FC">
        <w:rPr>
          <w:rFonts w:ascii="Times New Roman" w:hAnsi="Times New Roman"/>
          <w:sz w:val="28"/>
          <w:szCs w:val="28"/>
          <w:lang w:val="uk-UA"/>
        </w:rPr>
        <w:t>.</w:t>
      </w:r>
    </w:p>
    <w:p w:rsidR="0034301D" w:rsidRPr="001B43FC" w:rsidRDefault="0034301D" w:rsidP="005E7687">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У тюркських мовах редуплікація слугує засобом вираження найвищого ступеня порівняння прикметника. Казахське </w:t>
      </w:r>
      <w:r w:rsidRPr="001B43FC">
        <w:rPr>
          <w:rFonts w:ascii="Times New Roman" w:hAnsi="Times New Roman"/>
          <w:i/>
          <w:sz w:val="28"/>
          <w:szCs w:val="28"/>
          <w:lang w:val="uk-UA"/>
        </w:rPr>
        <w:t>кызыл</w:t>
      </w:r>
      <w:r w:rsidRPr="001B43FC">
        <w:rPr>
          <w:rFonts w:ascii="Times New Roman" w:hAnsi="Times New Roman"/>
          <w:sz w:val="28"/>
          <w:szCs w:val="28"/>
          <w:lang w:val="uk-UA"/>
        </w:rPr>
        <w:t xml:space="preserve"> ‘червоний’ – </w:t>
      </w:r>
      <w:r w:rsidRPr="001B43FC">
        <w:rPr>
          <w:rFonts w:ascii="Times New Roman" w:hAnsi="Times New Roman"/>
          <w:i/>
          <w:sz w:val="28"/>
          <w:szCs w:val="28"/>
          <w:lang w:val="uk-UA"/>
        </w:rPr>
        <w:t>кызыл-кызыл</w:t>
      </w:r>
      <w:r w:rsidRPr="001B43FC">
        <w:rPr>
          <w:rFonts w:ascii="Times New Roman" w:hAnsi="Times New Roman"/>
          <w:sz w:val="28"/>
          <w:szCs w:val="28"/>
          <w:lang w:val="uk-UA"/>
        </w:rPr>
        <w:t xml:space="preserve"> ‘найчервоніший’. Її вживають для вираження великої кількості предметів, явищ, підсилення ознаки, інтенсивності дії, її тривалості.</w:t>
      </w:r>
    </w:p>
    <w:p w:rsidR="0034301D" w:rsidRPr="001B43FC" w:rsidRDefault="0034301D" w:rsidP="00014318">
      <w:pPr>
        <w:numPr>
          <w:ilvl w:val="0"/>
          <w:numId w:val="65"/>
        </w:numPr>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Суплетивізм</w:t>
      </w:r>
      <w:r w:rsidRPr="001B43FC">
        <w:rPr>
          <w:rFonts w:ascii="Times New Roman" w:hAnsi="Times New Roman"/>
          <w:sz w:val="28"/>
          <w:szCs w:val="28"/>
          <w:lang w:val="uk-UA"/>
        </w:rPr>
        <w:t xml:space="preserve"> – </w:t>
      </w:r>
      <w:r w:rsidRPr="001B43FC">
        <w:rPr>
          <w:rFonts w:ascii="Times New Roman" w:hAnsi="Times New Roman"/>
          <w:sz w:val="28"/>
          <w:szCs w:val="28"/>
          <w:shd w:val="clear" w:color="auto" w:fill="FFFFFF"/>
          <w:lang w:val="uk-UA"/>
        </w:rPr>
        <w:t xml:space="preserve">утворення </w:t>
      </w:r>
      <w:hyperlink r:id="rId285" w:tooltip="Граматична форма" w:history="1">
        <w:r w:rsidRPr="001B43FC">
          <w:rPr>
            <w:rStyle w:val="af5"/>
            <w:rFonts w:ascii="Times New Roman" w:hAnsi="Times New Roman"/>
            <w:color w:val="auto"/>
            <w:sz w:val="28"/>
            <w:szCs w:val="28"/>
            <w:u w:val="none"/>
            <w:shd w:val="clear" w:color="auto" w:fill="FFFFFF"/>
            <w:lang w:val="uk-UA"/>
          </w:rPr>
          <w:t>граматичних форм</w:t>
        </w:r>
      </w:hyperlink>
      <w:r w:rsidRPr="001B43FC">
        <w:rPr>
          <w:rFonts w:ascii="Times New Roman" w:hAnsi="Times New Roman"/>
          <w:sz w:val="28"/>
          <w:szCs w:val="28"/>
          <w:shd w:val="clear" w:color="auto" w:fill="FFFFFF"/>
          <w:lang w:val="uk-UA"/>
        </w:rPr>
        <w:t xml:space="preserve"> того самого слова від різних </w:t>
      </w:r>
      <w:hyperlink r:id="rId286" w:tooltip="Основа (морфологія) (ще не написана)" w:history="1">
        <w:r w:rsidRPr="001B43FC">
          <w:rPr>
            <w:rStyle w:val="af5"/>
            <w:rFonts w:ascii="Times New Roman" w:hAnsi="Times New Roman"/>
            <w:color w:val="auto"/>
            <w:sz w:val="28"/>
            <w:szCs w:val="28"/>
            <w:u w:val="none"/>
            <w:shd w:val="clear" w:color="auto" w:fill="FFFFFF"/>
            <w:lang w:val="uk-UA"/>
          </w:rPr>
          <w:t>основ</w:t>
        </w:r>
      </w:hyperlink>
      <w:r w:rsidRPr="001B43FC">
        <w:rPr>
          <w:rFonts w:ascii="Times New Roman" w:hAnsi="Times New Roman"/>
          <w:sz w:val="28"/>
          <w:szCs w:val="28"/>
          <w:shd w:val="clear" w:color="auto" w:fill="FFFFFF"/>
          <w:lang w:val="uk-UA"/>
        </w:rPr>
        <w:t xml:space="preserve"> або </w:t>
      </w:r>
      <w:hyperlink r:id="rId287" w:history="1">
        <w:r w:rsidRPr="001B43FC">
          <w:rPr>
            <w:rStyle w:val="af5"/>
            <w:rFonts w:ascii="Times New Roman" w:hAnsi="Times New Roman"/>
            <w:color w:val="auto"/>
            <w:sz w:val="28"/>
            <w:szCs w:val="28"/>
            <w:u w:val="none"/>
            <w:shd w:val="clear" w:color="auto" w:fill="FFFFFF"/>
            <w:lang w:val="uk-UA"/>
          </w:rPr>
          <w:t>коренів</w:t>
        </w:r>
      </w:hyperlink>
      <w:r w:rsidRPr="001B43FC">
        <w:rPr>
          <w:rFonts w:ascii="Times New Roman" w:hAnsi="Times New Roman"/>
          <w:sz w:val="28"/>
          <w:szCs w:val="28"/>
          <w:lang w:val="uk-UA"/>
        </w:rPr>
        <w:t xml:space="preserve">. Наприклад: </w:t>
      </w:r>
      <w:r w:rsidRPr="001B43FC">
        <w:rPr>
          <w:rFonts w:ascii="Times New Roman" w:hAnsi="Times New Roman"/>
          <w:i/>
          <w:sz w:val="28"/>
          <w:szCs w:val="28"/>
          <w:lang w:val="uk-UA"/>
        </w:rPr>
        <w:t>брати</w:t>
      </w:r>
      <w:r w:rsidRPr="001B43FC">
        <w:rPr>
          <w:rFonts w:ascii="Times New Roman" w:hAnsi="Times New Roman"/>
          <w:sz w:val="28"/>
          <w:szCs w:val="28"/>
          <w:lang w:val="uk-UA"/>
        </w:rPr>
        <w:t xml:space="preserve"> (недоконаний вид) – </w:t>
      </w:r>
      <w:r w:rsidRPr="001B43FC">
        <w:rPr>
          <w:rFonts w:ascii="Times New Roman" w:hAnsi="Times New Roman"/>
          <w:i/>
          <w:sz w:val="28"/>
          <w:szCs w:val="28"/>
          <w:lang w:val="uk-UA"/>
        </w:rPr>
        <w:t>взяти</w:t>
      </w:r>
      <w:r w:rsidRPr="001B43FC">
        <w:rPr>
          <w:rFonts w:ascii="Times New Roman" w:hAnsi="Times New Roman"/>
          <w:sz w:val="28"/>
          <w:szCs w:val="28"/>
          <w:lang w:val="uk-UA"/>
        </w:rPr>
        <w:t xml:space="preserve"> (доконаний вид), </w:t>
      </w:r>
      <w:r w:rsidRPr="001B43FC">
        <w:rPr>
          <w:rFonts w:ascii="Times New Roman" w:hAnsi="Times New Roman"/>
          <w:i/>
          <w:sz w:val="28"/>
          <w:szCs w:val="28"/>
          <w:lang w:val="uk-UA"/>
        </w:rPr>
        <w:t xml:space="preserve">я – мене, вона – її, </w:t>
      </w:r>
      <w:r w:rsidRPr="001B43FC">
        <w:rPr>
          <w:rFonts w:ascii="Times New Roman" w:hAnsi="Times New Roman"/>
          <w:i/>
          <w:iCs/>
          <w:sz w:val="28"/>
          <w:szCs w:val="28"/>
          <w:shd w:val="clear" w:color="auto" w:fill="FFFFFF"/>
          <w:lang w:val="uk-UA"/>
        </w:rPr>
        <w:t>гарний – кращий</w:t>
      </w:r>
      <w:r w:rsidRPr="001B43FC">
        <w:rPr>
          <w:rFonts w:ascii="Times New Roman" w:hAnsi="Times New Roman"/>
          <w:sz w:val="28"/>
          <w:szCs w:val="28"/>
          <w:lang w:val="uk-UA"/>
        </w:rPr>
        <w:t xml:space="preserve"> (творення ступенів порівняння прикметників); рос. </w:t>
      </w:r>
      <w:r w:rsidRPr="001B43FC">
        <w:rPr>
          <w:rFonts w:ascii="Times New Roman" w:hAnsi="Times New Roman"/>
          <w:i/>
          <w:sz w:val="28"/>
          <w:szCs w:val="28"/>
          <w:lang w:val="uk-UA"/>
        </w:rPr>
        <w:t>садиться</w:t>
      </w:r>
      <w:r w:rsidRPr="001B43FC">
        <w:rPr>
          <w:rFonts w:ascii="Times New Roman" w:hAnsi="Times New Roman"/>
          <w:sz w:val="28"/>
          <w:szCs w:val="28"/>
          <w:lang w:val="uk-UA"/>
        </w:rPr>
        <w:t xml:space="preserve"> (недоконаний вид) – </w:t>
      </w:r>
      <w:r w:rsidRPr="001B43FC">
        <w:rPr>
          <w:rFonts w:ascii="Times New Roman" w:hAnsi="Times New Roman"/>
          <w:i/>
          <w:sz w:val="28"/>
          <w:szCs w:val="28"/>
          <w:lang w:val="uk-UA"/>
        </w:rPr>
        <w:t>сесть</w:t>
      </w:r>
      <w:r w:rsidRPr="001B43FC">
        <w:rPr>
          <w:rFonts w:ascii="Times New Roman" w:hAnsi="Times New Roman"/>
          <w:sz w:val="28"/>
          <w:szCs w:val="28"/>
          <w:lang w:val="uk-UA"/>
        </w:rPr>
        <w:t xml:space="preserve"> (доконаний вид), </w:t>
      </w:r>
      <w:r w:rsidRPr="001B43FC">
        <w:rPr>
          <w:rFonts w:ascii="Times New Roman" w:hAnsi="Times New Roman"/>
          <w:i/>
          <w:sz w:val="28"/>
          <w:szCs w:val="28"/>
          <w:lang w:val="uk-UA"/>
        </w:rPr>
        <w:t>человек</w:t>
      </w:r>
      <w:r w:rsidRPr="001B43FC">
        <w:rPr>
          <w:rFonts w:ascii="Times New Roman" w:hAnsi="Times New Roman"/>
          <w:sz w:val="28"/>
          <w:szCs w:val="28"/>
          <w:lang w:val="uk-UA"/>
        </w:rPr>
        <w:t xml:space="preserve"> (однина) – </w:t>
      </w:r>
      <w:r w:rsidRPr="001B43FC">
        <w:rPr>
          <w:rFonts w:ascii="Times New Roman" w:hAnsi="Times New Roman"/>
          <w:i/>
          <w:sz w:val="28"/>
          <w:szCs w:val="28"/>
          <w:lang w:val="uk-UA"/>
        </w:rPr>
        <w:t>люди</w:t>
      </w:r>
      <w:r w:rsidRPr="001B43FC">
        <w:rPr>
          <w:rFonts w:ascii="Times New Roman" w:hAnsi="Times New Roman"/>
          <w:sz w:val="28"/>
          <w:szCs w:val="28"/>
          <w:lang w:val="uk-UA"/>
        </w:rPr>
        <w:t xml:space="preserve"> (множина), </w:t>
      </w:r>
      <w:r w:rsidRPr="001B43FC">
        <w:rPr>
          <w:rFonts w:ascii="Times New Roman" w:hAnsi="Times New Roman"/>
          <w:i/>
          <w:iCs/>
          <w:sz w:val="28"/>
          <w:szCs w:val="28"/>
          <w:shd w:val="clear" w:color="auto" w:fill="FFFFFF"/>
          <w:lang w:val="uk-UA"/>
        </w:rPr>
        <w:t>хороший – лучший</w:t>
      </w:r>
      <w:r w:rsidRPr="001B43FC">
        <w:rPr>
          <w:rFonts w:ascii="Times New Roman" w:hAnsi="Times New Roman"/>
          <w:sz w:val="28"/>
          <w:szCs w:val="28"/>
          <w:lang w:val="uk-UA"/>
        </w:rPr>
        <w:t xml:space="preserve">; нім. der Mensch ‘людина’ – die Leute ‘люди’, </w:t>
      </w:r>
      <w:r w:rsidRPr="001B43FC">
        <w:rPr>
          <w:rFonts w:ascii="Times New Roman" w:hAnsi="Times New Roman"/>
          <w:i/>
          <w:sz w:val="28"/>
          <w:szCs w:val="28"/>
          <w:lang w:val="uk-UA"/>
        </w:rPr>
        <w:t>і</w:t>
      </w:r>
      <w:r w:rsidRPr="001B43FC">
        <w:rPr>
          <w:rFonts w:ascii="Times New Roman" w:hAnsi="Times New Roman"/>
          <w:i/>
          <w:iCs/>
          <w:sz w:val="28"/>
          <w:szCs w:val="28"/>
          <w:shd w:val="clear" w:color="auto" w:fill="FFFFFF"/>
          <w:lang w:val="uk-UA"/>
        </w:rPr>
        <w:t>ch – mich, sie – ihr, wir – uns</w:t>
      </w:r>
      <w:r w:rsidRPr="001B43FC">
        <w:rPr>
          <w:rFonts w:ascii="Times New Roman" w:hAnsi="Times New Roman"/>
          <w:sz w:val="28"/>
          <w:szCs w:val="28"/>
          <w:lang w:val="uk-UA"/>
        </w:rPr>
        <w:t>; англ. </w:t>
      </w:r>
      <w:r w:rsidRPr="001B43FC">
        <w:rPr>
          <w:rFonts w:ascii="Times New Roman" w:hAnsi="Times New Roman"/>
          <w:i/>
          <w:iCs/>
          <w:sz w:val="28"/>
          <w:szCs w:val="28"/>
          <w:shd w:val="clear" w:color="auto" w:fill="FFFFFF"/>
          <w:lang w:val="uk-UA"/>
        </w:rPr>
        <w:t>good – better, І- me; she – her.</w:t>
      </w:r>
    </w:p>
    <w:p w:rsidR="0034301D" w:rsidRPr="001B43FC" w:rsidRDefault="0034301D" w:rsidP="00014318">
      <w:pPr>
        <w:pStyle w:val="aa"/>
        <w:numPr>
          <w:ilvl w:val="0"/>
          <w:numId w:val="51"/>
        </w:numPr>
        <w:tabs>
          <w:tab w:val="center"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Аналітичні </w:t>
      </w:r>
      <w:r w:rsidRPr="001B43FC">
        <w:rPr>
          <w:rFonts w:ascii="Times New Roman" w:hAnsi="Times New Roman"/>
          <w:sz w:val="28"/>
          <w:szCs w:val="28"/>
          <w:lang w:val="uk-UA"/>
        </w:rPr>
        <w:t>способи – це ті, що виражають граматичні значення за допомогою засобів, що містяться поза межами слова. До</w:t>
      </w:r>
      <w:r w:rsidRPr="001B43FC">
        <w:rPr>
          <w:rFonts w:ascii="Times New Roman" w:hAnsi="Times New Roman"/>
          <w:b/>
          <w:i/>
          <w:sz w:val="28"/>
          <w:szCs w:val="28"/>
          <w:lang w:val="uk-UA"/>
        </w:rPr>
        <w:t xml:space="preserve"> </w:t>
      </w:r>
      <w:r w:rsidRPr="001B43FC">
        <w:rPr>
          <w:rFonts w:ascii="Times New Roman" w:hAnsi="Times New Roman"/>
          <w:sz w:val="28"/>
          <w:szCs w:val="28"/>
          <w:lang w:val="uk-UA"/>
        </w:rPr>
        <w:t>цих способів вираження граматичних значень належать службові слова, інтонація, порядок слів.</w:t>
      </w:r>
    </w:p>
    <w:p w:rsidR="0034301D" w:rsidRPr="001B43FC" w:rsidRDefault="0034301D" w:rsidP="00014318">
      <w:pPr>
        <w:pStyle w:val="aa"/>
        <w:numPr>
          <w:ilvl w:val="0"/>
          <w:numId w:val="59"/>
        </w:numPr>
        <w:tabs>
          <w:tab w:val="center"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Спосіб службових слів. </w:t>
      </w:r>
      <w:r w:rsidRPr="001B43FC">
        <w:rPr>
          <w:rFonts w:ascii="Times New Roman" w:hAnsi="Times New Roman"/>
          <w:sz w:val="28"/>
          <w:szCs w:val="28"/>
          <w:lang w:val="uk-UA"/>
        </w:rPr>
        <w:t>Службові слова вказують на граматичні ознаки повнозначних слів, виражають синтаксичні зв’язки й відношення між ними. До них зараховують:</w:t>
      </w:r>
    </w:p>
    <w:p w:rsidR="0034301D" w:rsidRPr="001B43FC" w:rsidRDefault="0034301D" w:rsidP="003E4748">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а) артиклі</w:t>
      </w:r>
      <w:r w:rsidRPr="001B43FC">
        <w:rPr>
          <w:rFonts w:ascii="Times New Roman" w:hAnsi="Times New Roman"/>
          <w:sz w:val="28"/>
          <w:szCs w:val="28"/>
          <w:lang w:val="uk-UA"/>
        </w:rPr>
        <w:t xml:space="preserve">: у романських, германських, арабській та македонській мовах вони є засобом частиномовного позначення, розрізняють граматичні категорії означеності/неозначеності, виражають категорію роду, числа, інколи відмінка (в німецькій мові): англ. </w:t>
      </w:r>
      <w:r w:rsidRPr="001B43FC">
        <w:rPr>
          <w:rFonts w:ascii="Times New Roman" w:hAnsi="Times New Roman"/>
          <w:i/>
          <w:sz w:val="28"/>
          <w:szCs w:val="28"/>
          <w:lang w:val="uk-UA"/>
        </w:rPr>
        <w:t>to book</w:t>
      </w:r>
      <w:r w:rsidRPr="001B43FC">
        <w:rPr>
          <w:rFonts w:ascii="Times New Roman" w:hAnsi="Times New Roman"/>
          <w:sz w:val="28"/>
          <w:szCs w:val="28"/>
          <w:lang w:val="uk-UA"/>
        </w:rPr>
        <w:t xml:space="preserve"> ‘замовляти’ – </w:t>
      </w:r>
      <w:r w:rsidRPr="001B43FC">
        <w:rPr>
          <w:rFonts w:ascii="Times New Roman" w:hAnsi="Times New Roman"/>
          <w:i/>
          <w:sz w:val="28"/>
          <w:szCs w:val="28"/>
          <w:lang w:val="uk-UA"/>
        </w:rPr>
        <w:t>a book</w:t>
      </w:r>
      <w:r w:rsidRPr="001B43FC">
        <w:rPr>
          <w:rFonts w:ascii="Times New Roman" w:hAnsi="Times New Roman"/>
          <w:sz w:val="28"/>
          <w:szCs w:val="28"/>
          <w:lang w:val="uk-UA"/>
        </w:rPr>
        <w:t xml:space="preserve"> ‘книжка’; </w:t>
      </w:r>
      <w:r w:rsidRPr="001B43FC">
        <w:rPr>
          <w:rFonts w:ascii="Times New Roman" w:hAnsi="Times New Roman"/>
          <w:i/>
          <w:sz w:val="28"/>
          <w:szCs w:val="28"/>
          <w:lang w:val="uk-UA"/>
        </w:rPr>
        <w:t>the рen</w:t>
      </w:r>
      <w:r w:rsidRPr="001B43FC">
        <w:rPr>
          <w:rFonts w:ascii="Times New Roman" w:hAnsi="Times New Roman"/>
          <w:sz w:val="28"/>
          <w:szCs w:val="28"/>
          <w:lang w:val="uk-UA"/>
        </w:rPr>
        <w:t xml:space="preserve"> ‘певна ручка’ – </w:t>
      </w:r>
      <w:r w:rsidRPr="001B43FC">
        <w:rPr>
          <w:rFonts w:ascii="Times New Roman" w:hAnsi="Times New Roman"/>
          <w:i/>
          <w:sz w:val="28"/>
          <w:szCs w:val="28"/>
          <w:lang w:val="uk-UA"/>
        </w:rPr>
        <w:t>a рen</w:t>
      </w:r>
      <w:r w:rsidRPr="001B43FC">
        <w:rPr>
          <w:rFonts w:ascii="Times New Roman" w:hAnsi="Times New Roman"/>
          <w:sz w:val="28"/>
          <w:szCs w:val="28"/>
          <w:lang w:val="uk-UA"/>
        </w:rPr>
        <w:t xml:space="preserve"> ‘якась ручка’; фр. </w:t>
      </w:r>
      <w:r w:rsidRPr="001B43FC">
        <w:rPr>
          <w:rFonts w:ascii="Times New Roman" w:hAnsi="Times New Roman"/>
          <w:i/>
          <w:sz w:val="28"/>
          <w:szCs w:val="28"/>
          <w:lang w:val="uk-UA"/>
        </w:rPr>
        <w:t>le table</w:t>
      </w:r>
      <w:r w:rsidRPr="001B43FC">
        <w:rPr>
          <w:rFonts w:ascii="Times New Roman" w:hAnsi="Times New Roman"/>
          <w:sz w:val="28"/>
          <w:szCs w:val="28"/>
          <w:lang w:val="uk-UA"/>
        </w:rPr>
        <w:t xml:space="preserve"> ‘певний стіл’ – </w:t>
      </w:r>
      <w:r w:rsidRPr="001B43FC">
        <w:rPr>
          <w:rFonts w:ascii="Times New Roman" w:hAnsi="Times New Roman"/>
          <w:i/>
          <w:sz w:val="28"/>
          <w:szCs w:val="28"/>
          <w:lang w:val="uk-UA"/>
        </w:rPr>
        <w:t>un table</w:t>
      </w:r>
      <w:r w:rsidRPr="001B43FC">
        <w:rPr>
          <w:rFonts w:ascii="Times New Roman" w:hAnsi="Times New Roman"/>
          <w:sz w:val="28"/>
          <w:szCs w:val="28"/>
          <w:lang w:val="uk-UA"/>
        </w:rPr>
        <w:t xml:space="preserve"> ‘якийсь стіл’; нім. </w:t>
      </w:r>
      <w:r w:rsidRPr="001B43FC">
        <w:rPr>
          <w:rFonts w:ascii="Times New Roman" w:hAnsi="Times New Roman"/>
          <w:i/>
          <w:sz w:val="28"/>
          <w:szCs w:val="28"/>
          <w:lang w:val="uk-UA"/>
        </w:rPr>
        <w:t>der Deutsche</w:t>
      </w:r>
      <w:r w:rsidRPr="001B43FC">
        <w:rPr>
          <w:rFonts w:ascii="Times New Roman" w:hAnsi="Times New Roman"/>
          <w:sz w:val="28"/>
          <w:szCs w:val="28"/>
          <w:lang w:val="uk-UA"/>
        </w:rPr>
        <w:t xml:space="preserve"> ‘німець’ – </w:t>
      </w:r>
      <w:r w:rsidRPr="001B43FC">
        <w:rPr>
          <w:rFonts w:ascii="Times New Roman" w:hAnsi="Times New Roman"/>
          <w:i/>
          <w:sz w:val="28"/>
          <w:szCs w:val="28"/>
          <w:lang w:val="uk-UA"/>
        </w:rPr>
        <w:t>die Deutsche</w:t>
      </w:r>
      <w:r w:rsidRPr="001B43FC">
        <w:rPr>
          <w:rFonts w:ascii="Times New Roman" w:hAnsi="Times New Roman"/>
          <w:sz w:val="28"/>
          <w:szCs w:val="28"/>
          <w:lang w:val="uk-UA"/>
        </w:rPr>
        <w:t xml:space="preserve"> ‘німкеня’; </w:t>
      </w:r>
      <w:r w:rsidRPr="001B43FC">
        <w:rPr>
          <w:rFonts w:ascii="Times New Roman" w:hAnsi="Times New Roman"/>
          <w:i/>
          <w:sz w:val="28"/>
          <w:szCs w:val="28"/>
          <w:lang w:val="uk-UA"/>
        </w:rPr>
        <w:t>das Buch</w:t>
      </w:r>
      <w:r w:rsidRPr="001B43FC">
        <w:rPr>
          <w:rFonts w:ascii="Times New Roman" w:hAnsi="Times New Roman"/>
          <w:sz w:val="28"/>
          <w:szCs w:val="28"/>
          <w:lang w:val="uk-UA"/>
        </w:rPr>
        <w:t xml:space="preserve"> ‘книга’ – </w:t>
      </w:r>
      <w:r w:rsidRPr="001B43FC">
        <w:rPr>
          <w:rFonts w:ascii="Times New Roman" w:hAnsi="Times New Roman"/>
          <w:i/>
          <w:sz w:val="28"/>
          <w:szCs w:val="28"/>
          <w:lang w:val="uk-UA"/>
        </w:rPr>
        <w:t xml:space="preserve">die Bücher </w:t>
      </w:r>
      <w:r w:rsidRPr="001B43FC">
        <w:rPr>
          <w:rFonts w:ascii="Times New Roman" w:hAnsi="Times New Roman"/>
          <w:sz w:val="28"/>
          <w:szCs w:val="28"/>
          <w:lang w:val="uk-UA"/>
        </w:rPr>
        <w:t xml:space="preserve">‘книги’; Н. в. </w:t>
      </w:r>
      <w:r w:rsidRPr="001B43FC">
        <w:rPr>
          <w:rFonts w:ascii="Times New Roman" w:hAnsi="Times New Roman"/>
          <w:i/>
          <w:sz w:val="28"/>
          <w:szCs w:val="28"/>
          <w:lang w:val="uk-UA"/>
        </w:rPr>
        <w:t>der Tisch</w:t>
      </w:r>
      <w:r w:rsidRPr="001B43FC">
        <w:rPr>
          <w:rFonts w:ascii="Times New Roman" w:hAnsi="Times New Roman"/>
          <w:sz w:val="28"/>
          <w:szCs w:val="28"/>
          <w:lang w:val="uk-UA"/>
        </w:rPr>
        <w:t xml:space="preserve">, Р. в. </w:t>
      </w:r>
      <w:r w:rsidRPr="001B43FC">
        <w:rPr>
          <w:rFonts w:ascii="Times New Roman" w:hAnsi="Times New Roman"/>
          <w:i/>
          <w:sz w:val="28"/>
          <w:szCs w:val="28"/>
          <w:lang w:val="uk-UA"/>
        </w:rPr>
        <w:t>des Tisches</w:t>
      </w:r>
      <w:r w:rsidRPr="001B43FC">
        <w:rPr>
          <w:rFonts w:ascii="Times New Roman" w:hAnsi="Times New Roman"/>
          <w:sz w:val="28"/>
          <w:szCs w:val="28"/>
          <w:lang w:val="uk-UA"/>
        </w:rPr>
        <w:t xml:space="preserve">, Д. в. </w:t>
      </w:r>
      <w:r w:rsidRPr="001B43FC">
        <w:rPr>
          <w:rFonts w:ascii="Times New Roman" w:hAnsi="Times New Roman"/>
          <w:i/>
          <w:sz w:val="28"/>
          <w:szCs w:val="28"/>
          <w:lang w:val="uk-UA"/>
        </w:rPr>
        <w:t>dem Tisch</w:t>
      </w:r>
      <w:r w:rsidRPr="001B43FC">
        <w:rPr>
          <w:rFonts w:ascii="Times New Roman" w:hAnsi="Times New Roman"/>
          <w:sz w:val="28"/>
          <w:szCs w:val="28"/>
          <w:lang w:val="uk-UA"/>
        </w:rPr>
        <w:t xml:space="preserve">, З. в. </w:t>
      </w:r>
      <w:r w:rsidRPr="001B43FC">
        <w:rPr>
          <w:rFonts w:ascii="Times New Roman" w:hAnsi="Times New Roman"/>
          <w:i/>
          <w:sz w:val="28"/>
          <w:szCs w:val="28"/>
          <w:lang w:val="uk-UA"/>
        </w:rPr>
        <w:t>den Tisch;</w:t>
      </w:r>
    </w:p>
    <w:p w:rsidR="0034301D" w:rsidRPr="001B43FC" w:rsidRDefault="0034301D" w:rsidP="003E4748">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б) прийменники</w:t>
      </w:r>
      <w:r w:rsidRPr="001B43FC">
        <w:rPr>
          <w:rFonts w:ascii="Times New Roman" w:hAnsi="Times New Roman"/>
          <w:sz w:val="28"/>
          <w:szCs w:val="28"/>
          <w:lang w:val="uk-UA"/>
        </w:rPr>
        <w:t xml:space="preserve"> та </w:t>
      </w:r>
      <w:r w:rsidRPr="001B43FC">
        <w:rPr>
          <w:rFonts w:ascii="Times New Roman" w:hAnsi="Times New Roman"/>
          <w:b/>
          <w:i/>
          <w:sz w:val="28"/>
          <w:szCs w:val="28"/>
          <w:lang w:val="uk-UA"/>
        </w:rPr>
        <w:t>післяйменники</w:t>
      </w:r>
      <w:r w:rsidRPr="001B43FC">
        <w:rPr>
          <w:rFonts w:ascii="Times New Roman" w:hAnsi="Times New Roman"/>
          <w:sz w:val="28"/>
          <w:szCs w:val="28"/>
          <w:lang w:val="uk-UA"/>
        </w:rPr>
        <w:t xml:space="preserve"> вживають для вираження синтаксичних відношень між словами. За допомогою прийменників уточнюється значення відмінка, наприклад, місцевого в українській мові: </w:t>
      </w:r>
      <w:r w:rsidRPr="001B43FC">
        <w:rPr>
          <w:rFonts w:ascii="Times New Roman" w:hAnsi="Times New Roman"/>
          <w:i/>
          <w:sz w:val="28"/>
          <w:szCs w:val="28"/>
          <w:lang w:val="uk-UA"/>
        </w:rPr>
        <w:t>на столі, в селі</w:t>
      </w:r>
      <w:r w:rsidRPr="001B43FC">
        <w:rPr>
          <w:rFonts w:ascii="Times New Roman" w:hAnsi="Times New Roman"/>
          <w:sz w:val="28"/>
          <w:szCs w:val="28"/>
          <w:lang w:val="uk-UA"/>
        </w:rPr>
        <w:t xml:space="preserve">. Післяйменники, на відміну від прийменників, стоять після керованих ними слів. Вони є в тюркських, фіно-угорських, монгольській та японській мовах. У російській мові післяйменником можна назвати слово </w:t>
      </w:r>
      <w:r w:rsidRPr="001B43FC">
        <w:rPr>
          <w:rFonts w:ascii="Times New Roman" w:hAnsi="Times New Roman"/>
          <w:i/>
          <w:sz w:val="28"/>
          <w:szCs w:val="28"/>
          <w:lang w:val="uk-UA"/>
        </w:rPr>
        <w:t>ради</w:t>
      </w:r>
      <w:r w:rsidRPr="001B43FC">
        <w:rPr>
          <w:rFonts w:ascii="Times New Roman" w:hAnsi="Times New Roman"/>
          <w:sz w:val="28"/>
          <w:szCs w:val="28"/>
          <w:lang w:val="uk-UA"/>
        </w:rPr>
        <w:t xml:space="preserve"> в деяких сполученнях: </w:t>
      </w:r>
      <w:r w:rsidRPr="001B43FC">
        <w:rPr>
          <w:rFonts w:ascii="Times New Roman" w:hAnsi="Times New Roman"/>
          <w:i/>
          <w:sz w:val="28"/>
          <w:szCs w:val="28"/>
          <w:lang w:val="uk-UA"/>
        </w:rPr>
        <w:t>шутки ради</w:t>
      </w:r>
      <w:r w:rsidRPr="001B43FC">
        <w:rPr>
          <w:rFonts w:ascii="Times New Roman" w:hAnsi="Times New Roman"/>
          <w:sz w:val="28"/>
          <w:szCs w:val="28"/>
          <w:lang w:val="uk-UA"/>
        </w:rPr>
        <w:t>;</w:t>
      </w:r>
    </w:p>
    <w:p w:rsidR="0034301D" w:rsidRPr="001B43FC" w:rsidRDefault="0034301D" w:rsidP="002652C4">
      <w:pPr>
        <w:spacing w:after="0" w:line="240" w:lineRule="auto"/>
        <w:ind w:firstLine="709"/>
        <w:jc w:val="both"/>
        <w:rPr>
          <w:rFonts w:ascii="Times New Roman" w:hAnsi="Times New Roman"/>
          <w:i/>
          <w:sz w:val="28"/>
          <w:szCs w:val="28"/>
          <w:lang w:val="uk-UA"/>
        </w:rPr>
      </w:pPr>
      <w:r w:rsidRPr="001B43FC">
        <w:rPr>
          <w:rFonts w:ascii="Times New Roman" w:hAnsi="Times New Roman"/>
          <w:b/>
          <w:i/>
          <w:sz w:val="28"/>
          <w:szCs w:val="28"/>
          <w:lang w:val="uk-UA"/>
        </w:rPr>
        <w:t>в) допоміжні дієслова</w:t>
      </w:r>
      <w:r w:rsidRPr="001B43FC">
        <w:rPr>
          <w:rFonts w:ascii="Times New Roman" w:hAnsi="Times New Roman"/>
          <w:sz w:val="28"/>
          <w:szCs w:val="28"/>
          <w:lang w:val="uk-UA"/>
        </w:rPr>
        <w:t xml:space="preserve"> творять аналітичні (складені) дієслівні форми й виражають категорію особи, числа, часу, стану, способу в сучасних індоєвропейських мовах: укр. </w:t>
      </w:r>
      <w:r w:rsidRPr="001B43FC">
        <w:rPr>
          <w:rFonts w:ascii="Times New Roman" w:hAnsi="Times New Roman"/>
          <w:i/>
          <w:sz w:val="28"/>
          <w:szCs w:val="28"/>
          <w:lang w:val="uk-UA"/>
        </w:rPr>
        <w:t xml:space="preserve">народ </w:t>
      </w:r>
      <w:r w:rsidRPr="001B43FC">
        <w:rPr>
          <w:rFonts w:ascii="Times New Roman" w:hAnsi="Times New Roman"/>
          <w:b/>
          <w:i/>
          <w:sz w:val="28"/>
          <w:szCs w:val="28"/>
          <w:lang w:val="uk-UA"/>
        </w:rPr>
        <w:t>є</w:t>
      </w:r>
      <w:r w:rsidRPr="001B43FC">
        <w:rPr>
          <w:rFonts w:ascii="Times New Roman" w:hAnsi="Times New Roman"/>
          <w:i/>
          <w:sz w:val="28"/>
          <w:szCs w:val="28"/>
          <w:lang w:val="uk-UA"/>
        </w:rPr>
        <w:t xml:space="preserve"> велика сила,</w:t>
      </w:r>
      <w:r w:rsidRPr="001B43FC">
        <w:rPr>
          <w:rFonts w:ascii="Times New Roman" w:hAnsi="Times New Roman"/>
          <w:sz w:val="28"/>
          <w:szCs w:val="28"/>
          <w:lang w:val="uk-UA"/>
        </w:rPr>
        <w:t xml:space="preserve"> </w:t>
      </w:r>
      <w:r w:rsidRPr="001B43FC">
        <w:rPr>
          <w:rFonts w:ascii="Times New Roman" w:hAnsi="Times New Roman"/>
          <w:b/>
          <w:i/>
          <w:sz w:val="28"/>
          <w:szCs w:val="28"/>
          <w:lang w:val="uk-UA"/>
        </w:rPr>
        <w:t>буду</w:t>
      </w:r>
      <w:r w:rsidRPr="001B43FC">
        <w:rPr>
          <w:rFonts w:ascii="Times New Roman" w:hAnsi="Times New Roman"/>
          <w:i/>
          <w:sz w:val="28"/>
          <w:szCs w:val="28"/>
          <w:lang w:val="uk-UA"/>
        </w:rPr>
        <w:t xml:space="preserve"> писати, </w:t>
      </w:r>
      <w:r w:rsidRPr="001B43FC">
        <w:rPr>
          <w:rFonts w:ascii="Times New Roman" w:hAnsi="Times New Roman"/>
          <w:b/>
          <w:i/>
          <w:sz w:val="28"/>
          <w:szCs w:val="28"/>
          <w:lang w:val="uk-UA"/>
        </w:rPr>
        <w:t>був</w:t>
      </w:r>
      <w:r w:rsidRPr="001B43FC">
        <w:rPr>
          <w:rFonts w:ascii="Times New Roman" w:hAnsi="Times New Roman"/>
          <w:i/>
          <w:sz w:val="28"/>
          <w:szCs w:val="28"/>
          <w:lang w:val="uk-UA"/>
        </w:rPr>
        <w:t xml:space="preserve"> учителем; </w:t>
      </w:r>
      <w:r w:rsidRPr="001B43FC">
        <w:rPr>
          <w:rFonts w:ascii="Times New Roman" w:hAnsi="Times New Roman"/>
          <w:sz w:val="28"/>
          <w:szCs w:val="28"/>
          <w:lang w:val="uk-UA"/>
        </w:rPr>
        <w:t>блр</w:t>
      </w:r>
      <w:r w:rsidRPr="001B43FC">
        <w:rPr>
          <w:rFonts w:ascii="Times New Roman" w:hAnsi="Times New Roman"/>
          <w:i/>
          <w:sz w:val="28"/>
          <w:szCs w:val="28"/>
          <w:lang w:val="uk-UA"/>
        </w:rPr>
        <w:t xml:space="preserve">. </w:t>
      </w:r>
      <w:r w:rsidRPr="001B43FC">
        <w:rPr>
          <w:rFonts w:ascii="Times New Roman" w:hAnsi="Times New Roman"/>
          <w:b/>
          <w:i/>
          <w:sz w:val="28"/>
          <w:szCs w:val="28"/>
          <w:lang w:val="uk-UA"/>
        </w:rPr>
        <w:t>буду</w:t>
      </w:r>
      <w:r w:rsidRPr="001B43FC">
        <w:rPr>
          <w:rFonts w:ascii="Times New Roman" w:hAnsi="Times New Roman"/>
          <w:i/>
          <w:sz w:val="28"/>
          <w:szCs w:val="28"/>
          <w:lang w:val="uk-UA"/>
        </w:rPr>
        <w:t xml:space="preserve"> чытаць; </w:t>
      </w:r>
      <w:r w:rsidRPr="001B43FC">
        <w:rPr>
          <w:rFonts w:ascii="Times New Roman" w:hAnsi="Times New Roman"/>
          <w:sz w:val="28"/>
          <w:szCs w:val="28"/>
          <w:lang w:val="uk-UA"/>
        </w:rPr>
        <w:t>англ</w:t>
      </w:r>
      <w:r w:rsidRPr="001B43FC">
        <w:rPr>
          <w:rFonts w:ascii="Times New Roman" w:hAnsi="Times New Roman"/>
          <w:i/>
          <w:sz w:val="28"/>
          <w:szCs w:val="28"/>
          <w:lang w:val="uk-UA"/>
        </w:rPr>
        <w:t xml:space="preserve">. she </w:t>
      </w:r>
      <w:r w:rsidRPr="001B43FC">
        <w:rPr>
          <w:rFonts w:ascii="Times New Roman" w:hAnsi="Times New Roman"/>
          <w:b/>
          <w:i/>
          <w:sz w:val="28"/>
          <w:szCs w:val="28"/>
          <w:lang w:val="uk-UA"/>
        </w:rPr>
        <w:t>will</w:t>
      </w:r>
      <w:r w:rsidRPr="001B43FC">
        <w:rPr>
          <w:rFonts w:ascii="Times New Roman" w:hAnsi="Times New Roman"/>
          <w:i/>
          <w:sz w:val="28"/>
          <w:szCs w:val="28"/>
          <w:lang w:val="uk-UA"/>
        </w:rPr>
        <w:t xml:space="preserve"> </w:t>
      </w:r>
      <w:r w:rsidRPr="001B43FC">
        <w:rPr>
          <w:rFonts w:ascii="Times New Roman" w:hAnsi="Times New Roman"/>
          <w:b/>
          <w:i/>
          <w:sz w:val="28"/>
          <w:szCs w:val="28"/>
          <w:lang w:val="uk-UA"/>
        </w:rPr>
        <w:t>be</w:t>
      </w:r>
      <w:r w:rsidRPr="001B43FC">
        <w:rPr>
          <w:rFonts w:ascii="Times New Roman" w:hAnsi="Times New Roman"/>
          <w:i/>
          <w:sz w:val="28"/>
          <w:szCs w:val="28"/>
          <w:lang w:val="uk-UA"/>
        </w:rPr>
        <w:t xml:space="preserve"> ready;</w:t>
      </w:r>
    </w:p>
    <w:p w:rsidR="0034301D" w:rsidRPr="001B43FC" w:rsidRDefault="0034301D" w:rsidP="002652C4">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г)</w:t>
      </w:r>
      <w:r w:rsidRPr="001B43FC">
        <w:rPr>
          <w:rFonts w:ascii="Times New Roman" w:hAnsi="Times New Roman"/>
          <w:i/>
          <w:sz w:val="28"/>
          <w:szCs w:val="28"/>
          <w:lang w:val="uk-UA"/>
        </w:rPr>
        <w:t xml:space="preserve"> </w:t>
      </w:r>
      <w:r w:rsidRPr="001B43FC">
        <w:rPr>
          <w:rFonts w:ascii="Times New Roman" w:hAnsi="Times New Roman"/>
          <w:b/>
          <w:i/>
          <w:sz w:val="28"/>
          <w:szCs w:val="28"/>
          <w:lang w:val="uk-UA"/>
        </w:rPr>
        <w:t xml:space="preserve">слова ступеня </w:t>
      </w:r>
      <w:r w:rsidRPr="001B43FC">
        <w:rPr>
          <w:rFonts w:ascii="Times New Roman" w:hAnsi="Times New Roman"/>
          <w:sz w:val="28"/>
          <w:szCs w:val="28"/>
          <w:lang w:val="uk-UA"/>
        </w:rPr>
        <w:t xml:space="preserve">творять ступені порівняння якісних прикметників і прислівників у різних мовах. В українській мові це слова </w:t>
      </w:r>
      <w:r w:rsidRPr="001B43FC">
        <w:rPr>
          <w:rFonts w:ascii="Times New Roman" w:hAnsi="Times New Roman"/>
          <w:i/>
          <w:sz w:val="28"/>
          <w:szCs w:val="28"/>
          <w:lang w:val="uk-UA"/>
        </w:rPr>
        <w:t xml:space="preserve">більш, менш, дуже, </w:t>
      </w:r>
      <w:r w:rsidRPr="001B43FC">
        <w:rPr>
          <w:rFonts w:ascii="Times New Roman" w:hAnsi="Times New Roman"/>
          <w:i/>
          <w:sz w:val="28"/>
          <w:szCs w:val="28"/>
          <w:lang w:val="uk-UA"/>
        </w:rPr>
        <w:lastRenderedPageBreak/>
        <w:t xml:space="preserve">вельми (більш дорогий, менш гарний, дуже корисний, вельми цікавий), </w:t>
      </w:r>
      <w:r w:rsidRPr="001B43FC">
        <w:rPr>
          <w:rFonts w:ascii="Times New Roman" w:hAnsi="Times New Roman"/>
          <w:sz w:val="28"/>
          <w:szCs w:val="28"/>
          <w:lang w:val="uk-UA"/>
        </w:rPr>
        <w:t xml:space="preserve">у польській </w:t>
      </w:r>
      <w:r w:rsidRPr="001B43FC">
        <w:rPr>
          <w:rFonts w:ascii="Times New Roman" w:hAnsi="Times New Roman"/>
          <w:i/>
          <w:sz w:val="28"/>
          <w:szCs w:val="28"/>
          <w:lang w:val="uk-UA"/>
        </w:rPr>
        <w:t>– bardziej, najbardziej</w:t>
      </w:r>
      <w:r w:rsidRPr="001B43FC">
        <w:rPr>
          <w:rFonts w:ascii="Times New Roman" w:hAnsi="Times New Roman"/>
          <w:sz w:val="28"/>
          <w:szCs w:val="28"/>
          <w:lang w:val="uk-UA"/>
        </w:rPr>
        <w:t xml:space="preserve"> (</w:t>
      </w:r>
      <w:r w:rsidRPr="001B43FC">
        <w:rPr>
          <w:rFonts w:ascii="Times New Roman" w:hAnsi="Times New Roman"/>
          <w:i/>
          <w:sz w:val="28"/>
          <w:szCs w:val="28"/>
          <w:lang w:val="uk-UA"/>
        </w:rPr>
        <w:t>bardziej sympatyczny, najbardziej sympatyczny</w:t>
      </w:r>
      <w:r w:rsidRPr="001B43FC">
        <w:rPr>
          <w:rFonts w:ascii="Times New Roman" w:hAnsi="Times New Roman"/>
          <w:sz w:val="28"/>
          <w:szCs w:val="28"/>
          <w:lang w:val="uk-UA"/>
        </w:rPr>
        <w:t>); в англ. </w:t>
      </w:r>
      <w:r w:rsidRPr="001B43FC">
        <w:rPr>
          <w:rFonts w:ascii="Times New Roman" w:hAnsi="Times New Roman"/>
          <w:i/>
          <w:sz w:val="28"/>
          <w:szCs w:val="28"/>
          <w:lang w:val="uk-UA"/>
        </w:rPr>
        <w:t>more,</w:t>
      </w:r>
      <w:r w:rsidRPr="001B43FC">
        <w:rPr>
          <w:rFonts w:ascii="Times New Roman" w:hAnsi="Times New Roman"/>
          <w:sz w:val="28"/>
          <w:szCs w:val="28"/>
          <w:lang w:val="uk-UA"/>
        </w:rPr>
        <w:t xml:space="preserve"> </w:t>
      </w:r>
      <w:r w:rsidRPr="001B43FC">
        <w:rPr>
          <w:rFonts w:ascii="Times New Roman" w:hAnsi="Times New Roman"/>
          <w:i/>
          <w:sz w:val="28"/>
          <w:szCs w:val="28"/>
          <w:lang w:val="uk-UA"/>
        </w:rPr>
        <w:t xml:space="preserve">most (more intelligent </w:t>
      </w:r>
      <w:r w:rsidRPr="001B43FC">
        <w:rPr>
          <w:rFonts w:ascii="Times New Roman" w:hAnsi="Times New Roman"/>
          <w:sz w:val="28"/>
          <w:szCs w:val="28"/>
          <w:lang w:val="uk-UA"/>
        </w:rPr>
        <w:t>‘розумніштй’</w:t>
      </w:r>
      <w:r w:rsidRPr="001B43FC">
        <w:rPr>
          <w:rFonts w:ascii="Times New Roman" w:hAnsi="Times New Roman"/>
          <w:i/>
          <w:sz w:val="28"/>
          <w:szCs w:val="28"/>
          <w:lang w:val="uk-UA"/>
        </w:rPr>
        <w:t xml:space="preserve"> – most intelligent </w:t>
      </w:r>
      <w:r w:rsidRPr="001B43FC">
        <w:rPr>
          <w:rFonts w:ascii="Times New Roman" w:hAnsi="Times New Roman"/>
          <w:sz w:val="28"/>
          <w:szCs w:val="28"/>
          <w:lang w:val="uk-UA"/>
        </w:rPr>
        <w:t>‘найрозумніший’;</w:t>
      </w:r>
    </w:p>
    <w:p w:rsidR="0034301D" w:rsidRPr="001B43FC" w:rsidRDefault="0034301D" w:rsidP="003E4748">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ґ) сполучники</w:t>
      </w:r>
      <w:r w:rsidRPr="001B43FC">
        <w:rPr>
          <w:rFonts w:ascii="Times New Roman" w:hAnsi="Times New Roman"/>
          <w:sz w:val="28"/>
          <w:szCs w:val="28"/>
          <w:lang w:val="uk-UA"/>
        </w:rPr>
        <w:t xml:space="preserve"> виражають граматичні відношення між словами в реченні та між предикативними частинами речень. В українській мові сполучники сурядності </w:t>
      </w:r>
      <w:r w:rsidRPr="001B43FC">
        <w:rPr>
          <w:rFonts w:ascii="Times New Roman" w:hAnsi="Times New Roman"/>
          <w:i/>
          <w:sz w:val="28"/>
          <w:szCs w:val="28"/>
          <w:lang w:val="uk-UA"/>
        </w:rPr>
        <w:t xml:space="preserve">(і, а, але, та, або </w:t>
      </w:r>
      <w:r w:rsidRPr="001B43FC">
        <w:rPr>
          <w:rFonts w:ascii="Times New Roman" w:hAnsi="Times New Roman"/>
          <w:sz w:val="28"/>
          <w:szCs w:val="28"/>
          <w:lang w:val="uk-UA"/>
        </w:rPr>
        <w:t xml:space="preserve">та ін.) слугують засобом вираження незалежних граматичних відношень між словами або частинами складного речення, а сполучники підрядності </w:t>
      </w:r>
      <w:r w:rsidRPr="001B43FC">
        <w:rPr>
          <w:rFonts w:ascii="Times New Roman" w:hAnsi="Times New Roman"/>
          <w:i/>
          <w:sz w:val="28"/>
          <w:szCs w:val="28"/>
          <w:lang w:val="uk-UA"/>
        </w:rPr>
        <w:t>(як, що, мов, немов, щоб</w:t>
      </w:r>
      <w:r w:rsidRPr="001B43FC">
        <w:rPr>
          <w:rFonts w:ascii="Times New Roman" w:hAnsi="Times New Roman"/>
          <w:sz w:val="28"/>
          <w:szCs w:val="28"/>
          <w:lang w:val="uk-UA"/>
        </w:rPr>
        <w:t xml:space="preserve"> та ін.) – для вираження залежних відношень</w:t>
      </w:r>
      <w:r w:rsidRPr="001B43FC">
        <w:rPr>
          <w:lang w:val="uk-UA"/>
        </w:rPr>
        <w:t>;</w:t>
      </w:r>
    </w:p>
    <w:p w:rsidR="0034301D" w:rsidRPr="001B43FC" w:rsidRDefault="0034301D" w:rsidP="003E4748">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д) частки</w:t>
      </w:r>
      <w:r w:rsidRPr="001B43FC">
        <w:rPr>
          <w:rFonts w:ascii="Times New Roman" w:hAnsi="Times New Roman"/>
          <w:sz w:val="28"/>
          <w:szCs w:val="28"/>
          <w:lang w:val="uk-UA"/>
        </w:rPr>
        <w:t xml:space="preserve"> – у східнослов’янських мовах</w:t>
      </w:r>
      <w:r w:rsidRPr="001B43FC">
        <w:rPr>
          <w:rFonts w:ascii="Times New Roman" w:hAnsi="Times New Roman"/>
          <w:b/>
          <w:i/>
          <w:sz w:val="28"/>
          <w:szCs w:val="28"/>
          <w:lang w:val="uk-UA"/>
        </w:rPr>
        <w:t xml:space="preserve"> </w:t>
      </w:r>
      <w:r w:rsidRPr="001B43FC">
        <w:rPr>
          <w:rFonts w:ascii="Times New Roman" w:hAnsi="Times New Roman"/>
          <w:sz w:val="28"/>
          <w:szCs w:val="28"/>
          <w:lang w:val="uk-UA"/>
        </w:rPr>
        <w:t xml:space="preserve">частка </w:t>
      </w:r>
      <w:r w:rsidRPr="001B43FC">
        <w:rPr>
          <w:rFonts w:ascii="Times New Roman" w:hAnsi="Times New Roman"/>
          <w:i/>
          <w:sz w:val="28"/>
          <w:szCs w:val="28"/>
          <w:lang w:val="uk-UA"/>
        </w:rPr>
        <w:t>би (б)</w:t>
      </w:r>
      <w:r w:rsidRPr="001B43FC">
        <w:rPr>
          <w:rFonts w:ascii="Times New Roman" w:hAnsi="Times New Roman"/>
          <w:sz w:val="28"/>
          <w:szCs w:val="28"/>
          <w:lang w:val="uk-UA"/>
        </w:rPr>
        <w:t xml:space="preserve"> вказує на умовний спосіб дієслова: укр. </w:t>
      </w:r>
      <w:r w:rsidRPr="001B43FC">
        <w:rPr>
          <w:rFonts w:ascii="Times New Roman" w:hAnsi="Times New Roman"/>
          <w:i/>
          <w:sz w:val="28"/>
          <w:szCs w:val="28"/>
          <w:lang w:val="uk-UA"/>
        </w:rPr>
        <w:t xml:space="preserve">писав би, сказала б; </w:t>
      </w:r>
      <w:r w:rsidRPr="001B43FC">
        <w:rPr>
          <w:rFonts w:ascii="Times New Roman" w:hAnsi="Times New Roman"/>
          <w:sz w:val="28"/>
          <w:szCs w:val="28"/>
          <w:lang w:val="uk-UA"/>
        </w:rPr>
        <w:t>білор</w:t>
      </w:r>
      <w:r w:rsidRPr="001B43FC">
        <w:rPr>
          <w:rFonts w:ascii="Times New Roman" w:hAnsi="Times New Roman"/>
          <w:i/>
          <w:sz w:val="28"/>
          <w:szCs w:val="28"/>
          <w:lang w:val="uk-UA"/>
        </w:rPr>
        <w:t xml:space="preserve">. дапамаглі б; </w:t>
      </w:r>
      <w:r w:rsidRPr="001B43FC">
        <w:rPr>
          <w:rFonts w:ascii="Times New Roman" w:hAnsi="Times New Roman"/>
          <w:sz w:val="28"/>
          <w:szCs w:val="28"/>
          <w:lang w:val="uk-UA"/>
        </w:rPr>
        <w:t>частки</w:t>
      </w:r>
      <w:r w:rsidRPr="001B43FC">
        <w:rPr>
          <w:rFonts w:ascii="Times New Roman" w:hAnsi="Times New Roman"/>
          <w:i/>
          <w:sz w:val="28"/>
          <w:szCs w:val="28"/>
          <w:lang w:val="uk-UA"/>
        </w:rPr>
        <w:t xml:space="preserve"> хай (нехай) </w:t>
      </w:r>
      <w:r w:rsidRPr="001B43FC">
        <w:rPr>
          <w:rFonts w:ascii="Times New Roman" w:hAnsi="Times New Roman"/>
          <w:sz w:val="28"/>
          <w:szCs w:val="28"/>
          <w:lang w:val="uk-UA"/>
        </w:rPr>
        <w:t>в українській мові</w:t>
      </w:r>
      <w:r w:rsidRPr="001B43FC">
        <w:rPr>
          <w:rFonts w:ascii="Times New Roman" w:hAnsi="Times New Roman"/>
          <w:i/>
          <w:sz w:val="28"/>
          <w:szCs w:val="28"/>
          <w:lang w:val="uk-UA"/>
        </w:rPr>
        <w:t xml:space="preserve"> </w:t>
      </w:r>
      <w:r w:rsidRPr="001B43FC">
        <w:rPr>
          <w:rFonts w:ascii="Times New Roman" w:hAnsi="Times New Roman"/>
          <w:sz w:val="28"/>
          <w:szCs w:val="28"/>
          <w:lang w:val="uk-UA"/>
        </w:rPr>
        <w:t xml:space="preserve">– на наказовий спосіб: </w:t>
      </w:r>
      <w:r w:rsidRPr="001B43FC">
        <w:rPr>
          <w:rFonts w:ascii="Times New Roman" w:hAnsi="Times New Roman"/>
          <w:i/>
          <w:sz w:val="28"/>
          <w:szCs w:val="28"/>
          <w:lang w:val="uk-UA"/>
        </w:rPr>
        <w:t>хай принесе, нехай розкаже;</w:t>
      </w:r>
      <w:r w:rsidRPr="001B43FC">
        <w:rPr>
          <w:rFonts w:ascii="Times New Roman" w:hAnsi="Times New Roman"/>
          <w:sz w:val="28"/>
          <w:szCs w:val="28"/>
          <w:lang w:val="uk-UA"/>
        </w:rPr>
        <w:t xml:space="preserve"> </w:t>
      </w:r>
      <w:r w:rsidRPr="001B43FC">
        <w:rPr>
          <w:rFonts w:ascii="Times New Roman" w:hAnsi="Times New Roman"/>
          <w:b/>
          <w:i/>
          <w:sz w:val="28"/>
          <w:szCs w:val="28"/>
          <w:lang w:val="uk-UA"/>
        </w:rPr>
        <w:t xml:space="preserve"> </w:t>
      </w:r>
    </w:p>
    <w:p w:rsidR="0034301D" w:rsidRPr="001B43FC" w:rsidRDefault="0034301D" w:rsidP="003E4748">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е)</w:t>
      </w:r>
      <w:r w:rsidRPr="001B43FC">
        <w:rPr>
          <w:rFonts w:ascii="Times New Roman" w:hAnsi="Times New Roman"/>
          <w:sz w:val="28"/>
          <w:szCs w:val="28"/>
          <w:lang w:val="uk-UA"/>
        </w:rPr>
        <w:t xml:space="preserve"> т. зв </w:t>
      </w:r>
      <w:r w:rsidRPr="001B43FC">
        <w:rPr>
          <w:rFonts w:ascii="Times New Roman" w:hAnsi="Times New Roman"/>
          <w:b/>
          <w:i/>
          <w:sz w:val="28"/>
          <w:szCs w:val="28"/>
          <w:lang w:val="uk-UA"/>
        </w:rPr>
        <w:t xml:space="preserve">пусті слова – </w:t>
      </w:r>
      <w:r w:rsidRPr="001B43FC">
        <w:rPr>
          <w:rFonts w:ascii="Times New Roman" w:hAnsi="Times New Roman"/>
          <w:sz w:val="28"/>
          <w:szCs w:val="28"/>
          <w:lang w:val="uk-UA"/>
        </w:rPr>
        <w:t>повнозначні слова, які супроводжують інші повнозначні слова, і беруть на себе вираження їхніх граматичних значень: укр. </w:t>
      </w:r>
      <w:r w:rsidRPr="001B43FC">
        <w:rPr>
          <w:rFonts w:ascii="Times New Roman" w:hAnsi="Times New Roman"/>
          <w:i/>
          <w:sz w:val="28"/>
          <w:szCs w:val="28"/>
          <w:lang w:val="uk-UA"/>
        </w:rPr>
        <w:t>рись-</w:t>
      </w:r>
      <w:r w:rsidRPr="001B43FC">
        <w:rPr>
          <w:rFonts w:ascii="Times New Roman" w:hAnsi="Times New Roman"/>
          <w:b/>
          <w:i/>
          <w:sz w:val="28"/>
          <w:szCs w:val="28"/>
          <w:lang w:val="uk-UA"/>
        </w:rPr>
        <w:t>самець</w:t>
      </w:r>
      <w:r w:rsidRPr="001B43FC">
        <w:rPr>
          <w:rFonts w:ascii="Times New Roman" w:hAnsi="Times New Roman"/>
          <w:sz w:val="28"/>
          <w:szCs w:val="28"/>
          <w:lang w:val="uk-UA"/>
        </w:rPr>
        <w:t xml:space="preserve">, англ. </w:t>
      </w:r>
      <w:r w:rsidRPr="001B43FC">
        <w:rPr>
          <w:rFonts w:ascii="Times New Roman" w:hAnsi="Times New Roman"/>
          <w:b/>
          <w:i/>
          <w:sz w:val="28"/>
          <w:szCs w:val="28"/>
          <w:lang w:val="uk-UA"/>
        </w:rPr>
        <w:t>he</w:t>
      </w:r>
      <w:r w:rsidRPr="001B43FC">
        <w:rPr>
          <w:rFonts w:ascii="Times New Roman" w:hAnsi="Times New Roman"/>
          <w:i/>
          <w:sz w:val="28"/>
          <w:szCs w:val="28"/>
          <w:lang w:val="uk-UA"/>
        </w:rPr>
        <w:t>-cat</w:t>
      </w:r>
      <w:r w:rsidRPr="001B43FC">
        <w:rPr>
          <w:rFonts w:ascii="Times New Roman" w:hAnsi="Times New Roman"/>
          <w:sz w:val="28"/>
          <w:szCs w:val="28"/>
          <w:lang w:val="uk-UA"/>
        </w:rPr>
        <w:t xml:space="preserve"> ‘він-кіт’. </w:t>
      </w:r>
    </w:p>
    <w:p w:rsidR="0034301D" w:rsidRPr="001B43FC" w:rsidRDefault="0034301D" w:rsidP="00014318">
      <w:pPr>
        <w:pStyle w:val="aa"/>
        <w:numPr>
          <w:ilvl w:val="0"/>
          <w:numId w:val="59"/>
        </w:numPr>
        <w:tabs>
          <w:tab w:val="center"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Порядок слів</w:t>
      </w:r>
      <w:r w:rsidRPr="001B43FC">
        <w:rPr>
          <w:rFonts w:ascii="Times New Roman" w:hAnsi="Times New Roman"/>
          <w:sz w:val="28"/>
          <w:szCs w:val="28"/>
          <w:lang w:val="uk-UA"/>
        </w:rPr>
        <w:t xml:space="preserve"> виконує допоміжну роль у вираженні граматичних значень. Зміна порядку слів виражає граматичні значення, наприклад, у тих випадках, коли підмет і додаток формально тотожні. Переставлення місцями підмета та додатка в реченні </w:t>
      </w:r>
      <w:r w:rsidRPr="001B43FC">
        <w:rPr>
          <w:rFonts w:ascii="Times New Roman" w:hAnsi="Times New Roman"/>
          <w:i/>
          <w:sz w:val="28"/>
          <w:szCs w:val="28"/>
          <w:lang w:val="uk-UA"/>
        </w:rPr>
        <w:t>День змінює ніч</w:t>
      </w:r>
      <w:r w:rsidRPr="001B43FC">
        <w:rPr>
          <w:rFonts w:ascii="Times New Roman" w:hAnsi="Times New Roman"/>
          <w:sz w:val="28"/>
          <w:szCs w:val="28"/>
          <w:lang w:val="uk-UA"/>
        </w:rPr>
        <w:t xml:space="preserve"> має наслідком зміну не тільки їхніх синтаксичних функцій, а й граматичних значень відмінка. Порядок слів може також розрізняти означення і означуване, наприклад: укр. </w:t>
      </w:r>
      <w:r w:rsidRPr="001B43FC">
        <w:rPr>
          <w:rFonts w:ascii="Times New Roman" w:hAnsi="Times New Roman"/>
          <w:i/>
          <w:sz w:val="28"/>
          <w:szCs w:val="28"/>
          <w:lang w:val="uk-UA"/>
        </w:rPr>
        <w:t xml:space="preserve">глухі вчені </w:t>
      </w:r>
      <w:r w:rsidRPr="001B43FC">
        <w:rPr>
          <w:rFonts w:ascii="Times New Roman" w:hAnsi="Times New Roman"/>
          <w:sz w:val="28"/>
          <w:szCs w:val="28"/>
          <w:lang w:val="uk-UA"/>
        </w:rPr>
        <w:t>і</w:t>
      </w:r>
      <w:r w:rsidRPr="001B43FC">
        <w:rPr>
          <w:rFonts w:ascii="Times New Roman" w:hAnsi="Times New Roman"/>
          <w:i/>
          <w:sz w:val="28"/>
          <w:szCs w:val="28"/>
          <w:lang w:val="uk-UA"/>
        </w:rPr>
        <w:t xml:space="preserve"> вчені глухі; </w:t>
      </w:r>
      <w:r w:rsidRPr="001B43FC">
        <w:rPr>
          <w:rFonts w:ascii="Times New Roman" w:hAnsi="Times New Roman"/>
          <w:sz w:val="28"/>
          <w:szCs w:val="28"/>
          <w:lang w:val="uk-UA"/>
        </w:rPr>
        <w:t>англ.</w:t>
      </w:r>
      <w:r w:rsidRPr="001B43FC">
        <w:rPr>
          <w:rFonts w:ascii="Times New Roman" w:hAnsi="Times New Roman"/>
          <w:i/>
          <w:sz w:val="28"/>
          <w:szCs w:val="28"/>
          <w:lang w:val="uk-UA"/>
        </w:rPr>
        <w:t xml:space="preserve"> table tennis</w:t>
      </w:r>
      <w:r w:rsidRPr="001B43FC">
        <w:rPr>
          <w:rFonts w:ascii="Times New Roman" w:hAnsi="Times New Roman"/>
          <w:sz w:val="28"/>
          <w:szCs w:val="28"/>
          <w:lang w:val="uk-UA"/>
        </w:rPr>
        <w:t xml:space="preserve"> ‘настільний теніс’, </w:t>
      </w:r>
      <w:r w:rsidRPr="001B43FC">
        <w:rPr>
          <w:rFonts w:ascii="Times New Roman" w:hAnsi="Times New Roman"/>
          <w:i/>
          <w:sz w:val="28"/>
          <w:szCs w:val="28"/>
          <w:lang w:val="uk-UA"/>
        </w:rPr>
        <w:t>tennis table</w:t>
      </w:r>
      <w:r w:rsidRPr="001B43FC">
        <w:rPr>
          <w:rFonts w:ascii="Times New Roman" w:hAnsi="Times New Roman"/>
          <w:sz w:val="28"/>
          <w:szCs w:val="28"/>
          <w:lang w:val="uk-UA"/>
        </w:rPr>
        <w:t xml:space="preserve"> ‘тенісний стіл’.</w:t>
      </w:r>
    </w:p>
    <w:p w:rsidR="0034301D" w:rsidRPr="001B43FC" w:rsidRDefault="0034301D" w:rsidP="00452140">
      <w:pPr>
        <w:pStyle w:val="aa"/>
        <w:tabs>
          <w:tab w:val="center" w:pos="1134"/>
        </w:tabs>
        <w:spacing w:after="0" w:line="240" w:lineRule="auto"/>
        <w:ind w:left="0"/>
        <w:jc w:val="both"/>
        <w:rPr>
          <w:rFonts w:ascii="Times New Roman" w:hAnsi="Times New Roman"/>
          <w:sz w:val="28"/>
          <w:szCs w:val="28"/>
          <w:lang w:val="uk-UA"/>
        </w:rPr>
      </w:pPr>
    </w:p>
    <w:p w:rsidR="0034301D" w:rsidRPr="001B43FC" w:rsidRDefault="0034301D" w:rsidP="00452140">
      <w:pPr>
        <w:pStyle w:val="aa"/>
        <w:tabs>
          <w:tab w:val="center" w:pos="1134"/>
        </w:tabs>
        <w:spacing w:after="0" w:line="240" w:lineRule="auto"/>
        <w:ind w:left="0"/>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452140">
      <w:pPr>
        <w:pStyle w:val="aa"/>
        <w:tabs>
          <w:tab w:val="center" w:pos="1134"/>
        </w:tabs>
        <w:spacing w:after="0" w:line="240" w:lineRule="auto"/>
        <w:ind w:left="0" w:firstLine="720"/>
        <w:jc w:val="both"/>
        <w:rPr>
          <w:rFonts w:ascii="Monotype Corsiva" w:hAnsi="Monotype Corsiva"/>
          <w:sz w:val="28"/>
          <w:szCs w:val="28"/>
          <w:lang w:val="uk-UA"/>
        </w:rPr>
      </w:pPr>
      <w:r w:rsidRPr="001B43FC">
        <w:rPr>
          <w:rFonts w:ascii="Monotype Corsiva" w:hAnsi="Monotype Corsiva"/>
          <w:sz w:val="28"/>
          <w:szCs w:val="28"/>
          <w:lang w:val="uk-UA"/>
        </w:rPr>
        <w:t>В англійській, де відмінків фактично немає, культурою було призначено саме порядок слів як спосіб чіткого визначення, хто і з ким що робить (Деніел Еверетт).</w:t>
      </w:r>
    </w:p>
    <w:p w:rsidR="0034301D" w:rsidRPr="001B43FC" w:rsidRDefault="0034301D" w:rsidP="00452140">
      <w:pPr>
        <w:pStyle w:val="aa"/>
        <w:tabs>
          <w:tab w:val="center" w:pos="1134"/>
        </w:tabs>
        <w:spacing w:after="0" w:line="240" w:lineRule="auto"/>
        <w:jc w:val="both"/>
        <w:rPr>
          <w:rFonts w:ascii="Times New Roman" w:hAnsi="Times New Roman"/>
          <w:sz w:val="28"/>
          <w:szCs w:val="28"/>
          <w:lang w:val="uk-UA"/>
        </w:rPr>
      </w:pPr>
    </w:p>
    <w:p w:rsidR="0034301D" w:rsidRPr="001B43FC" w:rsidRDefault="0034301D" w:rsidP="00014318">
      <w:pPr>
        <w:pStyle w:val="aa"/>
        <w:numPr>
          <w:ilvl w:val="0"/>
          <w:numId w:val="59"/>
        </w:numPr>
        <w:tabs>
          <w:tab w:val="center"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
          <w:i/>
          <w:sz w:val="28"/>
          <w:szCs w:val="28"/>
          <w:lang w:val="uk-UA"/>
        </w:rPr>
        <w:t>Інтонація</w:t>
      </w:r>
      <w:r w:rsidRPr="001B43FC">
        <w:rPr>
          <w:rFonts w:ascii="Times New Roman" w:hAnsi="Times New Roman"/>
          <w:sz w:val="28"/>
          <w:szCs w:val="28"/>
          <w:lang w:val="uk-UA"/>
        </w:rPr>
        <w:t xml:space="preserve"> – засіб вираження граматичних значень на рівні синтаксису. За допомогою інтонації виражається модальність речення, здійснюється розрізнення простого й складного речень, сурядності й підрядності; актуальне членування речення; виділення вставних слів і речень. </w:t>
      </w:r>
    </w:p>
    <w:p w:rsidR="0034301D" w:rsidRPr="001B43FC" w:rsidRDefault="0034301D" w:rsidP="006523FB">
      <w:pPr>
        <w:autoSpaceDE w:val="0"/>
        <w:autoSpaceDN w:val="0"/>
        <w:adjustRightInd w:val="0"/>
        <w:spacing w:after="0" w:line="240" w:lineRule="auto"/>
        <w:rPr>
          <w:rFonts w:ascii="Times New Roman" w:hAnsi="Times New Roman"/>
          <w:b/>
          <w:bCs/>
          <w:sz w:val="28"/>
          <w:szCs w:val="28"/>
          <w:lang w:val="uk-UA"/>
        </w:rPr>
      </w:pPr>
    </w:p>
    <w:p w:rsidR="0034301D" w:rsidRPr="001B43FC" w:rsidRDefault="0034301D" w:rsidP="00014318">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ЛІТЕРАТУРА</w:t>
      </w:r>
    </w:p>
    <w:p w:rsidR="0034301D" w:rsidRPr="001B43FC" w:rsidRDefault="0034301D" w:rsidP="00014318">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Основна література</w:t>
      </w:r>
    </w:p>
    <w:p w:rsidR="0034301D" w:rsidRPr="001B43FC" w:rsidRDefault="0034301D" w:rsidP="00014318">
      <w:pPr>
        <w:pStyle w:val="aa"/>
        <w:numPr>
          <w:ilvl w:val="0"/>
          <w:numId w:val="12"/>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Бевзенко С. П. </w:t>
      </w:r>
      <w:r w:rsidRPr="001B43FC">
        <w:rPr>
          <w:rFonts w:ascii="Times New Roman" w:hAnsi="Times New Roman"/>
          <w:sz w:val="28"/>
          <w:szCs w:val="28"/>
          <w:lang w:val="uk-UA"/>
        </w:rPr>
        <w:t xml:space="preserve">Вступ до мовознавства: короткий нарис: навч. посіб. К., 2006. 143 с. </w:t>
      </w:r>
    </w:p>
    <w:p w:rsidR="0034301D" w:rsidRPr="001B43FC" w:rsidRDefault="0034301D" w:rsidP="00014318">
      <w:pPr>
        <w:pStyle w:val="aa"/>
        <w:numPr>
          <w:ilvl w:val="0"/>
          <w:numId w:val="12"/>
        </w:numPr>
        <w:tabs>
          <w:tab w:val="left" w:pos="1134"/>
        </w:tabs>
        <w:autoSpaceDE w:val="0"/>
        <w:autoSpaceDN w:val="0"/>
        <w:adjustRightInd w:val="0"/>
        <w:spacing w:after="0" w:line="240" w:lineRule="auto"/>
        <w:ind w:left="0" w:firstLine="709"/>
        <w:jc w:val="both"/>
        <w:rPr>
          <w:rFonts w:ascii="Times New Roman" w:hAnsi="Times New Roman"/>
          <w:bCs/>
          <w:iCs/>
          <w:sz w:val="28"/>
          <w:szCs w:val="28"/>
          <w:lang w:val="uk-UA"/>
        </w:rPr>
      </w:pPr>
      <w:r w:rsidRPr="001B43FC">
        <w:rPr>
          <w:rFonts w:ascii="Times New Roman" w:hAnsi="Times New Roman"/>
          <w:bCs/>
          <w:iCs/>
          <w:sz w:val="28"/>
          <w:szCs w:val="28"/>
          <w:lang w:val="uk-UA"/>
        </w:rPr>
        <w:t>Вступ до мовознавства: підручник / за ред. І. О. Голубовської. К.: ВЦ «Академія», 2016. 320 с.</w:t>
      </w:r>
    </w:p>
    <w:p w:rsidR="0034301D" w:rsidRPr="001B43FC" w:rsidRDefault="0034301D" w:rsidP="00014318">
      <w:pPr>
        <w:pStyle w:val="aa"/>
        <w:numPr>
          <w:ilvl w:val="0"/>
          <w:numId w:val="12"/>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Кочерган М. П. </w:t>
      </w:r>
      <w:r w:rsidRPr="001B43FC">
        <w:rPr>
          <w:rFonts w:ascii="Times New Roman" w:hAnsi="Times New Roman"/>
          <w:sz w:val="28"/>
          <w:szCs w:val="28"/>
          <w:lang w:val="uk-UA"/>
        </w:rPr>
        <w:t xml:space="preserve">Вступ до мовознавства К.: Видавничий центр «Академія», 2000. 368 с. </w:t>
      </w:r>
    </w:p>
    <w:p w:rsidR="0034301D" w:rsidRPr="001B43FC" w:rsidRDefault="0034301D" w:rsidP="00014318">
      <w:pPr>
        <w:pStyle w:val="aa"/>
        <w:numPr>
          <w:ilvl w:val="0"/>
          <w:numId w:val="12"/>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Карпенко Ю. О</w:t>
      </w:r>
      <w:r w:rsidRPr="001B43FC">
        <w:rPr>
          <w:rFonts w:ascii="Times New Roman" w:hAnsi="Times New Roman"/>
          <w:sz w:val="28"/>
          <w:szCs w:val="28"/>
          <w:lang w:val="uk-UA"/>
        </w:rPr>
        <w:t>. Вступ до мовознавства. К.: Видавничий центр «Академія», 2006. 336 с.</w:t>
      </w:r>
    </w:p>
    <w:p w:rsidR="0034301D" w:rsidRPr="001B43FC" w:rsidRDefault="0034301D" w:rsidP="00735AC8">
      <w:pPr>
        <w:pStyle w:val="aa"/>
        <w:tabs>
          <w:tab w:val="left" w:pos="1080"/>
        </w:tabs>
        <w:autoSpaceDE w:val="0"/>
        <w:autoSpaceDN w:val="0"/>
        <w:adjustRightInd w:val="0"/>
        <w:spacing w:after="0" w:line="240" w:lineRule="auto"/>
        <w:ind w:left="0"/>
        <w:jc w:val="both"/>
        <w:rPr>
          <w:rFonts w:ascii="Times New Roman" w:hAnsi="Times New Roman"/>
          <w:sz w:val="28"/>
          <w:szCs w:val="28"/>
          <w:lang w:val="uk-UA"/>
        </w:rPr>
      </w:pPr>
    </w:p>
    <w:p w:rsidR="00735AC8" w:rsidRPr="001B43FC" w:rsidRDefault="00735AC8" w:rsidP="00735AC8">
      <w:pPr>
        <w:pStyle w:val="aa"/>
        <w:tabs>
          <w:tab w:val="left" w:pos="1080"/>
        </w:tabs>
        <w:autoSpaceDE w:val="0"/>
        <w:autoSpaceDN w:val="0"/>
        <w:adjustRightInd w:val="0"/>
        <w:spacing w:after="0" w:line="240" w:lineRule="auto"/>
        <w:ind w:left="0"/>
        <w:jc w:val="both"/>
        <w:rPr>
          <w:rFonts w:ascii="Times New Roman" w:hAnsi="Times New Roman"/>
          <w:sz w:val="28"/>
          <w:szCs w:val="28"/>
          <w:lang w:val="uk-UA"/>
        </w:rPr>
      </w:pPr>
    </w:p>
    <w:p w:rsidR="0034301D" w:rsidRPr="001B43FC" w:rsidRDefault="0034301D" w:rsidP="006523FB">
      <w:pPr>
        <w:spacing w:after="0" w:line="240" w:lineRule="auto"/>
        <w:rPr>
          <w:rFonts w:ascii="Times New Roman" w:hAnsi="Times New Roman"/>
          <w:b/>
          <w:sz w:val="28"/>
          <w:szCs w:val="28"/>
          <w:lang w:val="uk-UA"/>
        </w:rPr>
      </w:pPr>
      <w:r w:rsidRPr="001B43FC">
        <w:rPr>
          <w:rFonts w:ascii="Times New Roman" w:hAnsi="Times New Roman"/>
          <w:b/>
          <w:sz w:val="28"/>
          <w:szCs w:val="28"/>
          <w:lang w:val="uk-UA"/>
        </w:rPr>
        <w:lastRenderedPageBreak/>
        <w:t>Додаткова література</w:t>
      </w:r>
    </w:p>
    <w:p w:rsidR="0034301D" w:rsidRPr="001B43FC" w:rsidRDefault="0034301D" w:rsidP="00014318">
      <w:pPr>
        <w:pStyle w:val="aa"/>
        <w:numPr>
          <w:ilvl w:val="0"/>
          <w:numId w:val="12"/>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Білецький А. О</w:t>
      </w:r>
      <w:r w:rsidRPr="001B43FC">
        <w:rPr>
          <w:rFonts w:ascii="Times New Roman" w:hAnsi="Times New Roman"/>
          <w:sz w:val="28"/>
          <w:szCs w:val="28"/>
          <w:lang w:val="uk-UA"/>
        </w:rPr>
        <w:t xml:space="preserve">. Про мову й мовознавство. </w:t>
      </w:r>
      <w:r w:rsidRPr="001B43FC">
        <w:rPr>
          <w:rFonts w:ascii="Times New Roman" w:hAnsi="Times New Roman"/>
          <w:sz w:val="28"/>
          <w:szCs w:val="28"/>
          <w:shd w:val="clear" w:color="auto" w:fill="FFFFFF"/>
          <w:lang w:val="uk-UA"/>
        </w:rPr>
        <w:t>К.: АртЕк, 1997</w:t>
      </w:r>
      <w:r w:rsidRPr="001B43FC">
        <w:rPr>
          <w:rFonts w:ascii="Times New Roman" w:hAnsi="Times New Roman"/>
          <w:sz w:val="28"/>
          <w:szCs w:val="28"/>
          <w:lang w:val="uk-UA"/>
        </w:rPr>
        <w:t xml:space="preserve">. 224 с. </w:t>
      </w:r>
    </w:p>
    <w:p w:rsidR="0034301D" w:rsidRPr="001B43FC" w:rsidRDefault="0034301D" w:rsidP="00014318">
      <w:pPr>
        <w:pStyle w:val="aa"/>
        <w:numPr>
          <w:ilvl w:val="0"/>
          <w:numId w:val="12"/>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Глущенко В., Ледняк Ю., Овчаренко В., Рябініна І. </w:t>
      </w:r>
      <w:r w:rsidRPr="001B43FC">
        <w:rPr>
          <w:rFonts w:ascii="Times New Roman" w:hAnsi="Times New Roman"/>
          <w:sz w:val="28"/>
          <w:szCs w:val="28"/>
          <w:lang w:val="uk-UA"/>
        </w:rPr>
        <w:t>Мова як система: навч.посіб.</w:t>
      </w:r>
      <w:r w:rsidRPr="001B43FC">
        <w:rPr>
          <w:rFonts w:ascii="Times New Roman" w:hAnsi="Times New Roman"/>
          <w:bCs/>
          <w:iCs/>
          <w:sz w:val="28"/>
          <w:szCs w:val="28"/>
          <w:lang w:val="uk-UA"/>
        </w:rPr>
        <w:t xml:space="preserve"> </w:t>
      </w:r>
      <w:r w:rsidRPr="001B43FC">
        <w:rPr>
          <w:rFonts w:ascii="Times New Roman" w:hAnsi="Times New Roman"/>
          <w:sz w:val="28"/>
          <w:szCs w:val="28"/>
          <w:lang w:val="uk-UA"/>
        </w:rPr>
        <w:t>К.: ЦУЛ,. 2011. 132 с.</w:t>
      </w:r>
    </w:p>
    <w:p w:rsidR="0034301D" w:rsidRPr="001B43FC" w:rsidRDefault="0034301D" w:rsidP="00014318">
      <w:pPr>
        <w:pStyle w:val="aa"/>
        <w:numPr>
          <w:ilvl w:val="0"/>
          <w:numId w:val="12"/>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Донець Л. С., Мацько Л. І. Вступ до мовознавства: практикум. К.: Вища школа, 1989. 198 с.</w:t>
      </w:r>
    </w:p>
    <w:p w:rsidR="0034301D" w:rsidRPr="001B43FC" w:rsidRDefault="0034301D" w:rsidP="00014318">
      <w:pPr>
        <w:pStyle w:val="aa"/>
        <w:numPr>
          <w:ilvl w:val="0"/>
          <w:numId w:val="12"/>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Левицький В., Іваницька М., Іваницький Р. Основи мовознавства: навч. посіб. Чернівці: Рута, 2000. 144 с. </w:t>
      </w:r>
    </w:p>
    <w:p w:rsidR="0034301D" w:rsidRPr="001B43FC" w:rsidRDefault="0034301D" w:rsidP="00014318">
      <w:pPr>
        <w:pStyle w:val="aa"/>
        <w:numPr>
          <w:ilvl w:val="0"/>
          <w:numId w:val="12"/>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Соссюр Ф. де. </w:t>
      </w:r>
      <w:r w:rsidRPr="001B43FC">
        <w:rPr>
          <w:rFonts w:ascii="Times New Roman" w:hAnsi="Times New Roman"/>
          <w:sz w:val="28"/>
          <w:szCs w:val="28"/>
          <w:lang w:val="uk-UA"/>
        </w:rPr>
        <w:t>Курс загальної лінгвістики / Пер. з фр. А. Корнійчук, К. Тищенко. К.,1998. 331 с.</w:t>
      </w:r>
    </w:p>
    <w:p w:rsidR="0034301D" w:rsidRPr="001B43FC" w:rsidRDefault="0034301D" w:rsidP="006523FB">
      <w:pPr>
        <w:autoSpaceDE w:val="0"/>
        <w:autoSpaceDN w:val="0"/>
        <w:adjustRightInd w:val="0"/>
        <w:spacing w:after="0" w:line="240" w:lineRule="auto"/>
        <w:ind w:firstLine="851"/>
        <w:jc w:val="both"/>
        <w:rPr>
          <w:lang w:val="uk-UA"/>
        </w:rPr>
      </w:pPr>
    </w:p>
    <w:p w:rsidR="0034301D" w:rsidRPr="001B43FC" w:rsidRDefault="0034301D" w:rsidP="00DA5510">
      <w:pPr>
        <w:autoSpaceDE w:val="0"/>
        <w:autoSpaceDN w:val="0"/>
        <w:adjustRightInd w:val="0"/>
        <w:spacing w:after="0" w:line="240" w:lineRule="auto"/>
        <w:rPr>
          <w:rFonts w:ascii="Times New Roman" w:hAnsi="Times New Roman"/>
          <w:b/>
          <w:sz w:val="28"/>
          <w:szCs w:val="28"/>
          <w:lang w:val="uk-UA"/>
        </w:rPr>
      </w:pPr>
      <w:r w:rsidRPr="001B43FC">
        <w:rPr>
          <w:rFonts w:ascii="Times New Roman" w:hAnsi="Times New Roman"/>
          <w:b/>
          <w:sz w:val="28"/>
          <w:szCs w:val="28"/>
          <w:lang w:val="uk-UA"/>
        </w:rPr>
        <w:t>Запитання. Завдання</w:t>
      </w:r>
    </w:p>
    <w:p w:rsidR="0034301D" w:rsidRPr="001B43FC" w:rsidRDefault="0034301D" w:rsidP="0092656C">
      <w:pPr>
        <w:autoSpaceDE w:val="0"/>
        <w:autoSpaceDN w:val="0"/>
        <w:adjustRightInd w:val="0"/>
        <w:spacing w:after="0" w:line="240" w:lineRule="auto"/>
        <w:rPr>
          <w:rFonts w:ascii="Times New Roman" w:hAnsi="Times New Roman"/>
          <w:sz w:val="28"/>
          <w:szCs w:val="28"/>
          <w:lang w:val="uk-UA"/>
        </w:rPr>
      </w:pPr>
      <w:r w:rsidRPr="001B43FC">
        <w:rPr>
          <w:rFonts w:ascii="Times New Roman" w:hAnsi="Times New Roman"/>
          <w:sz w:val="28"/>
          <w:szCs w:val="28"/>
          <w:lang w:val="uk-UA"/>
        </w:rPr>
        <w:t>1.</w:t>
      </w:r>
      <w:r w:rsidRPr="001B43FC">
        <w:rPr>
          <w:lang w:val="uk-UA"/>
        </w:rPr>
        <w:t xml:space="preserve"> </w:t>
      </w:r>
      <w:r w:rsidRPr="001B43FC">
        <w:rPr>
          <w:rFonts w:ascii="Times New Roman" w:hAnsi="Times New Roman"/>
          <w:sz w:val="28"/>
          <w:szCs w:val="28"/>
          <w:lang w:val="uk-UA"/>
        </w:rPr>
        <w:t>Дайте визначення граматики, її розділів та основних одиниць.</w:t>
      </w:r>
    </w:p>
    <w:p w:rsidR="0034301D" w:rsidRPr="001B43FC" w:rsidRDefault="0034301D" w:rsidP="00DA5510">
      <w:pPr>
        <w:autoSpaceDE w:val="0"/>
        <w:autoSpaceDN w:val="0"/>
        <w:adjustRightInd w:val="0"/>
        <w:spacing w:after="0" w:line="240" w:lineRule="auto"/>
        <w:rPr>
          <w:rFonts w:ascii="Times New Roman" w:hAnsi="Times New Roman"/>
          <w:sz w:val="28"/>
          <w:szCs w:val="28"/>
          <w:lang w:val="uk-UA"/>
        </w:rPr>
      </w:pPr>
      <w:r w:rsidRPr="001B43FC">
        <w:rPr>
          <w:rFonts w:ascii="Times New Roman" w:hAnsi="Times New Roman"/>
          <w:sz w:val="28"/>
          <w:szCs w:val="28"/>
          <w:lang w:val="uk-UA"/>
        </w:rPr>
        <w:t>2. Що таке граматичні значення? Які види граматичних значень ви знаєте?</w:t>
      </w:r>
    </w:p>
    <w:p w:rsidR="0034301D" w:rsidRPr="001B43FC" w:rsidRDefault="0034301D" w:rsidP="00DA5510">
      <w:pPr>
        <w:autoSpaceDE w:val="0"/>
        <w:autoSpaceDN w:val="0"/>
        <w:adjustRightInd w:val="0"/>
        <w:spacing w:after="0" w:line="240" w:lineRule="auto"/>
        <w:rPr>
          <w:rFonts w:ascii="Times New Roman" w:hAnsi="Times New Roman"/>
          <w:sz w:val="28"/>
          <w:szCs w:val="28"/>
          <w:lang w:val="uk-UA"/>
        </w:rPr>
      </w:pPr>
      <w:r w:rsidRPr="001B43FC">
        <w:rPr>
          <w:rFonts w:ascii="Times New Roman" w:hAnsi="Times New Roman"/>
          <w:sz w:val="28"/>
          <w:szCs w:val="28"/>
          <w:lang w:val="uk-UA"/>
        </w:rPr>
        <w:t>3. Проаналізуйте основні граматичні категорії.</w:t>
      </w:r>
    </w:p>
    <w:p w:rsidR="0034301D" w:rsidRPr="001B43FC" w:rsidRDefault="0034301D" w:rsidP="00DA5510">
      <w:pPr>
        <w:autoSpaceDE w:val="0"/>
        <w:autoSpaceDN w:val="0"/>
        <w:adjustRightInd w:val="0"/>
        <w:spacing w:after="0" w:line="240" w:lineRule="auto"/>
        <w:rPr>
          <w:rFonts w:ascii="Times New Roman" w:hAnsi="Times New Roman"/>
          <w:sz w:val="28"/>
          <w:szCs w:val="28"/>
          <w:lang w:val="uk-UA"/>
        </w:rPr>
      </w:pPr>
      <w:r w:rsidRPr="001B43FC">
        <w:rPr>
          <w:rFonts w:ascii="Times New Roman" w:hAnsi="Times New Roman"/>
          <w:sz w:val="28"/>
          <w:szCs w:val="28"/>
          <w:lang w:val="uk-UA"/>
        </w:rPr>
        <w:t>4. Що є предметом вивчення словотвору?</w:t>
      </w:r>
    </w:p>
    <w:p w:rsidR="0034301D" w:rsidRPr="001B43FC" w:rsidRDefault="0034301D" w:rsidP="00901EE1">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5. Які способи словотворення ви знаєте?</w:t>
      </w:r>
    </w:p>
    <w:p w:rsidR="0034301D" w:rsidRPr="001B43FC" w:rsidRDefault="0034301D" w:rsidP="00901EE1">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6. Що таке морфема?</w:t>
      </w:r>
    </w:p>
    <w:p w:rsidR="0034301D" w:rsidRPr="001B43FC" w:rsidRDefault="0034301D" w:rsidP="00901EE1">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7.</w:t>
      </w:r>
      <w:r w:rsidRPr="001B43FC">
        <w:rPr>
          <w:lang w:val="uk-UA"/>
        </w:rPr>
        <w:t xml:space="preserve"> </w:t>
      </w:r>
      <w:r w:rsidRPr="001B43FC">
        <w:rPr>
          <w:rFonts w:ascii="Times New Roman" w:hAnsi="Times New Roman"/>
          <w:sz w:val="28"/>
          <w:szCs w:val="28"/>
          <w:lang w:val="uk-UA"/>
        </w:rPr>
        <w:t>Сарактеризуйте сегментні та несегментні морфеми.</w:t>
      </w:r>
    </w:p>
    <w:p w:rsidR="0034301D" w:rsidRPr="001B43FC" w:rsidRDefault="0034301D" w:rsidP="00901EE1">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8.</w:t>
      </w:r>
      <w:r w:rsidRPr="001B43FC">
        <w:rPr>
          <w:lang w:val="uk-UA"/>
        </w:rPr>
        <w:t xml:space="preserve"> </w:t>
      </w:r>
      <w:r w:rsidRPr="001B43FC">
        <w:rPr>
          <w:rFonts w:ascii="Times New Roman" w:hAnsi="Times New Roman"/>
          <w:sz w:val="28"/>
          <w:szCs w:val="28"/>
          <w:lang w:val="uk-UA"/>
        </w:rPr>
        <w:t>Як називається граматичний спосіб, коли граматичне значення виражається поза межами слова?</w:t>
      </w:r>
    </w:p>
    <w:p w:rsidR="0034301D" w:rsidRPr="001B43FC" w:rsidRDefault="0034301D" w:rsidP="00DA5510">
      <w:pPr>
        <w:autoSpaceDE w:val="0"/>
        <w:autoSpaceDN w:val="0"/>
        <w:adjustRightInd w:val="0"/>
        <w:spacing w:after="0" w:line="240" w:lineRule="auto"/>
        <w:rPr>
          <w:rFonts w:ascii="Times New Roman" w:hAnsi="Times New Roman"/>
          <w:sz w:val="28"/>
          <w:szCs w:val="28"/>
          <w:lang w:val="uk-UA"/>
        </w:rPr>
      </w:pPr>
      <w:r w:rsidRPr="001B43FC">
        <w:rPr>
          <w:rFonts w:ascii="Times New Roman" w:hAnsi="Times New Roman"/>
          <w:sz w:val="28"/>
          <w:szCs w:val="28"/>
          <w:lang w:val="uk-UA"/>
        </w:rPr>
        <w:t>9. Що таке редуплікація?</w:t>
      </w:r>
    </w:p>
    <w:p w:rsidR="0034301D" w:rsidRPr="001B43FC" w:rsidRDefault="0034301D" w:rsidP="00A26E5D">
      <w:pPr>
        <w:spacing w:after="0"/>
        <w:jc w:val="both"/>
        <w:rPr>
          <w:rFonts w:ascii="Times New Roman" w:hAnsi="Times New Roman"/>
          <w:sz w:val="28"/>
          <w:szCs w:val="28"/>
          <w:lang w:val="uk-UA"/>
        </w:rPr>
      </w:pPr>
      <w:r w:rsidRPr="001B43FC">
        <w:rPr>
          <w:rFonts w:ascii="Times New Roman" w:hAnsi="Times New Roman"/>
          <w:sz w:val="28"/>
          <w:szCs w:val="28"/>
          <w:lang w:val="uk-UA"/>
        </w:rPr>
        <w:t>10.</w:t>
      </w:r>
      <w:r w:rsidRPr="001B43FC">
        <w:rPr>
          <w:lang w:val="uk-UA"/>
        </w:rPr>
        <w:t xml:space="preserve"> </w:t>
      </w:r>
      <w:r w:rsidRPr="001B43FC">
        <w:rPr>
          <w:rFonts w:ascii="Times New Roman" w:hAnsi="Times New Roman"/>
          <w:sz w:val="28"/>
          <w:szCs w:val="28"/>
          <w:lang w:val="uk-UA"/>
        </w:rPr>
        <w:t xml:space="preserve">Визначте способи вираження граматичних значень: укр.: </w:t>
      </w:r>
      <w:r w:rsidRPr="001B43FC">
        <w:rPr>
          <w:rFonts w:ascii="Times New Roman" w:hAnsi="Times New Roman"/>
          <w:i/>
          <w:sz w:val="28"/>
          <w:szCs w:val="28"/>
          <w:lang w:val="uk-UA"/>
        </w:rPr>
        <w:t>я – мене; поганий – гірший; написав би; ходити – ходжу; на ланах; старенька-старенька бабуся; буду вишивати, брати – взяти, гарний – кращий</w:t>
      </w:r>
      <w:r w:rsidRPr="001B43FC">
        <w:rPr>
          <w:rFonts w:ascii="Times New Roman" w:hAnsi="Times New Roman"/>
          <w:sz w:val="28"/>
          <w:szCs w:val="28"/>
          <w:lang w:val="uk-UA"/>
        </w:rPr>
        <w:t xml:space="preserve">; пол.: </w:t>
      </w:r>
      <w:r w:rsidRPr="001B43FC">
        <w:rPr>
          <w:rFonts w:ascii="Times New Roman" w:hAnsi="Times New Roman"/>
          <w:i/>
          <w:sz w:val="28"/>
          <w:szCs w:val="28"/>
          <w:lang w:val="uk-UA"/>
        </w:rPr>
        <w:t>dobry – lepszy; biało-biały śnieg</w:t>
      </w:r>
      <w:r w:rsidRPr="001B43FC">
        <w:rPr>
          <w:rFonts w:ascii="Times New Roman" w:hAnsi="Times New Roman"/>
          <w:sz w:val="28"/>
          <w:szCs w:val="28"/>
          <w:lang w:val="uk-UA"/>
        </w:rPr>
        <w:t xml:space="preserve">; англ.: </w:t>
      </w:r>
      <w:r w:rsidRPr="001B43FC">
        <w:rPr>
          <w:rFonts w:ascii="Times New Roman" w:hAnsi="Times New Roman"/>
          <w:i/>
          <w:sz w:val="28"/>
          <w:szCs w:val="28"/>
          <w:lang w:val="uk-UA"/>
        </w:rPr>
        <w:t>worker – workers; good – better – best; she – her, find – found</w:t>
      </w:r>
      <w:r w:rsidRPr="001B43FC">
        <w:rPr>
          <w:rFonts w:ascii="Times New Roman" w:hAnsi="Times New Roman"/>
          <w:sz w:val="28"/>
          <w:szCs w:val="28"/>
          <w:lang w:val="uk-UA"/>
        </w:rPr>
        <w:t>.</w:t>
      </w:r>
    </w:p>
    <w:p w:rsidR="0034301D" w:rsidRPr="001B43FC" w:rsidRDefault="0034301D" w:rsidP="007F03D2">
      <w:pPr>
        <w:autoSpaceDE w:val="0"/>
        <w:autoSpaceDN w:val="0"/>
        <w:adjustRightInd w:val="0"/>
        <w:spacing w:after="0" w:line="240" w:lineRule="auto"/>
        <w:jc w:val="both"/>
        <w:rPr>
          <w:rFonts w:ascii="Times New Roman" w:hAnsi="Times New Roman"/>
          <w:sz w:val="28"/>
          <w:szCs w:val="28"/>
          <w:lang w:val="uk-UA"/>
        </w:rPr>
      </w:pPr>
    </w:p>
    <w:p w:rsidR="0034301D" w:rsidRPr="001B43FC" w:rsidRDefault="0034301D" w:rsidP="007F03D2">
      <w:pPr>
        <w:autoSpaceDE w:val="0"/>
        <w:autoSpaceDN w:val="0"/>
        <w:adjustRightInd w:val="0"/>
        <w:spacing w:after="0" w:line="240" w:lineRule="auto"/>
        <w:jc w:val="both"/>
        <w:rPr>
          <w:rFonts w:ascii="Times New Roman" w:hAnsi="Times New Roman"/>
          <w:b/>
          <w:sz w:val="28"/>
          <w:szCs w:val="28"/>
          <w:lang w:val="uk-UA"/>
        </w:rPr>
      </w:pPr>
    </w:p>
    <w:p w:rsidR="0034301D" w:rsidRPr="001B43FC" w:rsidRDefault="0034301D" w:rsidP="00E426D6">
      <w:pPr>
        <w:autoSpaceDE w:val="0"/>
        <w:autoSpaceDN w:val="0"/>
        <w:adjustRightInd w:val="0"/>
        <w:spacing w:after="0" w:line="240" w:lineRule="auto"/>
        <w:jc w:val="center"/>
        <w:rPr>
          <w:rFonts w:ascii="Times New Roman" w:hAnsi="Times New Roman"/>
          <w:b/>
          <w:sz w:val="36"/>
          <w:szCs w:val="36"/>
          <w:lang w:val="uk-UA"/>
        </w:rPr>
      </w:pPr>
      <w:r w:rsidRPr="001B43FC">
        <w:rPr>
          <w:rFonts w:ascii="Times New Roman" w:hAnsi="Times New Roman"/>
          <w:b/>
          <w:sz w:val="36"/>
          <w:szCs w:val="36"/>
          <w:lang w:val="uk-UA"/>
        </w:rPr>
        <w:t xml:space="preserve">4.2. Морфологія. Частини мови та їхні </w:t>
      </w:r>
    </w:p>
    <w:p w:rsidR="0034301D" w:rsidRPr="001B43FC" w:rsidRDefault="0034301D" w:rsidP="00E426D6">
      <w:pPr>
        <w:autoSpaceDE w:val="0"/>
        <w:autoSpaceDN w:val="0"/>
        <w:adjustRightInd w:val="0"/>
        <w:spacing w:after="0" w:line="240" w:lineRule="auto"/>
        <w:jc w:val="center"/>
        <w:rPr>
          <w:rFonts w:ascii="Times New Roman" w:hAnsi="Times New Roman"/>
          <w:b/>
          <w:sz w:val="36"/>
          <w:szCs w:val="36"/>
          <w:lang w:val="uk-UA"/>
        </w:rPr>
      </w:pPr>
      <w:r w:rsidRPr="001B43FC">
        <w:rPr>
          <w:rFonts w:ascii="Times New Roman" w:hAnsi="Times New Roman"/>
          <w:b/>
          <w:sz w:val="36"/>
          <w:szCs w:val="36"/>
          <w:lang w:val="uk-UA"/>
        </w:rPr>
        <w:t>визначальні ознаки</w:t>
      </w:r>
    </w:p>
    <w:p w:rsidR="0034301D" w:rsidRPr="001B43FC" w:rsidRDefault="0034301D" w:rsidP="00E426D6">
      <w:pPr>
        <w:autoSpaceDE w:val="0"/>
        <w:autoSpaceDN w:val="0"/>
        <w:adjustRightInd w:val="0"/>
        <w:spacing w:after="0" w:line="240" w:lineRule="auto"/>
        <w:ind w:firstLine="851"/>
        <w:jc w:val="both"/>
        <w:rPr>
          <w:rFonts w:ascii="Monotype Corsiva" w:hAnsi="Monotype Corsiva"/>
          <w:b/>
          <w:sz w:val="36"/>
          <w:szCs w:val="36"/>
          <w:lang w:val="uk-UA"/>
        </w:rPr>
      </w:pPr>
    </w:p>
    <w:p w:rsidR="0034301D" w:rsidRPr="001B43FC" w:rsidRDefault="0034301D" w:rsidP="00E426D6">
      <w:pPr>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Морфологія як розділ граматики</w:t>
      </w:r>
    </w:p>
    <w:p w:rsidR="0034301D" w:rsidRPr="001B43FC" w:rsidRDefault="0034301D" w:rsidP="00DA60E9">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b/>
          <w:sz w:val="28"/>
          <w:szCs w:val="28"/>
          <w:lang w:val="uk-UA"/>
        </w:rPr>
        <w:t xml:space="preserve">Морфологія </w:t>
      </w:r>
      <w:r w:rsidRPr="001B43FC">
        <w:rPr>
          <w:rFonts w:ascii="Times New Roman" w:hAnsi="Times New Roman"/>
          <w:sz w:val="28"/>
          <w:szCs w:val="28"/>
          <w:lang w:val="uk-UA"/>
        </w:rPr>
        <w:t xml:space="preserve">(від грец. </w:t>
      </w:r>
      <w:r w:rsidRPr="001B43FC">
        <w:rPr>
          <w:rFonts w:ascii="Times New Roman" w:hAnsi="Times New Roman"/>
          <w:i/>
          <w:color w:val="222222"/>
          <w:sz w:val="28"/>
          <w:szCs w:val="28"/>
          <w:shd w:val="clear" w:color="auto" w:fill="FFFFFF"/>
          <w:lang w:val="uk-UA"/>
        </w:rPr>
        <w:t>μορφή</w:t>
      </w:r>
      <w:r w:rsidRPr="001B43FC">
        <w:rPr>
          <w:rFonts w:ascii="Times New Roman" w:hAnsi="Times New Roman"/>
          <w:color w:val="222222"/>
          <w:sz w:val="28"/>
          <w:szCs w:val="28"/>
          <w:shd w:val="clear" w:color="auto" w:fill="FFFFFF"/>
          <w:lang w:val="uk-UA"/>
        </w:rPr>
        <w:t xml:space="preserve"> ‘форма’ + </w:t>
      </w:r>
      <w:r w:rsidRPr="001B43FC">
        <w:rPr>
          <w:rFonts w:ascii="Times New Roman" w:hAnsi="Times New Roman"/>
          <w:i/>
          <w:color w:val="222222"/>
          <w:sz w:val="28"/>
          <w:szCs w:val="28"/>
          <w:shd w:val="clear" w:color="auto" w:fill="FFFFFF"/>
          <w:lang w:val="uk-UA"/>
        </w:rPr>
        <w:t>λογία</w:t>
      </w:r>
      <w:r w:rsidRPr="001B43FC">
        <w:rPr>
          <w:rFonts w:ascii="Times New Roman" w:hAnsi="Times New Roman"/>
          <w:color w:val="222222"/>
          <w:sz w:val="28"/>
          <w:szCs w:val="28"/>
          <w:shd w:val="clear" w:color="auto" w:fill="FFFFFF"/>
          <w:lang w:val="uk-UA"/>
        </w:rPr>
        <w:t xml:space="preserve"> ‘слово, вчення’</w:t>
      </w:r>
      <w:r w:rsidRPr="001B43FC">
        <w:rPr>
          <w:rFonts w:ascii="Times New Roman" w:hAnsi="Times New Roman"/>
          <w:sz w:val="28"/>
          <w:szCs w:val="28"/>
          <w:lang w:val="uk-UA"/>
        </w:rPr>
        <w:t>) – це вчення про зміну форм слова і пов’язані з ними граматичні значення (роду, числа, відмінка, часу, особи тощо) та властивості; це також учення про частини мови як лексико-граматичні класи слів, відмінні семантично й граматично.</w:t>
      </w:r>
      <w:r w:rsidRPr="001B43FC">
        <w:rPr>
          <w:rFonts w:ascii="Times New Roman" w:hAnsi="Times New Roman"/>
          <w:sz w:val="28"/>
          <w:szCs w:val="28"/>
          <w:shd w:val="clear" w:color="auto" w:fill="FFFFFF"/>
          <w:lang w:val="uk-UA"/>
        </w:rPr>
        <w:t xml:space="preserve"> </w:t>
      </w:r>
    </w:p>
    <w:p w:rsidR="0034301D" w:rsidRPr="001B43FC" w:rsidRDefault="0034301D" w:rsidP="00DA60E9">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shd w:val="clear" w:color="auto" w:fill="FFFFFF"/>
          <w:lang w:val="uk-UA"/>
        </w:rPr>
        <w:t xml:space="preserve">Як розділ </w:t>
      </w:r>
      <w:hyperlink r:id="rId288" w:tooltip="Описова граматика (ще не написана)" w:history="1">
        <w:r w:rsidRPr="001B43FC">
          <w:rPr>
            <w:rStyle w:val="af5"/>
            <w:rFonts w:ascii="Times New Roman" w:hAnsi="Times New Roman"/>
            <w:color w:val="auto"/>
            <w:sz w:val="28"/>
            <w:szCs w:val="28"/>
            <w:u w:val="none"/>
            <w:shd w:val="clear" w:color="auto" w:fill="FFFFFF"/>
            <w:lang w:val="uk-UA"/>
          </w:rPr>
          <w:t>описової граматики</w:t>
        </w:r>
      </w:hyperlink>
      <w:r w:rsidRPr="001B43FC">
        <w:rPr>
          <w:rFonts w:ascii="Times New Roman" w:hAnsi="Times New Roman"/>
          <w:sz w:val="28"/>
          <w:szCs w:val="28"/>
          <w:lang w:val="uk-UA"/>
        </w:rPr>
        <w:t xml:space="preserve"> м</w:t>
      </w:r>
      <w:r w:rsidRPr="001B43FC">
        <w:rPr>
          <w:rFonts w:ascii="Times New Roman" w:hAnsi="Times New Roman"/>
          <w:sz w:val="28"/>
          <w:szCs w:val="28"/>
          <w:shd w:val="clear" w:color="auto" w:fill="FFFFFF"/>
          <w:lang w:val="uk-UA"/>
        </w:rPr>
        <w:t xml:space="preserve">орфологія почала формуватися у надрах </w:t>
      </w:r>
      <w:hyperlink r:id="rId289" w:tooltip="Античність" w:history="1">
        <w:r w:rsidRPr="001B43FC">
          <w:rPr>
            <w:rStyle w:val="af5"/>
            <w:rFonts w:ascii="Times New Roman" w:hAnsi="Times New Roman"/>
            <w:color w:val="auto"/>
            <w:sz w:val="28"/>
            <w:szCs w:val="28"/>
            <w:u w:val="none"/>
            <w:shd w:val="clear" w:color="auto" w:fill="FFFFFF"/>
            <w:lang w:val="uk-UA"/>
          </w:rPr>
          <w:t>античної</w:t>
        </w:r>
      </w:hyperlink>
      <w:r w:rsidRPr="001B43FC">
        <w:rPr>
          <w:rFonts w:ascii="Times New Roman" w:hAnsi="Times New Roman"/>
          <w:sz w:val="28"/>
          <w:szCs w:val="28"/>
          <w:shd w:val="clear" w:color="auto" w:fill="FFFFFF"/>
          <w:lang w:val="uk-UA"/>
        </w:rPr>
        <w:t xml:space="preserve"> мовознавчої традиції. Саме тоді було сформульовано основи традиційної класифікації частин мови і граматичних категорій. В епоху </w:t>
      </w:r>
      <w:hyperlink r:id="rId290" w:tooltip="Відродження" w:history="1">
        <w:r w:rsidRPr="001B43FC">
          <w:rPr>
            <w:rStyle w:val="af5"/>
            <w:rFonts w:ascii="Times New Roman" w:hAnsi="Times New Roman"/>
            <w:color w:val="auto"/>
            <w:sz w:val="28"/>
            <w:szCs w:val="28"/>
            <w:u w:val="none"/>
            <w:shd w:val="clear" w:color="auto" w:fill="FFFFFF"/>
            <w:lang w:val="uk-UA"/>
          </w:rPr>
          <w:t>Відродження</w:t>
        </w:r>
      </w:hyperlink>
      <w:r w:rsidRPr="001B43FC">
        <w:rPr>
          <w:rFonts w:ascii="Times New Roman" w:hAnsi="Times New Roman"/>
          <w:sz w:val="28"/>
          <w:szCs w:val="28"/>
          <w:shd w:val="clear" w:color="auto" w:fill="FFFFFF"/>
          <w:lang w:val="uk-UA"/>
        </w:rPr>
        <w:t xml:space="preserve"> з’являється система понять, що стосуються структури слова (</w:t>
      </w:r>
      <w:hyperlink r:id="rId291" w:tooltip="Корінь" w:history="1">
        <w:r w:rsidRPr="001B43FC">
          <w:rPr>
            <w:rStyle w:val="af5"/>
            <w:rFonts w:ascii="Times New Roman" w:hAnsi="Times New Roman"/>
            <w:color w:val="auto"/>
            <w:sz w:val="28"/>
            <w:szCs w:val="28"/>
            <w:u w:val="none"/>
            <w:shd w:val="clear" w:color="auto" w:fill="FFFFFF"/>
            <w:lang w:val="uk-UA"/>
          </w:rPr>
          <w:t>корінь</w:t>
        </w:r>
      </w:hyperlink>
      <w:r w:rsidRPr="001B43FC">
        <w:rPr>
          <w:rFonts w:ascii="Times New Roman" w:hAnsi="Times New Roman"/>
          <w:sz w:val="28"/>
          <w:szCs w:val="28"/>
          <w:shd w:val="clear" w:color="auto" w:fill="FFFFFF"/>
          <w:lang w:val="uk-UA"/>
        </w:rPr>
        <w:t xml:space="preserve">, </w:t>
      </w:r>
      <w:hyperlink r:id="rId292" w:tooltip="Афікс" w:history="1">
        <w:r w:rsidRPr="001B43FC">
          <w:rPr>
            <w:rStyle w:val="af5"/>
            <w:rFonts w:ascii="Times New Roman" w:hAnsi="Times New Roman"/>
            <w:color w:val="auto"/>
            <w:sz w:val="28"/>
            <w:szCs w:val="28"/>
            <w:u w:val="none"/>
            <w:shd w:val="clear" w:color="auto" w:fill="FFFFFF"/>
            <w:lang w:val="uk-UA"/>
          </w:rPr>
          <w:t>афікс</w:t>
        </w:r>
      </w:hyperlink>
      <w:r w:rsidRPr="001B43FC">
        <w:rPr>
          <w:rFonts w:ascii="Times New Roman" w:hAnsi="Times New Roman"/>
          <w:sz w:val="28"/>
          <w:szCs w:val="28"/>
          <w:shd w:val="clear" w:color="auto" w:fill="FFFFFF"/>
          <w:lang w:val="uk-UA"/>
        </w:rPr>
        <w:t xml:space="preserve">, </w:t>
      </w:r>
      <w:hyperlink r:id="rId293" w:tooltip="Суфікс" w:history="1">
        <w:r w:rsidRPr="001B43FC">
          <w:rPr>
            <w:rStyle w:val="af5"/>
            <w:rFonts w:ascii="Times New Roman" w:hAnsi="Times New Roman"/>
            <w:color w:val="auto"/>
            <w:sz w:val="28"/>
            <w:szCs w:val="28"/>
            <w:u w:val="none"/>
            <w:shd w:val="clear" w:color="auto" w:fill="FFFFFF"/>
            <w:lang w:val="uk-UA"/>
          </w:rPr>
          <w:t>суфікс</w:t>
        </w:r>
      </w:hyperlink>
      <w:r w:rsidRPr="001B43FC">
        <w:rPr>
          <w:rFonts w:ascii="Times New Roman" w:hAnsi="Times New Roman"/>
          <w:sz w:val="28"/>
          <w:szCs w:val="28"/>
          <w:shd w:val="clear" w:color="auto" w:fill="FFFFFF"/>
          <w:lang w:val="uk-UA"/>
        </w:rPr>
        <w:t>).</w:t>
      </w:r>
    </w:p>
    <w:p w:rsidR="0034301D" w:rsidRPr="001B43FC" w:rsidRDefault="0034301D" w:rsidP="00DA60E9">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lastRenderedPageBreak/>
        <w:t>Учений ХІХ ст. Август Шлейхер першим використав цей термін як лінгвістичний: він</w:t>
      </w:r>
      <w:r w:rsidRPr="001B43FC">
        <w:rPr>
          <w:rFonts w:ascii="Times New Roman" w:hAnsi="Times New Roman"/>
          <w:sz w:val="32"/>
          <w:szCs w:val="28"/>
          <w:lang w:val="uk-UA"/>
        </w:rPr>
        <w:t xml:space="preserve"> </w:t>
      </w:r>
      <w:r w:rsidRPr="001B43FC">
        <w:rPr>
          <w:rFonts w:ascii="Times New Roman" w:hAnsi="Times New Roman"/>
          <w:sz w:val="28"/>
          <w:szCs w:val="28"/>
          <w:lang w:val="uk-UA"/>
        </w:rPr>
        <w:t>позначив ним ту галузь науки про мову, яка вивчає форми слова.</w:t>
      </w:r>
    </w:p>
    <w:p w:rsidR="0034301D" w:rsidRPr="001B43FC" w:rsidRDefault="0034301D" w:rsidP="00C90DB4">
      <w:pPr>
        <w:autoSpaceDE w:val="0"/>
        <w:autoSpaceDN w:val="0"/>
        <w:adjustRightInd w:val="0"/>
        <w:spacing w:after="0" w:line="240" w:lineRule="auto"/>
        <w:ind w:firstLine="709"/>
        <w:jc w:val="both"/>
        <w:rPr>
          <w:rFonts w:ascii="Times New Roman" w:hAnsi="Times New Roman"/>
          <w:b/>
          <w:sz w:val="28"/>
          <w:szCs w:val="28"/>
          <w:lang w:val="uk-UA"/>
        </w:rPr>
      </w:pPr>
      <w:r w:rsidRPr="001B43FC">
        <w:rPr>
          <w:rFonts w:ascii="Times New Roman" w:hAnsi="Times New Roman"/>
          <w:sz w:val="28"/>
          <w:szCs w:val="28"/>
          <w:lang w:val="uk-UA"/>
        </w:rPr>
        <w:t>Морфологія як частина граматики відрізняється від синтаксису тим, що вивчає граматичні явища, які не виходять за межі слова. Підставою для її виокремлення послугувала членованість слова на морфеми – кореневі й афіксальні. Основна одиниця морфології – морфологічне слово, мінімальна – морфема (корінь, флексія, формотворчі префікси й суфікси).</w:t>
      </w:r>
    </w:p>
    <w:p w:rsidR="0034301D" w:rsidRPr="001B43FC" w:rsidRDefault="0034301D" w:rsidP="00797F89">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Традиційний поділ граматики на морфологію й синтаксис заперечував </w:t>
      </w:r>
      <w:hyperlink r:id="rId294" w:tooltip="Фердинанд де Соссюр" w:history="1">
        <w:r w:rsidRPr="001B43FC">
          <w:rPr>
            <w:rStyle w:val="af5"/>
            <w:rFonts w:ascii="Times New Roman" w:hAnsi="Times New Roman"/>
            <w:color w:val="auto"/>
            <w:sz w:val="28"/>
            <w:szCs w:val="28"/>
            <w:u w:val="none"/>
            <w:lang w:val="uk-UA"/>
          </w:rPr>
          <w:t>Фердинанд де Соссюр</w:t>
        </w:r>
      </w:hyperlink>
      <w:r w:rsidRPr="001B43FC">
        <w:rPr>
          <w:rStyle w:val="af5"/>
          <w:rFonts w:ascii="Times New Roman" w:hAnsi="Times New Roman"/>
          <w:color w:val="auto"/>
          <w:sz w:val="28"/>
          <w:szCs w:val="28"/>
          <w:u w:val="none"/>
          <w:lang w:val="uk-UA"/>
        </w:rPr>
        <w:t>, який у</w:t>
      </w:r>
      <w:r w:rsidRPr="001B43FC">
        <w:rPr>
          <w:rFonts w:ascii="Times New Roman" w:hAnsi="Times New Roman"/>
          <w:sz w:val="28"/>
          <w:szCs w:val="28"/>
          <w:lang w:val="uk-UA"/>
        </w:rPr>
        <w:t xml:space="preserve">важав, що морфологія не має власного об’єкта вивчення і не може становити відмінної від синтаксису дисципліни. Протилежна до зазначеної лінгвістична позиція обстоює надто широке розуміння морфології: це наука про форми не тільки слів, а й усяких елементів, зокрема позаслівних – </w:t>
      </w:r>
      <w:hyperlink r:id="rId295" w:tooltip="Порядок слів (ще не написана)" w:history="1">
        <w:r w:rsidRPr="001B43FC">
          <w:rPr>
            <w:rStyle w:val="af5"/>
            <w:rFonts w:ascii="Times New Roman" w:hAnsi="Times New Roman"/>
            <w:color w:val="auto"/>
            <w:sz w:val="28"/>
            <w:szCs w:val="28"/>
            <w:u w:val="none"/>
            <w:lang w:val="uk-UA"/>
          </w:rPr>
          <w:t>порядку слів</w:t>
        </w:r>
      </w:hyperlink>
      <w:r w:rsidRPr="001B43FC">
        <w:rPr>
          <w:rFonts w:ascii="Times New Roman" w:hAnsi="Times New Roman"/>
          <w:sz w:val="28"/>
          <w:szCs w:val="28"/>
          <w:lang w:val="uk-UA"/>
        </w:rPr>
        <w:t xml:space="preserve">, </w:t>
      </w:r>
      <w:hyperlink r:id="rId296" w:tooltip="Інтонація (мовознавство)" w:history="1">
        <w:r w:rsidRPr="001B43FC">
          <w:rPr>
            <w:rStyle w:val="af5"/>
            <w:rFonts w:ascii="Times New Roman" w:hAnsi="Times New Roman"/>
            <w:color w:val="auto"/>
            <w:sz w:val="28"/>
            <w:szCs w:val="28"/>
            <w:u w:val="none"/>
            <w:lang w:val="uk-UA"/>
          </w:rPr>
          <w:t>інтонації</w:t>
        </w:r>
      </w:hyperlink>
      <w:r w:rsidRPr="001B43FC">
        <w:rPr>
          <w:rFonts w:ascii="Times New Roman" w:hAnsi="Times New Roman"/>
          <w:sz w:val="28"/>
          <w:szCs w:val="28"/>
          <w:lang w:val="uk-UA"/>
        </w:rPr>
        <w:t xml:space="preserve">, </w:t>
      </w:r>
      <w:hyperlink r:id="rId297" w:tooltip="Службові слова" w:history="1">
        <w:r w:rsidRPr="001B43FC">
          <w:rPr>
            <w:rStyle w:val="af5"/>
            <w:rFonts w:ascii="Times New Roman" w:hAnsi="Times New Roman"/>
            <w:color w:val="auto"/>
            <w:sz w:val="28"/>
            <w:szCs w:val="28"/>
            <w:u w:val="none"/>
            <w:lang w:val="uk-UA"/>
          </w:rPr>
          <w:t>службових слів</w:t>
        </w:r>
      </w:hyperlink>
      <w:r w:rsidRPr="001B43FC">
        <w:rPr>
          <w:rFonts w:ascii="Times New Roman" w:hAnsi="Times New Roman"/>
          <w:sz w:val="28"/>
          <w:szCs w:val="28"/>
          <w:lang w:val="uk-UA"/>
        </w:rPr>
        <w:t xml:space="preserve">. </w:t>
      </w:r>
    </w:p>
    <w:p w:rsidR="0034301D" w:rsidRPr="001B43FC" w:rsidRDefault="0034301D" w:rsidP="00797F89">
      <w:pPr>
        <w:spacing w:after="0" w:line="240" w:lineRule="auto"/>
        <w:ind w:firstLine="709"/>
        <w:jc w:val="both"/>
        <w:rPr>
          <w:rFonts w:ascii="Times New Roman" w:hAnsi="Times New Roman"/>
          <w:sz w:val="28"/>
          <w:szCs w:val="28"/>
          <w:lang w:val="uk-UA"/>
        </w:rPr>
      </w:pPr>
    </w:p>
    <w:p w:rsidR="0034301D" w:rsidRPr="001B43FC" w:rsidRDefault="0034301D" w:rsidP="00E426D6">
      <w:pPr>
        <w:spacing w:after="0" w:line="240" w:lineRule="auto"/>
        <w:jc w:val="both"/>
        <w:rPr>
          <w:rFonts w:ascii="Times New Roman" w:hAnsi="Times New Roman"/>
          <w:b/>
          <w:sz w:val="28"/>
          <w:szCs w:val="28"/>
          <w:lang w:val="uk-UA"/>
        </w:rPr>
      </w:pPr>
      <w:r w:rsidRPr="001B43FC">
        <w:rPr>
          <w:rFonts w:ascii="Times New Roman" w:hAnsi="Times New Roman"/>
          <w:b/>
          <w:sz w:val="32"/>
          <w:szCs w:val="32"/>
          <w:lang w:val="uk-UA"/>
        </w:rPr>
        <w:t>Критерії виділення частин мови</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Частини мови</w:t>
      </w:r>
      <w:r w:rsidRPr="001B43FC">
        <w:rPr>
          <w:rFonts w:ascii="Times New Roman" w:hAnsi="Times New Roman"/>
          <w:sz w:val="28"/>
          <w:szCs w:val="28"/>
          <w:lang w:val="uk-UA"/>
        </w:rPr>
        <w:t xml:space="preserve"> – великі лексико-граматичні класи слів, об’єднані спільністю загального граматичного значення і його формальних показників.</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Термін «частини мови» є калькою з латинської мови </w:t>
      </w:r>
      <w:r w:rsidRPr="001B43FC">
        <w:rPr>
          <w:rFonts w:ascii="Times New Roman" w:hAnsi="Times New Roman"/>
          <w:i/>
          <w:sz w:val="28"/>
          <w:szCs w:val="28"/>
          <w:lang w:val="uk-UA"/>
        </w:rPr>
        <w:t xml:space="preserve">partes orationis, </w:t>
      </w:r>
      <w:r w:rsidRPr="001B43FC">
        <w:rPr>
          <w:rFonts w:ascii="Times New Roman" w:hAnsi="Times New Roman"/>
          <w:sz w:val="28"/>
          <w:szCs w:val="28"/>
          <w:lang w:val="uk-UA"/>
        </w:rPr>
        <w:t xml:space="preserve">де </w:t>
      </w:r>
      <w:r w:rsidRPr="001B43FC">
        <w:rPr>
          <w:rFonts w:ascii="Times New Roman" w:hAnsi="Times New Roman"/>
          <w:i/>
          <w:sz w:val="28"/>
          <w:szCs w:val="28"/>
          <w:lang w:val="uk-UA"/>
        </w:rPr>
        <w:t xml:space="preserve">partes </w:t>
      </w:r>
      <w:r w:rsidRPr="001B43FC">
        <w:rPr>
          <w:rFonts w:ascii="Times New Roman" w:hAnsi="Times New Roman"/>
          <w:sz w:val="28"/>
          <w:szCs w:val="28"/>
          <w:lang w:val="uk-UA"/>
        </w:rPr>
        <w:t>– частини, а</w:t>
      </w:r>
      <w:r w:rsidRPr="001B43FC">
        <w:rPr>
          <w:rFonts w:ascii="Times New Roman" w:hAnsi="Times New Roman"/>
          <w:i/>
          <w:sz w:val="28"/>
          <w:szCs w:val="28"/>
          <w:lang w:val="uk-UA"/>
        </w:rPr>
        <w:t xml:space="preserve"> oratio – </w:t>
      </w:r>
      <w:r w:rsidRPr="001B43FC">
        <w:rPr>
          <w:rFonts w:ascii="Times New Roman" w:hAnsi="Times New Roman"/>
          <w:sz w:val="28"/>
          <w:szCs w:val="28"/>
          <w:lang w:val="uk-UA"/>
        </w:rPr>
        <w:t>‘мова, висловлення, словесний вираз, речення’.</w:t>
      </w:r>
      <w:r w:rsidRPr="001B43FC">
        <w:rPr>
          <w:rFonts w:ascii="Times New Roman" w:hAnsi="Times New Roman"/>
          <w:i/>
          <w:sz w:val="28"/>
          <w:szCs w:val="28"/>
          <w:lang w:val="uk-UA"/>
        </w:rPr>
        <w:t xml:space="preserve"> </w:t>
      </w:r>
      <w:r w:rsidRPr="001B43FC">
        <w:rPr>
          <w:rFonts w:ascii="Times New Roman" w:hAnsi="Times New Roman"/>
          <w:sz w:val="28"/>
          <w:szCs w:val="28"/>
          <w:lang w:val="uk-UA"/>
        </w:rPr>
        <w:t>Спочатку вираз «</w:t>
      </w:r>
      <w:r w:rsidRPr="001B43FC">
        <w:rPr>
          <w:rFonts w:ascii="Times New Roman" w:hAnsi="Times New Roman"/>
          <w:i/>
          <w:sz w:val="28"/>
          <w:szCs w:val="28"/>
          <w:lang w:val="uk-UA"/>
        </w:rPr>
        <w:t>частини мови</w:t>
      </w:r>
      <w:r w:rsidRPr="001B43FC">
        <w:rPr>
          <w:rFonts w:ascii="Times New Roman" w:hAnsi="Times New Roman"/>
          <w:sz w:val="28"/>
          <w:szCs w:val="28"/>
          <w:lang w:val="uk-UA"/>
        </w:rPr>
        <w:t>» означав те, що в сучасній граматиці називають «</w:t>
      </w:r>
      <w:r w:rsidRPr="001B43FC">
        <w:rPr>
          <w:rFonts w:ascii="Times New Roman" w:hAnsi="Times New Roman"/>
          <w:i/>
          <w:sz w:val="28"/>
          <w:szCs w:val="28"/>
          <w:lang w:val="uk-UA"/>
        </w:rPr>
        <w:t>члени речення</w:t>
      </w:r>
      <w:r w:rsidRPr="001B43FC">
        <w:rPr>
          <w:rFonts w:ascii="Times New Roman" w:hAnsi="Times New Roman"/>
          <w:sz w:val="28"/>
          <w:szCs w:val="28"/>
          <w:lang w:val="uk-UA"/>
        </w:rPr>
        <w:t xml:space="preserve">». Античні філологи словосполуку «частини мови» вживали на позначення певного розряду або класу слів. У сучасному мовознавстві під частинами мови розуміють певні класи слів, які виокремлюють за певими ознаками. </w:t>
      </w:r>
    </w:p>
    <w:p w:rsidR="0034301D" w:rsidRPr="001B43FC" w:rsidRDefault="0034301D" w:rsidP="002F5484">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shd w:val="clear" w:color="auto" w:fill="FFFFFF"/>
          <w:lang w:val="uk-UA"/>
        </w:rPr>
        <w:t xml:space="preserve">Попри тривалу історію вивчення частин мови на матеріалі різних мов, проблема ця й досі не розв’язана однозначно як у плані набору частин мови, так і принципів класифікації: одні дослідники визнають частинами мови лише повнозначні слова (іменник, дієслово, прикметник, прислівник), інші – і повнозначні, і службові слова; одні вважають за доцільне спиратися на один критерій, інші – брати до уваги різні критерії. </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 xml:space="preserve">До полярних поглядів належить визнання одного критерію (гомогенна класифікація) та різних критеріїв (гетерогенна класифікація). У межах класифікації за одним критерієм і класифікації за кількома різними критеріями теж наявні внутрішні суперечності. </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shd w:val="clear" w:color="auto" w:fill="FFFFFF"/>
          <w:lang w:val="uk-UA"/>
        </w:rPr>
        <w:t>Застосування якого-небудь одного критерію, безперечно, не забезпечує послідовної класифікації частин мови, позаяк саме частини мови, на думку Віталія Кодухова, є пунктом перетину та взаємодії морфологічного, синтаксичного і лексико-семантичного рівнів мови. Тільки комплексний критерій – лексико-семантичний, синтаксичний і морфологічний – уможливлює несуперечливу класифікацію слів. Важливо й те, що повним набором критеріїв характеризується лиш ядро частин мови, тоді як периферії ця специфіка не властива. До того ж граматична спеціалізація слів відіграє провідну роль.</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Схарактеризуємо сутність кожного з зазначених критеріїв.</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lastRenderedPageBreak/>
        <w:t>Лексико-семантичний критерій</w:t>
      </w:r>
      <w:r w:rsidRPr="001B43FC">
        <w:rPr>
          <w:rFonts w:ascii="Times New Roman" w:hAnsi="Times New Roman"/>
          <w:sz w:val="28"/>
          <w:szCs w:val="28"/>
          <w:lang w:val="uk-UA"/>
        </w:rPr>
        <w:t xml:space="preserve"> передбачає віднесення до однієї частини мови слів із спільним загальним граматичним значенням.</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Морфологічний (формально-граматичний) критерій </w:t>
      </w:r>
      <w:r w:rsidRPr="001B43FC">
        <w:rPr>
          <w:rFonts w:ascii="Times New Roman" w:hAnsi="Times New Roman"/>
          <w:sz w:val="28"/>
          <w:szCs w:val="28"/>
          <w:lang w:val="uk-UA"/>
        </w:rPr>
        <w:t>ураховує</w:t>
      </w:r>
      <w:r w:rsidRPr="001B43FC">
        <w:rPr>
          <w:rFonts w:ascii="Times New Roman" w:hAnsi="Times New Roman"/>
          <w:b/>
          <w:sz w:val="28"/>
          <w:szCs w:val="28"/>
          <w:lang w:val="uk-UA"/>
        </w:rPr>
        <w:t xml:space="preserve"> </w:t>
      </w:r>
      <w:r w:rsidRPr="001B43FC">
        <w:rPr>
          <w:rFonts w:ascii="Times New Roman" w:hAnsi="Times New Roman"/>
          <w:sz w:val="28"/>
          <w:szCs w:val="28"/>
          <w:lang w:val="uk-UA"/>
        </w:rPr>
        <w:t>особливості</w:t>
      </w:r>
      <w:r w:rsidRPr="001B43FC">
        <w:rPr>
          <w:rFonts w:ascii="Times New Roman" w:hAnsi="Times New Roman"/>
          <w:b/>
          <w:sz w:val="28"/>
          <w:szCs w:val="28"/>
          <w:lang w:val="uk-UA"/>
        </w:rPr>
        <w:t xml:space="preserve"> </w:t>
      </w:r>
      <w:r w:rsidRPr="001B43FC">
        <w:rPr>
          <w:rFonts w:ascii="Times New Roman" w:hAnsi="Times New Roman"/>
          <w:sz w:val="28"/>
          <w:szCs w:val="28"/>
          <w:lang w:val="uk-UA"/>
        </w:rPr>
        <w:t>змінювання слів, тобто інвентар їхніх граматичних форм і парадигм, які є виразниками певних граматичних категорій.</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Синтаксичний критерій </w:t>
      </w:r>
      <w:r w:rsidRPr="001B43FC">
        <w:rPr>
          <w:rFonts w:ascii="Times New Roman" w:hAnsi="Times New Roman"/>
          <w:sz w:val="28"/>
          <w:szCs w:val="28"/>
          <w:lang w:val="uk-UA"/>
        </w:rPr>
        <w:t>розподіляє слова за синтаксичною роллю в реченні, тобто до однієї частини мови належать ті, що заміщають у реченні ті самі синтаксичні позиції й виконують ті самі синтаксичні функції (йдеться про первинні функції).</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Як допоміжний дехто з дослідників виділяють </w:t>
      </w:r>
      <w:r w:rsidRPr="001B43FC">
        <w:rPr>
          <w:rFonts w:ascii="Times New Roman" w:hAnsi="Times New Roman"/>
          <w:b/>
          <w:i/>
          <w:sz w:val="28"/>
          <w:szCs w:val="28"/>
          <w:lang w:val="uk-UA"/>
        </w:rPr>
        <w:t>словотвірний</w:t>
      </w:r>
      <w:r w:rsidRPr="001B43FC">
        <w:rPr>
          <w:rFonts w:ascii="Times New Roman" w:hAnsi="Times New Roman"/>
          <w:sz w:val="28"/>
          <w:szCs w:val="28"/>
          <w:lang w:val="uk-UA"/>
        </w:rPr>
        <w:t xml:space="preserve"> критерій, згідно з яким кожній частині мови властивий певний набір словотвірних моделей та інвентар словотворчих засобів. </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Наприклад, у деяких слов’янських мовах (українській, російській, білоруській, польській) іменник відрізняється від дієслова тим, що означає предметність, має рід, змінюється за числами та відмінками, у реченні найчастіше виконує функцію підмета; дієслово означає дію або стан як процес, має вид, перехідність/неперехідність, спосіб, час, змінюється за особами, у реченні найчастіше виступає присудком. Тут, як бачимо, застосувується триєдиний критерій. А от для виокремлення займенника і числівника використовується лише семантичний критерій, а службові слова (прийменники, сполучники, частки) не мають ні лексичного значення, ні морфологічних ознак, і не виступають членами речення. Однак кращого підходу за триєдиний критерій поки що немає.</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Вибудувати одну ієрархічну систему критеріїв класифікації слів на частини мови для всіх мов світу неможливо. У кожному конкретному випадку треба враховувати специфіку мови. Морфологічний критерій, наприклад, придатний для тих мов, які мають закінчення і суфікси; синтаксичний – де немає чіткої системи морфологічно виражених граматичних категорій (китайської, а </w:t>
      </w:r>
      <w:r w:rsidRPr="00190225">
        <w:rPr>
          <w:rFonts w:ascii="Times New Roman" w:hAnsi="Times New Roman"/>
          <w:sz w:val="28"/>
          <w:szCs w:val="28"/>
          <w:lang w:val="uk-UA"/>
        </w:rPr>
        <w:t>також для аналітичних фузійних мов – англійської, французької, іспанської тощо)</w:t>
      </w:r>
      <w:r w:rsidR="00190225" w:rsidRPr="00190225">
        <w:rPr>
          <w:rFonts w:ascii="Times New Roman" w:hAnsi="Times New Roman"/>
          <w:sz w:val="28"/>
          <w:szCs w:val="28"/>
          <w:lang w:val="uk-UA"/>
        </w:rPr>
        <w:t xml:space="preserve"> [18, с. 299]</w:t>
      </w:r>
      <w:r w:rsidRPr="00190225">
        <w:rPr>
          <w:rFonts w:ascii="Times New Roman" w:hAnsi="Times New Roman"/>
          <w:sz w:val="28"/>
          <w:szCs w:val="28"/>
          <w:lang w:val="uk-UA"/>
        </w:rPr>
        <w:t>.</w:t>
      </w:r>
      <w:r w:rsidRPr="001B43FC">
        <w:rPr>
          <w:rFonts w:ascii="Times New Roman" w:hAnsi="Times New Roman"/>
          <w:sz w:val="28"/>
          <w:szCs w:val="28"/>
          <w:lang w:val="uk-UA"/>
        </w:rPr>
        <w:t xml:space="preserve"> </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p>
    <w:p w:rsidR="0034301D" w:rsidRPr="001B43FC" w:rsidRDefault="0034301D" w:rsidP="00E426D6">
      <w:pPr>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Характеристика основних частин мови та своєрідність їх виявлення у мовах світу</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Побудувати однакову систему частин мови для усіх мов – неможливо. По-перше, не у всіх мовах є ті самі частини мови, по-друге, у різних мовах є суттєві відмінності в характерних ознаках тієї самої частини мови. Скажімо, європейська схема частин мови не підходить для багатьох мов Азії, Африки та Америки. До того ж якщо основні частини мови – ім’я та дієслово – виділяються в усіх мовах світу, то стосовно інших частин мови наявні суттєві розбіжності.</w:t>
      </w:r>
    </w:p>
    <w:p w:rsidR="0034301D" w:rsidRPr="001B43FC" w:rsidRDefault="0034301D" w:rsidP="00B83C66">
      <w:pPr>
        <w:spacing w:after="0" w:line="240" w:lineRule="auto"/>
        <w:ind w:firstLine="709"/>
        <w:jc w:val="both"/>
        <w:rPr>
          <w:rFonts w:ascii="Times New Roman" w:hAnsi="Times New Roman"/>
          <w:sz w:val="28"/>
          <w:szCs w:val="28"/>
          <w:lang w:val="uk-UA"/>
        </w:rPr>
      </w:pPr>
      <w:r w:rsidRPr="001B43FC">
        <w:rPr>
          <w:rFonts w:ascii="Times New Roman" w:hAnsi="Times New Roman"/>
          <w:bCs/>
          <w:sz w:val="28"/>
          <w:szCs w:val="28"/>
          <w:lang w:val="uk-UA"/>
        </w:rPr>
        <w:t>У</w:t>
      </w:r>
      <w:r w:rsidRPr="001B43FC">
        <w:rPr>
          <w:sz w:val="28"/>
          <w:szCs w:val="28"/>
          <w:lang w:val="uk-UA"/>
        </w:rPr>
        <w:t xml:space="preserve"> </w:t>
      </w:r>
      <w:r w:rsidRPr="001B43FC">
        <w:rPr>
          <w:rFonts w:ascii="Times New Roman" w:hAnsi="Times New Roman"/>
          <w:sz w:val="28"/>
          <w:szCs w:val="28"/>
          <w:lang w:val="uk-UA"/>
        </w:rPr>
        <w:t xml:space="preserve">деяких мовах Північної Америки та Африки не розрізняють прислівника і прикметника. У китайській мові виділяють ім’я (іменник і числівник), предикатив (дієслово, прикметник і прислівник, до того ж прикметники об’єднані з дієсловами в одну частину мови на основі здатності </w:t>
      </w:r>
      <w:r w:rsidRPr="001B43FC">
        <w:rPr>
          <w:rFonts w:ascii="Times New Roman" w:hAnsi="Times New Roman"/>
          <w:sz w:val="28"/>
          <w:szCs w:val="28"/>
          <w:lang w:val="uk-UA"/>
        </w:rPr>
        <w:lastRenderedPageBreak/>
        <w:t xml:space="preserve">бути присудком без допоміжної зв’язки). </w:t>
      </w:r>
      <w:r w:rsidRPr="001B43FC">
        <w:rPr>
          <w:rFonts w:ascii="Times New Roman" w:hAnsi="Times New Roman"/>
          <w:bCs/>
          <w:sz w:val="28"/>
          <w:szCs w:val="28"/>
          <w:lang w:val="uk-UA"/>
        </w:rPr>
        <w:t>В</w:t>
      </w:r>
      <w:r w:rsidRPr="001B43FC">
        <w:rPr>
          <w:rFonts w:ascii="Times New Roman" w:hAnsi="Times New Roman"/>
          <w:sz w:val="28"/>
          <w:szCs w:val="28"/>
          <w:lang w:val="uk-UA"/>
        </w:rPr>
        <w:t xml:space="preserve"> англійській мові зведене до мінімуму протиставлення прикметника й іменника.</w:t>
      </w:r>
      <w:r w:rsidRPr="001B43FC">
        <w:rPr>
          <w:sz w:val="28"/>
          <w:szCs w:val="28"/>
          <w:lang w:val="uk-UA"/>
        </w:rPr>
        <w:t xml:space="preserve"> </w:t>
      </w:r>
      <w:r w:rsidRPr="001B43FC">
        <w:rPr>
          <w:rFonts w:ascii="Times New Roman" w:hAnsi="Times New Roman"/>
          <w:sz w:val="28"/>
          <w:szCs w:val="28"/>
          <w:lang w:val="uk-UA"/>
        </w:rPr>
        <w:t>Не полегшують справи класифікації також явища переходу слів з однієї частини мови в іншу.</w:t>
      </w:r>
    </w:p>
    <w:p w:rsidR="0034301D" w:rsidRPr="001B43FC" w:rsidRDefault="0034301D" w:rsidP="00E426D6">
      <w:pPr>
        <w:pStyle w:val="af6"/>
        <w:spacing w:before="0" w:beforeAutospacing="0" w:after="0" w:afterAutospacing="0"/>
        <w:ind w:firstLine="709"/>
        <w:jc w:val="both"/>
        <w:rPr>
          <w:sz w:val="28"/>
          <w:szCs w:val="28"/>
          <w:lang w:val="uk-UA"/>
        </w:rPr>
      </w:pPr>
      <w:r w:rsidRPr="001B43FC">
        <w:rPr>
          <w:sz w:val="28"/>
          <w:szCs w:val="28"/>
          <w:lang w:val="uk-UA"/>
        </w:rPr>
        <w:t>У сучасному мовознавстві традиційно виділяють десять частин мови: іменник, прикметник, числівник, займенник, дієслово, прислівник, прийменник, сполучник, частка, вигук. За синтаксичною функцією ці частини мови поділяють на самостійні (ті, які можуть бути членами речення) і службові (ті, які виражають відношення між словами і реченнями). Окрему групу становлять вигуки; вони не можуть бути членами речення, але можуть самі утворювати речення.</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Уперше в українському мовознавстві І. Кучеренко відмовився від протиставлення повнозначних і неповнозначних частин мови, і вважав усі частини мови повнозначними, позаяк, на його думку, «усі вони у своєму реальному значенні узагальнено відображають факти матеріального світу, включаючи сюди й психічну діяльність людини».</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Іменник</w:t>
      </w:r>
      <w:r w:rsidRPr="001B43FC">
        <w:rPr>
          <w:rFonts w:ascii="Times New Roman" w:hAnsi="Times New Roman"/>
          <w:sz w:val="28"/>
          <w:szCs w:val="28"/>
          <w:lang w:val="uk-UA"/>
        </w:rPr>
        <w:t xml:space="preserve"> має значення предметності, яка виражається у формах роду, числа і відмінка (за наявності їх у мові). У германських та романських мовах, а також у болгарській іменник має граматичну категорію означеності/неозначеності. Первинна синтаксична функція іменника – бути в реченні підметом і додатком. </w:t>
      </w:r>
    </w:p>
    <w:p w:rsidR="0034301D" w:rsidRPr="001B43FC" w:rsidRDefault="0034301D" w:rsidP="00E426D6">
      <w:pPr>
        <w:spacing w:after="0" w:line="240" w:lineRule="auto"/>
        <w:ind w:firstLine="709"/>
        <w:jc w:val="both"/>
        <w:rPr>
          <w:rFonts w:ascii="Monotype Corsiva" w:hAnsi="Monotype Corsiva"/>
          <w:sz w:val="28"/>
          <w:szCs w:val="28"/>
          <w:lang w:val="uk-UA"/>
        </w:rPr>
      </w:pPr>
    </w:p>
    <w:p w:rsidR="0034301D" w:rsidRPr="001B43FC" w:rsidRDefault="0034301D" w:rsidP="00FC4E39">
      <w:pPr>
        <w:spacing w:after="0" w:line="240" w:lineRule="auto"/>
        <w:jc w:val="both"/>
        <w:rPr>
          <w:rFonts w:ascii="Monotype Corsiva" w:hAnsi="Monotype Corsiva"/>
          <w:b/>
          <w:sz w:val="28"/>
          <w:szCs w:val="28"/>
          <w:lang w:val="uk-UA"/>
        </w:rPr>
      </w:pPr>
      <w:r w:rsidRPr="001B43FC">
        <w:rPr>
          <w:rFonts w:ascii="Monotype Corsiva" w:hAnsi="Monotype Corsiva"/>
          <w:b/>
          <w:sz w:val="28"/>
          <w:szCs w:val="28"/>
          <w:lang w:val="uk-UA"/>
        </w:rPr>
        <w:t>Цікаво знати</w:t>
      </w:r>
    </w:p>
    <w:p w:rsidR="0034301D" w:rsidRPr="001B43FC" w:rsidRDefault="0034301D" w:rsidP="00E426D6">
      <w:pPr>
        <w:spacing w:after="0" w:line="240" w:lineRule="auto"/>
        <w:ind w:firstLine="709"/>
        <w:jc w:val="both"/>
        <w:rPr>
          <w:rFonts w:ascii="Monotype Corsiva" w:hAnsi="Monotype Corsiva"/>
          <w:sz w:val="28"/>
          <w:szCs w:val="28"/>
          <w:lang w:val="uk-UA"/>
        </w:rPr>
      </w:pPr>
      <w:r w:rsidRPr="001B43FC">
        <w:rPr>
          <w:rFonts w:ascii="Monotype Corsiva" w:hAnsi="Monotype Corsiva"/>
          <w:sz w:val="28"/>
          <w:szCs w:val="28"/>
          <w:lang w:val="uk-UA"/>
        </w:rPr>
        <w:t>Термін «іменник» уперше в українському мовознавстві використав Омелян Осипович Партицький у 70</w:t>
      </w:r>
      <w:r w:rsidRPr="001B43FC">
        <w:rPr>
          <w:rFonts w:ascii="Monotype Corsiva" w:hAnsi="Monotype Corsiva"/>
          <w:sz w:val="28"/>
          <w:szCs w:val="28"/>
          <w:lang w:val="uk-UA"/>
        </w:rPr>
        <w:noBreakHyphen/>
        <w:t>х роках ХІХ століття. Учені дослідили, що половина усіх слів, наявних у нашій мові, припадає на іменник; кожне друге слово в нашій мові – іменник. Спостереження показали, що іменник – перша частина мови, яка з’являється в мовленні дітей. Ще іменник – найсамостійніша частина мови (Ольга Олійник, Василь Шинкарук, Григорій Гребницький).</w:t>
      </w:r>
    </w:p>
    <w:p w:rsidR="0034301D" w:rsidRPr="001B43FC" w:rsidRDefault="0034301D" w:rsidP="00E426D6">
      <w:pPr>
        <w:spacing w:after="0" w:line="240" w:lineRule="auto"/>
        <w:ind w:firstLine="709"/>
        <w:jc w:val="both"/>
        <w:rPr>
          <w:rFonts w:ascii="Monotype Corsiva" w:hAnsi="Monotype Corsiva"/>
          <w:sz w:val="28"/>
          <w:szCs w:val="28"/>
          <w:lang w:val="uk-UA"/>
        </w:rPr>
      </w:pP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Прикметнику</w:t>
      </w:r>
      <w:r w:rsidRPr="001B43FC">
        <w:rPr>
          <w:rFonts w:ascii="Times New Roman" w:hAnsi="Times New Roman"/>
          <w:sz w:val="28"/>
          <w:szCs w:val="28"/>
          <w:lang w:val="uk-UA"/>
        </w:rPr>
        <w:t xml:space="preserve"> властиве граматичне значення ознаки (якості або властивості). Граматичні категорії роду, числа і відмінка у прикметника не є самостійними, а залежать від іменника, з яким він поєднується. Окрім того, прикметник має супутні ознаки якісності/відносності і ступенів порівняння. Первинна синтаксична функція прикметника – означення або частина складеного іменного присудка [18, с. 302].</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Числівник</w:t>
      </w:r>
      <w:r w:rsidRPr="001B43FC">
        <w:rPr>
          <w:rFonts w:ascii="Times New Roman" w:hAnsi="Times New Roman"/>
          <w:sz w:val="28"/>
          <w:szCs w:val="28"/>
          <w:lang w:val="uk-UA"/>
        </w:rPr>
        <w:t xml:space="preserve"> має граматичне значення кількості або порядку (місця в ряді), сполучається з іменниками і є співвідносним з іменниками (</w:t>
      </w:r>
      <w:r w:rsidRPr="001B43FC">
        <w:rPr>
          <w:rFonts w:ascii="Times New Roman" w:hAnsi="Times New Roman"/>
          <w:i/>
          <w:sz w:val="28"/>
          <w:szCs w:val="28"/>
          <w:lang w:val="uk-UA"/>
        </w:rPr>
        <w:t>два, п’ять, сто, десятеро</w:t>
      </w:r>
      <w:r w:rsidRPr="001B43FC">
        <w:rPr>
          <w:rFonts w:ascii="Times New Roman" w:hAnsi="Times New Roman"/>
          <w:sz w:val="28"/>
          <w:szCs w:val="28"/>
          <w:lang w:val="uk-UA"/>
        </w:rPr>
        <w:t>), займенниками (</w:t>
      </w:r>
      <w:r w:rsidRPr="001B43FC">
        <w:rPr>
          <w:rFonts w:ascii="Times New Roman" w:hAnsi="Times New Roman"/>
          <w:i/>
          <w:sz w:val="28"/>
          <w:szCs w:val="28"/>
          <w:lang w:val="uk-UA"/>
        </w:rPr>
        <w:t>багато, мало, декілька</w:t>
      </w:r>
      <w:r w:rsidRPr="001B43FC">
        <w:rPr>
          <w:rFonts w:ascii="Times New Roman" w:hAnsi="Times New Roman"/>
          <w:sz w:val="28"/>
          <w:szCs w:val="28"/>
          <w:lang w:val="uk-UA"/>
        </w:rPr>
        <w:t>), прикметниками (</w:t>
      </w:r>
      <w:r w:rsidRPr="001B43FC">
        <w:rPr>
          <w:rFonts w:ascii="Times New Roman" w:hAnsi="Times New Roman"/>
          <w:i/>
          <w:sz w:val="28"/>
          <w:szCs w:val="28"/>
          <w:lang w:val="uk-UA"/>
        </w:rPr>
        <w:t>другий, двадцятий</w:t>
      </w:r>
      <w:r w:rsidRPr="001B43FC">
        <w:rPr>
          <w:rFonts w:ascii="Times New Roman" w:hAnsi="Times New Roman"/>
          <w:sz w:val="28"/>
          <w:szCs w:val="28"/>
          <w:lang w:val="uk-UA"/>
        </w:rPr>
        <w:t xml:space="preserve">). У середині ХVІІІ століття Михайло Ломоносов у своїй граматиці вперше назвав числівники особливою частиною мови.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Займенники</w:t>
      </w:r>
      <w:r w:rsidRPr="001B43FC">
        <w:rPr>
          <w:rFonts w:ascii="Times New Roman" w:hAnsi="Times New Roman"/>
          <w:sz w:val="28"/>
          <w:szCs w:val="28"/>
          <w:lang w:val="uk-UA"/>
        </w:rPr>
        <w:t xml:space="preserve"> – це особливий клас слів, оскільки вони не називають предмет безпосередньо, а лише вказують на нього. Як слушно зауважив філософ Сергій Булгаков, «займенник ... нічого не означає, не містить жодного забарвлення буття, і однак все може означати в своїй безликій, безбарвній глибині». Займенники можуть співвідноситися як з іменниками: я</w:t>
      </w:r>
      <w:r w:rsidRPr="001B43FC">
        <w:rPr>
          <w:rFonts w:ascii="Times New Roman" w:hAnsi="Times New Roman"/>
          <w:i/>
          <w:sz w:val="28"/>
          <w:szCs w:val="28"/>
          <w:lang w:val="uk-UA"/>
        </w:rPr>
        <w:t xml:space="preserve">, ти, він, хто, </w:t>
      </w:r>
      <w:r w:rsidRPr="001B43FC">
        <w:rPr>
          <w:rFonts w:ascii="Times New Roman" w:hAnsi="Times New Roman"/>
          <w:i/>
          <w:sz w:val="28"/>
          <w:szCs w:val="28"/>
          <w:lang w:val="uk-UA"/>
        </w:rPr>
        <w:lastRenderedPageBreak/>
        <w:t>що, ніхто, щось</w:t>
      </w:r>
      <w:r w:rsidRPr="001B43FC">
        <w:rPr>
          <w:rFonts w:ascii="Times New Roman" w:hAnsi="Times New Roman"/>
          <w:sz w:val="28"/>
          <w:szCs w:val="28"/>
          <w:lang w:val="uk-UA"/>
        </w:rPr>
        <w:t xml:space="preserve">, так і з прикметниками: </w:t>
      </w:r>
      <w:r w:rsidRPr="001B43FC">
        <w:rPr>
          <w:rFonts w:ascii="Times New Roman" w:hAnsi="Times New Roman"/>
          <w:i/>
          <w:sz w:val="28"/>
          <w:szCs w:val="28"/>
          <w:lang w:val="uk-UA"/>
        </w:rPr>
        <w:t>мій, твій, такий, який, якийсь, чий</w:t>
      </w:r>
      <w:r w:rsidRPr="001B43FC">
        <w:rPr>
          <w:rFonts w:ascii="Times New Roman" w:hAnsi="Times New Roman"/>
          <w:sz w:val="28"/>
          <w:szCs w:val="28"/>
          <w:lang w:val="uk-UA"/>
        </w:rPr>
        <w:t xml:space="preserve">, і навіть із числівниками: </w:t>
      </w:r>
      <w:r w:rsidRPr="001B43FC">
        <w:rPr>
          <w:rFonts w:ascii="Times New Roman" w:hAnsi="Times New Roman"/>
          <w:i/>
          <w:sz w:val="28"/>
          <w:szCs w:val="28"/>
          <w:lang w:val="uk-UA"/>
        </w:rPr>
        <w:t>стільки, скільки</w:t>
      </w:r>
      <w:r w:rsidRPr="001B43FC">
        <w:rPr>
          <w:rFonts w:ascii="Times New Roman" w:hAnsi="Times New Roman"/>
          <w:sz w:val="28"/>
          <w:szCs w:val="28"/>
          <w:lang w:val="uk-UA"/>
        </w:rPr>
        <w:t>.</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Наявність займенників як самостійної частини мови низка мовознавців заперечує загалом. Так, на думку Олексія Пєшковського, в російській мові займенники не є частиною мови. На основі формальної подібності до відповідних частин мови слова </w:t>
      </w:r>
      <w:r w:rsidRPr="001B43FC">
        <w:rPr>
          <w:rFonts w:ascii="Times New Roman" w:hAnsi="Times New Roman"/>
          <w:i/>
          <w:sz w:val="28"/>
          <w:szCs w:val="28"/>
          <w:lang w:val="uk-UA"/>
        </w:rPr>
        <w:t>я, ти, він, хто, що</w:t>
      </w:r>
      <w:r w:rsidRPr="001B43FC">
        <w:rPr>
          <w:rFonts w:ascii="Times New Roman" w:hAnsi="Times New Roman"/>
          <w:sz w:val="28"/>
          <w:szCs w:val="28"/>
          <w:lang w:val="uk-UA"/>
        </w:rPr>
        <w:t xml:space="preserve"> треба вважати займенниковими іменниками; </w:t>
      </w:r>
      <w:r w:rsidRPr="001B43FC">
        <w:rPr>
          <w:rFonts w:ascii="Times New Roman" w:hAnsi="Times New Roman"/>
          <w:i/>
          <w:sz w:val="28"/>
          <w:szCs w:val="28"/>
          <w:lang w:val="uk-UA"/>
        </w:rPr>
        <w:t xml:space="preserve">мій, твій, який, чий, інший </w:t>
      </w:r>
      <w:r w:rsidRPr="001B43FC">
        <w:rPr>
          <w:rFonts w:ascii="Times New Roman" w:hAnsi="Times New Roman"/>
          <w:sz w:val="28"/>
          <w:szCs w:val="28"/>
          <w:lang w:val="uk-UA"/>
        </w:rPr>
        <w:t>– займенниковими прикметниками. Так само кваліфікує займенники в українській мові Ілля Кучеренко та ін. Віктор Виноградов в окрему частину мови виділяє тільки російські предметно-особові займенники, до яких зараховує співвідносні з іменником особові, зворотний, питально-відносні, неозначені і заперечні займенники. Традиційний погляд на займенники як окрему частину мови обстоював О. Шахматов, таке ж трактування займенників характерне для більшості сучасних курсів граматики.</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Займенники, як і числівники, – замкнений, непродуктивний розряд слів, кількість їх у мові не збільшується.</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Дієслово</w:t>
      </w:r>
      <w:r w:rsidRPr="001B43FC">
        <w:rPr>
          <w:rFonts w:ascii="Times New Roman" w:hAnsi="Times New Roman"/>
          <w:sz w:val="28"/>
          <w:szCs w:val="28"/>
          <w:lang w:val="uk-UA"/>
        </w:rPr>
        <w:t xml:space="preserve"> завжди називає дію або стан предмета, які оформляються специфічними граматичними категоріями: особи, числа, часу, способу, виду та стану. Первинна синтаксична функція дієслова – бути в реченні присудком.</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Крім власне дієслів, у мовознавстві існують такі слова, які поєднують ознаки дієслова та іменника (герундій в англійській мові), дієслова та прикментика (дієприкметника), дієслова та прислівника (дієприслівник). Такі слова називаються </w:t>
      </w:r>
      <w:r w:rsidRPr="001B43FC">
        <w:rPr>
          <w:rFonts w:ascii="Times New Roman" w:hAnsi="Times New Roman"/>
          <w:b/>
          <w:i/>
          <w:sz w:val="28"/>
          <w:szCs w:val="28"/>
          <w:lang w:val="uk-UA"/>
        </w:rPr>
        <w:t>вербоїдами</w:t>
      </w:r>
      <w:r w:rsidRPr="001B43FC">
        <w:rPr>
          <w:rFonts w:ascii="Times New Roman" w:hAnsi="Times New Roman"/>
          <w:sz w:val="28"/>
          <w:szCs w:val="28"/>
          <w:lang w:val="uk-UA"/>
        </w:rPr>
        <w:t>.</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Прислівник</w:t>
      </w:r>
      <w:r w:rsidRPr="001B43FC">
        <w:rPr>
          <w:rFonts w:ascii="Times New Roman" w:hAnsi="Times New Roman"/>
          <w:sz w:val="28"/>
          <w:szCs w:val="28"/>
          <w:lang w:val="uk-UA"/>
        </w:rPr>
        <w:t xml:space="preserve"> має граматичне значення «ознака ознаки» (</w:t>
      </w:r>
      <w:r w:rsidRPr="001B43FC">
        <w:rPr>
          <w:rFonts w:ascii="Times New Roman" w:hAnsi="Times New Roman"/>
          <w:b/>
          <w:i/>
          <w:sz w:val="28"/>
          <w:szCs w:val="28"/>
          <w:lang w:val="uk-UA"/>
        </w:rPr>
        <w:t>дуже</w:t>
      </w:r>
      <w:r w:rsidRPr="001B43FC">
        <w:rPr>
          <w:rFonts w:ascii="Times New Roman" w:hAnsi="Times New Roman"/>
          <w:i/>
          <w:sz w:val="28"/>
          <w:szCs w:val="28"/>
          <w:lang w:val="uk-UA"/>
        </w:rPr>
        <w:t xml:space="preserve"> добрий, </w:t>
      </w:r>
      <w:r w:rsidRPr="001B43FC">
        <w:rPr>
          <w:rFonts w:ascii="Times New Roman" w:hAnsi="Times New Roman"/>
          <w:b/>
          <w:i/>
          <w:sz w:val="28"/>
          <w:szCs w:val="28"/>
          <w:lang w:val="uk-UA"/>
        </w:rPr>
        <w:t>стрімко</w:t>
      </w:r>
      <w:r w:rsidRPr="001B43FC">
        <w:rPr>
          <w:rFonts w:ascii="Times New Roman" w:hAnsi="Times New Roman"/>
          <w:i/>
          <w:sz w:val="28"/>
          <w:szCs w:val="28"/>
          <w:lang w:val="uk-UA"/>
        </w:rPr>
        <w:t xml:space="preserve"> злетіти, </w:t>
      </w:r>
      <w:r w:rsidRPr="001B43FC">
        <w:rPr>
          <w:rFonts w:ascii="Times New Roman" w:hAnsi="Times New Roman"/>
          <w:b/>
          <w:i/>
          <w:sz w:val="28"/>
          <w:szCs w:val="28"/>
          <w:lang w:val="uk-UA"/>
        </w:rPr>
        <w:t>весело</w:t>
      </w:r>
      <w:r w:rsidRPr="001B43FC">
        <w:rPr>
          <w:rFonts w:ascii="Times New Roman" w:hAnsi="Times New Roman"/>
          <w:i/>
          <w:sz w:val="28"/>
          <w:szCs w:val="28"/>
          <w:lang w:val="uk-UA"/>
        </w:rPr>
        <w:t xml:space="preserve"> сміятися</w:t>
      </w:r>
      <w:r w:rsidRPr="001B43FC">
        <w:rPr>
          <w:rFonts w:ascii="Times New Roman" w:hAnsi="Times New Roman"/>
          <w:sz w:val="28"/>
          <w:szCs w:val="28"/>
          <w:lang w:val="uk-UA"/>
        </w:rPr>
        <w:t xml:space="preserve">), не змінюється і не має граматичних категорій, крім ступеня порівняння у якісних прислівників. Функціонує в реченні як обставина.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Уперше прислівник як самостійна частина мови був названий представниками Александрійської школи (II ст. до н. е.) саме з власне лінгвістичних позицій. Значним кроком щодо вивчення прислівника стала праця Мелетія Смотрицького «Ґрамматіки Славенския правилное Сvнтаґма»</w:t>
      </w:r>
      <w:r w:rsidRPr="001B43FC">
        <w:rPr>
          <w:lang w:val="uk-UA"/>
        </w:rPr>
        <w:t xml:space="preserve"> </w:t>
      </w:r>
      <w:r w:rsidRPr="001B43FC">
        <w:rPr>
          <w:rFonts w:ascii="Times New Roman" w:hAnsi="Times New Roman"/>
          <w:sz w:val="28"/>
          <w:szCs w:val="28"/>
          <w:lang w:val="uk-UA"/>
        </w:rPr>
        <w:t>(1619), де на науковому рівні розглянуто питання морфології та синтаксису прислівників та прикметників.</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Службові частини мови (прийменники, сполучники та частки)</w:t>
      </w:r>
      <w:r w:rsidRPr="001B43FC">
        <w:rPr>
          <w:rFonts w:ascii="Times New Roman" w:hAnsi="Times New Roman"/>
          <w:sz w:val="28"/>
          <w:szCs w:val="28"/>
          <w:lang w:val="uk-UA"/>
        </w:rPr>
        <w:t xml:space="preserve"> – це специфічні лексико-граматичні класи слів, відмінні від повнозначних з погляду структури, семантики та виконуваних ними синтаксичних функцій. Вони мають лише узагальнено-абстрактне лексичне значення, яке вливається у значення тих слів, з якими вони сполучаються, і при цьому сприяють більш повному розкриттю їхніх реальних значень. Морфологічна ознака службових слів – структурна оформленість та незмінність форми. Синтаксичність службових слів виявляється в тому, що вони є передусім носіями граматичних формальних значень.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Щодо визначення статусу службових слів у системі частин мови, то погляди вчених змінювались від найдавніших часів до сучасності. Уже в давніх граматиках виділяли прийменники і сполучники в окремі лексико-граматичні </w:t>
      </w:r>
      <w:r w:rsidRPr="001B43FC">
        <w:rPr>
          <w:rFonts w:ascii="Times New Roman" w:hAnsi="Times New Roman"/>
          <w:sz w:val="28"/>
          <w:szCs w:val="28"/>
          <w:lang w:val="uk-UA"/>
        </w:rPr>
        <w:lastRenderedPageBreak/>
        <w:t>розряди слів, а от частки довгий час залишалися поза увагою мовознавців. Олександр Потебня в більшості випадків визначав частки як прислівники або вставні модальні слова. Учений-славіст, викладач Ніжинського історико-філологічного інституту проф.  Добіаш виділив частки в окремий лексико-граматичний клас, і вперше чітко сформулював критерії розмежування прислівників і часток.</w:t>
      </w:r>
    </w:p>
    <w:p w:rsidR="0034301D" w:rsidRPr="001B43FC" w:rsidRDefault="0034301D" w:rsidP="00E426D6">
      <w:pPr>
        <w:pStyle w:val="af6"/>
        <w:spacing w:before="0" w:beforeAutospacing="0" w:after="0" w:afterAutospacing="0"/>
        <w:ind w:firstLine="709"/>
        <w:jc w:val="both"/>
        <w:rPr>
          <w:sz w:val="28"/>
          <w:szCs w:val="28"/>
          <w:lang w:val="uk-UA"/>
        </w:rPr>
      </w:pPr>
      <w:r w:rsidRPr="001B43FC">
        <w:rPr>
          <w:b/>
          <w:i/>
          <w:sz w:val="28"/>
          <w:szCs w:val="28"/>
          <w:lang w:val="uk-UA"/>
        </w:rPr>
        <w:t>Вигуки</w:t>
      </w:r>
      <w:r w:rsidRPr="001B43FC">
        <w:rPr>
          <w:sz w:val="28"/>
          <w:szCs w:val="28"/>
          <w:lang w:val="uk-UA"/>
        </w:rPr>
        <w:t xml:space="preserve"> стоять окремо від повнозначних частин мови, бо не мають власного лексичного значення і граматичних ознак, а також і від службових слів, бо не виконують властивих їм службових функцій. Вигуки мають такі лексико-граматичні особливості: вони не мають предметного значення; у них відсутні словотворчі елементи; вони позбавлені будь-яких синтаксичних функцій; їм властива особлива інтонація та особлива експресивна забарвленість.  </w:t>
      </w:r>
    </w:p>
    <w:p w:rsidR="0034301D" w:rsidRPr="001B43FC" w:rsidRDefault="0034301D" w:rsidP="00E426D6">
      <w:pPr>
        <w:autoSpaceDE w:val="0"/>
        <w:autoSpaceDN w:val="0"/>
        <w:adjustRightInd w:val="0"/>
        <w:spacing w:after="0" w:line="240" w:lineRule="auto"/>
        <w:jc w:val="both"/>
        <w:rPr>
          <w:rFonts w:ascii="Times New Roman" w:hAnsi="Times New Roman"/>
          <w:b/>
          <w:sz w:val="32"/>
          <w:szCs w:val="32"/>
          <w:lang w:val="uk-UA"/>
        </w:rPr>
      </w:pPr>
    </w:p>
    <w:p w:rsidR="0034301D" w:rsidRPr="001B43FC" w:rsidRDefault="0034301D" w:rsidP="00E426D6">
      <w:pPr>
        <w:autoSpaceDE w:val="0"/>
        <w:autoSpaceDN w:val="0"/>
        <w:adjustRightInd w:val="0"/>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З історії питання про частини мови</w:t>
      </w:r>
    </w:p>
    <w:p w:rsidR="0034301D" w:rsidRPr="001B43FC" w:rsidRDefault="0034301D" w:rsidP="00E426D6">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Уперше частини мови виокремили давньоіндійські граматисти (зокрема, Пáніні), які розрізняли в санскриті ім’я, дієслово, прийменник, сполучник і частку.</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Однак у Європі давньоіндійська граматична традиція не була відома. Філософ Платон висунув гіпотезу про те, що кожне судження має дві частини мови – ім’я і реченіє (тобто дієслово). Це і були перші частини мови. Згодом Арістотель визначає ще дві частини мови: член (артикль) і сполучник. Європейська теорія частин мови йде саме від Аристотеля. Остаточно вчення про частини мови сформувалося в Александрійській школі (ІІ ст. до н.е.). Аристарх Самофракійський (215 – 145 до н. е.) і Діонісій Фракійський (170 – 90 до н.е.) вирізняють вісім частин мови, у їхніх працях класифікація частин мови набула завершеного вигляду: ім’я, дієслово, прислівник, займенник, прийменник, дієприкметник, сполучник і артикль. Прикметник як окрему частину мови не виділяли, а об’єднували його з іменником, оскільки обидва мали спільну систему відмінювання. Став вважатися окремою частиною мови тільки з ХІІ – ХІІІ ст. Поділ слів на частини мови відбувався за двома принципами: морфологічним і семантичним.</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Цю систему частин мови запозичили римські вчені, вони внесли лиш незначні зміни в їх класифікацію. Так, Квінт Реммій Палеон (І ст. до н.е.) вилучав артикль, бо його не було в латинській мові, а ввів вигук. Поділ слів на частини мови набув такого вигляду: ім’я, дієслово, займенник, дієприкметник, прислівник, прийменник, сполучник і вигук. </w:t>
      </w:r>
    </w:p>
    <w:p w:rsidR="0034301D" w:rsidRPr="001B43FC" w:rsidRDefault="0034301D" w:rsidP="00E426D6">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Під упливом латинських граматик Доната і Прісціана зазначена класифікація набула поширення в Середньовічній Європі. Її нині прийнято називати шкільною і, по суті, універсальною. </w:t>
      </w:r>
    </w:p>
    <w:p w:rsidR="0034301D" w:rsidRPr="001B43FC" w:rsidRDefault="0034301D" w:rsidP="00797FBE">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Відомою є класифікація В. Виноградова, який виокремив чотири категорії слів: частини мови (іменник, прикметник, числівник, займенник, дієслово, прислівник і слова категорії стану), модальні слова, частки мови (власне частки, зв’язку (дієслово бути), прийменник і сполучник) і вигуки.</w:t>
      </w:r>
    </w:p>
    <w:p w:rsidR="0034301D" w:rsidRPr="001B43FC" w:rsidRDefault="0034301D" w:rsidP="00014318">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lastRenderedPageBreak/>
        <w:t>ЛІТЕРАТУРА</w:t>
      </w:r>
    </w:p>
    <w:p w:rsidR="0034301D" w:rsidRPr="001B43FC" w:rsidRDefault="0034301D" w:rsidP="00014318">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Основна література</w:t>
      </w:r>
    </w:p>
    <w:p w:rsidR="0034301D" w:rsidRPr="001B43FC" w:rsidRDefault="0034301D" w:rsidP="00014318">
      <w:pPr>
        <w:pStyle w:val="aa"/>
        <w:numPr>
          <w:ilvl w:val="0"/>
          <w:numId w:val="13"/>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Бевзенко С. П. </w:t>
      </w:r>
      <w:r w:rsidRPr="001B43FC">
        <w:rPr>
          <w:rFonts w:ascii="Times New Roman" w:hAnsi="Times New Roman"/>
          <w:sz w:val="28"/>
          <w:szCs w:val="28"/>
          <w:lang w:val="uk-UA"/>
        </w:rPr>
        <w:t xml:space="preserve">Вступ до мовознавства: короткий нарис: навч. посіб. К., 2006. 143 с. </w:t>
      </w:r>
    </w:p>
    <w:p w:rsidR="0034301D" w:rsidRPr="001B43FC" w:rsidRDefault="0034301D" w:rsidP="00014318">
      <w:pPr>
        <w:pStyle w:val="aa"/>
        <w:numPr>
          <w:ilvl w:val="0"/>
          <w:numId w:val="13"/>
        </w:numPr>
        <w:tabs>
          <w:tab w:val="left" w:pos="1134"/>
        </w:tabs>
        <w:autoSpaceDE w:val="0"/>
        <w:autoSpaceDN w:val="0"/>
        <w:adjustRightInd w:val="0"/>
        <w:spacing w:after="0" w:line="240" w:lineRule="auto"/>
        <w:ind w:left="0" w:firstLine="709"/>
        <w:jc w:val="both"/>
        <w:rPr>
          <w:rFonts w:ascii="Times New Roman" w:hAnsi="Times New Roman"/>
          <w:bCs/>
          <w:iCs/>
          <w:sz w:val="28"/>
          <w:szCs w:val="28"/>
          <w:lang w:val="uk-UA"/>
        </w:rPr>
      </w:pPr>
      <w:r w:rsidRPr="001B43FC">
        <w:rPr>
          <w:rFonts w:ascii="Times New Roman" w:hAnsi="Times New Roman"/>
          <w:bCs/>
          <w:iCs/>
          <w:sz w:val="28"/>
          <w:szCs w:val="28"/>
          <w:lang w:val="uk-UA"/>
        </w:rPr>
        <w:t>Вступ до мовознавства: підручник / за ред. І. О. Голубовської. К.: ВЦ «Академія», 2016. 320 с.</w:t>
      </w:r>
    </w:p>
    <w:p w:rsidR="0034301D" w:rsidRPr="001B43FC" w:rsidRDefault="0034301D" w:rsidP="00014318">
      <w:pPr>
        <w:pStyle w:val="aa"/>
        <w:numPr>
          <w:ilvl w:val="0"/>
          <w:numId w:val="13"/>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Кочерган М. П. </w:t>
      </w:r>
      <w:r w:rsidRPr="001B43FC">
        <w:rPr>
          <w:rFonts w:ascii="Times New Roman" w:hAnsi="Times New Roman"/>
          <w:sz w:val="28"/>
          <w:szCs w:val="28"/>
          <w:lang w:val="uk-UA"/>
        </w:rPr>
        <w:t xml:space="preserve">Вступ до мовознавства К.: Видавничий центр «Академія», 2000. 368 с. </w:t>
      </w:r>
    </w:p>
    <w:p w:rsidR="0034301D" w:rsidRPr="001B43FC" w:rsidRDefault="0034301D" w:rsidP="00014318">
      <w:pPr>
        <w:pStyle w:val="aa"/>
        <w:numPr>
          <w:ilvl w:val="0"/>
          <w:numId w:val="13"/>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Карпенко Ю. О</w:t>
      </w:r>
      <w:r w:rsidRPr="001B43FC">
        <w:rPr>
          <w:rFonts w:ascii="Times New Roman" w:hAnsi="Times New Roman"/>
          <w:sz w:val="28"/>
          <w:szCs w:val="28"/>
          <w:lang w:val="uk-UA"/>
        </w:rPr>
        <w:t>. Вступ до мовознавства. К.: Видавничий центр «Академія», 2006. 336 с.</w:t>
      </w:r>
    </w:p>
    <w:p w:rsidR="0034301D" w:rsidRPr="001B43FC" w:rsidRDefault="0034301D" w:rsidP="006523FB">
      <w:pPr>
        <w:pStyle w:val="aa"/>
        <w:tabs>
          <w:tab w:val="left" w:pos="1134"/>
        </w:tabs>
        <w:autoSpaceDE w:val="0"/>
        <w:autoSpaceDN w:val="0"/>
        <w:adjustRightInd w:val="0"/>
        <w:spacing w:after="0" w:line="240" w:lineRule="auto"/>
        <w:ind w:left="0"/>
        <w:jc w:val="both"/>
        <w:rPr>
          <w:rFonts w:ascii="Times New Roman" w:hAnsi="Times New Roman"/>
          <w:sz w:val="28"/>
          <w:szCs w:val="28"/>
          <w:lang w:val="uk-UA"/>
        </w:rPr>
      </w:pPr>
    </w:p>
    <w:p w:rsidR="0034301D" w:rsidRPr="001B43FC" w:rsidRDefault="0034301D" w:rsidP="006523FB">
      <w:pPr>
        <w:spacing w:after="0" w:line="240" w:lineRule="auto"/>
        <w:rPr>
          <w:rFonts w:ascii="Times New Roman" w:hAnsi="Times New Roman"/>
          <w:b/>
          <w:sz w:val="28"/>
          <w:szCs w:val="28"/>
          <w:lang w:val="uk-UA"/>
        </w:rPr>
      </w:pPr>
      <w:r w:rsidRPr="001B43FC">
        <w:rPr>
          <w:rFonts w:ascii="Times New Roman" w:hAnsi="Times New Roman"/>
          <w:b/>
          <w:sz w:val="28"/>
          <w:szCs w:val="28"/>
          <w:lang w:val="uk-UA"/>
        </w:rPr>
        <w:t>Додаткова література</w:t>
      </w:r>
    </w:p>
    <w:p w:rsidR="0034301D" w:rsidRPr="001B43FC" w:rsidRDefault="0034301D" w:rsidP="00014318">
      <w:pPr>
        <w:pStyle w:val="aa"/>
        <w:numPr>
          <w:ilvl w:val="0"/>
          <w:numId w:val="13"/>
        </w:numPr>
        <w:tabs>
          <w:tab w:val="left" w:pos="709"/>
          <w:tab w:val="left" w:pos="851"/>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Безпояско О. К., Городенська К. Г., Русанівський В. М. Граматика української мови. Морфологія. К., 1993. 336 с.</w:t>
      </w:r>
    </w:p>
    <w:p w:rsidR="0034301D" w:rsidRPr="001B43FC" w:rsidRDefault="0034301D" w:rsidP="00014318">
      <w:pPr>
        <w:pStyle w:val="aa"/>
        <w:numPr>
          <w:ilvl w:val="0"/>
          <w:numId w:val="13"/>
        </w:numPr>
        <w:tabs>
          <w:tab w:val="left" w:pos="1134"/>
        </w:tabs>
        <w:spacing w:after="0" w:line="240" w:lineRule="auto"/>
        <w:ind w:left="0" w:firstLine="709"/>
        <w:rPr>
          <w:rFonts w:ascii="Times New Roman" w:hAnsi="Times New Roman"/>
          <w:sz w:val="28"/>
          <w:szCs w:val="28"/>
          <w:lang w:val="uk-UA"/>
        </w:rPr>
      </w:pPr>
      <w:r w:rsidRPr="001B43FC">
        <w:rPr>
          <w:rFonts w:ascii="Times New Roman" w:hAnsi="Times New Roman"/>
          <w:bCs/>
          <w:iCs/>
          <w:sz w:val="28"/>
          <w:szCs w:val="28"/>
          <w:lang w:val="uk-UA"/>
        </w:rPr>
        <w:t>Білецький А. О</w:t>
      </w:r>
      <w:r w:rsidRPr="001B43FC">
        <w:rPr>
          <w:rFonts w:ascii="Times New Roman" w:hAnsi="Times New Roman"/>
          <w:sz w:val="28"/>
          <w:szCs w:val="28"/>
          <w:lang w:val="uk-UA"/>
        </w:rPr>
        <w:t xml:space="preserve">. Про мову й мовознавство. </w:t>
      </w:r>
      <w:r w:rsidRPr="001B43FC">
        <w:rPr>
          <w:rFonts w:ascii="Times New Roman" w:hAnsi="Times New Roman"/>
          <w:sz w:val="28"/>
          <w:szCs w:val="28"/>
          <w:shd w:val="clear" w:color="auto" w:fill="FFFFFF"/>
          <w:lang w:val="uk-UA"/>
        </w:rPr>
        <w:t>К.: АртЕк, 1997</w:t>
      </w:r>
      <w:r w:rsidRPr="001B43FC">
        <w:rPr>
          <w:rFonts w:ascii="Times New Roman" w:hAnsi="Times New Roman"/>
          <w:sz w:val="28"/>
          <w:szCs w:val="28"/>
          <w:lang w:val="uk-UA"/>
        </w:rPr>
        <w:t xml:space="preserve">. 224 с. </w:t>
      </w:r>
    </w:p>
    <w:p w:rsidR="0034301D" w:rsidRPr="001B43FC" w:rsidRDefault="0034301D" w:rsidP="00014318">
      <w:pPr>
        <w:pStyle w:val="aa"/>
        <w:numPr>
          <w:ilvl w:val="0"/>
          <w:numId w:val="13"/>
        </w:numPr>
        <w:tabs>
          <w:tab w:val="left" w:pos="709"/>
          <w:tab w:val="left" w:pos="851"/>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Вихованець І. Р., Городенська К. Г. Теоретична морфологія української мови. К.: Пульсари, 2004. 398 с.</w:t>
      </w:r>
    </w:p>
    <w:p w:rsidR="0034301D" w:rsidRPr="001B43FC" w:rsidRDefault="0034301D" w:rsidP="00014318">
      <w:pPr>
        <w:pStyle w:val="aa"/>
        <w:numPr>
          <w:ilvl w:val="0"/>
          <w:numId w:val="13"/>
        </w:numPr>
        <w:tabs>
          <w:tab w:val="left" w:pos="709"/>
          <w:tab w:val="left" w:pos="851"/>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iCs/>
          <w:sz w:val="28"/>
          <w:szCs w:val="28"/>
          <w:shd w:val="clear" w:color="auto" w:fill="FFFFFF"/>
          <w:lang w:val="uk-UA"/>
        </w:rPr>
        <w:t>Вихованець І. Р. Частини мови в семантико-граматичному аспекті. К., 1988. С. 14–19.</w:t>
      </w:r>
    </w:p>
    <w:p w:rsidR="0034301D" w:rsidRPr="001B43FC" w:rsidRDefault="0034301D" w:rsidP="00014318">
      <w:pPr>
        <w:pStyle w:val="aa"/>
        <w:numPr>
          <w:ilvl w:val="0"/>
          <w:numId w:val="13"/>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Донець Л. С., Мацько Л. І. Вступ до мовознавства: практикум. К.: Вища школа, 1989. 198 с.</w:t>
      </w:r>
    </w:p>
    <w:p w:rsidR="0034301D" w:rsidRPr="001B43FC" w:rsidRDefault="0034301D" w:rsidP="00014318">
      <w:pPr>
        <w:pStyle w:val="aa"/>
        <w:numPr>
          <w:ilvl w:val="0"/>
          <w:numId w:val="13"/>
        </w:numPr>
        <w:tabs>
          <w:tab w:val="left" w:pos="709"/>
          <w:tab w:val="left" w:pos="851"/>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Карпенко Ю. О. Ще раз про критерії виділення частин мови. Мовознавство. 2001. № 3. С. 76–80.</w:t>
      </w:r>
    </w:p>
    <w:p w:rsidR="0034301D" w:rsidRPr="001B43FC" w:rsidRDefault="0034301D" w:rsidP="00014318">
      <w:pPr>
        <w:pStyle w:val="aa"/>
        <w:numPr>
          <w:ilvl w:val="0"/>
          <w:numId w:val="13"/>
        </w:numPr>
        <w:tabs>
          <w:tab w:val="left" w:pos="709"/>
          <w:tab w:val="left" w:pos="851"/>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Кучеренко І. К. Теоретичні питання граматики української мови: Морфологія. Вінниця: Поділля2000. 2003. 463 с. </w:t>
      </w:r>
    </w:p>
    <w:p w:rsidR="0034301D" w:rsidRPr="001B43FC" w:rsidRDefault="0034301D" w:rsidP="00014318">
      <w:pPr>
        <w:pStyle w:val="aa"/>
        <w:numPr>
          <w:ilvl w:val="0"/>
          <w:numId w:val="13"/>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Левицький В., Іваницька М., Іваницький Р. Основи мовознавства: навч. посіб. Чернівці: Рута, 2000. 144 с. </w:t>
      </w:r>
    </w:p>
    <w:p w:rsidR="0034301D" w:rsidRPr="001B43FC" w:rsidRDefault="0034301D" w:rsidP="00014318">
      <w:pPr>
        <w:pStyle w:val="aa"/>
        <w:numPr>
          <w:ilvl w:val="0"/>
          <w:numId w:val="13"/>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Соссюр Ф. де. </w:t>
      </w:r>
      <w:r w:rsidRPr="001B43FC">
        <w:rPr>
          <w:rFonts w:ascii="Times New Roman" w:hAnsi="Times New Roman"/>
          <w:sz w:val="28"/>
          <w:szCs w:val="28"/>
          <w:lang w:val="uk-UA"/>
        </w:rPr>
        <w:t>Курс загальної лінгвістики / Пер. з фр. А. Корнійчук, К. Тищенко. К.,1998. 331 с.</w:t>
      </w:r>
    </w:p>
    <w:p w:rsidR="0034301D" w:rsidRPr="001B43FC" w:rsidRDefault="0034301D" w:rsidP="00BA1095">
      <w:pPr>
        <w:spacing w:after="0" w:line="240" w:lineRule="auto"/>
        <w:jc w:val="both"/>
        <w:rPr>
          <w:rFonts w:ascii="Times New Roman" w:hAnsi="Times New Roman"/>
          <w:sz w:val="28"/>
          <w:szCs w:val="28"/>
          <w:lang w:val="uk-UA"/>
        </w:rPr>
      </w:pPr>
    </w:p>
    <w:p w:rsidR="0034301D" w:rsidRPr="001B43FC" w:rsidRDefault="0034301D" w:rsidP="00D36048">
      <w:pPr>
        <w:spacing w:after="0" w:line="240" w:lineRule="auto"/>
        <w:jc w:val="both"/>
        <w:rPr>
          <w:rFonts w:ascii="Times New Roman" w:hAnsi="Times New Roman"/>
          <w:b/>
          <w:sz w:val="28"/>
          <w:szCs w:val="28"/>
          <w:lang w:val="uk-UA"/>
        </w:rPr>
      </w:pPr>
      <w:r w:rsidRPr="001B43FC">
        <w:rPr>
          <w:rFonts w:ascii="Times New Roman" w:hAnsi="Times New Roman"/>
          <w:b/>
          <w:sz w:val="28"/>
          <w:szCs w:val="28"/>
          <w:lang w:val="uk-UA"/>
        </w:rPr>
        <w:t>Запитання. Завдання.</w:t>
      </w:r>
    </w:p>
    <w:p w:rsidR="0034301D" w:rsidRPr="001B43FC" w:rsidRDefault="0034301D" w:rsidP="00DE0AD6">
      <w:pPr>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1.</w:t>
      </w:r>
      <w:r w:rsidRPr="001B43FC">
        <w:rPr>
          <w:lang w:val="uk-UA"/>
        </w:rPr>
        <w:t xml:space="preserve"> </w:t>
      </w:r>
      <w:r w:rsidRPr="001B43FC">
        <w:rPr>
          <w:rFonts w:ascii="Times New Roman" w:hAnsi="Times New Roman"/>
          <w:sz w:val="28"/>
          <w:szCs w:val="28"/>
          <w:lang w:val="uk-UA"/>
        </w:rPr>
        <w:t>Назвіть та схарактеризуйте</w:t>
      </w:r>
      <w:r w:rsidRPr="001B43FC">
        <w:rPr>
          <w:lang w:val="uk-UA"/>
        </w:rPr>
        <w:t xml:space="preserve"> </w:t>
      </w:r>
      <w:r w:rsidRPr="001B43FC">
        <w:rPr>
          <w:rFonts w:ascii="Times New Roman" w:hAnsi="Times New Roman"/>
          <w:sz w:val="28"/>
          <w:szCs w:val="28"/>
          <w:lang w:val="uk-UA"/>
        </w:rPr>
        <w:t>критерії визначення частин мови.</w:t>
      </w:r>
    </w:p>
    <w:p w:rsidR="0034301D" w:rsidRPr="001B43FC" w:rsidRDefault="0034301D" w:rsidP="00DE0AD6">
      <w:pPr>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2. Хто з українських мовознавців відмовився від протиставлення повнозначних і неповнозначних ччастин мови?</w:t>
      </w:r>
    </w:p>
    <w:p w:rsidR="0034301D" w:rsidRPr="001B43FC" w:rsidRDefault="0034301D" w:rsidP="00DE0AD6">
      <w:pPr>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3. Де зародилося вчення про частини мови?</w:t>
      </w:r>
    </w:p>
    <w:p w:rsidR="0034301D" w:rsidRPr="001B43FC" w:rsidRDefault="0034301D" w:rsidP="00DE0AD6">
      <w:pPr>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4. Хто з римських мовознавців виокремив вигук, запропонувавши його замість артикля?</w:t>
      </w:r>
    </w:p>
    <w:p w:rsidR="0034301D" w:rsidRPr="001B43FC" w:rsidRDefault="0034301D" w:rsidP="00DE0AD6">
      <w:pPr>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5. У чому особливість класифікації В. Виноградова?</w:t>
      </w:r>
    </w:p>
    <w:p w:rsidR="0034301D" w:rsidRPr="001B43FC" w:rsidRDefault="0034301D" w:rsidP="00DE0AD6">
      <w:pPr>
        <w:spacing w:after="0" w:line="240" w:lineRule="auto"/>
        <w:jc w:val="both"/>
        <w:rPr>
          <w:rFonts w:ascii="Times New Roman" w:hAnsi="Times New Roman"/>
          <w:sz w:val="28"/>
          <w:szCs w:val="28"/>
          <w:lang w:val="uk-UA"/>
        </w:rPr>
      </w:pPr>
    </w:p>
    <w:p w:rsidR="0034301D" w:rsidRPr="001B43FC" w:rsidRDefault="0034301D" w:rsidP="00102A0C">
      <w:pPr>
        <w:spacing w:after="0" w:line="240" w:lineRule="auto"/>
        <w:jc w:val="both"/>
        <w:rPr>
          <w:rFonts w:ascii="Times New Roman" w:hAnsi="Times New Roman"/>
          <w:sz w:val="28"/>
          <w:szCs w:val="28"/>
          <w:lang w:val="uk-UA"/>
        </w:rPr>
      </w:pPr>
    </w:p>
    <w:p w:rsidR="0034301D" w:rsidRDefault="0034301D" w:rsidP="00102A0C">
      <w:pPr>
        <w:spacing w:after="0" w:line="240" w:lineRule="auto"/>
        <w:jc w:val="both"/>
        <w:rPr>
          <w:rFonts w:ascii="Times New Roman" w:hAnsi="Times New Roman"/>
          <w:sz w:val="28"/>
          <w:szCs w:val="28"/>
          <w:lang w:val="uk-UA"/>
        </w:rPr>
      </w:pPr>
    </w:p>
    <w:p w:rsidR="00190225" w:rsidRDefault="00190225" w:rsidP="00102A0C">
      <w:pPr>
        <w:spacing w:after="0" w:line="240" w:lineRule="auto"/>
        <w:jc w:val="both"/>
        <w:rPr>
          <w:rFonts w:ascii="Times New Roman" w:hAnsi="Times New Roman"/>
          <w:sz w:val="28"/>
          <w:szCs w:val="28"/>
          <w:lang w:val="uk-UA"/>
        </w:rPr>
      </w:pPr>
    </w:p>
    <w:p w:rsidR="00190225" w:rsidRPr="001B43FC" w:rsidRDefault="00190225" w:rsidP="00102A0C">
      <w:pPr>
        <w:spacing w:after="0" w:line="240" w:lineRule="auto"/>
        <w:jc w:val="both"/>
        <w:rPr>
          <w:rFonts w:ascii="Times New Roman" w:hAnsi="Times New Roman"/>
          <w:sz w:val="28"/>
          <w:szCs w:val="28"/>
          <w:lang w:val="uk-UA"/>
        </w:rPr>
      </w:pPr>
    </w:p>
    <w:p w:rsidR="0034301D" w:rsidRPr="001B43FC" w:rsidRDefault="0034301D" w:rsidP="00102A0C">
      <w:pPr>
        <w:spacing w:after="0" w:line="240" w:lineRule="auto"/>
        <w:jc w:val="both"/>
        <w:rPr>
          <w:rFonts w:ascii="Times New Roman" w:hAnsi="Times New Roman"/>
          <w:sz w:val="28"/>
          <w:szCs w:val="28"/>
          <w:lang w:val="uk-UA"/>
        </w:rPr>
      </w:pPr>
    </w:p>
    <w:p w:rsidR="0034301D" w:rsidRPr="001B43FC" w:rsidRDefault="0034301D" w:rsidP="00E426D6">
      <w:pPr>
        <w:autoSpaceDE w:val="0"/>
        <w:autoSpaceDN w:val="0"/>
        <w:adjustRightInd w:val="0"/>
        <w:spacing w:after="0" w:line="240" w:lineRule="auto"/>
        <w:jc w:val="center"/>
        <w:rPr>
          <w:rFonts w:ascii="Times New Roman" w:hAnsi="Times New Roman"/>
          <w:b/>
          <w:sz w:val="36"/>
          <w:szCs w:val="36"/>
          <w:lang w:val="uk-UA"/>
        </w:rPr>
      </w:pPr>
      <w:r w:rsidRPr="001B43FC">
        <w:rPr>
          <w:rFonts w:ascii="Times New Roman" w:hAnsi="Times New Roman"/>
          <w:b/>
          <w:sz w:val="36"/>
          <w:szCs w:val="36"/>
          <w:lang w:val="uk-UA"/>
        </w:rPr>
        <w:lastRenderedPageBreak/>
        <w:t>4.3. СИНТАКСИС. ОДИНИЦІ СИНТАКСИСУ. ТИПИ СЛОВОСПОЛУЧЕНЬ І РЕЧЕНЬ</w:t>
      </w:r>
    </w:p>
    <w:p w:rsidR="0034301D" w:rsidRPr="001B43FC" w:rsidRDefault="0034301D" w:rsidP="00E426D6">
      <w:pPr>
        <w:autoSpaceDE w:val="0"/>
        <w:autoSpaceDN w:val="0"/>
        <w:adjustRightInd w:val="0"/>
        <w:spacing w:after="0" w:line="240" w:lineRule="auto"/>
        <w:jc w:val="center"/>
        <w:rPr>
          <w:rFonts w:ascii="Monotype Corsiva" w:hAnsi="Monotype Corsiva"/>
          <w:b/>
          <w:sz w:val="36"/>
          <w:szCs w:val="36"/>
          <w:lang w:val="uk-UA"/>
        </w:rPr>
      </w:pPr>
    </w:p>
    <w:p w:rsidR="0034301D" w:rsidRPr="001B43FC" w:rsidRDefault="0034301D" w:rsidP="00376157">
      <w:pPr>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Синтаксис як розділ граматики. Одиниці синтаксису</w:t>
      </w:r>
    </w:p>
    <w:p w:rsidR="0034301D" w:rsidRPr="001B43FC" w:rsidRDefault="0034301D" w:rsidP="00687CC5">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Якщо морфологія – це наука про форми слів, про закономірності зміни слів при відмінюванні чи дієвідмінюванні та про частини мови – змінювані й незмінні, то синтаксис – це наука про різновиди сполучуваності слів, про їхній порядок у мовленнєвих текстах – усних і писемних. </w:t>
      </w:r>
    </w:p>
    <w:p w:rsidR="0034301D" w:rsidRPr="001B43FC" w:rsidRDefault="0034301D" w:rsidP="006918D4">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Синтаксис</w:t>
      </w:r>
      <w:r w:rsidRPr="001B43FC">
        <w:rPr>
          <w:rFonts w:ascii="Times New Roman" w:hAnsi="Times New Roman"/>
          <w:sz w:val="28"/>
          <w:szCs w:val="28"/>
          <w:lang w:val="uk-UA"/>
        </w:rPr>
        <w:t xml:space="preserve"> (грец. </w:t>
      </w:r>
      <w:r w:rsidRPr="001B43FC">
        <w:rPr>
          <w:rFonts w:ascii="Times New Roman" w:hAnsi="Times New Roman"/>
          <w:i/>
          <w:sz w:val="28"/>
          <w:szCs w:val="28"/>
          <w:lang w:val="uk-UA"/>
        </w:rPr>
        <w:t>syntaxis</w:t>
      </w:r>
      <w:r w:rsidRPr="001B43FC">
        <w:rPr>
          <w:rFonts w:ascii="Times New Roman" w:hAnsi="Times New Roman"/>
          <w:sz w:val="28"/>
          <w:szCs w:val="28"/>
          <w:lang w:val="uk-UA"/>
        </w:rPr>
        <w:t xml:space="preserve"> ‘побудова, поєднання, порядок’) – розділ граматики, що вивчає систему синтаксичних одиниць і правила їх функціонування.</w:t>
      </w:r>
    </w:p>
    <w:p w:rsidR="0034301D" w:rsidRPr="001B43FC" w:rsidRDefault="0034301D" w:rsidP="006918D4">
      <w:pPr>
        <w:autoSpaceDE w:val="0"/>
        <w:autoSpaceDN w:val="0"/>
        <w:adjustRightInd w:val="0"/>
        <w:spacing w:after="0" w:line="240" w:lineRule="auto"/>
        <w:ind w:firstLine="709"/>
        <w:jc w:val="both"/>
        <w:rPr>
          <w:rFonts w:ascii="Times New Roman" w:hAnsi="Times New Roman"/>
          <w:sz w:val="28"/>
          <w:szCs w:val="28"/>
          <w:lang w:val="uk-UA"/>
        </w:rPr>
      </w:pPr>
    </w:p>
    <w:p w:rsidR="0034301D" w:rsidRPr="001B43FC" w:rsidRDefault="0034301D" w:rsidP="005D2CA8">
      <w:pPr>
        <w:autoSpaceDE w:val="0"/>
        <w:autoSpaceDN w:val="0"/>
        <w:adjustRightInd w:val="0"/>
        <w:spacing w:after="0" w:line="240" w:lineRule="auto"/>
        <w:ind w:firstLine="709"/>
        <w:jc w:val="both"/>
        <w:rPr>
          <w:rFonts w:ascii="Monotype Corsiva" w:hAnsi="Monotype Corsiva"/>
          <w:sz w:val="28"/>
          <w:szCs w:val="28"/>
          <w:lang w:val="uk-UA"/>
        </w:rPr>
      </w:pPr>
      <w:r w:rsidRPr="001B43FC">
        <w:rPr>
          <w:rFonts w:ascii="Monotype Corsiva" w:hAnsi="Monotype Corsiva"/>
          <w:sz w:val="28"/>
          <w:szCs w:val="28"/>
          <w:lang w:val="uk-UA"/>
        </w:rPr>
        <w:t>«Найчастіше ми виражаємо свої думки і почуття не окремими словами, а сполученнями слів і речень. У синтаксисі визначаються правила сполучення й розташування слів для передачі повідомлень» (Андрій Білецький).</w:t>
      </w:r>
    </w:p>
    <w:p w:rsidR="0034301D" w:rsidRPr="001B43FC" w:rsidRDefault="0034301D" w:rsidP="005D2CA8">
      <w:pPr>
        <w:autoSpaceDE w:val="0"/>
        <w:autoSpaceDN w:val="0"/>
        <w:adjustRightInd w:val="0"/>
        <w:spacing w:after="0" w:line="240" w:lineRule="auto"/>
        <w:ind w:firstLine="709"/>
        <w:jc w:val="both"/>
        <w:rPr>
          <w:rFonts w:ascii="Times New Roman" w:hAnsi="Times New Roman"/>
          <w:sz w:val="28"/>
          <w:szCs w:val="28"/>
          <w:lang w:val="uk-UA"/>
        </w:rPr>
      </w:pPr>
    </w:p>
    <w:p w:rsidR="0034301D" w:rsidRPr="001B43FC" w:rsidRDefault="0034301D" w:rsidP="00892F9B">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Предмет синтаксису в процесі розвитку науки про мову трактували по-різному, що вмотивовано дією </w:t>
      </w:r>
      <w:r w:rsidRPr="001B43FC">
        <w:rPr>
          <w:rFonts w:ascii="Times New Roman" w:hAnsi="Times New Roman"/>
          <w:b/>
          <w:i/>
          <w:sz w:val="28"/>
          <w:szCs w:val="28"/>
          <w:lang w:val="uk-UA"/>
        </w:rPr>
        <w:t>об’єктивних</w:t>
      </w:r>
      <w:r w:rsidRPr="001B43FC">
        <w:rPr>
          <w:rFonts w:ascii="Times New Roman" w:hAnsi="Times New Roman"/>
          <w:sz w:val="28"/>
          <w:szCs w:val="28"/>
          <w:lang w:val="uk-UA"/>
        </w:rPr>
        <w:t xml:space="preserve"> і </w:t>
      </w:r>
      <w:r w:rsidRPr="001B43FC">
        <w:rPr>
          <w:rFonts w:ascii="Times New Roman" w:hAnsi="Times New Roman"/>
          <w:b/>
          <w:i/>
          <w:sz w:val="28"/>
          <w:szCs w:val="28"/>
          <w:lang w:val="uk-UA"/>
        </w:rPr>
        <w:t>суб’єктивних</w:t>
      </w:r>
      <w:r w:rsidRPr="001B43FC">
        <w:rPr>
          <w:rFonts w:ascii="Times New Roman" w:hAnsi="Times New Roman"/>
          <w:sz w:val="28"/>
          <w:szCs w:val="28"/>
          <w:lang w:val="uk-UA"/>
        </w:rPr>
        <w:t xml:space="preserve"> чинників. Серед </w:t>
      </w:r>
      <w:r w:rsidRPr="001B43FC">
        <w:rPr>
          <w:rFonts w:ascii="Times New Roman" w:hAnsi="Times New Roman"/>
          <w:b/>
          <w:i/>
          <w:sz w:val="28"/>
          <w:szCs w:val="28"/>
          <w:lang w:val="uk-UA"/>
        </w:rPr>
        <w:t>об’єктивних</w:t>
      </w:r>
      <w:r w:rsidRPr="001B43FC">
        <w:rPr>
          <w:rFonts w:ascii="Times New Roman" w:hAnsi="Times New Roman"/>
          <w:sz w:val="28"/>
          <w:szCs w:val="28"/>
          <w:lang w:val="uk-UA"/>
        </w:rPr>
        <w:t xml:space="preserve"> – природа синтаксичних одиниць і особливості їхнього функціонування, взаємовідношення між окремими аспектами цих одиниць та їхніми функціями, специфіка будови певної мови. Сьогодні його (предмет) окреслюють так: система синтаксичних одиниць, їхня структура та семантика, синтаксичні зв’язки й семантико-синтаксичні відношення між компонентами синтаксичних одиниць</w:t>
      </w:r>
      <w:r w:rsidR="00190225" w:rsidRPr="003107D9">
        <w:rPr>
          <w:rFonts w:ascii="Times New Roman" w:hAnsi="Times New Roman"/>
          <w:sz w:val="28"/>
          <w:szCs w:val="28"/>
        </w:rPr>
        <w:t>[</w:t>
      </w:r>
      <w:r w:rsidR="00190225" w:rsidRPr="00C91E1B">
        <w:rPr>
          <w:rFonts w:ascii="Times New Roman" w:hAnsi="Times New Roman"/>
          <w:sz w:val="28"/>
          <w:szCs w:val="28"/>
          <w:highlight w:val="yellow"/>
          <w:lang w:val="uk-UA"/>
        </w:rPr>
        <w:t>32, с. 8</w:t>
      </w:r>
      <w:r w:rsidR="00190225" w:rsidRPr="003107D9">
        <w:rPr>
          <w:rFonts w:ascii="Times New Roman" w:hAnsi="Times New Roman"/>
          <w:sz w:val="28"/>
          <w:szCs w:val="28"/>
        </w:rPr>
        <w:t>]</w:t>
      </w:r>
      <w:r w:rsidRPr="001B43FC">
        <w:rPr>
          <w:rFonts w:ascii="Times New Roman" w:hAnsi="Times New Roman"/>
          <w:sz w:val="28"/>
          <w:szCs w:val="28"/>
          <w:lang w:val="uk-UA"/>
        </w:rPr>
        <w:t>.</w:t>
      </w:r>
    </w:p>
    <w:p w:rsidR="0034301D" w:rsidRPr="001B43FC" w:rsidRDefault="0034301D" w:rsidP="006918D4">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Суб’єктивні </w:t>
      </w:r>
      <w:r w:rsidRPr="001B43FC">
        <w:rPr>
          <w:rFonts w:ascii="Times New Roman" w:hAnsi="Times New Roman"/>
          <w:sz w:val="28"/>
          <w:szCs w:val="28"/>
          <w:lang w:val="uk-UA"/>
        </w:rPr>
        <w:t xml:space="preserve">чинники – це усвідомлення наукою важливості дослідження відповідних синтаксичних явищ, ступінь зрілості самої науки, традиції історичного розвитку синтаксису. </w:t>
      </w:r>
    </w:p>
    <w:p w:rsidR="0034301D" w:rsidRPr="001B43FC" w:rsidRDefault="0034301D" w:rsidP="006918D4">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Термін «синтаксис» запровадили в науковий обіг стоїки (представники філософської школи епохи еллінізму) ще в III ст. до н.е. Основним завданням синтаксису вони вважали вивчення логічного змісту висловлень. </w:t>
      </w:r>
    </w:p>
    <w:p w:rsidR="0034301D" w:rsidRPr="001B43FC" w:rsidRDefault="0034301D" w:rsidP="0059517A">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Щодо </w:t>
      </w:r>
      <w:r w:rsidRPr="001B43FC">
        <w:rPr>
          <w:rFonts w:ascii="Times New Roman" w:hAnsi="Times New Roman"/>
          <w:b/>
          <w:i/>
          <w:sz w:val="28"/>
          <w:szCs w:val="28"/>
          <w:lang w:val="uk-UA"/>
        </w:rPr>
        <w:t>одиниць</w:t>
      </w:r>
      <w:r w:rsidRPr="001B43FC">
        <w:rPr>
          <w:rFonts w:ascii="Times New Roman" w:hAnsi="Times New Roman"/>
          <w:sz w:val="28"/>
          <w:szCs w:val="28"/>
          <w:lang w:val="uk-UA"/>
        </w:rPr>
        <w:t xml:space="preserve"> синтаксису, то у сучасному мовознавстві немає єдиної думки. Традиційно до синтаксичних одиниць відносять </w:t>
      </w:r>
      <w:r w:rsidRPr="001B43FC">
        <w:rPr>
          <w:rFonts w:ascii="Times New Roman" w:hAnsi="Times New Roman"/>
          <w:b/>
          <w:i/>
          <w:sz w:val="28"/>
          <w:szCs w:val="28"/>
          <w:lang w:val="uk-UA"/>
        </w:rPr>
        <w:t>словосполучення</w:t>
      </w:r>
      <w:r w:rsidRPr="001B43FC">
        <w:rPr>
          <w:rFonts w:ascii="Times New Roman" w:hAnsi="Times New Roman"/>
          <w:sz w:val="28"/>
          <w:szCs w:val="28"/>
          <w:lang w:val="uk-UA"/>
        </w:rPr>
        <w:t xml:space="preserve"> й </w:t>
      </w:r>
      <w:r w:rsidRPr="001B43FC">
        <w:rPr>
          <w:rFonts w:ascii="Times New Roman" w:hAnsi="Times New Roman"/>
          <w:b/>
          <w:i/>
          <w:sz w:val="28"/>
          <w:szCs w:val="28"/>
          <w:lang w:val="uk-UA"/>
        </w:rPr>
        <w:t>речення</w:t>
      </w:r>
      <w:r w:rsidRPr="001B43FC">
        <w:rPr>
          <w:rFonts w:ascii="Times New Roman" w:hAnsi="Times New Roman"/>
          <w:sz w:val="28"/>
          <w:szCs w:val="28"/>
          <w:lang w:val="uk-UA"/>
        </w:rPr>
        <w:t xml:space="preserve"> (просте та складне). Дехто також слово (лексему) і форму слова, однак їх досліджує не тільки синтаксис, а й лексика та морфологія; тож їх характеризують зазвичай із погляду синтаксичних властивостей. Інша думка щодо цих одиниць – позначати їх терміном мінімальна синтаксична одиниця. Нерідко синтаксичною одиницею уважають також складне синтаксичне ціле і текст – складну інтегровану послідовність речень, об’єднаних різними типами зв’язків (лексичним, граматичним, логічним, стилістичним) для передачі інформації. Кожна синтаксична одиниця формує відповідний розділ – синтаксис словосполучення, синтаксис речення, синтаксис тексту.</w:t>
      </w:r>
    </w:p>
    <w:p w:rsidR="00CE6EDA" w:rsidRDefault="0034301D" w:rsidP="00CE6EDA">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У сучасному мовознавстві вивчення синтаксичних одиниць передбачає багатоаспектність підходів. Переважно виділяють три аспекти: формально-синтаксичний (враховує формальну будову синтаксичних одиниць), семантико-</w:t>
      </w:r>
      <w:r w:rsidRPr="001B43FC">
        <w:rPr>
          <w:rFonts w:ascii="Times New Roman" w:hAnsi="Times New Roman"/>
          <w:sz w:val="28"/>
          <w:szCs w:val="28"/>
          <w:lang w:val="uk-UA"/>
        </w:rPr>
        <w:lastRenderedPageBreak/>
        <w:t xml:space="preserve">синтаксичний, або семантичний (враховує взаємозв’язок формальної будови й значення синтаксичних одиниць), і </w:t>
      </w:r>
      <w:r w:rsidRPr="00CE6EDA">
        <w:rPr>
          <w:rFonts w:ascii="Times New Roman" w:hAnsi="Times New Roman"/>
          <w:sz w:val="28"/>
          <w:szCs w:val="28"/>
          <w:lang w:val="uk-UA"/>
        </w:rPr>
        <w:t>комунікативний</w:t>
      </w:r>
      <w:r w:rsidR="00CE6EDA" w:rsidRPr="00CE6EDA">
        <w:rPr>
          <w:rFonts w:ascii="Times New Roman" w:hAnsi="Times New Roman"/>
          <w:sz w:val="28"/>
          <w:szCs w:val="28"/>
          <w:lang w:val="uk-UA"/>
        </w:rPr>
        <w:t xml:space="preserve"> [32, с. 8].</w:t>
      </w:r>
    </w:p>
    <w:p w:rsidR="000E5034" w:rsidRPr="001B43FC" w:rsidRDefault="000E5034" w:rsidP="00FD2F10">
      <w:pPr>
        <w:autoSpaceDE w:val="0"/>
        <w:autoSpaceDN w:val="0"/>
        <w:adjustRightInd w:val="0"/>
        <w:spacing w:after="0" w:line="240" w:lineRule="auto"/>
        <w:jc w:val="both"/>
        <w:rPr>
          <w:rFonts w:ascii="Times New Roman" w:hAnsi="Times New Roman"/>
          <w:b/>
          <w:sz w:val="28"/>
          <w:szCs w:val="28"/>
          <w:lang w:val="uk-UA"/>
        </w:rPr>
      </w:pPr>
    </w:p>
    <w:p w:rsidR="0034301D" w:rsidRPr="001B43FC" w:rsidRDefault="0034301D" w:rsidP="00376157">
      <w:pPr>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Синтаксичні зв’язки слів</w:t>
      </w:r>
    </w:p>
    <w:p w:rsidR="0034301D" w:rsidRPr="001B43FC" w:rsidRDefault="0034301D" w:rsidP="00E911DA">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Словосполучення ґрунтується на синтаксичних зв’язках між словами, що входять до нього. У мовах світу існують такі типи синтаксичних зв’язків:</w:t>
      </w:r>
    </w:p>
    <w:p w:rsidR="0034301D" w:rsidRPr="001B43FC" w:rsidRDefault="0034301D" w:rsidP="00E911DA">
      <w:pPr>
        <w:spacing w:after="0" w:line="240" w:lineRule="auto"/>
        <w:ind w:firstLine="709"/>
        <w:jc w:val="both"/>
        <w:rPr>
          <w:rFonts w:ascii="Times New Roman" w:hAnsi="Times New Roman"/>
          <w:i/>
          <w:sz w:val="28"/>
          <w:szCs w:val="28"/>
          <w:lang w:val="uk-UA"/>
        </w:rPr>
      </w:pPr>
      <w:r w:rsidRPr="001B43FC">
        <w:rPr>
          <w:rFonts w:ascii="Times New Roman" w:hAnsi="Times New Roman"/>
          <w:b/>
          <w:i/>
          <w:sz w:val="28"/>
          <w:szCs w:val="28"/>
          <w:lang w:val="uk-UA"/>
        </w:rPr>
        <w:t xml:space="preserve">– узгодження </w:t>
      </w:r>
      <w:r w:rsidRPr="001B43FC">
        <w:rPr>
          <w:rFonts w:ascii="Times New Roman" w:hAnsi="Times New Roman"/>
          <w:sz w:val="28"/>
          <w:szCs w:val="28"/>
          <w:lang w:val="uk-UA"/>
        </w:rPr>
        <w:t>– це</w:t>
      </w:r>
      <w:r w:rsidRPr="001B43FC">
        <w:rPr>
          <w:rFonts w:ascii="Times New Roman" w:hAnsi="Times New Roman"/>
          <w:b/>
          <w:i/>
          <w:sz w:val="28"/>
          <w:szCs w:val="28"/>
          <w:lang w:val="uk-UA"/>
        </w:rPr>
        <w:t xml:space="preserve"> </w:t>
      </w:r>
      <w:r w:rsidRPr="001B43FC">
        <w:rPr>
          <w:rFonts w:ascii="Times New Roman" w:hAnsi="Times New Roman"/>
          <w:sz w:val="28"/>
          <w:szCs w:val="28"/>
          <w:lang w:val="uk-UA"/>
        </w:rPr>
        <w:t xml:space="preserve">такий тип підрядного зв’язку, при якому форми словозміни залежного слова уподібнюються до форми стрижневого слова, наприклад: </w:t>
      </w:r>
      <w:r w:rsidRPr="001B43FC">
        <w:rPr>
          <w:rFonts w:ascii="Times New Roman" w:hAnsi="Times New Roman"/>
          <w:i/>
          <w:sz w:val="28"/>
          <w:szCs w:val="28"/>
          <w:lang w:val="uk-UA"/>
        </w:rPr>
        <w:t xml:space="preserve">новий будинок, крутий берег, щасливе життя. </w:t>
      </w:r>
    </w:p>
    <w:p w:rsidR="0034301D" w:rsidRPr="001B43FC" w:rsidRDefault="0034301D" w:rsidP="00E911DA">
      <w:pPr>
        <w:spacing w:after="0" w:line="240" w:lineRule="auto"/>
        <w:ind w:firstLine="709"/>
        <w:jc w:val="both"/>
        <w:rPr>
          <w:rFonts w:ascii="Times New Roman" w:hAnsi="Times New Roman"/>
          <w:i/>
          <w:sz w:val="28"/>
          <w:szCs w:val="28"/>
          <w:lang w:val="uk-UA"/>
        </w:rPr>
      </w:pPr>
      <w:r w:rsidRPr="001B43FC">
        <w:rPr>
          <w:rFonts w:ascii="Times New Roman" w:hAnsi="Times New Roman"/>
          <w:sz w:val="28"/>
          <w:szCs w:val="28"/>
          <w:lang w:val="uk-UA"/>
        </w:rPr>
        <w:t>Оскільки в англійській мові прикментики не мають показника числа, а іменники не мають категорії роду, та й категорія відмінка практично відсутня, то узгодження тут рідкісне явище (як приклад узгодження в англійській мові можна навести лише словосполучення, що складається з вказівного займенника та іменника:</w:t>
      </w:r>
      <w:r w:rsidRPr="001B43FC">
        <w:rPr>
          <w:rFonts w:ascii="Times New Roman" w:hAnsi="Times New Roman"/>
          <w:i/>
          <w:sz w:val="28"/>
          <w:szCs w:val="28"/>
          <w:lang w:val="uk-UA"/>
        </w:rPr>
        <w:t xml:space="preserve"> this book, these books</w:t>
      </w:r>
      <w:r w:rsidRPr="001B43FC">
        <w:rPr>
          <w:rFonts w:ascii="Times New Roman" w:hAnsi="Times New Roman"/>
          <w:sz w:val="28"/>
          <w:szCs w:val="28"/>
          <w:lang w:val="uk-UA"/>
        </w:rPr>
        <w:t>)</w:t>
      </w:r>
      <w:r w:rsidRPr="001B43FC">
        <w:rPr>
          <w:rFonts w:ascii="Times New Roman" w:hAnsi="Times New Roman"/>
          <w:i/>
          <w:sz w:val="28"/>
          <w:szCs w:val="28"/>
          <w:lang w:val="uk-UA"/>
        </w:rPr>
        <w:t>;</w:t>
      </w:r>
    </w:p>
    <w:p w:rsidR="0034301D" w:rsidRPr="001B43FC" w:rsidRDefault="0034301D" w:rsidP="00E911DA">
      <w:pPr>
        <w:spacing w:after="0" w:line="240" w:lineRule="auto"/>
        <w:ind w:firstLine="709"/>
        <w:jc w:val="both"/>
        <w:rPr>
          <w:rFonts w:ascii="Times New Roman" w:hAnsi="Times New Roman"/>
          <w:spacing w:val="-4"/>
          <w:sz w:val="28"/>
          <w:szCs w:val="28"/>
          <w:lang w:val="uk-UA"/>
        </w:rPr>
      </w:pPr>
      <w:r w:rsidRPr="001B43FC">
        <w:rPr>
          <w:rFonts w:ascii="Times New Roman" w:hAnsi="Times New Roman"/>
          <w:i/>
          <w:sz w:val="28"/>
          <w:szCs w:val="28"/>
          <w:lang w:val="uk-UA"/>
        </w:rPr>
        <w:t xml:space="preserve">– </w:t>
      </w:r>
      <w:r w:rsidRPr="001B43FC">
        <w:rPr>
          <w:rFonts w:ascii="Times New Roman" w:hAnsi="Times New Roman"/>
          <w:b/>
          <w:i/>
          <w:sz w:val="28"/>
          <w:szCs w:val="28"/>
          <w:lang w:val="uk-UA"/>
        </w:rPr>
        <w:t>керування</w:t>
      </w:r>
      <w:r w:rsidRPr="001B43FC">
        <w:rPr>
          <w:rFonts w:ascii="Times New Roman" w:hAnsi="Times New Roman"/>
          <w:i/>
          <w:sz w:val="28"/>
          <w:szCs w:val="28"/>
          <w:lang w:val="uk-UA"/>
        </w:rPr>
        <w:t xml:space="preserve"> – </w:t>
      </w:r>
      <w:r w:rsidRPr="001B43FC">
        <w:rPr>
          <w:rFonts w:ascii="Times New Roman" w:hAnsi="Times New Roman"/>
          <w:sz w:val="28"/>
          <w:szCs w:val="28"/>
          <w:lang w:val="uk-UA"/>
        </w:rPr>
        <w:t xml:space="preserve">такий тип підрядного зв’язку, при якому залежне слово (іменник, займенник або субстантивоване слово) завжди стоїть </w:t>
      </w:r>
      <w:r w:rsidRPr="001B43FC">
        <w:rPr>
          <w:rFonts w:ascii="Times New Roman" w:hAnsi="Times New Roman"/>
          <w:spacing w:val="-4"/>
          <w:sz w:val="28"/>
          <w:szCs w:val="28"/>
          <w:lang w:val="uk-UA"/>
        </w:rPr>
        <w:t xml:space="preserve">у певному непрямому відмінку (з прийменником або без нього) незалежно від форми головного слова: укр. </w:t>
      </w:r>
      <w:r w:rsidRPr="001B43FC">
        <w:rPr>
          <w:rFonts w:ascii="Times New Roman" w:hAnsi="Times New Roman"/>
          <w:i/>
          <w:spacing w:val="-4"/>
          <w:sz w:val="28"/>
          <w:szCs w:val="28"/>
          <w:lang w:val="uk-UA"/>
        </w:rPr>
        <w:t>зустрічати товариша, глибини океану, гаптований шовком</w:t>
      </w:r>
      <w:r w:rsidRPr="001B43FC">
        <w:rPr>
          <w:rFonts w:ascii="Times New Roman" w:hAnsi="Times New Roman"/>
          <w:spacing w:val="-4"/>
          <w:sz w:val="28"/>
          <w:szCs w:val="28"/>
          <w:lang w:val="uk-UA"/>
        </w:rPr>
        <w:t xml:space="preserve">; англ. </w:t>
      </w:r>
      <w:r w:rsidRPr="001B43FC">
        <w:rPr>
          <w:rFonts w:ascii="Times New Roman" w:hAnsi="Times New Roman"/>
          <w:i/>
          <w:spacing w:val="-4"/>
          <w:sz w:val="28"/>
          <w:szCs w:val="28"/>
          <w:lang w:val="uk-UA"/>
        </w:rPr>
        <w:t xml:space="preserve">to kiss her – </w:t>
      </w:r>
      <w:r w:rsidRPr="001B43FC">
        <w:rPr>
          <w:rFonts w:ascii="Times New Roman" w:hAnsi="Times New Roman"/>
          <w:spacing w:val="-4"/>
          <w:sz w:val="28"/>
          <w:szCs w:val="28"/>
          <w:lang w:val="uk-UA"/>
        </w:rPr>
        <w:t>‘поцілувати її’;</w:t>
      </w:r>
      <w:r w:rsidRPr="001B43FC">
        <w:rPr>
          <w:rFonts w:ascii="Times New Roman" w:hAnsi="Times New Roman"/>
          <w:i/>
          <w:spacing w:val="-4"/>
          <w:sz w:val="28"/>
          <w:szCs w:val="28"/>
          <w:lang w:val="uk-UA"/>
        </w:rPr>
        <w:t xml:space="preserve"> mother’s room – </w:t>
      </w:r>
      <w:r w:rsidRPr="001B43FC">
        <w:rPr>
          <w:rFonts w:ascii="Times New Roman" w:hAnsi="Times New Roman"/>
          <w:spacing w:val="-4"/>
          <w:sz w:val="28"/>
          <w:szCs w:val="28"/>
          <w:lang w:val="uk-UA"/>
        </w:rPr>
        <w:t>‘мамина кімната’.</w:t>
      </w:r>
    </w:p>
    <w:p w:rsidR="0034301D" w:rsidRPr="001B43FC" w:rsidRDefault="0034301D" w:rsidP="00262C0B">
      <w:pPr>
        <w:spacing w:after="0" w:line="240" w:lineRule="auto"/>
        <w:ind w:firstLine="709"/>
        <w:jc w:val="both"/>
        <w:rPr>
          <w:rFonts w:ascii="Times New Roman" w:hAnsi="Times New Roman"/>
          <w:spacing w:val="-4"/>
          <w:sz w:val="28"/>
          <w:szCs w:val="28"/>
          <w:lang w:val="uk-UA"/>
        </w:rPr>
      </w:pPr>
      <w:r w:rsidRPr="001B43FC">
        <w:rPr>
          <w:rFonts w:ascii="Times New Roman" w:hAnsi="Times New Roman"/>
          <w:spacing w:val="-4"/>
          <w:sz w:val="28"/>
          <w:szCs w:val="28"/>
          <w:lang w:val="uk-UA"/>
        </w:rPr>
        <w:t xml:space="preserve">– </w:t>
      </w:r>
      <w:r w:rsidRPr="001B43FC">
        <w:rPr>
          <w:rFonts w:ascii="Times New Roman" w:hAnsi="Times New Roman"/>
          <w:b/>
          <w:i/>
          <w:spacing w:val="-4"/>
          <w:sz w:val="28"/>
          <w:szCs w:val="28"/>
          <w:lang w:val="uk-UA"/>
        </w:rPr>
        <w:t>ізафет</w:t>
      </w:r>
      <w:r w:rsidRPr="001B43FC">
        <w:rPr>
          <w:rFonts w:ascii="Times New Roman" w:hAnsi="Times New Roman"/>
          <w:spacing w:val="-4"/>
          <w:sz w:val="28"/>
          <w:szCs w:val="28"/>
          <w:lang w:val="uk-UA"/>
        </w:rPr>
        <w:t xml:space="preserve"> – це афікс синтаксичного зв’язку, який додається до головного, а не залежного компонента атрибутивного словосполучення, що складається з двох іменників: </w:t>
      </w:r>
      <w:r w:rsidRPr="001B43FC">
        <w:rPr>
          <w:rFonts w:ascii="Times New Roman" w:hAnsi="Times New Roman"/>
          <w:sz w:val="28"/>
          <w:szCs w:val="28"/>
          <w:shd w:val="clear" w:color="auto" w:fill="FFFFFF"/>
          <w:lang w:val="uk-UA"/>
        </w:rPr>
        <w:t xml:space="preserve">тадж. </w:t>
      </w:r>
      <w:r w:rsidRPr="001B43FC">
        <w:rPr>
          <w:rFonts w:ascii="Times New Roman" w:hAnsi="Times New Roman"/>
          <w:i/>
          <w:iCs/>
          <w:sz w:val="28"/>
          <w:szCs w:val="28"/>
          <w:shd w:val="clear" w:color="auto" w:fill="FFFFFF"/>
          <w:lang w:val="uk-UA"/>
        </w:rPr>
        <w:t>китоб</w:t>
      </w:r>
      <w:r w:rsidRPr="001B43FC">
        <w:rPr>
          <w:rFonts w:ascii="Times New Roman" w:hAnsi="Times New Roman"/>
          <w:b/>
          <w:bCs/>
          <w:i/>
          <w:iCs/>
          <w:sz w:val="28"/>
          <w:szCs w:val="28"/>
          <w:shd w:val="clear" w:color="auto" w:fill="FFFFFF"/>
          <w:lang w:val="uk-UA"/>
        </w:rPr>
        <w:t>-и</w:t>
      </w:r>
      <w:r w:rsidRPr="001B43FC">
        <w:rPr>
          <w:rFonts w:ascii="Times New Roman" w:hAnsi="Times New Roman"/>
          <w:i/>
          <w:iCs/>
          <w:sz w:val="28"/>
          <w:szCs w:val="28"/>
          <w:shd w:val="clear" w:color="auto" w:fill="FFFFFF"/>
          <w:lang w:val="uk-UA"/>
        </w:rPr>
        <w:t xml:space="preserve"> хуб</w:t>
      </w:r>
      <w:r w:rsidRPr="001B43FC">
        <w:rPr>
          <w:rFonts w:ascii="Times New Roman" w:hAnsi="Times New Roman"/>
          <w:sz w:val="28"/>
          <w:szCs w:val="28"/>
          <w:shd w:val="clear" w:color="auto" w:fill="FFFFFF"/>
          <w:lang w:val="uk-UA"/>
        </w:rPr>
        <w:t xml:space="preserve"> «добра книга», </w:t>
      </w:r>
      <w:r w:rsidRPr="001B43FC">
        <w:rPr>
          <w:rFonts w:ascii="Times New Roman" w:hAnsi="Times New Roman"/>
          <w:i/>
          <w:iCs/>
          <w:sz w:val="28"/>
          <w:szCs w:val="28"/>
          <w:shd w:val="clear" w:color="auto" w:fill="FFFFFF"/>
          <w:lang w:val="uk-UA"/>
        </w:rPr>
        <w:t>китобҳо</w:t>
      </w:r>
      <w:r w:rsidRPr="001B43FC">
        <w:rPr>
          <w:rFonts w:ascii="Times New Roman" w:hAnsi="Times New Roman"/>
          <w:b/>
          <w:bCs/>
          <w:i/>
          <w:iCs/>
          <w:sz w:val="28"/>
          <w:szCs w:val="28"/>
          <w:shd w:val="clear" w:color="auto" w:fill="FFFFFF"/>
          <w:lang w:val="uk-UA"/>
        </w:rPr>
        <w:t>-и</w:t>
      </w:r>
      <w:r w:rsidRPr="001B43FC">
        <w:rPr>
          <w:rFonts w:ascii="Times New Roman" w:hAnsi="Times New Roman"/>
          <w:i/>
          <w:iCs/>
          <w:sz w:val="28"/>
          <w:szCs w:val="28"/>
          <w:shd w:val="clear" w:color="auto" w:fill="FFFFFF"/>
          <w:lang w:val="uk-UA"/>
        </w:rPr>
        <w:t xml:space="preserve"> хуб</w:t>
      </w:r>
      <w:r w:rsidRPr="001B43FC">
        <w:rPr>
          <w:rFonts w:ascii="Times New Roman" w:hAnsi="Times New Roman"/>
          <w:sz w:val="28"/>
          <w:szCs w:val="28"/>
          <w:shd w:val="clear" w:color="auto" w:fill="FFFFFF"/>
          <w:lang w:val="uk-UA"/>
        </w:rPr>
        <w:t xml:space="preserve"> «добрі книги»; тур. </w:t>
      </w:r>
      <w:r w:rsidRPr="001B43FC">
        <w:rPr>
          <w:rFonts w:ascii="Times New Roman" w:hAnsi="Times New Roman"/>
          <w:i/>
          <w:sz w:val="28"/>
          <w:szCs w:val="28"/>
          <w:shd w:val="clear" w:color="auto" w:fill="FFFFFF"/>
          <w:lang w:val="uk-UA"/>
        </w:rPr>
        <w:t>pamuk bezi</w:t>
      </w:r>
      <w:r w:rsidRPr="001B43FC">
        <w:rPr>
          <w:rFonts w:ascii="Times New Roman" w:hAnsi="Times New Roman"/>
          <w:sz w:val="28"/>
          <w:szCs w:val="28"/>
          <w:shd w:val="clear" w:color="auto" w:fill="FFFFFF"/>
          <w:lang w:val="uk-UA"/>
        </w:rPr>
        <w:t xml:space="preserve"> «бавовняна тканина»);</w:t>
      </w:r>
    </w:p>
    <w:p w:rsidR="0034301D" w:rsidRPr="001B43FC" w:rsidRDefault="0034301D" w:rsidP="00924E5D">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 </w:t>
      </w:r>
      <w:r w:rsidRPr="001B43FC">
        <w:rPr>
          <w:rFonts w:ascii="Times New Roman" w:hAnsi="Times New Roman"/>
          <w:b/>
          <w:i/>
          <w:sz w:val="28"/>
          <w:szCs w:val="28"/>
          <w:lang w:val="uk-UA"/>
        </w:rPr>
        <w:t>п</w:t>
      </w:r>
      <w:r w:rsidRPr="001B43FC">
        <w:rPr>
          <w:rFonts w:ascii="Times New Roman" w:hAnsi="Times New Roman"/>
          <w:b/>
          <w:i/>
          <w:spacing w:val="-4"/>
          <w:sz w:val="28"/>
          <w:szCs w:val="28"/>
          <w:lang w:val="uk-UA"/>
        </w:rPr>
        <w:t>риляганням</w:t>
      </w:r>
      <w:r w:rsidRPr="001B43FC">
        <w:rPr>
          <w:rFonts w:ascii="Times New Roman" w:hAnsi="Times New Roman"/>
          <w:spacing w:val="-4"/>
          <w:sz w:val="28"/>
          <w:szCs w:val="28"/>
          <w:lang w:val="uk-UA"/>
        </w:rPr>
        <w:t xml:space="preserve"> називається такий тип підрядного зв’язку, при якому залежне слово має незмінну форму й поєднується з головним тільки за змістом: прислівником (</w:t>
      </w:r>
      <w:r w:rsidRPr="001B43FC">
        <w:rPr>
          <w:rFonts w:ascii="Times New Roman" w:hAnsi="Times New Roman"/>
          <w:i/>
          <w:spacing w:val="-4"/>
          <w:sz w:val="28"/>
          <w:szCs w:val="28"/>
          <w:lang w:val="uk-UA"/>
        </w:rPr>
        <w:t>особливо яскраво, напрочуд шляхетно</w:t>
      </w:r>
      <w:r w:rsidRPr="001B43FC">
        <w:rPr>
          <w:rFonts w:ascii="Times New Roman" w:hAnsi="Times New Roman"/>
          <w:spacing w:val="-4"/>
          <w:sz w:val="28"/>
          <w:szCs w:val="28"/>
          <w:lang w:val="uk-UA"/>
        </w:rPr>
        <w:t>), дієприслівником (</w:t>
      </w:r>
      <w:r w:rsidRPr="001B43FC">
        <w:rPr>
          <w:rFonts w:ascii="Times New Roman" w:hAnsi="Times New Roman"/>
          <w:i/>
          <w:spacing w:val="-4"/>
          <w:sz w:val="28"/>
          <w:szCs w:val="28"/>
          <w:lang w:val="uk-UA"/>
        </w:rPr>
        <w:t>сидіти склавши руки, мовчати посміхаючись</w:t>
      </w:r>
      <w:r w:rsidRPr="001B43FC">
        <w:rPr>
          <w:rFonts w:ascii="Times New Roman" w:hAnsi="Times New Roman"/>
          <w:spacing w:val="-4"/>
          <w:sz w:val="28"/>
          <w:szCs w:val="28"/>
          <w:lang w:val="uk-UA"/>
        </w:rPr>
        <w:t>) та інфінітивом (</w:t>
      </w:r>
      <w:r w:rsidRPr="001B43FC">
        <w:rPr>
          <w:rFonts w:ascii="Times New Roman" w:hAnsi="Times New Roman"/>
          <w:i/>
          <w:spacing w:val="-4"/>
          <w:sz w:val="28"/>
          <w:szCs w:val="28"/>
          <w:lang w:val="uk-UA"/>
        </w:rPr>
        <w:t>звеліти атакувати, зібралися стати на відпочинок</w:t>
      </w:r>
      <w:r w:rsidRPr="001B43FC">
        <w:rPr>
          <w:rFonts w:ascii="Times New Roman" w:hAnsi="Times New Roman"/>
          <w:spacing w:val="-4"/>
          <w:sz w:val="28"/>
          <w:szCs w:val="28"/>
          <w:lang w:val="uk-UA"/>
        </w:rPr>
        <w:t xml:space="preserve">); це найпоширеніший зв’язок для англійської мови, який тут виражається позиційно (порядком слів): </w:t>
      </w:r>
      <w:r w:rsidRPr="001B43FC">
        <w:rPr>
          <w:rFonts w:ascii="Times New Roman" w:hAnsi="Times New Roman"/>
          <w:i/>
          <w:spacing w:val="-4"/>
          <w:sz w:val="28"/>
          <w:szCs w:val="28"/>
          <w:lang w:val="uk-UA"/>
        </w:rPr>
        <w:t>nice story</w:t>
      </w:r>
      <w:r w:rsidRPr="001B43FC">
        <w:rPr>
          <w:rFonts w:ascii="Times New Roman" w:hAnsi="Times New Roman"/>
          <w:spacing w:val="-4"/>
          <w:sz w:val="28"/>
          <w:szCs w:val="28"/>
          <w:lang w:val="uk-UA"/>
        </w:rPr>
        <w:t xml:space="preserve"> ‘гарне оповідання’; </w:t>
      </w:r>
      <w:r w:rsidRPr="001B43FC">
        <w:rPr>
          <w:rFonts w:ascii="Times New Roman" w:hAnsi="Times New Roman"/>
          <w:i/>
          <w:spacing w:val="-4"/>
          <w:sz w:val="28"/>
          <w:szCs w:val="28"/>
          <w:lang w:val="uk-UA"/>
        </w:rPr>
        <w:t>awfully glad</w:t>
      </w:r>
      <w:r w:rsidRPr="001B43FC">
        <w:rPr>
          <w:rFonts w:ascii="Times New Roman" w:hAnsi="Times New Roman"/>
          <w:spacing w:val="-4"/>
          <w:sz w:val="28"/>
          <w:szCs w:val="28"/>
          <w:lang w:val="uk-UA"/>
        </w:rPr>
        <w:t xml:space="preserve"> ‘дуже радий’; </w:t>
      </w:r>
      <w:r w:rsidRPr="001B43FC">
        <w:rPr>
          <w:rFonts w:ascii="Times New Roman" w:hAnsi="Times New Roman"/>
          <w:i/>
          <w:spacing w:val="-4"/>
          <w:sz w:val="28"/>
          <w:szCs w:val="28"/>
          <w:lang w:val="uk-UA"/>
        </w:rPr>
        <w:t>to fly a plane</w:t>
      </w:r>
      <w:r w:rsidRPr="001B43FC">
        <w:rPr>
          <w:rFonts w:ascii="Times New Roman" w:hAnsi="Times New Roman"/>
          <w:spacing w:val="-4"/>
          <w:sz w:val="28"/>
          <w:szCs w:val="28"/>
          <w:lang w:val="uk-UA"/>
        </w:rPr>
        <w:t xml:space="preserve"> ‘пілотувати літак’; п</w:t>
      </w:r>
      <w:r w:rsidRPr="001B43FC">
        <w:rPr>
          <w:rFonts w:ascii="Times New Roman" w:hAnsi="Times New Roman"/>
          <w:sz w:val="28"/>
          <w:szCs w:val="28"/>
          <w:lang w:val="uk-UA"/>
        </w:rPr>
        <w:t xml:space="preserve">рилягання переважає в мовах аналітичного типу або з ознаками аналітизму (тюркські мови); сам термін «прилягання» належить славістичній мовознавцій традиції, тому в англійській, французькій граматиках не використовується; </w:t>
      </w:r>
    </w:p>
    <w:p w:rsidR="0034301D" w:rsidRPr="001B43FC" w:rsidRDefault="0034301D" w:rsidP="00924E5D">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 </w:t>
      </w:r>
      <w:r w:rsidRPr="001B43FC">
        <w:rPr>
          <w:rFonts w:ascii="Times New Roman" w:hAnsi="Times New Roman"/>
          <w:b/>
          <w:i/>
          <w:sz w:val="28"/>
          <w:szCs w:val="28"/>
          <w:lang w:val="uk-UA"/>
        </w:rPr>
        <w:t>координація</w:t>
      </w:r>
      <w:r w:rsidRPr="001B43FC">
        <w:rPr>
          <w:rFonts w:ascii="Times New Roman" w:hAnsi="Times New Roman"/>
          <w:sz w:val="28"/>
          <w:szCs w:val="28"/>
          <w:lang w:val="uk-UA"/>
        </w:rPr>
        <w:t xml:space="preserve"> – спосіб предикативного зв’язку, специфіку якого становить взаємозалежність, двобічна залежність: взаємозв’язок головних членів речення – підмета і присудка: </w:t>
      </w:r>
      <w:r w:rsidRPr="001B43FC">
        <w:rPr>
          <w:rFonts w:ascii="Times New Roman" w:hAnsi="Times New Roman"/>
          <w:i/>
          <w:sz w:val="28"/>
          <w:szCs w:val="28"/>
          <w:lang w:val="uk-UA"/>
        </w:rPr>
        <w:t>соловейко щебетав, він сидить, дівчата співають</w:t>
      </w:r>
      <w:r w:rsidRPr="001B43FC">
        <w:rPr>
          <w:rFonts w:ascii="Times New Roman" w:hAnsi="Times New Roman"/>
          <w:sz w:val="28"/>
          <w:szCs w:val="28"/>
          <w:lang w:val="uk-UA"/>
        </w:rPr>
        <w:t>.</w:t>
      </w:r>
    </w:p>
    <w:p w:rsidR="0034301D" w:rsidRPr="001B43FC" w:rsidRDefault="0034301D" w:rsidP="00924E5D">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 </w:t>
      </w:r>
      <w:r w:rsidRPr="001B43FC">
        <w:rPr>
          <w:rFonts w:ascii="Times New Roman" w:hAnsi="Times New Roman"/>
          <w:b/>
          <w:i/>
          <w:sz w:val="28"/>
          <w:szCs w:val="28"/>
          <w:lang w:val="uk-UA"/>
        </w:rPr>
        <w:t>тяжіння</w:t>
      </w:r>
      <w:r w:rsidRPr="001B43FC">
        <w:rPr>
          <w:rFonts w:ascii="Times New Roman" w:hAnsi="Times New Roman"/>
          <w:sz w:val="28"/>
          <w:szCs w:val="28"/>
          <w:lang w:val="uk-UA"/>
        </w:rPr>
        <w:t xml:space="preserve"> – це узгодження предикативного означення з підметом, до прикладу: </w:t>
      </w:r>
      <w:r w:rsidRPr="001B43FC">
        <w:rPr>
          <w:rFonts w:ascii="Times New Roman" w:hAnsi="Times New Roman"/>
          <w:i/>
          <w:sz w:val="28"/>
          <w:szCs w:val="28"/>
          <w:lang w:val="uk-UA"/>
        </w:rPr>
        <w:t>Дівчина слухає вдоволена музику</w:t>
      </w:r>
      <w:r w:rsidRPr="001B43FC">
        <w:rPr>
          <w:rFonts w:ascii="Times New Roman" w:hAnsi="Times New Roman"/>
          <w:sz w:val="28"/>
          <w:szCs w:val="28"/>
          <w:lang w:val="uk-UA"/>
        </w:rPr>
        <w:t>; Л. Булаховський назвав тяжіння подвійним синтаксичним зв’язком, бо, з одного боку, дієслово-присудок керує означенням, а, з другого, означення узгоджується з підметом;</w:t>
      </w:r>
    </w:p>
    <w:p w:rsidR="0034301D" w:rsidRPr="001B43FC" w:rsidRDefault="0034301D" w:rsidP="00924E5D">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 </w:t>
      </w:r>
      <w:r w:rsidRPr="001B43FC">
        <w:rPr>
          <w:rFonts w:ascii="Times New Roman" w:hAnsi="Times New Roman"/>
          <w:b/>
          <w:i/>
          <w:sz w:val="28"/>
          <w:szCs w:val="28"/>
          <w:lang w:val="uk-UA"/>
        </w:rPr>
        <w:t xml:space="preserve">інкорпорація </w:t>
      </w:r>
      <w:r w:rsidRPr="001B43FC">
        <w:rPr>
          <w:rFonts w:ascii="Times New Roman" w:hAnsi="Times New Roman"/>
          <w:sz w:val="28"/>
          <w:szCs w:val="28"/>
          <w:lang w:val="uk-UA"/>
        </w:rPr>
        <w:t>– поєднання слів-коренів, сукупність яких оформляється службовими елементами;</w:t>
      </w:r>
      <w:r w:rsidRPr="001B43FC">
        <w:rPr>
          <w:rFonts w:ascii="Arial" w:hAnsi="Arial" w:cs="Arial"/>
          <w:sz w:val="21"/>
          <w:szCs w:val="21"/>
          <w:shd w:val="clear" w:color="auto" w:fill="FFFFFF"/>
          <w:lang w:val="uk-UA"/>
        </w:rPr>
        <w:t xml:space="preserve"> </w:t>
      </w:r>
      <w:r w:rsidRPr="001B43FC">
        <w:rPr>
          <w:rFonts w:ascii="Times New Roman" w:hAnsi="Times New Roman"/>
          <w:sz w:val="28"/>
          <w:szCs w:val="28"/>
          <w:shd w:val="clear" w:color="auto" w:fill="FFFFFF"/>
          <w:lang w:val="uk-UA"/>
        </w:rPr>
        <w:t>це така</w:t>
      </w:r>
      <w:r w:rsidRPr="001B43FC">
        <w:rPr>
          <w:rFonts w:ascii="Arial" w:hAnsi="Arial" w:cs="Arial"/>
          <w:sz w:val="21"/>
          <w:szCs w:val="21"/>
          <w:shd w:val="clear" w:color="auto" w:fill="FFFFFF"/>
          <w:lang w:val="uk-UA"/>
        </w:rPr>
        <w:t xml:space="preserve"> </w:t>
      </w:r>
      <w:r w:rsidRPr="001B43FC">
        <w:rPr>
          <w:rFonts w:ascii="Times New Roman" w:hAnsi="Times New Roman"/>
          <w:sz w:val="28"/>
          <w:szCs w:val="28"/>
          <w:shd w:val="clear" w:color="auto" w:fill="FFFFFF"/>
          <w:lang w:val="uk-UA"/>
        </w:rPr>
        <w:t xml:space="preserve">синтаксична побудова у злитому вигляді, яка зовнішньо схожа до слова з одним закінченим змістом; характеризує в основному </w:t>
      </w:r>
      <w:hyperlink r:id="rId298" w:tooltip="Чукотська мова" w:history="1">
        <w:r w:rsidRPr="001B43FC">
          <w:rPr>
            <w:rStyle w:val="af5"/>
            <w:rFonts w:ascii="Times New Roman" w:hAnsi="Times New Roman"/>
            <w:color w:val="auto"/>
            <w:sz w:val="28"/>
            <w:szCs w:val="28"/>
            <w:u w:val="none"/>
            <w:shd w:val="clear" w:color="auto" w:fill="FFFFFF"/>
            <w:lang w:val="uk-UA"/>
          </w:rPr>
          <w:t>чукотськ</w:t>
        </w:r>
      </w:hyperlink>
      <w:r w:rsidRPr="001B43FC">
        <w:rPr>
          <w:rStyle w:val="af5"/>
          <w:rFonts w:ascii="Times New Roman" w:hAnsi="Times New Roman"/>
          <w:color w:val="auto"/>
          <w:sz w:val="28"/>
          <w:szCs w:val="28"/>
          <w:u w:val="none"/>
          <w:shd w:val="clear" w:color="auto" w:fill="FFFFFF"/>
          <w:lang w:val="uk-UA"/>
        </w:rPr>
        <w:t>і</w:t>
      </w:r>
      <w:r w:rsidRPr="001B43FC">
        <w:rPr>
          <w:rFonts w:ascii="Times New Roman" w:hAnsi="Times New Roman"/>
          <w:sz w:val="28"/>
          <w:szCs w:val="28"/>
          <w:shd w:val="clear" w:color="auto" w:fill="FFFFFF"/>
          <w:lang w:val="uk-UA"/>
        </w:rPr>
        <w:t xml:space="preserve"> та </w:t>
      </w:r>
      <w:hyperlink r:id="rId299" w:tooltip="Тюркські мови" w:history="1">
        <w:r w:rsidRPr="001B43FC">
          <w:rPr>
            <w:rStyle w:val="af5"/>
            <w:rFonts w:ascii="Times New Roman" w:hAnsi="Times New Roman"/>
            <w:color w:val="auto"/>
            <w:sz w:val="28"/>
            <w:szCs w:val="28"/>
            <w:u w:val="none"/>
            <w:shd w:val="clear" w:color="auto" w:fill="FFFFFF"/>
            <w:lang w:val="uk-UA"/>
          </w:rPr>
          <w:t>тюркськ</w:t>
        </w:r>
      </w:hyperlink>
      <w:r w:rsidRPr="001B43FC">
        <w:rPr>
          <w:rStyle w:val="af5"/>
          <w:rFonts w:ascii="Times New Roman" w:hAnsi="Times New Roman"/>
          <w:color w:val="auto"/>
          <w:sz w:val="28"/>
          <w:szCs w:val="28"/>
          <w:u w:val="none"/>
          <w:shd w:val="clear" w:color="auto" w:fill="FFFFFF"/>
          <w:lang w:val="uk-UA"/>
        </w:rPr>
        <w:t>і</w:t>
      </w:r>
      <w:r w:rsidRPr="001B43FC">
        <w:rPr>
          <w:rFonts w:ascii="Times New Roman" w:hAnsi="Times New Roman"/>
          <w:sz w:val="28"/>
          <w:szCs w:val="28"/>
          <w:shd w:val="clear" w:color="auto" w:fill="FFFFFF"/>
          <w:lang w:val="uk-UA"/>
        </w:rPr>
        <w:t xml:space="preserve"> мови; вона нагадує </w:t>
      </w:r>
      <w:hyperlink r:id="rId300" w:history="1">
        <w:r w:rsidRPr="001B43FC">
          <w:rPr>
            <w:rStyle w:val="af5"/>
            <w:rFonts w:ascii="Times New Roman" w:hAnsi="Times New Roman"/>
            <w:color w:val="auto"/>
            <w:sz w:val="28"/>
            <w:szCs w:val="28"/>
            <w:u w:val="none"/>
            <w:shd w:val="clear" w:color="auto" w:fill="FFFFFF"/>
            <w:lang w:val="uk-UA"/>
          </w:rPr>
          <w:t>словоскладання</w:t>
        </w:r>
      </w:hyperlink>
      <w:r w:rsidRPr="001B43FC">
        <w:rPr>
          <w:rFonts w:ascii="Times New Roman" w:hAnsi="Times New Roman"/>
          <w:sz w:val="28"/>
          <w:szCs w:val="28"/>
          <w:shd w:val="clear" w:color="auto" w:fill="FFFFFF"/>
          <w:lang w:val="uk-UA"/>
        </w:rPr>
        <w:t xml:space="preserve">, пор. з </w:t>
      </w:r>
      <w:r w:rsidRPr="001B43FC">
        <w:rPr>
          <w:rFonts w:ascii="Times New Roman" w:hAnsi="Times New Roman"/>
          <w:sz w:val="28"/>
          <w:szCs w:val="28"/>
          <w:shd w:val="clear" w:color="auto" w:fill="FFFFFF"/>
          <w:lang w:val="uk-UA"/>
        </w:rPr>
        <w:lastRenderedPageBreak/>
        <w:t>ч</w:t>
      </w:r>
      <w:r w:rsidRPr="001B43FC">
        <w:rPr>
          <w:rFonts w:ascii="Times New Roman" w:hAnsi="Times New Roman"/>
          <w:sz w:val="28"/>
          <w:szCs w:val="28"/>
          <w:lang w:val="uk-UA"/>
        </w:rPr>
        <w:t xml:space="preserve">укотським </w:t>
      </w:r>
      <w:r w:rsidRPr="001B43FC">
        <w:rPr>
          <w:rFonts w:ascii="Times New Roman" w:hAnsi="Times New Roman"/>
          <w:bCs/>
          <w:i/>
          <w:iCs/>
          <w:sz w:val="28"/>
          <w:szCs w:val="28"/>
          <w:shd w:val="clear" w:color="auto" w:fill="FFFFFF"/>
          <w:lang w:val="uk-UA"/>
        </w:rPr>
        <w:t>тымынгынторкын</w:t>
      </w:r>
      <w:r w:rsidRPr="001B43FC">
        <w:rPr>
          <w:rFonts w:ascii="Times New Roman" w:hAnsi="Times New Roman"/>
          <w:sz w:val="28"/>
          <w:szCs w:val="28"/>
          <w:shd w:val="clear" w:color="auto" w:fill="FFFFFF"/>
          <w:lang w:val="uk-UA"/>
        </w:rPr>
        <w:t xml:space="preserve"> ‘я виймаю руки’ (</w:t>
      </w:r>
      <w:r w:rsidRPr="001B43FC">
        <w:rPr>
          <w:rFonts w:ascii="Times New Roman" w:hAnsi="Times New Roman"/>
          <w:bCs/>
          <w:i/>
          <w:iCs/>
          <w:sz w:val="28"/>
          <w:szCs w:val="28"/>
          <w:shd w:val="clear" w:color="auto" w:fill="FFFFFF"/>
          <w:lang w:val="uk-UA"/>
        </w:rPr>
        <w:t>ты</w:t>
      </w:r>
      <w:r w:rsidRPr="001B43FC">
        <w:rPr>
          <w:rFonts w:ascii="Times New Roman" w:hAnsi="Times New Roman"/>
          <w:sz w:val="28"/>
          <w:szCs w:val="28"/>
          <w:shd w:val="clear" w:color="auto" w:fill="FFFFFF"/>
          <w:lang w:val="uk-UA"/>
        </w:rPr>
        <w:t xml:space="preserve"> ‘я’, </w:t>
      </w:r>
      <w:r w:rsidRPr="001B43FC">
        <w:rPr>
          <w:rFonts w:ascii="Times New Roman" w:hAnsi="Times New Roman"/>
          <w:bCs/>
          <w:i/>
          <w:iCs/>
          <w:sz w:val="28"/>
          <w:szCs w:val="28"/>
          <w:shd w:val="clear" w:color="auto" w:fill="FFFFFF"/>
          <w:lang w:val="uk-UA"/>
        </w:rPr>
        <w:t>мынгы</w:t>
      </w:r>
      <w:r w:rsidRPr="001B43FC">
        <w:rPr>
          <w:rFonts w:ascii="Times New Roman" w:hAnsi="Times New Roman"/>
          <w:sz w:val="28"/>
          <w:szCs w:val="28"/>
          <w:shd w:val="clear" w:color="auto" w:fill="FFFFFF"/>
          <w:lang w:val="uk-UA"/>
        </w:rPr>
        <w:t xml:space="preserve"> ‘руки’, </w:t>
      </w:r>
      <w:r w:rsidRPr="001B43FC">
        <w:rPr>
          <w:rFonts w:ascii="Times New Roman" w:hAnsi="Times New Roman"/>
          <w:bCs/>
          <w:i/>
          <w:iCs/>
          <w:sz w:val="28"/>
          <w:szCs w:val="28"/>
          <w:shd w:val="clear" w:color="auto" w:fill="FFFFFF"/>
          <w:lang w:val="uk-UA"/>
        </w:rPr>
        <w:t>нто</w:t>
      </w:r>
      <w:r w:rsidRPr="001B43FC">
        <w:rPr>
          <w:rFonts w:ascii="Times New Roman" w:hAnsi="Times New Roman"/>
          <w:sz w:val="28"/>
          <w:szCs w:val="28"/>
          <w:shd w:val="clear" w:color="auto" w:fill="FFFFFF"/>
          <w:lang w:val="uk-UA"/>
        </w:rPr>
        <w:t xml:space="preserve"> ‘вихід’</w:t>
      </w:r>
      <w:r w:rsidRPr="001B43FC">
        <w:rPr>
          <w:rFonts w:ascii="Times New Roman" w:hAnsi="Times New Roman"/>
          <w:sz w:val="28"/>
          <w:szCs w:val="28"/>
          <w:lang w:val="uk-UA"/>
        </w:rPr>
        <w:t xml:space="preserve">, які оформлені в один комплекс (слово-речення) закінченням </w:t>
      </w:r>
      <w:r w:rsidRPr="001B43FC">
        <w:rPr>
          <w:rFonts w:ascii="Times New Roman" w:hAnsi="Times New Roman"/>
          <w:i/>
          <w:sz w:val="28"/>
          <w:szCs w:val="28"/>
          <w:lang w:val="uk-UA"/>
        </w:rPr>
        <w:t>-ркын)</w:t>
      </w:r>
      <w:r w:rsidRPr="001B43FC">
        <w:rPr>
          <w:rFonts w:ascii="Times New Roman" w:hAnsi="Times New Roman"/>
          <w:sz w:val="28"/>
          <w:szCs w:val="28"/>
          <w:lang w:val="uk-UA"/>
        </w:rPr>
        <w:t xml:space="preserve">; </w:t>
      </w:r>
    </w:p>
    <w:p w:rsidR="0034301D" w:rsidRPr="001B43FC" w:rsidRDefault="0034301D" w:rsidP="001602FB">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 </w:t>
      </w:r>
      <w:r w:rsidRPr="001B43FC">
        <w:rPr>
          <w:rFonts w:ascii="Times New Roman" w:hAnsi="Times New Roman"/>
          <w:b/>
          <w:i/>
          <w:sz w:val="28"/>
          <w:szCs w:val="28"/>
          <w:lang w:val="uk-UA"/>
        </w:rPr>
        <w:t>замикання</w:t>
      </w:r>
      <w:r w:rsidRPr="001B43FC">
        <w:rPr>
          <w:rFonts w:ascii="Times New Roman" w:hAnsi="Times New Roman"/>
          <w:sz w:val="28"/>
          <w:szCs w:val="28"/>
          <w:lang w:val="uk-UA"/>
        </w:rPr>
        <w:t xml:space="preserve"> – синтаксична побудова, яка вимагає дистантного розташування дуже тісно пов’язаних слів. У німецькій мові перфектна форма минулого часу утворюється аналітично шляхом поєднанням допоміжного дієслова (</w:t>
      </w:r>
      <w:r w:rsidRPr="001B43FC">
        <w:rPr>
          <w:rFonts w:ascii="Times New Roman" w:hAnsi="Times New Roman"/>
          <w:i/>
          <w:sz w:val="28"/>
          <w:szCs w:val="28"/>
          <w:lang w:val="uk-UA"/>
        </w:rPr>
        <w:t xml:space="preserve">haben </w:t>
      </w:r>
      <w:r w:rsidRPr="001B43FC">
        <w:rPr>
          <w:rFonts w:ascii="Times New Roman" w:hAnsi="Times New Roman"/>
          <w:sz w:val="28"/>
          <w:szCs w:val="28"/>
          <w:lang w:val="uk-UA"/>
        </w:rPr>
        <w:t>і</w:t>
      </w:r>
      <w:r w:rsidRPr="001B43FC">
        <w:rPr>
          <w:rFonts w:ascii="Times New Roman" w:hAnsi="Times New Roman"/>
          <w:i/>
          <w:sz w:val="28"/>
          <w:szCs w:val="28"/>
          <w:lang w:val="uk-UA"/>
        </w:rPr>
        <w:t xml:space="preserve"> sein</w:t>
      </w:r>
      <w:r w:rsidRPr="001B43FC">
        <w:rPr>
          <w:rFonts w:ascii="Times New Roman" w:hAnsi="Times New Roman"/>
          <w:sz w:val="28"/>
          <w:szCs w:val="28"/>
          <w:lang w:val="uk-UA"/>
        </w:rPr>
        <w:t>) і другої форми дієприкметника (</w:t>
      </w:r>
      <w:r w:rsidRPr="001B43FC">
        <w:rPr>
          <w:rFonts w:ascii="Times New Roman" w:hAnsi="Times New Roman"/>
          <w:i/>
          <w:sz w:val="28"/>
          <w:szCs w:val="28"/>
          <w:lang w:val="uk-UA"/>
        </w:rPr>
        <w:t>Partisip</w:t>
      </w:r>
      <w:r w:rsidRPr="001B43FC">
        <w:rPr>
          <w:rFonts w:ascii="Times New Roman" w:hAnsi="Times New Roman"/>
          <w:sz w:val="28"/>
          <w:szCs w:val="28"/>
          <w:lang w:val="uk-UA"/>
        </w:rPr>
        <w:t xml:space="preserve"> </w:t>
      </w:r>
      <w:r w:rsidRPr="001B43FC">
        <w:rPr>
          <w:rFonts w:ascii="Times New Roman" w:hAnsi="Times New Roman"/>
          <w:i/>
          <w:sz w:val="28"/>
          <w:szCs w:val="28"/>
          <w:lang w:val="uk-UA"/>
        </w:rPr>
        <w:t>II</w:t>
      </w:r>
      <w:r w:rsidRPr="001B43FC">
        <w:rPr>
          <w:rFonts w:ascii="Times New Roman" w:hAnsi="Times New Roman"/>
          <w:sz w:val="28"/>
          <w:szCs w:val="28"/>
          <w:lang w:val="uk-UA"/>
        </w:rPr>
        <w:t xml:space="preserve">), у реченні утворює рамкову конструкцію між якими ставляться інші члени речення: </w:t>
      </w:r>
      <w:r w:rsidRPr="001B43FC">
        <w:rPr>
          <w:rFonts w:ascii="Times New Roman" w:hAnsi="Times New Roman"/>
          <w:i/>
          <w:sz w:val="28"/>
          <w:szCs w:val="28"/>
          <w:lang w:val="uk-UA"/>
        </w:rPr>
        <w:t>Haben Sie dieses Bush in Berlin gekauft?</w:t>
      </w:r>
      <w:r w:rsidRPr="001B43FC">
        <w:rPr>
          <w:rFonts w:ascii="Times New Roman" w:hAnsi="Times New Roman"/>
          <w:sz w:val="28"/>
          <w:szCs w:val="28"/>
          <w:lang w:val="uk-UA"/>
        </w:rPr>
        <w:t xml:space="preserve"> ‘Чи купили ви цю книжку в Берліні?’, де </w:t>
      </w:r>
      <w:r w:rsidRPr="001B43FC">
        <w:rPr>
          <w:rFonts w:ascii="Times New Roman" w:hAnsi="Times New Roman"/>
          <w:i/>
          <w:sz w:val="28"/>
          <w:szCs w:val="28"/>
          <w:lang w:val="uk-UA"/>
        </w:rPr>
        <w:t>haben gekauft</w:t>
      </w:r>
      <w:r w:rsidRPr="001B43FC">
        <w:rPr>
          <w:rFonts w:ascii="Times New Roman" w:hAnsi="Times New Roman"/>
          <w:sz w:val="28"/>
          <w:szCs w:val="28"/>
          <w:lang w:val="uk-UA"/>
        </w:rPr>
        <w:t xml:space="preserve"> ‘купили’ – перфектна форма дієслова </w:t>
      </w:r>
      <w:r w:rsidRPr="001B43FC">
        <w:rPr>
          <w:rFonts w:ascii="Times New Roman" w:hAnsi="Times New Roman"/>
          <w:i/>
          <w:sz w:val="28"/>
          <w:szCs w:val="28"/>
          <w:lang w:val="uk-UA"/>
        </w:rPr>
        <w:t>kaufen</w:t>
      </w:r>
      <w:r w:rsidRPr="001B43FC">
        <w:rPr>
          <w:rFonts w:ascii="Times New Roman" w:hAnsi="Times New Roman"/>
          <w:sz w:val="28"/>
          <w:szCs w:val="28"/>
          <w:lang w:val="uk-UA"/>
        </w:rPr>
        <w:t xml:space="preserve"> ‘купувати’. Залежні слова у цих прикладах розташовуються між частинами аналітичної форми слова [18, с. 312–314].</w:t>
      </w:r>
    </w:p>
    <w:p w:rsidR="0034301D" w:rsidRPr="001B43FC" w:rsidRDefault="0034301D" w:rsidP="001602FB">
      <w:pPr>
        <w:autoSpaceDE w:val="0"/>
        <w:autoSpaceDN w:val="0"/>
        <w:adjustRightInd w:val="0"/>
        <w:spacing w:after="0" w:line="240" w:lineRule="auto"/>
        <w:jc w:val="both"/>
        <w:rPr>
          <w:rFonts w:ascii="Times New Roman" w:hAnsi="Times New Roman"/>
          <w:b/>
          <w:sz w:val="32"/>
          <w:szCs w:val="32"/>
          <w:lang w:val="uk-UA"/>
        </w:rPr>
      </w:pPr>
    </w:p>
    <w:p w:rsidR="0034301D" w:rsidRPr="001B43FC" w:rsidRDefault="0034301D" w:rsidP="001602FB">
      <w:pPr>
        <w:autoSpaceDE w:val="0"/>
        <w:autoSpaceDN w:val="0"/>
        <w:adjustRightInd w:val="0"/>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Словосполучення. Валентність. Типи словосполучень</w:t>
      </w:r>
    </w:p>
    <w:p w:rsidR="0034301D" w:rsidRPr="001B43FC" w:rsidRDefault="0034301D" w:rsidP="00F300A2">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Словосполучення</w:t>
      </w:r>
      <w:r w:rsidRPr="001B43FC">
        <w:rPr>
          <w:rFonts w:ascii="Times New Roman" w:hAnsi="Times New Roman"/>
          <w:b/>
          <w:sz w:val="28"/>
          <w:szCs w:val="28"/>
          <w:lang w:val="uk-UA"/>
        </w:rPr>
        <w:t xml:space="preserve"> </w:t>
      </w:r>
      <w:r w:rsidRPr="001B43FC">
        <w:rPr>
          <w:rFonts w:ascii="Times New Roman" w:hAnsi="Times New Roman"/>
          <w:sz w:val="28"/>
          <w:szCs w:val="28"/>
          <w:lang w:val="uk-UA"/>
        </w:rPr>
        <w:t>–</w:t>
      </w:r>
      <w:r w:rsidRPr="001B43FC">
        <w:rPr>
          <w:rFonts w:ascii="Times New Roman" w:hAnsi="Times New Roman"/>
          <w:b/>
          <w:sz w:val="28"/>
          <w:szCs w:val="28"/>
          <w:lang w:val="uk-UA"/>
        </w:rPr>
        <w:t xml:space="preserve"> </w:t>
      </w:r>
      <w:r w:rsidRPr="001B43FC">
        <w:rPr>
          <w:rFonts w:ascii="Times New Roman" w:hAnsi="Times New Roman"/>
          <w:sz w:val="28"/>
          <w:szCs w:val="28"/>
          <w:lang w:val="uk-UA"/>
        </w:rPr>
        <w:t>синтаксична конструкція, утворена з двох чи більше повнозначних слів, поєднаних підрядним (дехто вважає також сурядним) зв’язком для вираження єдиного, але розчленованого поняття.</w:t>
      </w:r>
    </w:p>
    <w:p w:rsidR="0034301D" w:rsidRPr="001B43FC" w:rsidRDefault="0034301D" w:rsidP="00F300A2">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Словосполучення пов’язане з іншими синтаксичними одиницями і має з ними спільні й відмінні ознаки.</w:t>
      </w:r>
    </w:p>
    <w:p w:rsidR="0034301D" w:rsidRPr="001B43FC" w:rsidRDefault="0034301D" w:rsidP="00F300A2">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Зі словом словосполучення пов’язують такі ознаки: </w:t>
      </w:r>
    </w:p>
    <w:p w:rsidR="0034301D" w:rsidRPr="001B43FC" w:rsidRDefault="0034301D" w:rsidP="00014318">
      <w:pPr>
        <w:numPr>
          <w:ilvl w:val="0"/>
          <w:numId w:val="65"/>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 xml:space="preserve">словосполучення не є комунікативною одиницею, але це будівельний матеріал для речення; </w:t>
      </w:r>
    </w:p>
    <w:p w:rsidR="0034301D" w:rsidRPr="001B43FC" w:rsidRDefault="0034301D" w:rsidP="00014318">
      <w:pPr>
        <w:numPr>
          <w:ilvl w:val="0"/>
          <w:numId w:val="65"/>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 xml:space="preserve">воно може бути членом синонімічного ряду; </w:t>
      </w:r>
    </w:p>
    <w:p w:rsidR="0034301D" w:rsidRPr="001B43FC" w:rsidRDefault="0034301D" w:rsidP="00014318">
      <w:pPr>
        <w:numPr>
          <w:ilvl w:val="0"/>
          <w:numId w:val="65"/>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і слово і словосполучення збагачують лексичний склад мови новоутвореннями (</w:t>
      </w:r>
      <w:r w:rsidRPr="001B43FC">
        <w:rPr>
          <w:rFonts w:ascii="Times New Roman" w:hAnsi="Times New Roman"/>
          <w:i/>
          <w:sz w:val="28"/>
          <w:szCs w:val="28"/>
          <w:lang w:val="uk-UA"/>
        </w:rPr>
        <w:t>мобілка – мобільний телефон</w:t>
      </w:r>
      <w:r w:rsidRPr="001B43FC">
        <w:rPr>
          <w:rFonts w:ascii="Times New Roman" w:hAnsi="Times New Roman"/>
          <w:sz w:val="28"/>
          <w:szCs w:val="28"/>
          <w:lang w:val="uk-UA"/>
        </w:rPr>
        <w:t>).</w:t>
      </w:r>
    </w:p>
    <w:p w:rsidR="0034301D" w:rsidRPr="001B43FC" w:rsidRDefault="0034301D" w:rsidP="00F11E64">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Словосполучення відрізняється від слова тим, що:</w:t>
      </w:r>
    </w:p>
    <w:p w:rsidR="0034301D" w:rsidRPr="001B43FC" w:rsidRDefault="0034301D" w:rsidP="00014318">
      <w:pPr>
        <w:numPr>
          <w:ilvl w:val="0"/>
          <w:numId w:val="65"/>
        </w:numPr>
        <w:tabs>
          <w:tab w:val="left" w:pos="1276"/>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 xml:space="preserve">складається мінімум із двох повнозначних слів і є мінімальним контекстом для слова; </w:t>
      </w:r>
    </w:p>
    <w:p w:rsidR="0034301D" w:rsidRPr="001B43FC" w:rsidRDefault="0034301D" w:rsidP="00014318">
      <w:pPr>
        <w:numPr>
          <w:ilvl w:val="0"/>
          <w:numId w:val="65"/>
        </w:numPr>
        <w:tabs>
          <w:tab w:val="left" w:pos="1276"/>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будується за певною моделлю, яка притаманна кожній конкретній мові, тоді як слово під час спілкування просто відтворюється.</w:t>
      </w:r>
    </w:p>
    <w:p w:rsidR="0034301D" w:rsidRPr="001B43FC" w:rsidRDefault="0034301D" w:rsidP="00F300A2">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Щодо словосполучення і речення, то ці одиниці є синтаксичними одиницями-конструкціями, компоненти яких пов’язані певним синтаксичним зв’язком. </w:t>
      </w:r>
    </w:p>
    <w:p w:rsidR="0034301D" w:rsidRPr="001B43FC" w:rsidRDefault="0034301D" w:rsidP="00F300A2">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Однак між словосполученням і реченням наявні істотні відмінності:</w:t>
      </w:r>
    </w:p>
    <w:p w:rsidR="0034301D" w:rsidRPr="001B43FC" w:rsidRDefault="0034301D" w:rsidP="00014318">
      <w:pPr>
        <w:numPr>
          <w:ilvl w:val="0"/>
          <w:numId w:val="65"/>
        </w:numPr>
        <w:tabs>
          <w:tab w:val="left" w:pos="1276"/>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 xml:space="preserve">словосполучення є номінативною одиницею, а речення – комунікативною; </w:t>
      </w:r>
    </w:p>
    <w:p w:rsidR="0034301D" w:rsidRPr="001B43FC" w:rsidRDefault="0034301D" w:rsidP="00014318">
      <w:pPr>
        <w:numPr>
          <w:ilvl w:val="0"/>
          <w:numId w:val="65"/>
        </w:numPr>
        <w:tabs>
          <w:tab w:val="left" w:pos="1276"/>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 xml:space="preserve">словосполучення має інтонацію називання, а речення – повідомлення; </w:t>
      </w:r>
    </w:p>
    <w:p w:rsidR="0034301D" w:rsidRPr="001B43FC" w:rsidRDefault="0034301D" w:rsidP="00014318">
      <w:pPr>
        <w:numPr>
          <w:ilvl w:val="0"/>
          <w:numId w:val="65"/>
        </w:numPr>
        <w:tabs>
          <w:tab w:val="left" w:pos="1276"/>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 xml:space="preserve">речення може складатися з одного компонента (слова), а словосполучення – як мінімум із двох; </w:t>
      </w:r>
    </w:p>
    <w:p w:rsidR="0034301D" w:rsidRPr="001B43FC" w:rsidRDefault="0034301D" w:rsidP="00014318">
      <w:pPr>
        <w:numPr>
          <w:ilvl w:val="0"/>
          <w:numId w:val="65"/>
        </w:numPr>
        <w:tabs>
          <w:tab w:val="left" w:pos="1276"/>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у реченні реалізуються три основні типи синтаксичного зв’язку – предикативний, підрядний і сурядний, у словосполученні тільки підрядний, а на думку деяких дослідників, – підрядний і сурядний.</w:t>
      </w:r>
    </w:p>
    <w:p w:rsidR="0034301D" w:rsidRPr="001B43FC" w:rsidRDefault="0034301D" w:rsidP="00F300A2">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lastRenderedPageBreak/>
        <w:t xml:space="preserve">Отже, </w:t>
      </w:r>
      <w:r w:rsidRPr="001B43FC">
        <w:rPr>
          <w:rFonts w:ascii="Times New Roman" w:hAnsi="Times New Roman"/>
          <w:b/>
          <w:i/>
          <w:sz w:val="28"/>
          <w:szCs w:val="28"/>
          <w:lang w:val="uk-UA"/>
        </w:rPr>
        <w:t>синтаксичні</w:t>
      </w:r>
      <w:r w:rsidRPr="001B43FC">
        <w:rPr>
          <w:rFonts w:ascii="Times New Roman" w:hAnsi="Times New Roman"/>
          <w:sz w:val="28"/>
          <w:szCs w:val="28"/>
          <w:lang w:val="uk-UA"/>
        </w:rPr>
        <w:t xml:space="preserve"> </w:t>
      </w:r>
      <w:r w:rsidRPr="001B43FC">
        <w:rPr>
          <w:rFonts w:ascii="Times New Roman" w:hAnsi="Times New Roman"/>
          <w:b/>
          <w:i/>
          <w:sz w:val="28"/>
          <w:szCs w:val="28"/>
          <w:lang w:val="uk-UA"/>
        </w:rPr>
        <w:t>словосполучення</w:t>
      </w:r>
      <w:r w:rsidRPr="001B43FC">
        <w:rPr>
          <w:rFonts w:ascii="Times New Roman" w:hAnsi="Times New Roman"/>
          <w:sz w:val="28"/>
          <w:szCs w:val="28"/>
          <w:lang w:val="uk-UA"/>
        </w:rPr>
        <w:t xml:space="preserve"> – це вільні словосполучення, що утворюються щоразу за певними моделями, членуються на окремі слова, які за необхідності завжди можна замінити іншими.</w:t>
      </w:r>
    </w:p>
    <w:p w:rsidR="0034301D" w:rsidRPr="001B43FC" w:rsidRDefault="0034301D" w:rsidP="00F300A2">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Здатність слів синтаксично сполучатися між собою і утворювати синтаксеми у лінгвістиці називають </w:t>
      </w:r>
      <w:r w:rsidRPr="001B43FC">
        <w:rPr>
          <w:rFonts w:ascii="Times New Roman" w:hAnsi="Times New Roman"/>
          <w:b/>
          <w:i/>
          <w:sz w:val="28"/>
          <w:szCs w:val="28"/>
          <w:lang w:val="uk-UA"/>
        </w:rPr>
        <w:t>валентністю</w:t>
      </w:r>
      <w:r w:rsidRPr="001B43FC">
        <w:rPr>
          <w:rFonts w:ascii="Times New Roman" w:hAnsi="Times New Roman"/>
          <w:sz w:val="28"/>
          <w:szCs w:val="28"/>
          <w:lang w:val="uk-UA"/>
        </w:rPr>
        <w:t>. Вона відображає основну властивість мовних одиниць – формувати між собою синтаксичні зв’язки.</w:t>
      </w:r>
    </w:p>
    <w:p w:rsidR="0034301D" w:rsidRPr="001B43FC" w:rsidRDefault="0034301D" w:rsidP="00F300A2">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Словосполучення типологізуються за кількома ознаками:</w:t>
      </w:r>
    </w:p>
    <w:p w:rsidR="0034301D" w:rsidRPr="001B43FC" w:rsidRDefault="0034301D" w:rsidP="00855899">
      <w:pPr>
        <w:autoSpaceDE w:val="0"/>
        <w:autoSpaceDN w:val="0"/>
        <w:adjustRightInd w:val="0"/>
        <w:spacing w:after="0" w:line="240" w:lineRule="auto"/>
        <w:ind w:firstLine="709"/>
        <w:jc w:val="both"/>
        <w:rPr>
          <w:rFonts w:ascii="Times New Roman" w:hAnsi="Times New Roman"/>
          <w:sz w:val="28"/>
          <w:lang w:val="uk-UA"/>
        </w:rPr>
      </w:pPr>
      <w:r w:rsidRPr="001B43FC">
        <w:rPr>
          <w:rFonts w:ascii="Times New Roman" w:hAnsi="Times New Roman"/>
          <w:bCs/>
          <w:iCs/>
          <w:sz w:val="28"/>
          <w:szCs w:val="28"/>
          <w:lang w:val="uk-UA"/>
        </w:rPr>
        <w:t xml:space="preserve">1. За будовою: </w:t>
      </w:r>
      <w:r w:rsidRPr="001B43FC">
        <w:rPr>
          <w:rFonts w:ascii="Times New Roman" w:hAnsi="Times New Roman"/>
          <w:b/>
          <w:i/>
          <w:sz w:val="28"/>
          <w:lang w:val="uk-UA"/>
        </w:rPr>
        <w:t>прості і складні словосполучення</w:t>
      </w:r>
      <w:r w:rsidRPr="001B43FC">
        <w:rPr>
          <w:rFonts w:ascii="Times New Roman" w:hAnsi="Times New Roman"/>
          <w:sz w:val="28"/>
          <w:lang w:val="uk-UA"/>
        </w:rPr>
        <w:t>.</w:t>
      </w:r>
    </w:p>
    <w:p w:rsidR="0034301D" w:rsidRPr="001B43FC" w:rsidRDefault="0034301D" w:rsidP="00F300A2">
      <w:pPr>
        <w:spacing w:after="0" w:line="240" w:lineRule="auto"/>
        <w:ind w:firstLine="709"/>
        <w:jc w:val="both"/>
        <w:rPr>
          <w:rFonts w:ascii="Times New Roman" w:hAnsi="Times New Roman"/>
          <w:sz w:val="28"/>
          <w:lang w:val="uk-UA"/>
        </w:rPr>
      </w:pPr>
      <w:r w:rsidRPr="001B43FC">
        <w:rPr>
          <w:rFonts w:ascii="Times New Roman" w:hAnsi="Times New Roman"/>
          <w:b/>
          <w:i/>
          <w:sz w:val="28"/>
          <w:lang w:val="uk-UA"/>
        </w:rPr>
        <w:t>Просте словосполучення</w:t>
      </w:r>
      <w:r w:rsidRPr="001B43FC">
        <w:rPr>
          <w:rFonts w:ascii="Times New Roman" w:hAnsi="Times New Roman"/>
          <w:sz w:val="28"/>
          <w:lang w:val="uk-UA"/>
        </w:rPr>
        <w:t xml:space="preserve"> – це семантико-синтаксичне об’єднання двох повнозначних слів, одне з них стрижневе, а друге залежне: укр. </w:t>
      </w:r>
      <w:r w:rsidRPr="001B43FC">
        <w:rPr>
          <w:rFonts w:ascii="Times New Roman" w:hAnsi="Times New Roman"/>
          <w:i/>
          <w:sz w:val="28"/>
          <w:lang w:val="uk-UA"/>
        </w:rPr>
        <w:t xml:space="preserve">покажчик літератури, малювати картину, </w:t>
      </w:r>
      <w:r w:rsidRPr="001B43FC">
        <w:rPr>
          <w:rFonts w:ascii="Times New Roman" w:hAnsi="Times New Roman"/>
          <w:sz w:val="28"/>
          <w:lang w:val="uk-UA"/>
        </w:rPr>
        <w:t>англ</w:t>
      </w:r>
      <w:r w:rsidRPr="001B43FC">
        <w:rPr>
          <w:rFonts w:ascii="Times New Roman" w:hAnsi="Times New Roman"/>
          <w:i/>
          <w:sz w:val="28"/>
          <w:lang w:val="uk-UA"/>
        </w:rPr>
        <w:t xml:space="preserve">. display of flowers </w:t>
      </w:r>
      <w:r w:rsidRPr="001B43FC">
        <w:rPr>
          <w:rFonts w:ascii="Times New Roman" w:hAnsi="Times New Roman"/>
          <w:sz w:val="28"/>
          <w:lang w:val="uk-UA"/>
        </w:rPr>
        <w:t>‘виставка квітів’,</w:t>
      </w:r>
      <w:r w:rsidRPr="001B43FC">
        <w:rPr>
          <w:rFonts w:ascii="Times New Roman" w:hAnsi="Times New Roman"/>
          <w:i/>
          <w:sz w:val="28"/>
          <w:lang w:val="uk-UA"/>
        </w:rPr>
        <w:t xml:space="preserve"> </w:t>
      </w:r>
      <w:r w:rsidRPr="001B43FC">
        <w:rPr>
          <w:rFonts w:ascii="Times New Roman" w:hAnsi="Times New Roman"/>
          <w:sz w:val="28"/>
          <w:lang w:val="uk-UA"/>
        </w:rPr>
        <w:t>італ</w:t>
      </w:r>
      <w:r w:rsidRPr="001B43FC">
        <w:rPr>
          <w:rFonts w:ascii="Times New Roman" w:hAnsi="Times New Roman"/>
          <w:i/>
          <w:sz w:val="28"/>
          <w:lang w:val="uk-UA"/>
        </w:rPr>
        <w:t>. te freddo</w:t>
      </w:r>
      <w:r w:rsidRPr="001B43FC">
        <w:rPr>
          <w:rFonts w:ascii="Times New Roman" w:hAnsi="Times New Roman"/>
          <w:sz w:val="28"/>
          <w:lang w:val="uk-UA"/>
        </w:rPr>
        <w:t xml:space="preserve"> ‘холодний чай’ тощо;</w:t>
      </w:r>
    </w:p>
    <w:p w:rsidR="0034301D" w:rsidRPr="001B43FC" w:rsidRDefault="0034301D" w:rsidP="00827381">
      <w:pPr>
        <w:spacing w:after="0" w:line="240" w:lineRule="auto"/>
        <w:ind w:firstLine="709"/>
        <w:jc w:val="both"/>
        <w:rPr>
          <w:rFonts w:ascii="Times New Roman" w:hAnsi="Times New Roman"/>
          <w:sz w:val="28"/>
          <w:lang w:val="uk-UA"/>
        </w:rPr>
      </w:pPr>
      <w:r w:rsidRPr="001B43FC">
        <w:rPr>
          <w:rFonts w:ascii="Times New Roman" w:hAnsi="Times New Roman"/>
          <w:b/>
          <w:i/>
          <w:sz w:val="28"/>
          <w:lang w:val="uk-UA"/>
        </w:rPr>
        <w:t>Складним</w:t>
      </w:r>
      <w:r w:rsidRPr="001B43FC">
        <w:rPr>
          <w:rFonts w:ascii="Times New Roman" w:hAnsi="Times New Roman"/>
          <w:sz w:val="28"/>
          <w:lang w:val="uk-UA"/>
        </w:rPr>
        <w:t xml:space="preserve"> називається словосполучення, утворене з трьох, чотирьох і більше повнозначних слів: </w:t>
      </w:r>
      <w:r w:rsidRPr="001B43FC">
        <w:rPr>
          <w:rFonts w:ascii="Times New Roman" w:hAnsi="Times New Roman"/>
          <w:i/>
          <w:sz w:val="28"/>
          <w:lang w:val="uk-UA"/>
        </w:rPr>
        <w:t xml:space="preserve">давній / друг батька </w:t>
      </w:r>
      <w:r w:rsidRPr="001B43FC">
        <w:rPr>
          <w:rFonts w:ascii="Times New Roman" w:hAnsi="Times New Roman"/>
          <w:sz w:val="28"/>
          <w:lang w:val="uk-UA"/>
        </w:rPr>
        <w:t xml:space="preserve">або поєднанням у одну конструкцію кількох простих словосполучень </w:t>
      </w:r>
      <w:r w:rsidRPr="001B43FC">
        <w:rPr>
          <w:rFonts w:ascii="Times New Roman" w:hAnsi="Times New Roman"/>
          <w:i/>
          <w:sz w:val="28"/>
          <w:lang w:val="uk-UA"/>
        </w:rPr>
        <w:t>(отримати листа – отримати несподівано – лист від друга – давній друг = несподівано отримати листа від давнього друга).</w:t>
      </w:r>
    </w:p>
    <w:p w:rsidR="0034301D" w:rsidRPr="001B43FC" w:rsidRDefault="0034301D" w:rsidP="00827381">
      <w:pPr>
        <w:autoSpaceDE w:val="0"/>
        <w:autoSpaceDN w:val="0"/>
        <w:adjustRightInd w:val="0"/>
        <w:spacing w:after="0" w:line="240" w:lineRule="auto"/>
        <w:ind w:firstLine="709"/>
        <w:jc w:val="both"/>
        <w:rPr>
          <w:rFonts w:ascii="Times New Roman" w:hAnsi="Times New Roman"/>
          <w:bCs/>
          <w:iCs/>
          <w:sz w:val="28"/>
          <w:szCs w:val="28"/>
          <w:lang w:val="uk-UA"/>
        </w:rPr>
      </w:pPr>
      <w:r w:rsidRPr="001B43FC">
        <w:rPr>
          <w:rFonts w:ascii="Times New Roman" w:hAnsi="Times New Roman"/>
          <w:bCs/>
          <w:iCs/>
          <w:sz w:val="28"/>
          <w:szCs w:val="28"/>
          <w:lang w:val="uk-UA"/>
        </w:rPr>
        <w:t xml:space="preserve">2. За </w:t>
      </w:r>
      <w:r w:rsidRPr="001B43FC">
        <w:rPr>
          <w:rFonts w:ascii="Times New Roman" w:hAnsi="Times New Roman"/>
          <w:bCs/>
          <w:iCs/>
          <w:sz w:val="28"/>
          <w:lang w:val="uk-UA"/>
        </w:rPr>
        <w:t>морфологічним вираженням стрижневого слова</w:t>
      </w:r>
      <w:r w:rsidRPr="001B43FC">
        <w:rPr>
          <w:rFonts w:ascii="Times New Roman" w:hAnsi="Times New Roman"/>
          <w:bCs/>
          <w:iCs/>
          <w:sz w:val="28"/>
          <w:szCs w:val="28"/>
          <w:lang w:val="uk-UA"/>
        </w:rPr>
        <w:t>:</w:t>
      </w:r>
    </w:p>
    <w:p w:rsidR="0034301D" w:rsidRPr="001B43FC" w:rsidRDefault="0034301D" w:rsidP="00827381">
      <w:pPr>
        <w:spacing w:after="0" w:line="240" w:lineRule="auto"/>
        <w:ind w:firstLine="709"/>
        <w:jc w:val="both"/>
        <w:rPr>
          <w:rFonts w:ascii="Times New Roman" w:hAnsi="Times New Roman"/>
          <w:sz w:val="28"/>
          <w:lang w:val="uk-UA"/>
        </w:rPr>
      </w:pPr>
      <w:r w:rsidRPr="001B43FC">
        <w:rPr>
          <w:rFonts w:ascii="Times New Roman" w:hAnsi="Times New Roman"/>
          <w:sz w:val="28"/>
          <w:lang w:val="uk-UA"/>
        </w:rPr>
        <w:t xml:space="preserve">Залежно від того, до якої частини мови належить стрижневе слово, словосполучення поділяють на три групи: </w:t>
      </w:r>
      <w:r w:rsidRPr="001B43FC">
        <w:rPr>
          <w:rFonts w:ascii="Times New Roman" w:hAnsi="Times New Roman"/>
          <w:b/>
          <w:i/>
          <w:sz w:val="28"/>
          <w:lang w:val="uk-UA"/>
        </w:rPr>
        <w:t xml:space="preserve">дієслівні, іменні </w:t>
      </w:r>
      <w:r w:rsidRPr="001B43FC">
        <w:rPr>
          <w:rFonts w:ascii="Times New Roman" w:hAnsi="Times New Roman"/>
          <w:sz w:val="28"/>
          <w:lang w:val="uk-UA"/>
        </w:rPr>
        <w:t>та</w:t>
      </w:r>
      <w:r w:rsidRPr="001B43FC">
        <w:rPr>
          <w:rFonts w:ascii="Times New Roman" w:hAnsi="Times New Roman"/>
          <w:b/>
          <w:i/>
          <w:sz w:val="28"/>
          <w:lang w:val="uk-UA"/>
        </w:rPr>
        <w:t xml:space="preserve"> прислівникові</w:t>
      </w:r>
      <w:r w:rsidRPr="001B43FC">
        <w:rPr>
          <w:rFonts w:ascii="Times New Roman" w:hAnsi="Times New Roman"/>
          <w:sz w:val="28"/>
          <w:lang w:val="uk-UA"/>
        </w:rPr>
        <w:t>.</w:t>
      </w:r>
    </w:p>
    <w:p w:rsidR="0034301D" w:rsidRPr="001B43FC" w:rsidRDefault="0034301D" w:rsidP="00827381">
      <w:pPr>
        <w:spacing w:after="0" w:line="240" w:lineRule="auto"/>
        <w:ind w:firstLine="709"/>
        <w:jc w:val="both"/>
        <w:rPr>
          <w:rFonts w:ascii="Times New Roman" w:hAnsi="Times New Roman"/>
          <w:sz w:val="28"/>
          <w:lang w:val="uk-UA"/>
        </w:rPr>
      </w:pPr>
      <w:r w:rsidRPr="001B43FC">
        <w:rPr>
          <w:rFonts w:ascii="Times New Roman" w:hAnsi="Times New Roman"/>
          <w:sz w:val="28"/>
          <w:lang w:val="uk-UA"/>
        </w:rPr>
        <w:t xml:space="preserve">У </w:t>
      </w:r>
      <w:r w:rsidRPr="001B43FC">
        <w:rPr>
          <w:rFonts w:ascii="Times New Roman" w:hAnsi="Times New Roman"/>
          <w:b/>
          <w:i/>
          <w:sz w:val="28"/>
          <w:lang w:val="uk-UA"/>
        </w:rPr>
        <w:t>дієслівних (вербальних)</w:t>
      </w:r>
      <w:r w:rsidRPr="001B43FC">
        <w:rPr>
          <w:rFonts w:ascii="Times New Roman" w:hAnsi="Times New Roman"/>
          <w:sz w:val="28"/>
          <w:lang w:val="uk-UA"/>
        </w:rPr>
        <w:t xml:space="preserve"> словосполученнях дієслово в ролі стрижневого слова сполучається з: іменником у непрямих відмінках без прийменника і з прийменником (</w:t>
      </w:r>
      <w:r w:rsidRPr="001B43FC">
        <w:rPr>
          <w:rFonts w:ascii="Times New Roman" w:hAnsi="Times New Roman"/>
          <w:b/>
          <w:i/>
          <w:sz w:val="28"/>
          <w:lang w:val="uk-UA"/>
        </w:rPr>
        <w:t>виконати</w:t>
      </w:r>
      <w:r w:rsidRPr="001B43FC">
        <w:rPr>
          <w:rFonts w:ascii="Times New Roman" w:hAnsi="Times New Roman"/>
          <w:i/>
          <w:sz w:val="28"/>
          <w:lang w:val="uk-UA"/>
        </w:rPr>
        <w:t xml:space="preserve"> доручення, </w:t>
      </w:r>
      <w:r w:rsidRPr="001B43FC">
        <w:rPr>
          <w:rFonts w:ascii="Times New Roman" w:hAnsi="Times New Roman"/>
          <w:b/>
          <w:i/>
          <w:sz w:val="28"/>
          <w:lang w:val="uk-UA"/>
        </w:rPr>
        <w:t>писати</w:t>
      </w:r>
      <w:r w:rsidRPr="001B43FC">
        <w:rPr>
          <w:rFonts w:ascii="Times New Roman" w:hAnsi="Times New Roman"/>
          <w:i/>
          <w:sz w:val="28"/>
          <w:lang w:val="uk-UA"/>
        </w:rPr>
        <w:t xml:space="preserve"> на адресу</w:t>
      </w:r>
      <w:r w:rsidRPr="001B43FC">
        <w:rPr>
          <w:rFonts w:ascii="Times New Roman" w:hAnsi="Times New Roman"/>
          <w:sz w:val="28"/>
          <w:lang w:val="uk-UA"/>
        </w:rPr>
        <w:t>); дієсловом-інфінітивом (</w:t>
      </w:r>
      <w:r w:rsidRPr="001B43FC">
        <w:rPr>
          <w:rFonts w:ascii="Times New Roman" w:hAnsi="Times New Roman"/>
          <w:b/>
          <w:i/>
          <w:sz w:val="28"/>
          <w:lang w:val="uk-UA"/>
        </w:rPr>
        <w:t>просити</w:t>
      </w:r>
      <w:r w:rsidRPr="001B43FC">
        <w:rPr>
          <w:rFonts w:ascii="Times New Roman" w:hAnsi="Times New Roman"/>
          <w:i/>
          <w:sz w:val="28"/>
          <w:lang w:val="uk-UA"/>
        </w:rPr>
        <w:t xml:space="preserve"> приїхати, </w:t>
      </w:r>
      <w:r w:rsidRPr="001B43FC">
        <w:rPr>
          <w:rFonts w:ascii="Times New Roman" w:hAnsi="Times New Roman"/>
          <w:b/>
          <w:i/>
          <w:sz w:val="28"/>
          <w:lang w:val="uk-UA"/>
        </w:rPr>
        <w:t>учитися</w:t>
      </w:r>
      <w:r w:rsidRPr="001B43FC">
        <w:rPr>
          <w:rFonts w:ascii="Times New Roman" w:hAnsi="Times New Roman"/>
          <w:i/>
          <w:sz w:val="28"/>
          <w:lang w:val="uk-UA"/>
        </w:rPr>
        <w:t xml:space="preserve"> малювати</w:t>
      </w:r>
      <w:r w:rsidRPr="001B43FC">
        <w:rPr>
          <w:rFonts w:ascii="Times New Roman" w:hAnsi="Times New Roman"/>
          <w:sz w:val="28"/>
          <w:lang w:val="uk-UA"/>
        </w:rPr>
        <w:t>); прислівником (</w:t>
      </w:r>
      <w:r w:rsidRPr="001B43FC">
        <w:rPr>
          <w:rFonts w:ascii="Times New Roman" w:hAnsi="Times New Roman"/>
          <w:i/>
          <w:sz w:val="28"/>
          <w:lang w:val="uk-UA"/>
        </w:rPr>
        <w:t xml:space="preserve">двічі </w:t>
      </w:r>
      <w:r w:rsidRPr="001B43FC">
        <w:rPr>
          <w:rFonts w:ascii="Times New Roman" w:hAnsi="Times New Roman"/>
          <w:b/>
          <w:i/>
          <w:sz w:val="28"/>
          <w:lang w:val="uk-UA"/>
        </w:rPr>
        <w:t>нагородити</w:t>
      </w:r>
      <w:r w:rsidRPr="001B43FC">
        <w:rPr>
          <w:rFonts w:ascii="Times New Roman" w:hAnsi="Times New Roman"/>
          <w:i/>
          <w:sz w:val="28"/>
          <w:lang w:val="uk-UA"/>
        </w:rPr>
        <w:t xml:space="preserve">, </w:t>
      </w:r>
      <w:r w:rsidRPr="001B43FC">
        <w:rPr>
          <w:rFonts w:ascii="Times New Roman" w:hAnsi="Times New Roman"/>
          <w:b/>
          <w:i/>
          <w:sz w:val="28"/>
          <w:lang w:val="uk-UA"/>
        </w:rPr>
        <w:t>читати</w:t>
      </w:r>
      <w:r w:rsidRPr="001B43FC">
        <w:rPr>
          <w:rFonts w:ascii="Times New Roman" w:hAnsi="Times New Roman"/>
          <w:i/>
          <w:sz w:val="28"/>
          <w:lang w:val="uk-UA"/>
        </w:rPr>
        <w:t xml:space="preserve"> вголос</w:t>
      </w:r>
      <w:r w:rsidRPr="001B43FC">
        <w:rPr>
          <w:rFonts w:ascii="Times New Roman" w:hAnsi="Times New Roman"/>
          <w:sz w:val="28"/>
          <w:lang w:val="uk-UA"/>
        </w:rPr>
        <w:t>); займенником без прийменника і з прийменником  (</w:t>
      </w:r>
      <w:r w:rsidRPr="001B43FC">
        <w:rPr>
          <w:rFonts w:ascii="Times New Roman" w:hAnsi="Times New Roman"/>
          <w:b/>
          <w:i/>
          <w:sz w:val="28"/>
          <w:lang w:val="uk-UA"/>
        </w:rPr>
        <w:t>шанувати</w:t>
      </w:r>
      <w:r w:rsidRPr="001B43FC">
        <w:rPr>
          <w:rFonts w:ascii="Times New Roman" w:hAnsi="Times New Roman"/>
          <w:i/>
          <w:sz w:val="28"/>
          <w:lang w:val="uk-UA"/>
        </w:rPr>
        <w:t xml:space="preserve"> його, </w:t>
      </w:r>
      <w:r w:rsidRPr="001B43FC">
        <w:rPr>
          <w:rFonts w:ascii="Times New Roman" w:hAnsi="Times New Roman"/>
          <w:b/>
          <w:i/>
          <w:sz w:val="28"/>
          <w:lang w:val="uk-UA"/>
        </w:rPr>
        <w:t>червоніти</w:t>
      </w:r>
      <w:r w:rsidRPr="001B43FC">
        <w:rPr>
          <w:rFonts w:ascii="Times New Roman" w:hAnsi="Times New Roman"/>
          <w:i/>
          <w:sz w:val="28"/>
          <w:lang w:val="uk-UA"/>
        </w:rPr>
        <w:t xml:space="preserve"> за нього</w:t>
      </w:r>
      <w:r w:rsidRPr="001B43FC">
        <w:rPr>
          <w:rFonts w:ascii="Times New Roman" w:hAnsi="Times New Roman"/>
          <w:sz w:val="28"/>
          <w:lang w:val="uk-UA"/>
        </w:rPr>
        <w:t>).</w:t>
      </w:r>
    </w:p>
    <w:p w:rsidR="0034301D" w:rsidRPr="001B43FC" w:rsidRDefault="0034301D" w:rsidP="00827381">
      <w:pPr>
        <w:spacing w:after="0" w:line="240" w:lineRule="auto"/>
        <w:ind w:firstLine="709"/>
        <w:jc w:val="both"/>
        <w:rPr>
          <w:rFonts w:ascii="Times New Roman" w:hAnsi="Times New Roman"/>
          <w:sz w:val="28"/>
          <w:lang w:val="uk-UA"/>
        </w:rPr>
      </w:pPr>
      <w:r w:rsidRPr="001B43FC">
        <w:rPr>
          <w:rFonts w:ascii="Times New Roman" w:hAnsi="Times New Roman"/>
          <w:sz w:val="28"/>
          <w:lang w:val="uk-UA"/>
        </w:rPr>
        <w:t xml:space="preserve">В </w:t>
      </w:r>
      <w:r w:rsidRPr="001B43FC">
        <w:rPr>
          <w:rFonts w:ascii="Times New Roman" w:hAnsi="Times New Roman"/>
          <w:b/>
          <w:i/>
          <w:sz w:val="28"/>
          <w:lang w:val="uk-UA"/>
        </w:rPr>
        <w:t>іменних</w:t>
      </w:r>
      <w:r w:rsidRPr="001B43FC">
        <w:rPr>
          <w:rFonts w:ascii="Times New Roman" w:hAnsi="Times New Roman"/>
          <w:sz w:val="28"/>
          <w:lang w:val="uk-UA"/>
        </w:rPr>
        <w:t xml:space="preserve"> словосполученнях виділяються такі підтипи: </w:t>
      </w:r>
      <w:r w:rsidRPr="001B43FC">
        <w:rPr>
          <w:rFonts w:ascii="Times New Roman" w:hAnsi="Times New Roman"/>
          <w:i/>
          <w:sz w:val="28"/>
          <w:lang w:val="uk-UA"/>
        </w:rPr>
        <w:t xml:space="preserve">іменникові (субстантивні), прикметникові (ад’єктивні), займенникові (прономінальні) </w:t>
      </w:r>
      <w:r w:rsidRPr="001B43FC">
        <w:rPr>
          <w:rFonts w:ascii="Times New Roman" w:hAnsi="Times New Roman"/>
          <w:sz w:val="28"/>
          <w:lang w:val="uk-UA"/>
        </w:rPr>
        <w:t>та</w:t>
      </w:r>
      <w:r w:rsidRPr="001B43FC">
        <w:rPr>
          <w:rFonts w:ascii="Times New Roman" w:hAnsi="Times New Roman"/>
          <w:i/>
          <w:sz w:val="28"/>
          <w:lang w:val="uk-UA"/>
        </w:rPr>
        <w:t xml:space="preserve"> числівникові (нумеральні)</w:t>
      </w:r>
      <w:r w:rsidRPr="001B43FC">
        <w:rPr>
          <w:rFonts w:ascii="Times New Roman" w:hAnsi="Times New Roman"/>
          <w:sz w:val="28"/>
          <w:lang w:val="uk-UA"/>
        </w:rPr>
        <w:t>.</w:t>
      </w:r>
    </w:p>
    <w:p w:rsidR="0034301D" w:rsidRPr="001B43FC" w:rsidRDefault="0034301D" w:rsidP="00827381">
      <w:pPr>
        <w:spacing w:after="0" w:line="240" w:lineRule="auto"/>
        <w:ind w:firstLine="709"/>
        <w:jc w:val="both"/>
        <w:rPr>
          <w:rFonts w:ascii="Times New Roman" w:hAnsi="Times New Roman"/>
          <w:sz w:val="28"/>
          <w:lang w:val="uk-UA"/>
        </w:rPr>
      </w:pPr>
      <w:r w:rsidRPr="001B43FC">
        <w:rPr>
          <w:rFonts w:ascii="Times New Roman" w:hAnsi="Times New Roman"/>
          <w:i/>
          <w:sz w:val="28"/>
          <w:lang w:val="uk-UA"/>
        </w:rPr>
        <w:t xml:space="preserve">У </w:t>
      </w:r>
      <w:r w:rsidRPr="001B43FC">
        <w:rPr>
          <w:rFonts w:ascii="Times New Roman" w:hAnsi="Times New Roman"/>
          <w:b/>
          <w:i/>
          <w:sz w:val="28"/>
          <w:lang w:val="uk-UA"/>
        </w:rPr>
        <w:t>субстантивних</w:t>
      </w:r>
      <w:r w:rsidRPr="001B43FC">
        <w:rPr>
          <w:rFonts w:ascii="Times New Roman" w:hAnsi="Times New Roman"/>
          <w:sz w:val="28"/>
          <w:lang w:val="uk-UA"/>
        </w:rPr>
        <w:t xml:space="preserve"> словосполученнях (від лат. </w:t>
      </w:r>
      <w:r w:rsidRPr="001B43FC">
        <w:rPr>
          <w:rFonts w:ascii="Times New Roman" w:hAnsi="Times New Roman"/>
          <w:i/>
          <w:sz w:val="28"/>
          <w:lang w:val="uk-UA"/>
        </w:rPr>
        <w:t>substantivum</w:t>
      </w:r>
      <w:r w:rsidRPr="001B43FC">
        <w:rPr>
          <w:rFonts w:ascii="Times New Roman" w:hAnsi="Times New Roman"/>
          <w:sz w:val="28"/>
          <w:lang w:val="uk-UA"/>
        </w:rPr>
        <w:t xml:space="preserve"> – іменник) стрижневим словом є іменник, який сполучається з: іменником у непрямих відмінках без прийменника і з прийменником (</w:t>
      </w:r>
      <w:r w:rsidRPr="001B43FC">
        <w:rPr>
          <w:rFonts w:ascii="Times New Roman" w:hAnsi="Times New Roman"/>
          <w:b/>
          <w:i/>
          <w:sz w:val="28"/>
          <w:lang w:val="uk-UA"/>
        </w:rPr>
        <w:t>тези</w:t>
      </w:r>
      <w:r w:rsidRPr="001B43FC">
        <w:rPr>
          <w:rFonts w:ascii="Times New Roman" w:hAnsi="Times New Roman"/>
          <w:i/>
          <w:sz w:val="28"/>
          <w:lang w:val="uk-UA"/>
        </w:rPr>
        <w:t xml:space="preserve"> доповіді, </w:t>
      </w:r>
      <w:r w:rsidRPr="001B43FC">
        <w:rPr>
          <w:rFonts w:ascii="Times New Roman" w:hAnsi="Times New Roman"/>
          <w:b/>
          <w:i/>
          <w:sz w:val="28"/>
          <w:lang w:val="uk-UA"/>
        </w:rPr>
        <w:t>мрії</w:t>
      </w:r>
      <w:r w:rsidRPr="001B43FC">
        <w:rPr>
          <w:rFonts w:ascii="Times New Roman" w:hAnsi="Times New Roman"/>
          <w:i/>
          <w:sz w:val="28"/>
          <w:lang w:val="uk-UA"/>
        </w:rPr>
        <w:t xml:space="preserve"> про землю</w:t>
      </w:r>
      <w:r w:rsidRPr="001B43FC">
        <w:rPr>
          <w:rFonts w:ascii="Times New Roman" w:hAnsi="Times New Roman"/>
          <w:sz w:val="28"/>
          <w:lang w:val="uk-UA"/>
        </w:rPr>
        <w:t>); прикметником (</w:t>
      </w:r>
      <w:r w:rsidRPr="001B43FC">
        <w:rPr>
          <w:rFonts w:ascii="Times New Roman" w:hAnsi="Times New Roman"/>
          <w:i/>
          <w:sz w:val="28"/>
          <w:lang w:val="uk-UA"/>
        </w:rPr>
        <w:t xml:space="preserve">найвищі </w:t>
      </w:r>
      <w:r w:rsidRPr="001B43FC">
        <w:rPr>
          <w:rFonts w:ascii="Times New Roman" w:hAnsi="Times New Roman"/>
          <w:b/>
          <w:i/>
          <w:sz w:val="28"/>
          <w:lang w:val="uk-UA"/>
        </w:rPr>
        <w:t>показники</w:t>
      </w:r>
      <w:r w:rsidRPr="001B43FC">
        <w:rPr>
          <w:rFonts w:ascii="Times New Roman" w:hAnsi="Times New Roman"/>
          <w:i/>
          <w:sz w:val="28"/>
          <w:lang w:val="uk-UA"/>
        </w:rPr>
        <w:t xml:space="preserve">, свіже </w:t>
      </w:r>
      <w:r w:rsidRPr="001B43FC">
        <w:rPr>
          <w:rFonts w:ascii="Times New Roman" w:hAnsi="Times New Roman"/>
          <w:b/>
          <w:i/>
          <w:sz w:val="28"/>
          <w:lang w:val="uk-UA"/>
        </w:rPr>
        <w:t>повітря</w:t>
      </w:r>
      <w:r w:rsidRPr="001B43FC">
        <w:rPr>
          <w:rFonts w:ascii="Times New Roman" w:hAnsi="Times New Roman"/>
          <w:i/>
          <w:sz w:val="28"/>
          <w:lang w:val="uk-UA"/>
        </w:rPr>
        <w:t xml:space="preserve">); </w:t>
      </w:r>
      <w:r w:rsidRPr="001B43FC">
        <w:rPr>
          <w:rFonts w:ascii="Times New Roman" w:hAnsi="Times New Roman"/>
          <w:sz w:val="28"/>
          <w:lang w:val="uk-UA"/>
        </w:rPr>
        <w:t xml:space="preserve">порядковим числівником </w:t>
      </w:r>
      <w:r w:rsidRPr="001B43FC">
        <w:rPr>
          <w:rFonts w:ascii="Times New Roman" w:hAnsi="Times New Roman"/>
          <w:i/>
          <w:sz w:val="28"/>
          <w:lang w:val="uk-UA"/>
        </w:rPr>
        <w:t xml:space="preserve">(перший </w:t>
      </w:r>
      <w:r w:rsidRPr="001B43FC">
        <w:rPr>
          <w:rFonts w:ascii="Times New Roman" w:hAnsi="Times New Roman"/>
          <w:b/>
          <w:i/>
          <w:sz w:val="28"/>
          <w:lang w:val="uk-UA"/>
        </w:rPr>
        <w:t>день</w:t>
      </w:r>
      <w:r w:rsidRPr="001B43FC">
        <w:rPr>
          <w:rFonts w:ascii="Times New Roman" w:hAnsi="Times New Roman"/>
          <w:i/>
          <w:sz w:val="28"/>
          <w:lang w:val="uk-UA"/>
        </w:rPr>
        <w:t xml:space="preserve">, двадцяте </w:t>
      </w:r>
      <w:r w:rsidRPr="001B43FC">
        <w:rPr>
          <w:rFonts w:ascii="Times New Roman" w:hAnsi="Times New Roman"/>
          <w:b/>
          <w:i/>
          <w:sz w:val="28"/>
          <w:lang w:val="uk-UA"/>
        </w:rPr>
        <w:t>сторіччя</w:t>
      </w:r>
      <w:r w:rsidRPr="001B43FC">
        <w:rPr>
          <w:rFonts w:ascii="Times New Roman" w:hAnsi="Times New Roman"/>
          <w:sz w:val="28"/>
          <w:lang w:val="uk-UA"/>
        </w:rPr>
        <w:t>); займенником, співвідносним з прикметником (</w:t>
      </w:r>
      <w:r w:rsidRPr="001B43FC">
        <w:rPr>
          <w:rFonts w:ascii="Times New Roman" w:hAnsi="Times New Roman"/>
          <w:i/>
          <w:sz w:val="28"/>
          <w:lang w:val="uk-UA"/>
        </w:rPr>
        <w:t xml:space="preserve">моя </w:t>
      </w:r>
      <w:r w:rsidRPr="001B43FC">
        <w:rPr>
          <w:rFonts w:ascii="Times New Roman" w:hAnsi="Times New Roman"/>
          <w:b/>
          <w:i/>
          <w:sz w:val="28"/>
          <w:lang w:val="uk-UA"/>
        </w:rPr>
        <w:t>книга</w:t>
      </w:r>
      <w:r w:rsidRPr="001B43FC">
        <w:rPr>
          <w:rFonts w:ascii="Times New Roman" w:hAnsi="Times New Roman"/>
          <w:i/>
          <w:sz w:val="28"/>
          <w:lang w:val="uk-UA"/>
        </w:rPr>
        <w:t xml:space="preserve">, цей </w:t>
      </w:r>
      <w:r w:rsidRPr="001B43FC">
        <w:rPr>
          <w:rFonts w:ascii="Times New Roman" w:hAnsi="Times New Roman"/>
          <w:b/>
          <w:i/>
          <w:sz w:val="28"/>
          <w:lang w:val="uk-UA"/>
        </w:rPr>
        <w:t>день</w:t>
      </w:r>
      <w:r w:rsidRPr="001B43FC">
        <w:rPr>
          <w:rFonts w:ascii="Times New Roman" w:hAnsi="Times New Roman"/>
          <w:i/>
          <w:sz w:val="28"/>
          <w:lang w:val="uk-UA"/>
        </w:rPr>
        <w:t>)</w:t>
      </w:r>
      <w:r w:rsidRPr="001B43FC">
        <w:rPr>
          <w:rFonts w:ascii="Times New Roman" w:hAnsi="Times New Roman"/>
          <w:sz w:val="28"/>
          <w:lang w:val="uk-UA"/>
        </w:rPr>
        <w:t xml:space="preserve">; дієприкметником </w:t>
      </w:r>
      <w:r w:rsidRPr="001B43FC">
        <w:rPr>
          <w:rFonts w:ascii="Times New Roman" w:hAnsi="Times New Roman"/>
          <w:i/>
          <w:sz w:val="28"/>
          <w:lang w:val="uk-UA"/>
        </w:rPr>
        <w:t xml:space="preserve">(замерзлий </w:t>
      </w:r>
      <w:r w:rsidRPr="001B43FC">
        <w:rPr>
          <w:rFonts w:ascii="Times New Roman" w:hAnsi="Times New Roman"/>
          <w:b/>
          <w:i/>
          <w:sz w:val="28"/>
          <w:lang w:val="uk-UA"/>
        </w:rPr>
        <w:t>ставок</w:t>
      </w:r>
      <w:r w:rsidRPr="001B43FC">
        <w:rPr>
          <w:rFonts w:ascii="Times New Roman" w:hAnsi="Times New Roman"/>
          <w:i/>
          <w:sz w:val="28"/>
          <w:lang w:val="uk-UA"/>
        </w:rPr>
        <w:t xml:space="preserve">, пожовкла </w:t>
      </w:r>
      <w:r w:rsidRPr="001B43FC">
        <w:rPr>
          <w:rFonts w:ascii="Times New Roman" w:hAnsi="Times New Roman"/>
          <w:b/>
          <w:i/>
          <w:sz w:val="28"/>
          <w:lang w:val="uk-UA"/>
        </w:rPr>
        <w:t>трава</w:t>
      </w:r>
      <w:r w:rsidRPr="001B43FC">
        <w:rPr>
          <w:rFonts w:ascii="Times New Roman" w:hAnsi="Times New Roman"/>
          <w:i/>
          <w:sz w:val="28"/>
          <w:lang w:val="uk-UA"/>
        </w:rPr>
        <w:t>)</w:t>
      </w:r>
      <w:r w:rsidRPr="001B43FC">
        <w:rPr>
          <w:rFonts w:ascii="Times New Roman" w:hAnsi="Times New Roman"/>
          <w:sz w:val="28"/>
          <w:lang w:val="uk-UA"/>
        </w:rPr>
        <w:t xml:space="preserve">; прислівником </w:t>
      </w:r>
      <w:r w:rsidRPr="001B43FC">
        <w:rPr>
          <w:rFonts w:ascii="Times New Roman" w:hAnsi="Times New Roman"/>
          <w:i/>
          <w:sz w:val="28"/>
          <w:lang w:val="uk-UA"/>
        </w:rPr>
        <w:t>(</w:t>
      </w:r>
      <w:r w:rsidRPr="001B43FC">
        <w:rPr>
          <w:rFonts w:ascii="Times New Roman" w:hAnsi="Times New Roman"/>
          <w:b/>
          <w:i/>
          <w:sz w:val="28"/>
          <w:lang w:val="uk-UA"/>
        </w:rPr>
        <w:t>прогулянка</w:t>
      </w:r>
      <w:r w:rsidRPr="001B43FC">
        <w:rPr>
          <w:rFonts w:ascii="Times New Roman" w:hAnsi="Times New Roman"/>
          <w:i/>
          <w:sz w:val="28"/>
          <w:lang w:val="uk-UA"/>
        </w:rPr>
        <w:t xml:space="preserve"> втрьох, </w:t>
      </w:r>
      <w:r w:rsidRPr="001B43FC">
        <w:rPr>
          <w:rFonts w:ascii="Times New Roman" w:hAnsi="Times New Roman"/>
          <w:b/>
          <w:i/>
          <w:sz w:val="28"/>
          <w:lang w:val="uk-UA"/>
        </w:rPr>
        <w:t>читання</w:t>
      </w:r>
      <w:r w:rsidRPr="001B43FC">
        <w:rPr>
          <w:rFonts w:ascii="Times New Roman" w:hAnsi="Times New Roman"/>
          <w:i/>
          <w:sz w:val="28"/>
          <w:lang w:val="uk-UA"/>
        </w:rPr>
        <w:t xml:space="preserve"> вголос</w:t>
      </w:r>
      <w:r w:rsidRPr="001B43FC">
        <w:rPr>
          <w:rFonts w:ascii="Times New Roman" w:hAnsi="Times New Roman"/>
          <w:sz w:val="28"/>
          <w:lang w:val="uk-UA"/>
        </w:rPr>
        <w:t xml:space="preserve">); інфінітивом </w:t>
      </w:r>
      <w:r w:rsidRPr="001B43FC">
        <w:rPr>
          <w:rFonts w:ascii="Times New Roman" w:hAnsi="Times New Roman"/>
          <w:i/>
          <w:sz w:val="28"/>
          <w:lang w:val="uk-UA"/>
        </w:rPr>
        <w:t>(</w:t>
      </w:r>
      <w:r w:rsidRPr="001B43FC">
        <w:rPr>
          <w:rFonts w:ascii="Times New Roman" w:hAnsi="Times New Roman"/>
          <w:b/>
          <w:i/>
          <w:sz w:val="28"/>
          <w:lang w:val="uk-UA"/>
        </w:rPr>
        <w:t>уміння</w:t>
      </w:r>
      <w:r w:rsidRPr="001B43FC">
        <w:rPr>
          <w:rFonts w:ascii="Times New Roman" w:hAnsi="Times New Roman"/>
          <w:i/>
          <w:sz w:val="28"/>
          <w:lang w:val="uk-UA"/>
        </w:rPr>
        <w:t xml:space="preserve"> говорити, </w:t>
      </w:r>
      <w:r w:rsidRPr="001B43FC">
        <w:rPr>
          <w:rFonts w:ascii="Times New Roman" w:hAnsi="Times New Roman"/>
          <w:b/>
          <w:i/>
          <w:sz w:val="28"/>
          <w:lang w:val="uk-UA"/>
        </w:rPr>
        <w:t>бажання</w:t>
      </w:r>
      <w:r w:rsidRPr="001B43FC">
        <w:rPr>
          <w:rFonts w:ascii="Times New Roman" w:hAnsi="Times New Roman"/>
          <w:i/>
          <w:sz w:val="28"/>
          <w:lang w:val="uk-UA"/>
        </w:rPr>
        <w:t xml:space="preserve"> вчитися)</w:t>
      </w:r>
      <w:r w:rsidRPr="001B43FC">
        <w:rPr>
          <w:rFonts w:ascii="Times New Roman" w:hAnsi="Times New Roman"/>
          <w:sz w:val="28"/>
          <w:lang w:val="uk-UA"/>
        </w:rPr>
        <w:t>.</w:t>
      </w:r>
    </w:p>
    <w:p w:rsidR="0034301D" w:rsidRPr="001B43FC" w:rsidRDefault="0034301D" w:rsidP="00827381">
      <w:pPr>
        <w:spacing w:after="0" w:line="240" w:lineRule="auto"/>
        <w:ind w:firstLine="709"/>
        <w:jc w:val="both"/>
        <w:rPr>
          <w:rFonts w:ascii="Times New Roman" w:hAnsi="Times New Roman"/>
          <w:sz w:val="28"/>
          <w:lang w:val="uk-UA"/>
        </w:rPr>
      </w:pPr>
      <w:r w:rsidRPr="001B43FC">
        <w:rPr>
          <w:rFonts w:ascii="Times New Roman" w:hAnsi="Times New Roman"/>
          <w:sz w:val="28"/>
          <w:lang w:val="uk-UA"/>
        </w:rPr>
        <w:t xml:space="preserve">В </w:t>
      </w:r>
      <w:r w:rsidRPr="001B43FC">
        <w:rPr>
          <w:rFonts w:ascii="Times New Roman" w:hAnsi="Times New Roman"/>
          <w:b/>
          <w:i/>
          <w:sz w:val="28"/>
          <w:lang w:val="uk-UA"/>
        </w:rPr>
        <w:t>ад’єктивних</w:t>
      </w:r>
      <w:r w:rsidRPr="001B43FC">
        <w:rPr>
          <w:rFonts w:ascii="Times New Roman" w:hAnsi="Times New Roman"/>
          <w:sz w:val="28"/>
          <w:lang w:val="uk-UA"/>
        </w:rPr>
        <w:t xml:space="preserve"> (від лат. </w:t>
      </w:r>
      <w:r w:rsidRPr="001B43FC">
        <w:rPr>
          <w:rFonts w:ascii="Times New Roman" w:hAnsi="Times New Roman"/>
          <w:i/>
          <w:sz w:val="28"/>
          <w:lang w:val="uk-UA"/>
        </w:rPr>
        <w:t>adjectivum</w:t>
      </w:r>
      <w:r w:rsidRPr="001B43FC">
        <w:rPr>
          <w:rFonts w:ascii="Times New Roman" w:hAnsi="Times New Roman"/>
          <w:sz w:val="28"/>
          <w:lang w:val="uk-UA"/>
        </w:rPr>
        <w:t xml:space="preserve"> – прикметник) словосполученнях у ролі стрижневого слова виступає прикметник, який сполучається з: іменником у непрямих відмінках з прийменником і без нього (</w:t>
      </w:r>
      <w:r w:rsidRPr="001B43FC">
        <w:rPr>
          <w:rFonts w:ascii="Times New Roman" w:hAnsi="Times New Roman"/>
          <w:b/>
          <w:i/>
          <w:sz w:val="28"/>
          <w:lang w:val="uk-UA"/>
        </w:rPr>
        <w:t>повний</w:t>
      </w:r>
      <w:r w:rsidRPr="001B43FC">
        <w:rPr>
          <w:rFonts w:ascii="Times New Roman" w:hAnsi="Times New Roman"/>
          <w:i/>
          <w:sz w:val="28"/>
          <w:lang w:val="uk-UA"/>
        </w:rPr>
        <w:t xml:space="preserve"> снаги, </w:t>
      </w:r>
      <w:r w:rsidRPr="001B43FC">
        <w:rPr>
          <w:rFonts w:ascii="Times New Roman" w:hAnsi="Times New Roman"/>
          <w:b/>
          <w:i/>
          <w:sz w:val="28"/>
          <w:lang w:val="uk-UA"/>
        </w:rPr>
        <w:t>запальний</w:t>
      </w:r>
      <w:r w:rsidRPr="001B43FC">
        <w:rPr>
          <w:rFonts w:ascii="Times New Roman" w:hAnsi="Times New Roman"/>
          <w:i/>
          <w:sz w:val="28"/>
          <w:lang w:val="uk-UA"/>
        </w:rPr>
        <w:t xml:space="preserve"> з дитинства</w:t>
      </w:r>
      <w:r w:rsidRPr="001B43FC">
        <w:rPr>
          <w:rFonts w:ascii="Times New Roman" w:hAnsi="Times New Roman"/>
          <w:sz w:val="28"/>
          <w:lang w:val="uk-UA"/>
        </w:rPr>
        <w:t>); прислівником (</w:t>
      </w:r>
      <w:r w:rsidRPr="001B43FC">
        <w:rPr>
          <w:rFonts w:ascii="Times New Roman" w:hAnsi="Times New Roman"/>
          <w:i/>
          <w:sz w:val="28"/>
          <w:lang w:val="uk-UA"/>
        </w:rPr>
        <w:t xml:space="preserve">дуже </w:t>
      </w:r>
      <w:r w:rsidRPr="001B43FC">
        <w:rPr>
          <w:rFonts w:ascii="Times New Roman" w:hAnsi="Times New Roman"/>
          <w:b/>
          <w:i/>
          <w:sz w:val="28"/>
          <w:lang w:val="uk-UA"/>
        </w:rPr>
        <w:t>цікавий</w:t>
      </w:r>
      <w:r w:rsidRPr="001B43FC">
        <w:rPr>
          <w:rFonts w:ascii="Times New Roman" w:hAnsi="Times New Roman"/>
          <w:i/>
          <w:sz w:val="28"/>
          <w:lang w:val="uk-UA"/>
        </w:rPr>
        <w:t xml:space="preserve">, надто </w:t>
      </w:r>
      <w:r w:rsidRPr="001B43FC">
        <w:rPr>
          <w:rFonts w:ascii="Times New Roman" w:hAnsi="Times New Roman"/>
          <w:b/>
          <w:i/>
          <w:sz w:val="28"/>
          <w:lang w:val="uk-UA"/>
        </w:rPr>
        <w:t>гарячий</w:t>
      </w:r>
      <w:r w:rsidRPr="001B43FC">
        <w:rPr>
          <w:rFonts w:ascii="Times New Roman" w:hAnsi="Times New Roman"/>
          <w:sz w:val="28"/>
          <w:lang w:val="uk-UA"/>
        </w:rPr>
        <w:t>); інфінітивом (</w:t>
      </w:r>
      <w:r w:rsidRPr="001B43FC">
        <w:rPr>
          <w:rFonts w:ascii="Times New Roman" w:hAnsi="Times New Roman"/>
          <w:b/>
          <w:i/>
          <w:sz w:val="28"/>
          <w:lang w:val="uk-UA"/>
        </w:rPr>
        <w:t>готовий</w:t>
      </w:r>
      <w:r w:rsidRPr="001B43FC">
        <w:rPr>
          <w:rFonts w:ascii="Times New Roman" w:hAnsi="Times New Roman"/>
          <w:i/>
          <w:sz w:val="28"/>
          <w:lang w:val="uk-UA"/>
        </w:rPr>
        <w:t xml:space="preserve"> виконати, </w:t>
      </w:r>
      <w:r w:rsidRPr="001B43FC">
        <w:rPr>
          <w:rFonts w:ascii="Times New Roman" w:hAnsi="Times New Roman"/>
          <w:b/>
          <w:i/>
          <w:sz w:val="28"/>
          <w:lang w:val="uk-UA"/>
        </w:rPr>
        <w:t>здатний</w:t>
      </w:r>
      <w:r w:rsidRPr="001B43FC">
        <w:rPr>
          <w:rFonts w:ascii="Times New Roman" w:hAnsi="Times New Roman"/>
          <w:i/>
          <w:sz w:val="28"/>
          <w:lang w:val="uk-UA"/>
        </w:rPr>
        <w:t xml:space="preserve"> працювати</w:t>
      </w:r>
      <w:r w:rsidRPr="001B43FC">
        <w:rPr>
          <w:rFonts w:ascii="Times New Roman" w:hAnsi="Times New Roman"/>
          <w:sz w:val="28"/>
          <w:lang w:val="uk-UA"/>
        </w:rPr>
        <w:t>).</w:t>
      </w:r>
    </w:p>
    <w:p w:rsidR="0034301D" w:rsidRPr="001B43FC" w:rsidRDefault="0034301D" w:rsidP="00827381">
      <w:pPr>
        <w:spacing w:after="0" w:line="240" w:lineRule="auto"/>
        <w:ind w:firstLine="709"/>
        <w:jc w:val="both"/>
        <w:rPr>
          <w:rFonts w:ascii="Times New Roman" w:hAnsi="Times New Roman"/>
          <w:sz w:val="28"/>
          <w:lang w:val="uk-UA"/>
        </w:rPr>
      </w:pPr>
      <w:r w:rsidRPr="001B43FC">
        <w:rPr>
          <w:rFonts w:ascii="Times New Roman" w:hAnsi="Times New Roman"/>
          <w:sz w:val="28"/>
          <w:lang w:val="uk-UA"/>
        </w:rPr>
        <w:t xml:space="preserve">У </w:t>
      </w:r>
      <w:r w:rsidRPr="001B43FC">
        <w:rPr>
          <w:rFonts w:ascii="Times New Roman" w:hAnsi="Times New Roman"/>
          <w:b/>
          <w:i/>
          <w:sz w:val="28"/>
          <w:lang w:val="uk-UA"/>
        </w:rPr>
        <w:t>прономінальних</w:t>
      </w:r>
      <w:r w:rsidRPr="001B43FC">
        <w:rPr>
          <w:rFonts w:ascii="Times New Roman" w:hAnsi="Times New Roman"/>
          <w:sz w:val="28"/>
          <w:lang w:val="uk-UA"/>
        </w:rPr>
        <w:t xml:space="preserve"> </w:t>
      </w:r>
      <w:r w:rsidRPr="001B43FC">
        <w:rPr>
          <w:rFonts w:ascii="Times New Roman" w:hAnsi="Times New Roman"/>
          <w:i/>
          <w:sz w:val="28"/>
          <w:lang w:val="uk-UA"/>
        </w:rPr>
        <w:t>(</w:t>
      </w:r>
      <w:r w:rsidRPr="001B43FC">
        <w:rPr>
          <w:rFonts w:ascii="Times New Roman" w:hAnsi="Times New Roman"/>
          <w:b/>
          <w:i/>
          <w:sz w:val="28"/>
          <w:lang w:val="uk-UA"/>
        </w:rPr>
        <w:t>займенникових)</w:t>
      </w:r>
      <w:r w:rsidRPr="001B43FC">
        <w:rPr>
          <w:rFonts w:ascii="Times New Roman" w:hAnsi="Times New Roman"/>
          <w:i/>
          <w:sz w:val="28"/>
          <w:lang w:val="uk-UA"/>
        </w:rPr>
        <w:t xml:space="preserve"> </w:t>
      </w:r>
      <w:r w:rsidRPr="001B43FC">
        <w:rPr>
          <w:rFonts w:ascii="Times New Roman" w:hAnsi="Times New Roman"/>
          <w:sz w:val="28"/>
          <w:lang w:val="uk-UA"/>
        </w:rPr>
        <w:t>словосполученнях стрижневим словом є займенник, який сполучається з: прикметником (</w:t>
      </w:r>
      <w:r w:rsidRPr="001B43FC">
        <w:rPr>
          <w:rFonts w:ascii="Times New Roman" w:hAnsi="Times New Roman"/>
          <w:b/>
          <w:i/>
          <w:sz w:val="28"/>
          <w:lang w:val="uk-UA"/>
        </w:rPr>
        <w:t>щось</w:t>
      </w:r>
      <w:r w:rsidRPr="001B43FC">
        <w:rPr>
          <w:rFonts w:ascii="Times New Roman" w:hAnsi="Times New Roman"/>
          <w:i/>
          <w:sz w:val="28"/>
          <w:lang w:val="uk-UA"/>
        </w:rPr>
        <w:t xml:space="preserve"> нове, </w:t>
      </w:r>
      <w:r w:rsidRPr="001B43FC">
        <w:rPr>
          <w:rFonts w:ascii="Times New Roman" w:hAnsi="Times New Roman"/>
          <w:b/>
          <w:i/>
          <w:sz w:val="28"/>
          <w:lang w:val="uk-UA"/>
        </w:rPr>
        <w:t>хтось</w:t>
      </w:r>
      <w:r w:rsidRPr="001B43FC">
        <w:rPr>
          <w:rFonts w:ascii="Times New Roman" w:hAnsi="Times New Roman"/>
          <w:i/>
          <w:sz w:val="28"/>
          <w:lang w:val="uk-UA"/>
        </w:rPr>
        <w:t xml:space="preserve"> у </w:t>
      </w:r>
      <w:r w:rsidRPr="001B43FC">
        <w:rPr>
          <w:rFonts w:ascii="Times New Roman" w:hAnsi="Times New Roman"/>
          <w:i/>
          <w:sz w:val="28"/>
          <w:lang w:val="uk-UA"/>
        </w:rPr>
        <w:lastRenderedPageBreak/>
        <w:t>білому</w:t>
      </w:r>
      <w:r w:rsidRPr="001B43FC">
        <w:rPr>
          <w:rFonts w:ascii="Times New Roman" w:hAnsi="Times New Roman"/>
          <w:sz w:val="28"/>
          <w:lang w:val="uk-UA"/>
        </w:rPr>
        <w:t>); іменником (</w:t>
      </w:r>
      <w:r w:rsidRPr="001B43FC">
        <w:rPr>
          <w:rFonts w:ascii="Times New Roman" w:hAnsi="Times New Roman"/>
          <w:b/>
          <w:i/>
          <w:sz w:val="28"/>
          <w:lang w:val="uk-UA"/>
        </w:rPr>
        <w:t>хтось</w:t>
      </w:r>
      <w:r w:rsidRPr="001B43FC">
        <w:rPr>
          <w:rFonts w:ascii="Times New Roman" w:hAnsi="Times New Roman"/>
          <w:i/>
          <w:sz w:val="28"/>
          <w:lang w:val="uk-UA"/>
        </w:rPr>
        <w:t xml:space="preserve"> із студентів, </w:t>
      </w:r>
      <w:r w:rsidRPr="001B43FC">
        <w:rPr>
          <w:rFonts w:ascii="Times New Roman" w:hAnsi="Times New Roman"/>
          <w:b/>
          <w:i/>
          <w:sz w:val="28"/>
          <w:lang w:val="uk-UA"/>
        </w:rPr>
        <w:t>який-небудь</w:t>
      </w:r>
      <w:r w:rsidRPr="001B43FC">
        <w:rPr>
          <w:rFonts w:ascii="Times New Roman" w:hAnsi="Times New Roman"/>
          <w:i/>
          <w:sz w:val="28"/>
          <w:lang w:val="uk-UA"/>
        </w:rPr>
        <w:t xml:space="preserve"> із робітників</w:t>
      </w:r>
      <w:r w:rsidRPr="001B43FC">
        <w:rPr>
          <w:rFonts w:ascii="Times New Roman" w:hAnsi="Times New Roman"/>
          <w:sz w:val="28"/>
          <w:lang w:val="uk-UA"/>
        </w:rPr>
        <w:t>); займенником (</w:t>
      </w:r>
      <w:r w:rsidRPr="001B43FC">
        <w:rPr>
          <w:rFonts w:ascii="Times New Roman" w:hAnsi="Times New Roman"/>
          <w:b/>
          <w:i/>
          <w:sz w:val="28"/>
          <w:lang w:val="uk-UA"/>
        </w:rPr>
        <w:t>хтось</w:t>
      </w:r>
      <w:r w:rsidRPr="001B43FC">
        <w:rPr>
          <w:rFonts w:ascii="Times New Roman" w:hAnsi="Times New Roman"/>
          <w:i/>
          <w:sz w:val="28"/>
          <w:lang w:val="uk-UA"/>
        </w:rPr>
        <w:t xml:space="preserve"> із вас, </w:t>
      </w:r>
      <w:r w:rsidRPr="001B43FC">
        <w:rPr>
          <w:rFonts w:ascii="Times New Roman" w:hAnsi="Times New Roman"/>
          <w:b/>
          <w:i/>
          <w:sz w:val="28"/>
          <w:lang w:val="uk-UA"/>
        </w:rPr>
        <w:t>той</w:t>
      </w:r>
      <w:r w:rsidRPr="001B43FC">
        <w:rPr>
          <w:rFonts w:ascii="Times New Roman" w:hAnsi="Times New Roman"/>
          <w:i/>
          <w:sz w:val="28"/>
          <w:lang w:val="uk-UA"/>
        </w:rPr>
        <w:t xml:space="preserve"> із них</w:t>
      </w:r>
      <w:r w:rsidRPr="001B43FC">
        <w:rPr>
          <w:rFonts w:ascii="Times New Roman" w:hAnsi="Times New Roman"/>
          <w:sz w:val="28"/>
          <w:lang w:val="uk-UA"/>
        </w:rPr>
        <w:t>).</w:t>
      </w:r>
    </w:p>
    <w:p w:rsidR="0034301D" w:rsidRPr="001B43FC" w:rsidRDefault="0034301D" w:rsidP="00827381">
      <w:pPr>
        <w:spacing w:after="0" w:line="240" w:lineRule="auto"/>
        <w:ind w:firstLine="709"/>
        <w:jc w:val="both"/>
        <w:rPr>
          <w:rFonts w:ascii="Times New Roman" w:hAnsi="Times New Roman"/>
          <w:sz w:val="28"/>
          <w:lang w:val="uk-UA"/>
        </w:rPr>
      </w:pPr>
      <w:r w:rsidRPr="001B43FC">
        <w:rPr>
          <w:rFonts w:ascii="Times New Roman" w:hAnsi="Times New Roman"/>
          <w:sz w:val="28"/>
          <w:lang w:val="uk-UA"/>
        </w:rPr>
        <w:t xml:space="preserve">У </w:t>
      </w:r>
      <w:r w:rsidRPr="001B43FC">
        <w:rPr>
          <w:rFonts w:ascii="Times New Roman" w:hAnsi="Times New Roman"/>
          <w:b/>
          <w:i/>
          <w:sz w:val="28"/>
          <w:lang w:val="uk-UA"/>
        </w:rPr>
        <w:t>нумеральних</w:t>
      </w:r>
      <w:r w:rsidRPr="001B43FC">
        <w:rPr>
          <w:rFonts w:ascii="Times New Roman" w:hAnsi="Times New Roman"/>
          <w:i/>
          <w:sz w:val="28"/>
          <w:lang w:val="uk-UA"/>
        </w:rPr>
        <w:t xml:space="preserve"> (</w:t>
      </w:r>
      <w:r w:rsidRPr="001B43FC">
        <w:rPr>
          <w:rFonts w:ascii="Times New Roman" w:hAnsi="Times New Roman"/>
          <w:b/>
          <w:i/>
          <w:sz w:val="28"/>
          <w:lang w:val="uk-UA"/>
        </w:rPr>
        <w:t>числівникових)</w:t>
      </w:r>
      <w:r w:rsidRPr="001B43FC">
        <w:rPr>
          <w:rFonts w:ascii="Times New Roman" w:hAnsi="Times New Roman"/>
          <w:i/>
          <w:sz w:val="28"/>
          <w:lang w:val="uk-UA"/>
        </w:rPr>
        <w:t xml:space="preserve"> </w:t>
      </w:r>
      <w:r w:rsidRPr="001B43FC">
        <w:rPr>
          <w:rFonts w:ascii="Times New Roman" w:hAnsi="Times New Roman"/>
          <w:sz w:val="28"/>
          <w:lang w:val="uk-UA"/>
        </w:rPr>
        <w:t>словосполученнях стрижневим словом є числівник, який сполучається з: іменником (</w:t>
      </w:r>
      <w:r w:rsidRPr="001B43FC">
        <w:rPr>
          <w:rFonts w:ascii="Times New Roman" w:hAnsi="Times New Roman"/>
          <w:b/>
          <w:i/>
          <w:sz w:val="28"/>
          <w:lang w:val="uk-UA"/>
        </w:rPr>
        <w:t>двадцятий</w:t>
      </w:r>
      <w:r w:rsidRPr="001B43FC">
        <w:rPr>
          <w:rFonts w:ascii="Times New Roman" w:hAnsi="Times New Roman"/>
          <w:i/>
          <w:sz w:val="28"/>
          <w:lang w:val="uk-UA"/>
        </w:rPr>
        <w:t xml:space="preserve"> за списком, </w:t>
      </w:r>
      <w:r w:rsidRPr="001B43FC">
        <w:rPr>
          <w:rFonts w:ascii="Times New Roman" w:hAnsi="Times New Roman"/>
          <w:b/>
          <w:i/>
          <w:sz w:val="28"/>
          <w:lang w:val="uk-UA"/>
        </w:rPr>
        <w:t>п’ятеро</w:t>
      </w:r>
      <w:r w:rsidRPr="001B43FC">
        <w:rPr>
          <w:rFonts w:ascii="Times New Roman" w:hAnsi="Times New Roman"/>
          <w:i/>
          <w:sz w:val="28"/>
          <w:lang w:val="uk-UA"/>
        </w:rPr>
        <w:t xml:space="preserve"> дівчат</w:t>
      </w:r>
      <w:r w:rsidRPr="001B43FC">
        <w:rPr>
          <w:rFonts w:ascii="Times New Roman" w:hAnsi="Times New Roman"/>
          <w:sz w:val="28"/>
          <w:lang w:val="uk-UA"/>
        </w:rPr>
        <w:t>); числівником (</w:t>
      </w:r>
      <w:r w:rsidRPr="001B43FC">
        <w:rPr>
          <w:rFonts w:ascii="Times New Roman" w:hAnsi="Times New Roman"/>
          <w:b/>
          <w:i/>
          <w:sz w:val="28"/>
          <w:lang w:val="uk-UA"/>
        </w:rPr>
        <w:t>перші</w:t>
      </w:r>
      <w:r w:rsidRPr="001B43FC">
        <w:rPr>
          <w:rFonts w:ascii="Times New Roman" w:hAnsi="Times New Roman"/>
          <w:i/>
          <w:sz w:val="28"/>
          <w:lang w:val="uk-UA"/>
        </w:rPr>
        <w:t xml:space="preserve"> два, </w:t>
      </w:r>
      <w:r w:rsidRPr="001B43FC">
        <w:rPr>
          <w:rFonts w:ascii="Times New Roman" w:hAnsi="Times New Roman"/>
          <w:b/>
          <w:i/>
          <w:sz w:val="28"/>
          <w:lang w:val="uk-UA"/>
        </w:rPr>
        <w:t>один</w:t>
      </w:r>
      <w:r w:rsidRPr="001B43FC">
        <w:rPr>
          <w:rFonts w:ascii="Times New Roman" w:hAnsi="Times New Roman"/>
          <w:i/>
          <w:sz w:val="28"/>
          <w:lang w:val="uk-UA"/>
        </w:rPr>
        <w:t xml:space="preserve"> з чотирьох</w:t>
      </w:r>
      <w:r w:rsidRPr="001B43FC">
        <w:rPr>
          <w:rFonts w:ascii="Times New Roman" w:hAnsi="Times New Roman"/>
          <w:sz w:val="28"/>
          <w:lang w:val="uk-UA"/>
        </w:rPr>
        <w:t>); прислівником (</w:t>
      </w:r>
      <w:r w:rsidRPr="001B43FC">
        <w:rPr>
          <w:rFonts w:ascii="Times New Roman" w:hAnsi="Times New Roman"/>
          <w:b/>
          <w:i/>
          <w:sz w:val="28"/>
          <w:lang w:val="uk-UA"/>
        </w:rPr>
        <w:t>третій</w:t>
      </w:r>
      <w:r w:rsidRPr="001B43FC">
        <w:rPr>
          <w:rFonts w:ascii="Times New Roman" w:hAnsi="Times New Roman"/>
          <w:i/>
          <w:sz w:val="28"/>
          <w:lang w:val="uk-UA"/>
        </w:rPr>
        <w:t xml:space="preserve"> справа</w:t>
      </w:r>
      <w:r w:rsidRPr="001B43FC">
        <w:rPr>
          <w:rFonts w:ascii="Times New Roman" w:hAnsi="Times New Roman"/>
          <w:sz w:val="28"/>
          <w:lang w:val="uk-UA"/>
        </w:rPr>
        <w:t>).</w:t>
      </w:r>
    </w:p>
    <w:p w:rsidR="0034301D" w:rsidRPr="001B43FC" w:rsidRDefault="0034301D" w:rsidP="00827381">
      <w:pPr>
        <w:spacing w:after="0" w:line="240" w:lineRule="auto"/>
        <w:ind w:firstLine="709"/>
        <w:jc w:val="both"/>
        <w:rPr>
          <w:rFonts w:ascii="Times New Roman" w:hAnsi="Times New Roman"/>
          <w:sz w:val="28"/>
          <w:lang w:val="uk-UA"/>
        </w:rPr>
      </w:pPr>
      <w:r w:rsidRPr="001B43FC">
        <w:rPr>
          <w:rFonts w:ascii="Times New Roman" w:hAnsi="Times New Roman"/>
          <w:sz w:val="28"/>
          <w:lang w:val="uk-UA"/>
        </w:rPr>
        <w:t xml:space="preserve">В </w:t>
      </w:r>
      <w:r w:rsidRPr="001B43FC">
        <w:rPr>
          <w:rFonts w:ascii="Times New Roman" w:hAnsi="Times New Roman"/>
          <w:b/>
          <w:i/>
          <w:sz w:val="28"/>
          <w:lang w:val="uk-UA"/>
        </w:rPr>
        <w:t>адвербіальних</w:t>
      </w:r>
      <w:r w:rsidRPr="001B43FC">
        <w:rPr>
          <w:rFonts w:ascii="Times New Roman" w:hAnsi="Times New Roman"/>
          <w:sz w:val="28"/>
          <w:lang w:val="uk-UA"/>
        </w:rPr>
        <w:t xml:space="preserve"> (від лат. </w:t>
      </w:r>
      <w:r w:rsidRPr="001B43FC">
        <w:rPr>
          <w:rFonts w:ascii="Times New Roman" w:hAnsi="Times New Roman"/>
          <w:i/>
          <w:sz w:val="28"/>
          <w:lang w:val="uk-UA"/>
        </w:rPr>
        <w:t>adverbium</w:t>
      </w:r>
      <w:r w:rsidRPr="001B43FC">
        <w:rPr>
          <w:rFonts w:ascii="Times New Roman" w:hAnsi="Times New Roman"/>
          <w:sz w:val="28"/>
          <w:lang w:val="uk-UA"/>
        </w:rPr>
        <w:t xml:space="preserve"> – прислівник) словосполученнях стрижневим словом є прислівник. Він сполучається з: прислівником (</w:t>
      </w:r>
      <w:r w:rsidRPr="001B43FC">
        <w:rPr>
          <w:rFonts w:ascii="Times New Roman" w:hAnsi="Times New Roman"/>
          <w:i/>
          <w:sz w:val="28"/>
          <w:lang w:val="uk-UA"/>
        </w:rPr>
        <w:t xml:space="preserve">дуже </w:t>
      </w:r>
      <w:r w:rsidRPr="001B43FC">
        <w:rPr>
          <w:rFonts w:ascii="Times New Roman" w:hAnsi="Times New Roman"/>
          <w:b/>
          <w:i/>
          <w:sz w:val="28"/>
          <w:lang w:val="uk-UA"/>
        </w:rPr>
        <w:t>рано</w:t>
      </w:r>
      <w:r w:rsidRPr="001B43FC">
        <w:rPr>
          <w:rFonts w:ascii="Times New Roman" w:hAnsi="Times New Roman"/>
          <w:i/>
          <w:sz w:val="28"/>
          <w:lang w:val="uk-UA"/>
        </w:rPr>
        <w:t xml:space="preserve">, досить </w:t>
      </w:r>
      <w:r w:rsidRPr="001B43FC">
        <w:rPr>
          <w:rFonts w:ascii="Times New Roman" w:hAnsi="Times New Roman"/>
          <w:b/>
          <w:i/>
          <w:sz w:val="28"/>
          <w:lang w:val="uk-UA"/>
        </w:rPr>
        <w:t>повільно</w:t>
      </w:r>
      <w:r w:rsidRPr="001B43FC">
        <w:rPr>
          <w:rFonts w:ascii="Times New Roman" w:hAnsi="Times New Roman"/>
          <w:sz w:val="28"/>
          <w:lang w:val="uk-UA"/>
        </w:rPr>
        <w:t>); рідше іменником (</w:t>
      </w:r>
      <w:r w:rsidRPr="001B43FC">
        <w:rPr>
          <w:rFonts w:ascii="Times New Roman" w:hAnsi="Times New Roman"/>
          <w:b/>
          <w:i/>
          <w:sz w:val="28"/>
          <w:lang w:val="uk-UA"/>
        </w:rPr>
        <w:t>далеко</w:t>
      </w:r>
      <w:r w:rsidRPr="001B43FC">
        <w:rPr>
          <w:rFonts w:ascii="Times New Roman" w:hAnsi="Times New Roman"/>
          <w:i/>
          <w:sz w:val="28"/>
          <w:lang w:val="uk-UA"/>
        </w:rPr>
        <w:t xml:space="preserve"> на небосхилі, </w:t>
      </w:r>
      <w:r w:rsidRPr="001B43FC">
        <w:rPr>
          <w:rFonts w:ascii="Times New Roman" w:hAnsi="Times New Roman"/>
          <w:b/>
          <w:i/>
          <w:sz w:val="28"/>
          <w:lang w:val="uk-UA"/>
        </w:rPr>
        <w:t>вгорі</w:t>
      </w:r>
      <w:r w:rsidRPr="001B43FC">
        <w:rPr>
          <w:rFonts w:ascii="Times New Roman" w:hAnsi="Times New Roman"/>
          <w:i/>
          <w:sz w:val="28"/>
          <w:lang w:val="uk-UA"/>
        </w:rPr>
        <w:t xml:space="preserve"> над головою</w:t>
      </w:r>
      <w:r w:rsidRPr="001B43FC">
        <w:rPr>
          <w:rFonts w:ascii="Times New Roman" w:hAnsi="Times New Roman"/>
          <w:sz w:val="28"/>
          <w:lang w:val="uk-UA"/>
        </w:rPr>
        <w:t>).</w:t>
      </w:r>
    </w:p>
    <w:p w:rsidR="0034301D" w:rsidRPr="001B43FC" w:rsidRDefault="0034301D" w:rsidP="00536E0F">
      <w:pPr>
        <w:pStyle w:val="26"/>
        <w:spacing w:after="0" w:line="240" w:lineRule="auto"/>
        <w:ind w:firstLine="709"/>
        <w:jc w:val="both"/>
        <w:rPr>
          <w:rFonts w:ascii="Times New Roman" w:hAnsi="Times New Roman"/>
          <w:bCs/>
          <w:iCs/>
          <w:sz w:val="28"/>
          <w:szCs w:val="28"/>
          <w:lang w:val="uk-UA"/>
        </w:rPr>
      </w:pPr>
      <w:r w:rsidRPr="001B43FC">
        <w:rPr>
          <w:rFonts w:ascii="Times New Roman" w:hAnsi="Times New Roman"/>
          <w:b/>
          <w:bCs/>
          <w:i/>
          <w:iCs/>
          <w:sz w:val="28"/>
          <w:szCs w:val="28"/>
          <w:lang w:val="uk-UA"/>
        </w:rPr>
        <w:t xml:space="preserve">3. </w:t>
      </w:r>
      <w:r w:rsidRPr="001B43FC">
        <w:rPr>
          <w:rFonts w:ascii="Times New Roman" w:hAnsi="Times New Roman"/>
          <w:bCs/>
          <w:iCs/>
          <w:sz w:val="28"/>
          <w:szCs w:val="28"/>
          <w:lang w:val="uk-UA"/>
        </w:rPr>
        <w:t>За формою зв’язку: сурядні та підрядні словосполучення (розрізняються не всіма вченими).</w:t>
      </w:r>
    </w:p>
    <w:p w:rsidR="0034301D" w:rsidRPr="001B43FC" w:rsidRDefault="0034301D" w:rsidP="00BA51A7">
      <w:pPr>
        <w:pStyle w:val="26"/>
        <w:spacing w:after="0" w:line="240" w:lineRule="auto"/>
        <w:ind w:firstLine="709"/>
        <w:jc w:val="both"/>
        <w:rPr>
          <w:rFonts w:ascii="Times New Roman" w:hAnsi="Times New Roman"/>
          <w:bCs/>
          <w:iCs/>
          <w:sz w:val="28"/>
          <w:szCs w:val="28"/>
          <w:lang w:val="uk-UA"/>
        </w:rPr>
      </w:pPr>
      <w:r w:rsidRPr="001B43FC">
        <w:rPr>
          <w:rFonts w:ascii="Times New Roman" w:hAnsi="Times New Roman"/>
          <w:b/>
          <w:bCs/>
          <w:i/>
          <w:iCs/>
          <w:sz w:val="28"/>
          <w:szCs w:val="28"/>
          <w:lang w:val="uk-UA"/>
        </w:rPr>
        <w:t>Сурядне словосполучення</w:t>
      </w:r>
      <w:r w:rsidRPr="001B43FC">
        <w:rPr>
          <w:rFonts w:ascii="Times New Roman" w:hAnsi="Times New Roman"/>
          <w:bCs/>
          <w:iCs/>
          <w:sz w:val="28"/>
          <w:szCs w:val="28"/>
          <w:lang w:val="uk-UA"/>
        </w:rPr>
        <w:t xml:space="preserve"> – це смислове та граматичне поєднання двох  або більше повнозначних слів як граматично рівноправних (укр. </w:t>
      </w:r>
      <w:r w:rsidRPr="001B43FC">
        <w:rPr>
          <w:rFonts w:ascii="Times New Roman" w:hAnsi="Times New Roman"/>
          <w:bCs/>
          <w:i/>
          <w:iCs/>
          <w:sz w:val="28"/>
          <w:szCs w:val="28"/>
          <w:lang w:val="uk-UA"/>
        </w:rPr>
        <w:t>розум і серце,  реве та стогне</w:t>
      </w:r>
      <w:r w:rsidRPr="001B43FC">
        <w:rPr>
          <w:rFonts w:ascii="Times New Roman" w:hAnsi="Times New Roman"/>
          <w:bCs/>
          <w:iCs/>
          <w:sz w:val="28"/>
          <w:szCs w:val="28"/>
          <w:lang w:val="uk-UA"/>
        </w:rPr>
        <w:t xml:space="preserve">, </w:t>
      </w:r>
      <w:r w:rsidRPr="001B43FC">
        <w:rPr>
          <w:rFonts w:ascii="Times New Roman" w:hAnsi="Times New Roman"/>
          <w:bCs/>
          <w:i/>
          <w:iCs/>
          <w:sz w:val="28"/>
          <w:szCs w:val="28"/>
          <w:lang w:val="uk-UA"/>
        </w:rPr>
        <w:t>чесної і справедливої)</w:t>
      </w:r>
      <w:r w:rsidRPr="001B43FC">
        <w:rPr>
          <w:rFonts w:ascii="Times New Roman" w:hAnsi="Times New Roman"/>
          <w:bCs/>
          <w:iCs/>
          <w:sz w:val="28"/>
          <w:szCs w:val="28"/>
          <w:lang w:val="uk-UA"/>
        </w:rPr>
        <w:t xml:space="preserve">. </w:t>
      </w:r>
    </w:p>
    <w:p w:rsidR="0034301D" w:rsidRPr="001B43FC" w:rsidRDefault="0034301D" w:rsidP="00BA51A7">
      <w:pPr>
        <w:pStyle w:val="26"/>
        <w:spacing w:after="0" w:line="240" w:lineRule="auto"/>
        <w:ind w:firstLine="709"/>
        <w:jc w:val="both"/>
        <w:rPr>
          <w:rFonts w:ascii="Times New Roman" w:hAnsi="Times New Roman"/>
          <w:bCs/>
          <w:iCs/>
          <w:sz w:val="28"/>
          <w:szCs w:val="28"/>
          <w:lang w:val="uk-UA"/>
        </w:rPr>
      </w:pPr>
      <w:r w:rsidRPr="001B43FC">
        <w:rPr>
          <w:rFonts w:ascii="Times New Roman" w:hAnsi="Times New Roman"/>
          <w:bCs/>
          <w:iCs/>
          <w:sz w:val="28"/>
          <w:szCs w:val="28"/>
          <w:lang w:val="uk-UA"/>
        </w:rPr>
        <w:t xml:space="preserve">У </w:t>
      </w:r>
      <w:r w:rsidRPr="001B43FC">
        <w:rPr>
          <w:rFonts w:ascii="Times New Roman" w:hAnsi="Times New Roman"/>
          <w:b/>
          <w:bCs/>
          <w:i/>
          <w:iCs/>
          <w:sz w:val="28"/>
          <w:szCs w:val="28"/>
          <w:lang w:val="uk-UA"/>
        </w:rPr>
        <w:t>підрядному</w:t>
      </w:r>
      <w:r w:rsidRPr="001B43FC">
        <w:rPr>
          <w:rFonts w:ascii="Times New Roman" w:hAnsi="Times New Roman"/>
          <w:bCs/>
          <w:iCs/>
          <w:sz w:val="28"/>
          <w:szCs w:val="28"/>
          <w:lang w:val="uk-UA"/>
        </w:rPr>
        <w:t xml:space="preserve"> </w:t>
      </w:r>
      <w:r w:rsidRPr="001B43FC">
        <w:rPr>
          <w:rFonts w:ascii="Times New Roman" w:hAnsi="Times New Roman"/>
          <w:b/>
          <w:bCs/>
          <w:i/>
          <w:iCs/>
          <w:sz w:val="28"/>
          <w:szCs w:val="28"/>
          <w:lang w:val="uk-UA"/>
        </w:rPr>
        <w:t>словосполученні</w:t>
      </w:r>
      <w:r w:rsidRPr="001B43FC">
        <w:rPr>
          <w:rFonts w:ascii="Times New Roman" w:hAnsi="Times New Roman"/>
          <w:bCs/>
          <w:iCs/>
          <w:sz w:val="28"/>
          <w:szCs w:val="28"/>
          <w:lang w:val="uk-UA"/>
        </w:rPr>
        <w:t xml:space="preserve"> слова об’єднуються між собою як граматично нерівноправні: одне – головне, друге – залежне: </w:t>
      </w:r>
      <w:r w:rsidRPr="001B43FC">
        <w:rPr>
          <w:rFonts w:ascii="Times New Roman" w:hAnsi="Times New Roman"/>
          <w:bCs/>
          <w:i/>
          <w:iCs/>
          <w:sz w:val="28"/>
          <w:szCs w:val="28"/>
          <w:lang w:val="uk-UA"/>
        </w:rPr>
        <w:t>перший семестр, вибігти назустріч</w:t>
      </w:r>
      <w:r w:rsidRPr="001B43FC">
        <w:rPr>
          <w:rFonts w:ascii="Times New Roman" w:hAnsi="Times New Roman"/>
          <w:bCs/>
          <w:iCs/>
          <w:sz w:val="28"/>
          <w:szCs w:val="28"/>
          <w:lang w:val="uk-UA"/>
        </w:rPr>
        <w:t>.</w:t>
      </w:r>
    </w:p>
    <w:p w:rsidR="0034301D" w:rsidRPr="001B43FC" w:rsidRDefault="0034301D" w:rsidP="00BA51A7">
      <w:pPr>
        <w:spacing w:after="0" w:line="240" w:lineRule="auto"/>
        <w:ind w:firstLine="709"/>
        <w:jc w:val="both"/>
        <w:rPr>
          <w:rFonts w:ascii="Times New Roman" w:hAnsi="Times New Roman"/>
          <w:bCs/>
          <w:iCs/>
          <w:spacing w:val="-4"/>
          <w:sz w:val="28"/>
          <w:szCs w:val="28"/>
          <w:lang w:val="uk-UA"/>
        </w:rPr>
      </w:pPr>
      <w:r w:rsidRPr="001B43FC">
        <w:rPr>
          <w:rFonts w:ascii="Times New Roman" w:hAnsi="Times New Roman"/>
          <w:b/>
          <w:bCs/>
          <w:i/>
          <w:iCs/>
          <w:sz w:val="28"/>
          <w:szCs w:val="28"/>
          <w:lang w:val="uk-UA"/>
        </w:rPr>
        <w:t>4.</w:t>
      </w:r>
      <w:r w:rsidRPr="001B43FC">
        <w:rPr>
          <w:rFonts w:ascii="Times New Roman" w:hAnsi="Times New Roman"/>
          <w:b/>
          <w:bCs/>
          <w:i/>
          <w:iCs/>
          <w:spacing w:val="-4"/>
          <w:sz w:val="28"/>
          <w:szCs w:val="28"/>
          <w:lang w:val="uk-UA"/>
        </w:rPr>
        <w:t xml:space="preserve"> </w:t>
      </w:r>
      <w:r w:rsidRPr="001B43FC">
        <w:rPr>
          <w:rFonts w:ascii="Times New Roman" w:hAnsi="Times New Roman"/>
          <w:bCs/>
          <w:iCs/>
          <w:spacing w:val="-4"/>
          <w:sz w:val="28"/>
          <w:szCs w:val="28"/>
          <w:lang w:val="uk-UA"/>
        </w:rPr>
        <w:t>За характером семантико-синтаксичних відношень.</w:t>
      </w:r>
    </w:p>
    <w:p w:rsidR="0034301D" w:rsidRPr="001B43FC" w:rsidRDefault="0034301D" w:rsidP="00BA51A7">
      <w:pPr>
        <w:pStyle w:val="afa"/>
        <w:spacing w:after="0"/>
        <w:ind w:left="0" w:firstLine="709"/>
        <w:jc w:val="both"/>
        <w:rPr>
          <w:spacing w:val="-4"/>
          <w:sz w:val="28"/>
          <w:szCs w:val="28"/>
          <w:lang w:val="uk-UA"/>
        </w:rPr>
      </w:pPr>
      <w:r w:rsidRPr="001B43FC">
        <w:rPr>
          <w:spacing w:val="-4"/>
          <w:sz w:val="28"/>
          <w:szCs w:val="28"/>
          <w:lang w:val="uk-UA"/>
        </w:rPr>
        <w:t>Смислові відношення у словосполученнях можуть бути різними. Основними з них є атрибутивні, об’єктні й обставинні.</w:t>
      </w:r>
    </w:p>
    <w:p w:rsidR="0034301D" w:rsidRPr="001B43FC" w:rsidRDefault="0034301D" w:rsidP="00BA51A7">
      <w:pPr>
        <w:pStyle w:val="afa"/>
        <w:spacing w:after="0"/>
        <w:ind w:left="0" w:firstLine="709"/>
        <w:jc w:val="both"/>
        <w:rPr>
          <w:spacing w:val="-4"/>
          <w:sz w:val="28"/>
          <w:szCs w:val="28"/>
          <w:lang w:val="uk-UA"/>
        </w:rPr>
      </w:pPr>
      <w:r w:rsidRPr="001B43FC">
        <w:rPr>
          <w:b/>
          <w:i/>
          <w:spacing w:val="-4"/>
          <w:sz w:val="28"/>
          <w:szCs w:val="28"/>
          <w:lang w:val="uk-UA"/>
        </w:rPr>
        <w:t xml:space="preserve">Атрибутивні </w:t>
      </w:r>
      <w:r w:rsidRPr="001B43FC">
        <w:rPr>
          <w:spacing w:val="-4"/>
          <w:sz w:val="28"/>
          <w:szCs w:val="28"/>
          <w:lang w:val="uk-UA"/>
        </w:rPr>
        <w:t xml:space="preserve">відношення встановлюються в словосполученнях, у яких стрижневе слово є означуваним, а залежне – означенням до нього. Головне слово називає предмет, а залежне – ознаку цього предмета: укр. </w:t>
      </w:r>
      <w:r w:rsidRPr="001B43FC">
        <w:rPr>
          <w:i/>
          <w:spacing w:val="-4"/>
          <w:sz w:val="28"/>
          <w:szCs w:val="28"/>
          <w:lang w:val="uk-UA"/>
        </w:rPr>
        <w:t xml:space="preserve">дача (яка?) над морем; сніданок (який?) на швидку; </w:t>
      </w:r>
      <w:r w:rsidRPr="001B43FC">
        <w:rPr>
          <w:spacing w:val="-4"/>
          <w:sz w:val="28"/>
          <w:szCs w:val="28"/>
          <w:lang w:val="uk-UA"/>
        </w:rPr>
        <w:t>англ</w:t>
      </w:r>
      <w:r w:rsidRPr="001B43FC">
        <w:rPr>
          <w:i/>
          <w:spacing w:val="-4"/>
          <w:sz w:val="28"/>
          <w:szCs w:val="28"/>
          <w:lang w:val="uk-UA"/>
        </w:rPr>
        <w:t xml:space="preserve">. black negro </w:t>
      </w:r>
      <w:r w:rsidRPr="001B43FC">
        <w:rPr>
          <w:spacing w:val="-4"/>
          <w:sz w:val="28"/>
          <w:szCs w:val="28"/>
          <w:lang w:val="uk-UA"/>
        </w:rPr>
        <w:t>‘чорний негр’.</w:t>
      </w:r>
      <w:r w:rsidRPr="001B43FC">
        <w:rPr>
          <w:i/>
          <w:spacing w:val="-4"/>
          <w:sz w:val="28"/>
          <w:szCs w:val="28"/>
          <w:lang w:val="uk-UA"/>
        </w:rPr>
        <w:t xml:space="preserve"> </w:t>
      </w:r>
    </w:p>
    <w:p w:rsidR="0034301D" w:rsidRPr="001B43FC" w:rsidRDefault="0034301D" w:rsidP="00BA51A7">
      <w:pPr>
        <w:pStyle w:val="afa"/>
        <w:spacing w:after="0"/>
        <w:ind w:left="0" w:firstLine="709"/>
        <w:jc w:val="both"/>
        <w:rPr>
          <w:i/>
          <w:spacing w:val="-4"/>
          <w:sz w:val="28"/>
          <w:szCs w:val="28"/>
          <w:lang w:val="uk-UA"/>
        </w:rPr>
      </w:pPr>
      <w:r w:rsidRPr="001B43FC">
        <w:rPr>
          <w:b/>
          <w:i/>
          <w:spacing w:val="-4"/>
          <w:sz w:val="28"/>
          <w:szCs w:val="28"/>
          <w:lang w:val="uk-UA"/>
        </w:rPr>
        <w:t xml:space="preserve">Об’єктні </w:t>
      </w:r>
      <w:r w:rsidRPr="001B43FC">
        <w:rPr>
          <w:spacing w:val="-4"/>
          <w:sz w:val="28"/>
          <w:szCs w:val="28"/>
          <w:lang w:val="uk-UA"/>
        </w:rPr>
        <w:t>відношення встановлюються між названою в словосполученні дією чи станом і тим предметом, якого ця дія стосується. Об’єктні відношення наявні у словосполученнях, у яких головне слово виражене дієсловом, дієприкмеником, дієприслівником, а залежне – іменником: укр.</w:t>
      </w:r>
      <w:r w:rsidRPr="001B43FC">
        <w:rPr>
          <w:i/>
          <w:spacing w:val="-4"/>
          <w:sz w:val="28"/>
          <w:szCs w:val="28"/>
          <w:lang w:val="uk-UA"/>
        </w:rPr>
        <w:t xml:space="preserve"> захоплюватися шахами, зустрічатися з товаришем; </w:t>
      </w:r>
      <w:r w:rsidRPr="001B43FC">
        <w:rPr>
          <w:spacing w:val="-4"/>
          <w:sz w:val="28"/>
          <w:szCs w:val="28"/>
          <w:lang w:val="uk-UA"/>
        </w:rPr>
        <w:t>англ.</w:t>
      </w:r>
      <w:r w:rsidRPr="001B43FC">
        <w:rPr>
          <w:i/>
          <w:spacing w:val="-4"/>
          <w:sz w:val="28"/>
          <w:szCs w:val="28"/>
          <w:lang w:val="uk-UA"/>
        </w:rPr>
        <w:t xml:space="preserve"> to make a report – </w:t>
      </w:r>
      <w:r w:rsidRPr="001B43FC">
        <w:rPr>
          <w:spacing w:val="-4"/>
          <w:sz w:val="28"/>
          <w:szCs w:val="28"/>
          <w:lang w:val="uk-UA"/>
        </w:rPr>
        <w:t>‘підготувати доповідь’,</w:t>
      </w:r>
      <w:r w:rsidRPr="001B43FC">
        <w:rPr>
          <w:i/>
          <w:spacing w:val="-4"/>
          <w:sz w:val="28"/>
          <w:szCs w:val="28"/>
          <w:lang w:val="uk-UA"/>
        </w:rPr>
        <w:t xml:space="preserve"> to write a letter – </w:t>
      </w:r>
      <w:r w:rsidRPr="001B43FC">
        <w:rPr>
          <w:spacing w:val="-4"/>
          <w:sz w:val="28"/>
          <w:szCs w:val="28"/>
          <w:lang w:val="uk-UA"/>
        </w:rPr>
        <w:t>‘писати листа’.</w:t>
      </w:r>
    </w:p>
    <w:p w:rsidR="0034301D" w:rsidRPr="001B43FC" w:rsidRDefault="0034301D" w:rsidP="00BA51A7">
      <w:pPr>
        <w:pStyle w:val="afa"/>
        <w:spacing w:after="0"/>
        <w:ind w:left="0" w:firstLine="709"/>
        <w:jc w:val="both"/>
        <w:rPr>
          <w:spacing w:val="-4"/>
          <w:sz w:val="28"/>
          <w:szCs w:val="28"/>
          <w:lang w:val="uk-UA"/>
        </w:rPr>
      </w:pPr>
      <w:r w:rsidRPr="001B43FC">
        <w:rPr>
          <w:b/>
          <w:i/>
          <w:spacing w:val="-4"/>
          <w:sz w:val="28"/>
          <w:szCs w:val="28"/>
          <w:lang w:val="uk-UA"/>
        </w:rPr>
        <w:t xml:space="preserve">Обставинні </w:t>
      </w:r>
      <w:r w:rsidRPr="001B43FC">
        <w:rPr>
          <w:spacing w:val="-4"/>
          <w:sz w:val="28"/>
          <w:szCs w:val="28"/>
          <w:lang w:val="uk-UA"/>
        </w:rPr>
        <w:t xml:space="preserve">відношення характеризують дію чи ознаку, тобто відношення обставини до дії, процесу стану, якості: </w:t>
      </w:r>
      <w:r w:rsidRPr="001B43FC">
        <w:rPr>
          <w:i/>
          <w:spacing w:val="-4"/>
          <w:sz w:val="28"/>
          <w:szCs w:val="28"/>
          <w:lang w:val="uk-UA"/>
        </w:rPr>
        <w:t xml:space="preserve">голосно кричати, повернутися вночі; </w:t>
      </w:r>
      <w:r w:rsidRPr="001B43FC">
        <w:rPr>
          <w:spacing w:val="-4"/>
          <w:sz w:val="28"/>
          <w:szCs w:val="28"/>
          <w:lang w:val="uk-UA"/>
        </w:rPr>
        <w:t>англ.</w:t>
      </w:r>
      <w:r w:rsidRPr="001B43FC">
        <w:rPr>
          <w:i/>
          <w:spacing w:val="-4"/>
          <w:sz w:val="28"/>
          <w:szCs w:val="28"/>
          <w:lang w:val="uk-UA"/>
        </w:rPr>
        <w:t xml:space="preserve"> to speak slowly – </w:t>
      </w:r>
      <w:r w:rsidRPr="001B43FC">
        <w:rPr>
          <w:spacing w:val="-4"/>
          <w:sz w:val="28"/>
          <w:szCs w:val="28"/>
          <w:lang w:val="uk-UA"/>
        </w:rPr>
        <w:t>‘говорити повільно’.</w:t>
      </w:r>
    </w:p>
    <w:p w:rsidR="0034301D" w:rsidRPr="001B43FC" w:rsidRDefault="0034301D" w:rsidP="00BA51A7">
      <w:pPr>
        <w:pStyle w:val="afa"/>
        <w:spacing w:after="0"/>
        <w:ind w:left="0" w:firstLine="709"/>
        <w:jc w:val="both"/>
        <w:rPr>
          <w:spacing w:val="-4"/>
          <w:sz w:val="28"/>
          <w:szCs w:val="28"/>
          <w:lang w:val="uk-UA"/>
        </w:rPr>
      </w:pPr>
      <w:r w:rsidRPr="001B43FC">
        <w:rPr>
          <w:spacing w:val="-4"/>
          <w:sz w:val="28"/>
          <w:szCs w:val="28"/>
          <w:lang w:val="uk-UA"/>
        </w:rPr>
        <w:t xml:space="preserve">Інколи спостерігаємо синкретизм синтаксисчних відношень між компонентами словосполучень. Так, у словосполученні </w:t>
      </w:r>
      <w:r w:rsidRPr="001B43FC">
        <w:rPr>
          <w:i/>
          <w:spacing w:val="-4"/>
          <w:sz w:val="28"/>
          <w:szCs w:val="28"/>
          <w:lang w:val="uk-UA"/>
        </w:rPr>
        <w:t>вареники з сиром</w:t>
      </w:r>
      <w:r w:rsidRPr="001B43FC">
        <w:rPr>
          <w:spacing w:val="-4"/>
          <w:sz w:val="28"/>
          <w:szCs w:val="28"/>
          <w:lang w:val="uk-UA"/>
        </w:rPr>
        <w:t xml:space="preserve"> синтаксичні відношення можна трактувати як об’єктні </w:t>
      </w:r>
      <w:r w:rsidRPr="001B43FC">
        <w:rPr>
          <w:i/>
          <w:spacing w:val="-4"/>
          <w:sz w:val="28"/>
          <w:szCs w:val="28"/>
          <w:lang w:val="uk-UA"/>
        </w:rPr>
        <w:t>вареники</w:t>
      </w:r>
      <w:r w:rsidRPr="001B43FC">
        <w:rPr>
          <w:spacing w:val="-4"/>
          <w:sz w:val="28"/>
          <w:szCs w:val="28"/>
          <w:lang w:val="uk-UA"/>
        </w:rPr>
        <w:t xml:space="preserve"> (</w:t>
      </w:r>
      <w:r w:rsidRPr="001B43FC">
        <w:rPr>
          <w:i/>
          <w:spacing w:val="-4"/>
          <w:sz w:val="28"/>
          <w:szCs w:val="28"/>
          <w:lang w:val="uk-UA"/>
        </w:rPr>
        <w:t>з чим?</w:t>
      </w:r>
      <w:r w:rsidRPr="001B43FC">
        <w:rPr>
          <w:spacing w:val="-4"/>
          <w:sz w:val="28"/>
          <w:szCs w:val="28"/>
          <w:lang w:val="uk-UA"/>
        </w:rPr>
        <w:t xml:space="preserve">) або атрибутивні </w:t>
      </w:r>
      <w:r w:rsidRPr="001B43FC">
        <w:rPr>
          <w:i/>
          <w:spacing w:val="-4"/>
          <w:sz w:val="28"/>
          <w:szCs w:val="28"/>
          <w:lang w:val="uk-UA"/>
        </w:rPr>
        <w:t xml:space="preserve">вареники (які?). </w:t>
      </w:r>
      <w:r w:rsidRPr="001B43FC">
        <w:rPr>
          <w:spacing w:val="-4"/>
          <w:sz w:val="28"/>
          <w:szCs w:val="28"/>
          <w:lang w:val="uk-UA"/>
        </w:rPr>
        <w:t xml:space="preserve">Визначити семантику синтаксичних відношень можна лише в контексті. Так, у реченні </w:t>
      </w:r>
      <w:r w:rsidRPr="001B43FC">
        <w:rPr>
          <w:i/>
          <w:spacing w:val="-4"/>
          <w:sz w:val="28"/>
          <w:szCs w:val="28"/>
          <w:lang w:val="uk-UA"/>
        </w:rPr>
        <w:t>Сьогодні вареники з сиром, а не з картоплею</w:t>
      </w:r>
      <w:r w:rsidRPr="001B43FC">
        <w:rPr>
          <w:spacing w:val="-4"/>
          <w:sz w:val="28"/>
          <w:szCs w:val="28"/>
          <w:lang w:val="uk-UA"/>
        </w:rPr>
        <w:t xml:space="preserve"> – об’єктні відношення, а у реченні-відповіді на запитання </w:t>
      </w:r>
      <w:r w:rsidRPr="001B43FC">
        <w:rPr>
          <w:i/>
          <w:spacing w:val="-4"/>
          <w:sz w:val="28"/>
          <w:szCs w:val="28"/>
          <w:lang w:val="uk-UA"/>
        </w:rPr>
        <w:t>Які ти любиш вареники?</w:t>
      </w:r>
      <w:r w:rsidRPr="001B43FC">
        <w:rPr>
          <w:spacing w:val="-4"/>
          <w:sz w:val="28"/>
          <w:szCs w:val="28"/>
          <w:lang w:val="uk-UA"/>
        </w:rPr>
        <w:t xml:space="preserve"> – атрибутивні.</w:t>
      </w:r>
    </w:p>
    <w:p w:rsidR="0034301D" w:rsidRPr="001B43FC" w:rsidRDefault="0034301D" w:rsidP="00E426D6">
      <w:pPr>
        <w:autoSpaceDE w:val="0"/>
        <w:autoSpaceDN w:val="0"/>
        <w:adjustRightInd w:val="0"/>
        <w:spacing w:after="0" w:line="240" w:lineRule="auto"/>
        <w:ind w:firstLine="851"/>
        <w:jc w:val="both"/>
        <w:rPr>
          <w:rFonts w:ascii="Times New Roman" w:hAnsi="Times New Roman"/>
          <w:b/>
          <w:sz w:val="28"/>
          <w:szCs w:val="28"/>
          <w:lang w:val="uk-UA"/>
        </w:rPr>
      </w:pPr>
    </w:p>
    <w:p w:rsidR="0034301D" w:rsidRPr="001B43FC" w:rsidRDefault="0034301D" w:rsidP="00E426D6">
      <w:pPr>
        <w:autoSpaceDE w:val="0"/>
        <w:autoSpaceDN w:val="0"/>
        <w:adjustRightInd w:val="0"/>
        <w:spacing w:after="0" w:line="240" w:lineRule="auto"/>
        <w:ind w:firstLine="851"/>
        <w:jc w:val="both"/>
        <w:rPr>
          <w:rFonts w:ascii="Times New Roman" w:hAnsi="Times New Roman"/>
          <w:b/>
          <w:sz w:val="28"/>
          <w:szCs w:val="28"/>
          <w:lang w:val="uk-UA"/>
        </w:rPr>
      </w:pPr>
    </w:p>
    <w:p w:rsidR="0034301D" w:rsidRPr="001B43FC" w:rsidRDefault="0034301D" w:rsidP="00E426D6">
      <w:pPr>
        <w:autoSpaceDE w:val="0"/>
        <w:autoSpaceDN w:val="0"/>
        <w:adjustRightInd w:val="0"/>
        <w:spacing w:after="0" w:line="240" w:lineRule="auto"/>
        <w:ind w:firstLine="851"/>
        <w:jc w:val="both"/>
        <w:rPr>
          <w:rFonts w:ascii="Times New Roman" w:hAnsi="Times New Roman"/>
          <w:b/>
          <w:sz w:val="28"/>
          <w:szCs w:val="28"/>
          <w:lang w:val="uk-UA"/>
        </w:rPr>
      </w:pPr>
    </w:p>
    <w:p w:rsidR="0034301D" w:rsidRPr="001B43FC" w:rsidRDefault="0034301D" w:rsidP="00E426D6">
      <w:pPr>
        <w:autoSpaceDE w:val="0"/>
        <w:autoSpaceDN w:val="0"/>
        <w:adjustRightInd w:val="0"/>
        <w:spacing w:after="0" w:line="240" w:lineRule="auto"/>
        <w:ind w:firstLine="851"/>
        <w:jc w:val="both"/>
        <w:rPr>
          <w:rFonts w:ascii="Times New Roman" w:hAnsi="Times New Roman"/>
          <w:b/>
          <w:sz w:val="28"/>
          <w:szCs w:val="28"/>
          <w:lang w:val="uk-UA"/>
        </w:rPr>
      </w:pPr>
    </w:p>
    <w:p w:rsidR="0034301D" w:rsidRPr="001B43FC" w:rsidRDefault="0034301D" w:rsidP="00014318">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lastRenderedPageBreak/>
        <w:t>ЛІТЕРАТУРА</w:t>
      </w:r>
    </w:p>
    <w:p w:rsidR="0034301D" w:rsidRPr="001B43FC" w:rsidRDefault="0034301D" w:rsidP="00014318">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Основна література</w:t>
      </w:r>
    </w:p>
    <w:p w:rsidR="0034301D" w:rsidRPr="001B43FC" w:rsidRDefault="0034301D" w:rsidP="00014318">
      <w:pPr>
        <w:pStyle w:val="aa"/>
        <w:numPr>
          <w:ilvl w:val="0"/>
          <w:numId w:val="67"/>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Бевзенко С. П. </w:t>
      </w:r>
      <w:r w:rsidRPr="001B43FC">
        <w:rPr>
          <w:rFonts w:ascii="Times New Roman" w:hAnsi="Times New Roman"/>
          <w:sz w:val="28"/>
          <w:szCs w:val="28"/>
          <w:lang w:val="uk-UA"/>
        </w:rPr>
        <w:t xml:space="preserve">Вступ до мовознавства: короткий нарис: навч. посіб. К., 2006. 143 с. </w:t>
      </w:r>
    </w:p>
    <w:p w:rsidR="0034301D" w:rsidRPr="001B43FC" w:rsidRDefault="0034301D" w:rsidP="00014318">
      <w:pPr>
        <w:pStyle w:val="aa"/>
        <w:numPr>
          <w:ilvl w:val="0"/>
          <w:numId w:val="67"/>
        </w:numPr>
        <w:tabs>
          <w:tab w:val="left" w:pos="1134"/>
        </w:tabs>
        <w:autoSpaceDE w:val="0"/>
        <w:autoSpaceDN w:val="0"/>
        <w:adjustRightInd w:val="0"/>
        <w:spacing w:after="0" w:line="240" w:lineRule="auto"/>
        <w:ind w:left="0" w:firstLine="709"/>
        <w:jc w:val="both"/>
        <w:rPr>
          <w:rFonts w:ascii="Times New Roman" w:hAnsi="Times New Roman"/>
          <w:bCs/>
          <w:iCs/>
          <w:sz w:val="28"/>
          <w:szCs w:val="28"/>
          <w:lang w:val="uk-UA"/>
        </w:rPr>
      </w:pPr>
      <w:r w:rsidRPr="001B43FC">
        <w:rPr>
          <w:rFonts w:ascii="Times New Roman" w:hAnsi="Times New Roman"/>
          <w:bCs/>
          <w:iCs/>
          <w:sz w:val="28"/>
          <w:szCs w:val="28"/>
          <w:lang w:val="uk-UA"/>
        </w:rPr>
        <w:t>Вступ до мовознавства: підручник / за ред. І. О. Голубовської. К.: ВЦ «Академія», 2016. 320 с.</w:t>
      </w:r>
    </w:p>
    <w:p w:rsidR="0034301D" w:rsidRPr="001B43FC" w:rsidRDefault="0034301D" w:rsidP="00014318">
      <w:pPr>
        <w:pStyle w:val="aa"/>
        <w:numPr>
          <w:ilvl w:val="0"/>
          <w:numId w:val="67"/>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Кочерган М. П. </w:t>
      </w:r>
      <w:r w:rsidRPr="001B43FC">
        <w:rPr>
          <w:rFonts w:ascii="Times New Roman" w:hAnsi="Times New Roman"/>
          <w:sz w:val="28"/>
          <w:szCs w:val="28"/>
          <w:lang w:val="uk-UA"/>
        </w:rPr>
        <w:t xml:space="preserve">Вступ до мовознавства К.: Видавничий центр «Академія», 2000. 368 с. </w:t>
      </w:r>
    </w:p>
    <w:p w:rsidR="0034301D" w:rsidRPr="001B43FC" w:rsidRDefault="0034301D" w:rsidP="00014318">
      <w:pPr>
        <w:pStyle w:val="aa"/>
        <w:numPr>
          <w:ilvl w:val="0"/>
          <w:numId w:val="67"/>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Карпенко Ю. О</w:t>
      </w:r>
      <w:r w:rsidRPr="001B43FC">
        <w:rPr>
          <w:rFonts w:ascii="Times New Roman" w:hAnsi="Times New Roman"/>
          <w:sz w:val="28"/>
          <w:szCs w:val="28"/>
          <w:lang w:val="uk-UA"/>
        </w:rPr>
        <w:t>. Вступ до мовознавства. К.: Видавничий центр «Академія», 2006. 336 с.</w:t>
      </w:r>
    </w:p>
    <w:p w:rsidR="0034301D" w:rsidRPr="001B43FC" w:rsidRDefault="0034301D" w:rsidP="005D2CA8">
      <w:pPr>
        <w:pStyle w:val="aa"/>
        <w:tabs>
          <w:tab w:val="left" w:pos="1134"/>
        </w:tabs>
        <w:autoSpaceDE w:val="0"/>
        <w:autoSpaceDN w:val="0"/>
        <w:adjustRightInd w:val="0"/>
        <w:spacing w:after="0" w:line="240" w:lineRule="auto"/>
        <w:ind w:left="0"/>
        <w:jc w:val="both"/>
        <w:rPr>
          <w:rFonts w:ascii="Times New Roman" w:hAnsi="Times New Roman"/>
          <w:sz w:val="28"/>
          <w:szCs w:val="28"/>
          <w:lang w:val="uk-UA"/>
        </w:rPr>
      </w:pPr>
    </w:p>
    <w:p w:rsidR="0034301D" w:rsidRPr="001B43FC" w:rsidRDefault="0034301D" w:rsidP="005D2CA8">
      <w:pPr>
        <w:autoSpaceDE w:val="0"/>
        <w:autoSpaceDN w:val="0"/>
        <w:adjustRightInd w:val="0"/>
        <w:spacing w:after="0" w:line="240" w:lineRule="auto"/>
        <w:jc w:val="both"/>
        <w:rPr>
          <w:rFonts w:ascii="Times New Roman" w:hAnsi="Times New Roman"/>
          <w:b/>
          <w:sz w:val="28"/>
          <w:szCs w:val="28"/>
          <w:lang w:val="uk-UA"/>
        </w:rPr>
      </w:pPr>
      <w:r w:rsidRPr="001B43FC">
        <w:rPr>
          <w:rFonts w:ascii="Times New Roman" w:hAnsi="Times New Roman"/>
          <w:b/>
          <w:sz w:val="28"/>
          <w:szCs w:val="28"/>
          <w:lang w:val="uk-UA"/>
        </w:rPr>
        <w:t>Додаткова література</w:t>
      </w:r>
    </w:p>
    <w:p w:rsidR="0034301D" w:rsidRPr="001B43FC" w:rsidRDefault="0034301D" w:rsidP="00014318">
      <w:pPr>
        <w:pStyle w:val="aa"/>
        <w:numPr>
          <w:ilvl w:val="0"/>
          <w:numId w:val="67"/>
        </w:numPr>
        <w:tabs>
          <w:tab w:val="left" w:pos="142"/>
          <w:tab w:val="left" w:pos="851"/>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Безпояско О. К., Городенська К. Г., Русанівський В. М. Граматика української мови. Морфологія. К., 1993. 336 с.</w:t>
      </w:r>
    </w:p>
    <w:p w:rsidR="0034301D" w:rsidRPr="001B43FC" w:rsidRDefault="0034301D" w:rsidP="00014318">
      <w:pPr>
        <w:pStyle w:val="aa"/>
        <w:numPr>
          <w:ilvl w:val="0"/>
          <w:numId w:val="67"/>
        </w:numPr>
        <w:tabs>
          <w:tab w:val="left" w:pos="709"/>
          <w:tab w:val="left" w:pos="851"/>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Вихованець І. Р., Городенська К. Г. Теоретична морфологія української мови. К.: Пульсари, 2004. 398 с.</w:t>
      </w:r>
    </w:p>
    <w:p w:rsidR="0034301D" w:rsidRPr="001B43FC" w:rsidRDefault="0034301D" w:rsidP="00014318">
      <w:pPr>
        <w:pStyle w:val="aa"/>
        <w:numPr>
          <w:ilvl w:val="0"/>
          <w:numId w:val="67"/>
        </w:numPr>
        <w:tabs>
          <w:tab w:val="left" w:pos="709"/>
          <w:tab w:val="left" w:pos="851"/>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Загнітко А. П. Теорія сучасного синтаксису. Вид. 3-тє, виправл. і доп.. Донецьк: ДонНУ, 2008. 294 с</w:t>
      </w:r>
      <w:r w:rsidRPr="001B43FC">
        <w:rPr>
          <w:lang w:val="uk-UA"/>
        </w:rPr>
        <w:t>.</w:t>
      </w:r>
    </w:p>
    <w:p w:rsidR="0034301D" w:rsidRPr="001B43FC" w:rsidRDefault="0034301D" w:rsidP="00014318">
      <w:pPr>
        <w:pStyle w:val="aa"/>
        <w:numPr>
          <w:ilvl w:val="0"/>
          <w:numId w:val="67"/>
        </w:numPr>
        <w:tabs>
          <w:tab w:val="left" w:pos="709"/>
          <w:tab w:val="left" w:pos="851"/>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Кучеренко І. К. Теоретичні питання граматики української мови: Морфологія. Видання друге, уточнене й доповнене. Вінниця: Поділля2000. 2003. 463 с. </w:t>
      </w:r>
    </w:p>
    <w:p w:rsidR="0034301D" w:rsidRPr="001B43FC" w:rsidRDefault="0034301D" w:rsidP="005D2CA8">
      <w:pPr>
        <w:autoSpaceDE w:val="0"/>
        <w:autoSpaceDN w:val="0"/>
        <w:adjustRightInd w:val="0"/>
        <w:spacing w:after="0" w:line="240" w:lineRule="auto"/>
        <w:jc w:val="both"/>
        <w:rPr>
          <w:rFonts w:ascii="Times New Roman" w:hAnsi="Times New Roman"/>
          <w:b/>
          <w:sz w:val="28"/>
          <w:szCs w:val="28"/>
          <w:lang w:val="uk-UA"/>
        </w:rPr>
      </w:pPr>
    </w:p>
    <w:p w:rsidR="0034301D" w:rsidRPr="001B43FC" w:rsidRDefault="0034301D" w:rsidP="005D2CA8">
      <w:pPr>
        <w:autoSpaceDE w:val="0"/>
        <w:autoSpaceDN w:val="0"/>
        <w:adjustRightInd w:val="0"/>
        <w:spacing w:after="0" w:line="240" w:lineRule="auto"/>
        <w:jc w:val="both"/>
        <w:rPr>
          <w:rFonts w:ascii="Times New Roman" w:hAnsi="Times New Roman"/>
          <w:b/>
          <w:sz w:val="28"/>
          <w:szCs w:val="28"/>
          <w:lang w:val="uk-UA"/>
        </w:rPr>
      </w:pPr>
      <w:r w:rsidRPr="001B43FC">
        <w:rPr>
          <w:rFonts w:ascii="Times New Roman" w:hAnsi="Times New Roman"/>
          <w:b/>
          <w:sz w:val="28"/>
          <w:szCs w:val="28"/>
          <w:lang w:val="uk-UA"/>
        </w:rPr>
        <w:t xml:space="preserve">Запитання. Завдання </w:t>
      </w:r>
    </w:p>
    <w:p w:rsidR="0034301D" w:rsidRPr="001B43FC" w:rsidRDefault="0034301D" w:rsidP="00102A0C">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1. Що є одиницею синтаксису?</w:t>
      </w:r>
    </w:p>
    <w:p w:rsidR="0034301D" w:rsidRPr="001B43FC" w:rsidRDefault="0034301D" w:rsidP="00102A0C">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2. Поясніть, що таке валентність. Як валентність реалізується в словосполученнях і реченнях?</w:t>
      </w:r>
    </w:p>
    <w:p w:rsidR="0034301D" w:rsidRPr="001B43FC" w:rsidRDefault="0034301D" w:rsidP="00102A0C">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3. Дайте визначення таким поняттям: «узгодження», «керування», «ізафет», «прилягання», «координація», «тяжіння», «інкорпорація», «замикання».</w:t>
      </w:r>
    </w:p>
    <w:p w:rsidR="0034301D" w:rsidRPr="001B43FC" w:rsidRDefault="0034301D" w:rsidP="00102A0C">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4. Назвіть спільні та відмінні риси словосполучення і слова, словосполучення і речення.</w:t>
      </w:r>
    </w:p>
    <w:p w:rsidR="0034301D" w:rsidRPr="001B43FC" w:rsidRDefault="0034301D" w:rsidP="00102A0C">
      <w:pPr>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sz w:val="28"/>
          <w:szCs w:val="28"/>
          <w:lang w:val="uk-UA"/>
        </w:rPr>
        <w:t>5. За якими ознаками типологізуються словосполучення?</w:t>
      </w:r>
    </w:p>
    <w:p w:rsidR="0034301D" w:rsidRPr="001B43FC" w:rsidRDefault="0034301D" w:rsidP="00102A0C">
      <w:pPr>
        <w:autoSpaceDE w:val="0"/>
        <w:autoSpaceDN w:val="0"/>
        <w:adjustRightInd w:val="0"/>
        <w:spacing w:after="0" w:line="240" w:lineRule="auto"/>
        <w:jc w:val="both"/>
        <w:rPr>
          <w:rFonts w:ascii="Times New Roman" w:hAnsi="Times New Roman"/>
          <w:b/>
          <w:sz w:val="28"/>
          <w:szCs w:val="28"/>
          <w:lang w:val="uk-UA"/>
        </w:rPr>
      </w:pPr>
      <w:r w:rsidRPr="001B43FC">
        <w:rPr>
          <w:rFonts w:ascii="Times New Roman" w:hAnsi="Times New Roman"/>
          <w:sz w:val="28"/>
          <w:szCs w:val="28"/>
          <w:lang w:val="uk-UA"/>
        </w:rPr>
        <w:t>6.</w:t>
      </w:r>
      <w:r w:rsidRPr="001B43FC">
        <w:rPr>
          <w:rFonts w:ascii="Times New Roman" w:hAnsi="Times New Roman"/>
          <w:b/>
          <w:sz w:val="28"/>
          <w:szCs w:val="28"/>
          <w:lang w:val="uk-UA"/>
        </w:rPr>
        <w:t xml:space="preserve"> </w:t>
      </w:r>
      <w:r w:rsidRPr="001B43FC">
        <w:rPr>
          <w:rFonts w:ascii="Times New Roman" w:hAnsi="Times New Roman"/>
          <w:sz w:val="28"/>
          <w:szCs w:val="28"/>
          <w:lang w:val="uk-UA"/>
        </w:rPr>
        <w:t>На які типи поділяють словосполучення за морфологічними вираженням стрижневого слова?</w:t>
      </w:r>
    </w:p>
    <w:p w:rsidR="0034301D" w:rsidRPr="001B43FC" w:rsidRDefault="0034301D" w:rsidP="00E426D6">
      <w:pPr>
        <w:autoSpaceDE w:val="0"/>
        <w:autoSpaceDN w:val="0"/>
        <w:adjustRightInd w:val="0"/>
        <w:spacing w:after="0" w:line="240" w:lineRule="auto"/>
        <w:ind w:firstLine="851"/>
        <w:jc w:val="both"/>
        <w:rPr>
          <w:rFonts w:ascii="Times New Roman" w:hAnsi="Times New Roman"/>
          <w:b/>
          <w:sz w:val="28"/>
          <w:szCs w:val="28"/>
          <w:lang w:val="uk-UA"/>
        </w:rPr>
      </w:pPr>
    </w:p>
    <w:p w:rsidR="0034301D" w:rsidRPr="001B43FC" w:rsidRDefault="0034301D" w:rsidP="00E426D6">
      <w:pPr>
        <w:autoSpaceDE w:val="0"/>
        <w:autoSpaceDN w:val="0"/>
        <w:adjustRightInd w:val="0"/>
        <w:spacing w:after="0" w:line="240" w:lineRule="auto"/>
        <w:ind w:firstLine="851"/>
        <w:jc w:val="both"/>
        <w:rPr>
          <w:rFonts w:ascii="Times New Roman" w:hAnsi="Times New Roman"/>
          <w:b/>
          <w:sz w:val="28"/>
          <w:szCs w:val="28"/>
          <w:lang w:val="uk-UA"/>
        </w:rPr>
      </w:pPr>
    </w:p>
    <w:p w:rsidR="0034301D" w:rsidRPr="001B43FC" w:rsidRDefault="0034301D" w:rsidP="006A4388">
      <w:pPr>
        <w:autoSpaceDE w:val="0"/>
        <w:autoSpaceDN w:val="0"/>
        <w:adjustRightInd w:val="0"/>
        <w:spacing w:after="0" w:line="240" w:lineRule="auto"/>
        <w:jc w:val="center"/>
        <w:rPr>
          <w:rFonts w:ascii="Times New Roman" w:hAnsi="Times New Roman"/>
          <w:b/>
          <w:sz w:val="36"/>
          <w:szCs w:val="36"/>
          <w:lang w:val="uk-UA"/>
        </w:rPr>
      </w:pPr>
      <w:r w:rsidRPr="001B43FC">
        <w:rPr>
          <w:rFonts w:ascii="Times New Roman" w:hAnsi="Times New Roman"/>
          <w:b/>
          <w:sz w:val="36"/>
          <w:szCs w:val="36"/>
          <w:lang w:val="uk-UA"/>
        </w:rPr>
        <w:t>4.4. Синтаксис. Речення як комунікативна одиниця</w:t>
      </w:r>
    </w:p>
    <w:p w:rsidR="0034301D" w:rsidRPr="001B43FC" w:rsidRDefault="0034301D" w:rsidP="009F3876">
      <w:pPr>
        <w:autoSpaceDE w:val="0"/>
        <w:autoSpaceDN w:val="0"/>
        <w:adjustRightInd w:val="0"/>
        <w:spacing w:after="0" w:line="240" w:lineRule="auto"/>
        <w:jc w:val="both"/>
        <w:rPr>
          <w:rFonts w:ascii="Monotype Corsiva" w:hAnsi="Monotype Corsiva"/>
          <w:b/>
          <w:sz w:val="36"/>
          <w:szCs w:val="36"/>
          <w:lang w:val="uk-UA"/>
        </w:rPr>
      </w:pPr>
    </w:p>
    <w:p w:rsidR="0034301D" w:rsidRPr="001B43FC" w:rsidRDefault="0034301D" w:rsidP="0086710A">
      <w:pPr>
        <w:autoSpaceDE w:val="0"/>
        <w:autoSpaceDN w:val="0"/>
        <w:adjustRightInd w:val="0"/>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Речення як комунікативна одиниця. Основні ознаки речення</w:t>
      </w:r>
    </w:p>
    <w:p w:rsidR="0034301D" w:rsidRPr="001B43FC" w:rsidRDefault="0034301D" w:rsidP="0086710A">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Речення</w:t>
      </w:r>
      <w:r w:rsidRPr="001B43FC">
        <w:rPr>
          <w:rFonts w:ascii="Times New Roman" w:hAnsi="Times New Roman"/>
          <w:sz w:val="28"/>
          <w:szCs w:val="28"/>
          <w:lang w:val="uk-UA"/>
        </w:rPr>
        <w:t xml:space="preserve"> – основна синтаксична одиниця, бо саме в ньому виявляються найістотніші функції мови – комунікативна і мислетвірна.</w:t>
      </w:r>
    </w:p>
    <w:p w:rsidR="0034301D" w:rsidRPr="001B43FC" w:rsidRDefault="0034301D" w:rsidP="00C9018C">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Воно розглядається, з одного боку, як одиниця, утворена зі слів і словосполучень, а з другого, – як одиниця, що вичленовується з тексту. Слова і словосполучення поєднуються в межах речення певними синтаксичними зв’язками й відношеннями та виражають у такий спосіб відношення </w:t>
      </w:r>
      <w:r w:rsidRPr="001B43FC">
        <w:rPr>
          <w:rFonts w:ascii="Times New Roman" w:hAnsi="Times New Roman"/>
          <w:sz w:val="28"/>
          <w:szCs w:val="28"/>
          <w:lang w:val="uk-UA"/>
        </w:rPr>
        <w:lastRenderedPageBreak/>
        <w:t>повідомлюваного до дійсності. Окрім того, речення передає ставлення мовця до фактів дійсності з погляду ствердження, заперечення, вірогідності, невірогідності, непевності.</w:t>
      </w:r>
    </w:p>
    <w:p w:rsidR="0034301D" w:rsidRPr="001B43FC" w:rsidRDefault="0034301D" w:rsidP="00C9018C">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Жодна з мовних одиниць не має такого багатоаспектного й неоднозначного трактування, як речення. У лінгвістиці відомо до 600 визначень речень (за іншими підрахунками – до 1000). </w:t>
      </w:r>
    </w:p>
    <w:p w:rsidR="0034301D" w:rsidRPr="001B43FC" w:rsidRDefault="0034301D" w:rsidP="00C9018C">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Давньоіндійські вчені вважали речення основною одиницею мови, неподільним висловловленням, здатним виразити думку (Паніні). В античному світі речення визначали як одиницю спілкування – «це група слів, що виражає закінчену думку» (Діонізій Фракійський). Сучасне мовознавство надає цій одиниці системно-мовного статусу.</w:t>
      </w:r>
    </w:p>
    <w:p w:rsidR="0034301D" w:rsidRPr="001B43FC" w:rsidRDefault="0034301D" w:rsidP="00C9018C">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Речення</w:t>
      </w:r>
      <w:r w:rsidRPr="001B43FC">
        <w:rPr>
          <w:rFonts w:ascii="Times New Roman" w:hAnsi="Times New Roman"/>
          <w:sz w:val="28"/>
          <w:szCs w:val="28"/>
          <w:lang w:val="uk-UA"/>
        </w:rPr>
        <w:t xml:space="preserve"> – це граматична одиниця-конструкція; значеннєве, граматичне та інтогаційне ціле, оформлене за законами певної мови, яка є основним засобом формування, вираження й повідомлення думок, волевиявлень, емоцій і яка складається з одного або більше слів. Це абстрагована сутність, яку в мовленні репрезентують висловлення (речення-висловлення). </w:t>
      </w:r>
    </w:p>
    <w:p w:rsidR="0034301D" w:rsidRPr="001B43FC" w:rsidRDefault="0034301D" w:rsidP="00C9018C">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Як і будь-яка мовна одиниця, речення має певні ознаки, що відрізняють його від інших синтаксичних одиниць – мінімальної синтакичної одиниці та словосполучення.</w:t>
      </w:r>
    </w:p>
    <w:p w:rsidR="0034301D" w:rsidRPr="001B43FC" w:rsidRDefault="0034301D" w:rsidP="00C9018C">
      <w:pPr>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Найважливішими ознаками речення є комунікативність, предикативність, модальність, структурна і семантична цілісність, інтонаційна оформленість.</w:t>
      </w:r>
    </w:p>
    <w:p w:rsidR="0034301D" w:rsidRPr="001B43FC" w:rsidRDefault="0034301D" w:rsidP="00A77B42">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Комунікативність</w:t>
      </w:r>
      <w:r w:rsidRPr="001B43FC">
        <w:rPr>
          <w:lang w:val="uk-UA"/>
        </w:rPr>
        <w:t xml:space="preserve"> – </w:t>
      </w:r>
      <w:r w:rsidRPr="001B43FC">
        <w:rPr>
          <w:rFonts w:ascii="Times New Roman" w:hAnsi="Times New Roman"/>
          <w:sz w:val="28"/>
          <w:szCs w:val="28"/>
          <w:lang w:val="uk-UA"/>
        </w:rPr>
        <w:t>це спрямованість висловлення на слухача, яка виражається за допомогою інтонації (підвищення й пониження тону, інтонаційного виділення окремих слів тощо), вставних слів, підсилювальних часток, звертань тощо. За допомогою речення відбувається вербальне спілкування, реалізація комунікативних намірів. Окремі слова чи словосполучення не мають такої ознаки, бо їхня функція зводиться переважно до номінації.</w:t>
      </w:r>
    </w:p>
    <w:p w:rsidR="0034301D" w:rsidRPr="001B43FC" w:rsidRDefault="0034301D" w:rsidP="00C9018C">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Предикативність</w:t>
      </w:r>
      <w:r w:rsidRPr="001B43FC">
        <w:rPr>
          <w:rFonts w:ascii="Times New Roman" w:hAnsi="Times New Roman"/>
          <w:sz w:val="28"/>
          <w:szCs w:val="28"/>
          <w:lang w:val="uk-UA"/>
        </w:rPr>
        <w:t xml:space="preserve"> (від лат. </w:t>
      </w:r>
      <w:r w:rsidRPr="001B43FC">
        <w:rPr>
          <w:rFonts w:ascii="Times New Roman" w:hAnsi="Times New Roman"/>
          <w:i/>
          <w:sz w:val="28"/>
          <w:szCs w:val="28"/>
          <w:lang w:val="uk-UA"/>
        </w:rPr>
        <w:t>praedicatio</w:t>
      </w:r>
      <w:r w:rsidRPr="001B43FC">
        <w:rPr>
          <w:rFonts w:ascii="Times New Roman" w:hAnsi="Times New Roman"/>
          <w:sz w:val="28"/>
          <w:szCs w:val="28"/>
          <w:lang w:val="uk-UA"/>
        </w:rPr>
        <w:t xml:space="preserve"> ‘висловлення, твердження’) – ключова ознака речення, фундамент, на якому будується кожне речення. Предикативність – це комплексна синтаксична категорія, яка є єдністю трьох  синтаксичних категорії: часу, особи і модальності.</w:t>
      </w:r>
    </w:p>
    <w:p w:rsidR="0034301D" w:rsidRPr="000E5034" w:rsidRDefault="0034301D" w:rsidP="000A69B2">
      <w:pPr>
        <w:spacing w:after="0" w:line="240" w:lineRule="auto"/>
        <w:ind w:firstLine="708"/>
        <w:jc w:val="both"/>
        <w:rPr>
          <w:rFonts w:ascii="Times New Roman" w:hAnsi="Times New Roman"/>
          <w:iCs/>
          <w:sz w:val="28"/>
          <w:szCs w:val="28"/>
          <w:lang w:val="uk-UA"/>
        </w:rPr>
      </w:pPr>
      <w:r w:rsidRPr="001B43FC">
        <w:rPr>
          <w:rFonts w:ascii="Times New Roman" w:hAnsi="Times New Roman"/>
          <w:iCs/>
          <w:sz w:val="28"/>
          <w:szCs w:val="28"/>
          <w:lang w:val="uk-UA"/>
        </w:rPr>
        <w:t xml:space="preserve">Предикативність як граматична категорія охоплює ті особливості речення, що репрезентують повідомлюване як реально здійснюване в теперішньому, минулому чи майбутньому часі або як ірреальне, тобто можливе, бажане тощо. Такі граматичні значення об’єднуються спільним значенням стосунку повідомлюваного до дійсності. Це спільне значення називають </w:t>
      </w:r>
      <w:r w:rsidRPr="000E5034">
        <w:rPr>
          <w:rFonts w:ascii="Times New Roman" w:hAnsi="Times New Roman"/>
          <w:i/>
          <w:iCs/>
          <w:sz w:val="28"/>
          <w:szCs w:val="28"/>
          <w:lang w:val="uk-UA"/>
        </w:rPr>
        <w:t>модальністю</w:t>
      </w:r>
      <w:r w:rsidR="000E5034" w:rsidRPr="000E5034">
        <w:rPr>
          <w:rFonts w:ascii="Times New Roman" w:hAnsi="Times New Roman"/>
          <w:i/>
          <w:iCs/>
          <w:sz w:val="28"/>
          <w:szCs w:val="28"/>
          <w:lang w:val="uk-UA"/>
        </w:rPr>
        <w:t xml:space="preserve"> </w:t>
      </w:r>
      <w:r w:rsidR="000E5034" w:rsidRPr="000E5034">
        <w:rPr>
          <w:rFonts w:ascii="Times New Roman" w:hAnsi="Times New Roman"/>
          <w:sz w:val="28"/>
          <w:szCs w:val="28"/>
          <w:lang w:val="uk-UA"/>
        </w:rPr>
        <w:t>[32, с. 44].</w:t>
      </w:r>
    </w:p>
    <w:p w:rsidR="0034301D" w:rsidRPr="001B43FC" w:rsidRDefault="0034301D" w:rsidP="000A69B2">
      <w:pPr>
        <w:spacing w:after="0" w:line="240" w:lineRule="auto"/>
        <w:ind w:firstLine="708"/>
        <w:jc w:val="both"/>
        <w:rPr>
          <w:rFonts w:ascii="Times New Roman" w:hAnsi="Times New Roman"/>
          <w:sz w:val="28"/>
          <w:szCs w:val="28"/>
          <w:lang w:val="uk-UA"/>
        </w:rPr>
      </w:pPr>
      <w:r w:rsidRPr="000E5034">
        <w:rPr>
          <w:rFonts w:ascii="Times New Roman" w:hAnsi="Times New Roman"/>
          <w:sz w:val="28"/>
          <w:szCs w:val="28"/>
          <w:lang w:val="uk-UA"/>
        </w:rPr>
        <w:t>Основним носієм предикативності</w:t>
      </w:r>
      <w:r w:rsidRPr="001B43FC">
        <w:rPr>
          <w:rFonts w:ascii="Times New Roman" w:hAnsi="Times New Roman"/>
          <w:sz w:val="28"/>
          <w:szCs w:val="28"/>
          <w:lang w:val="uk-UA"/>
        </w:rPr>
        <w:t xml:space="preserve"> в двоскладних реченнях є присудок, а в односкладних – його головний член; другорядні члени речення в будь-якому простому реченні завжди доповнюють те, що виражається предикативною основою речення.</w:t>
      </w:r>
    </w:p>
    <w:p w:rsidR="0034301D" w:rsidRPr="001B43FC" w:rsidRDefault="0034301D" w:rsidP="00CB1361">
      <w:pPr>
        <w:spacing w:after="0" w:line="240" w:lineRule="auto"/>
        <w:ind w:firstLine="709"/>
        <w:jc w:val="both"/>
        <w:rPr>
          <w:rFonts w:ascii="Times New Roman" w:hAnsi="Times New Roman"/>
          <w:i/>
          <w:sz w:val="28"/>
          <w:szCs w:val="28"/>
          <w:lang w:val="uk-UA"/>
        </w:rPr>
      </w:pPr>
      <w:r w:rsidRPr="001B43FC">
        <w:rPr>
          <w:rFonts w:ascii="Times New Roman" w:hAnsi="Times New Roman"/>
          <w:b/>
          <w:i/>
          <w:sz w:val="28"/>
          <w:szCs w:val="28"/>
          <w:lang w:val="uk-UA"/>
        </w:rPr>
        <w:t xml:space="preserve">Модальність </w:t>
      </w:r>
      <w:r w:rsidRPr="001B43FC">
        <w:rPr>
          <w:rFonts w:ascii="Times New Roman" w:hAnsi="Times New Roman"/>
          <w:sz w:val="28"/>
          <w:szCs w:val="28"/>
          <w:lang w:val="uk-UA"/>
        </w:rPr>
        <w:t xml:space="preserve">(від. лат. </w:t>
      </w:r>
      <w:r w:rsidRPr="001B43FC">
        <w:rPr>
          <w:rFonts w:ascii="Times New Roman" w:hAnsi="Times New Roman"/>
          <w:i/>
          <w:sz w:val="28"/>
          <w:szCs w:val="28"/>
          <w:lang w:val="uk-UA"/>
        </w:rPr>
        <w:t>modus</w:t>
      </w:r>
      <w:r w:rsidRPr="001B43FC">
        <w:rPr>
          <w:rFonts w:ascii="Times New Roman" w:hAnsi="Times New Roman"/>
          <w:sz w:val="28"/>
          <w:szCs w:val="28"/>
          <w:lang w:val="uk-UA"/>
        </w:rPr>
        <w:t xml:space="preserve"> ‘спосіб’) – </w:t>
      </w:r>
      <w:r w:rsidRPr="001B43FC">
        <w:rPr>
          <w:rFonts w:ascii="Times New Roman" w:hAnsi="Times New Roman"/>
          <w:bCs/>
          <w:sz w:val="28"/>
          <w:szCs w:val="28"/>
          <w:lang w:val="uk-UA"/>
        </w:rPr>
        <w:t>це</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 xml:space="preserve">особисте ставлення мовця до власного висловлення, яке виражається за допомогою інтонації (стверджувальної, заперечної, серйозної чи іронічної); вставних слів, часток, </w:t>
      </w:r>
      <w:r w:rsidRPr="001B43FC">
        <w:rPr>
          <w:rFonts w:ascii="Times New Roman" w:hAnsi="Times New Roman"/>
          <w:sz w:val="28"/>
          <w:szCs w:val="28"/>
          <w:lang w:val="uk-UA"/>
        </w:rPr>
        <w:lastRenderedPageBreak/>
        <w:t>способу дієслова. Цими засобами можна надати повідомленню різних відтінків.</w:t>
      </w:r>
      <w:r w:rsidRPr="001B43FC">
        <w:rPr>
          <w:rFonts w:ascii="Times New Roman" w:hAnsi="Times New Roman"/>
          <w:strike/>
          <w:sz w:val="28"/>
          <w:szCs w:val="28"/>
          <w:lang w:val="uk-UA"/>
        </w:rPr>
        <w:t xml:space="preserve"> </w:t>
      </w:r>
      <w:r w:rsidRPr="001B43FC">
        <w:rPr>
          <w:rFonts w:ascii="Times New Roman" w:hAnsi="Times New Roman"/>
          <w:sz w:val="28"/>
          <w:szCs w:val="28"/>
          <w:lang w:val="uk-UA"/>
        </w:rPr>
        <w:t xml:space="preserve">Те, про що повідомляється у реченні, може відповідати або не відповідати дійсності, тобто мислитися як реальне: </w:t>
      </w:r>
      <w:r w:rsidRPr="001B43FC">
        <w:rPr>
          <w:rFonts w:ascii="Times New Roman" w:hAnsi="Times New Roman"/>
          <w:i/>
          <w:sz w:val="28"/>
          <w:szCs w:val="28"/>
          <w:lang w:val="uk-UA"/>
        </w:rPr>
        <w:t xml:space="preserve">Кожна квітка радіє весною, кожна пташка вітає весну (В. Сосюра) </w:t>
      </w:r>
      <w:r w:rsidRPr="001B43FC">
        <w:rPr>
          <w:rFonts w:ascii="Times New Roman" w:hAnsi="Times New Roman"/>
          <w:sz w:val="28"/>
          <w:szCs w:val="28"/>
          <w:lang w:val="uk-UA"/>
        </w:rPr>
        <w:t xml:space="preserve">або як можливе, бажане, очікуване: </w:t>
      </w:r>
      <w:r w:rsidRPr="001B43FC">
        <w:rPr>
          <w:rFonts w:ascii="Times New Roman" w:hAnsi="Times New Roman"/>
          <w:i/>
          <w:sz w:val="28"/>
          <w:szCs w:val="28"/>
          <w:lang w:val="uk-UA"/>
        </w:rPr>
        <w:t>Не тужи, не жалій мене, мати (Б. Олійник). Ти, мабуть, у світі нічого не боїшся (М.</w:t>
      </w:r>
      <w:r w:rsidRPr="001B43FC">
        <w:rPr>
          <w:rFonts w:ascii="Times New Roman" w:hAnsi="Times New Roman"/>
          <w:i/>
          <w:iCs/>
          <w:sz w:val="28"/>
          <w:szCs w:val="28"/>
          <w:lang w:val="uk-UA"/>
        </w:rPr>
        <w:t> </w:t>
      </w:r>
      <w:r w:rsidRPr="001B43FC">
        <w:rPr>
          <w:rFonts w:ascii="Times New Roman" w:hAnsi="Times New Roman"/>
          <w:i/>
          <w:sz w:val="28"/>
          <w:szCs w:val="28"/>
          <w:lang w:val="uk-UA"/>
        </w:rPr>
        <w:t>Вовчок).</w:t>
      </w:r>
    </w:p>
    <w:p w:rsidR="0034301D" w:rsidRPr="001B43FC" w:rsidRDefault="0034301D" w:rsidP="00C9018C">
      <w:pPr>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 xml:space="preserve">Структурна і семантична цілісність </w:t>
      </w:r>
      <w:r w:rsidRPr="001B43FC">
        <w:rPr>
          <w:rFonts w:ascii="Times New Roman" w:hAnsi="Times New Roman"/>
          <w:sz w:val="28"/>
          <w:szCs w:val="28"/>
          <w:lang w:val="uk-UA"/>
        </w:rPr>
        <w:t xml:space="preserve">виявляється в тому, що речення – це не тільки сукупність слів, а семантично і структурно взаємопов’язана сукупність слів, з яких формується зміст речення. Граматичні форми усіх слів у реченні скоординовані, узгоджені відповідно до граматичних категорій та їхніх граматичних значень. </w:t>
      </w:r>
    </w:p>
    <w:p w:rsidR="0034301D" w:rsidRPr="001B43FC" w:rsidRDefault="0034301D" w:rsidP="0047462F">
      <w:pPr>
        <w:spacing w:after="0" w:line="240" w:lineRule="auto"/>
        <w:ind w:firstLine="709"/>
        <w:jc w:val="both"/>
        <w:rPr>
          <w:rFonts w:ascii="Times New Roman" w:hAnsi="Times New Roman"/>
          <w:i/>
          <w:sz w:val="28"/>
          <w:szCs w:val="28"/>
          <w:lang w:val="uk-UA"/>
        </w:rPr>
      </w:pPr>
      <w:r w:rsidRPr="001B43FC">
        <w:rPr>
          <w:rFonts w:ascii="Times New Roman" w:hAnsi="Times New Roman"/>
          <w:b/>
          <w:i/>
          <w:sz w:val="28"/>
          <w:szCs w:val="28"/>
          <w:lang w:val="uk-UA"/>
        </w:rPr>
        <w:t>Інтонаційна оформленість</w:t>
      </w:r>
      <w:r w:rsidRPr="001B43FC">
        <w:rPr>
          <w:rFonts w:ascii="Times New Roman" w:hAnsi="Times New Roman"/>
          <w:sz w:val="28"/>
          <w:szCs w:val="28"/>
          <w:lang w:val="uk-UA"/>
        </w:rPr>
        <w:t>. Інтонація – це складна єдність висоти, сили, темпу і тембру мовлення, які</w:t>
      </w:r>
      <w:r w:rsidRPr="001B43FC">
        <w:rPr>
          <w:rFonts w:ascii="Times New Roman" w:hAnsi="Times New Roman"/>
          <w:b/>
          <w:sz w:val="28"/>
          <w:szCs w:val="28"/>
          <w:lang w:val="uk-UA"/>
        </w:rPr>
        <w:t xml:space="preserve"> </w:t>
      </w:r>
      <w:r w:rsidRPr="001B43FC">
        <w:rPr>
          <w:rFonts w:ascii="Times New Roman" w:hAnsi="Times New Roman"/>
          <w:sz w:val="28"/>
          <w:szCs w:val="28"/>
          <w:lang w:val="uk-UA"/>
        </w:rPr>
        <w:t xml:space="preserve">є засобом організації словесного представлення висловлення й емоційно-вольових показників виразності. </w:t>
      </w:r>
    </w:p>
    <w:p w:rsidR="0034301D" w:rsidRPr="001B43FC" w:rsidRDefault="0034301D" w:rsidP="0047462F">
      <w:pPr>
        <w:spacing w:after="0" w:line="240" w:lineRule="auto"/>
        <w:ind w:firstLine="708"/>
        <w:jc w:val="both"/>
        <w:rPr>
          <w:rFonts w:ascii="Times New Roman" w:hAnsi="Times New Roman"/>
          <w:sz w:val="28"/>
          <w:szCs w:val="28"/>
          <w:lang w:val="uk-UA"/>
        </w:rPr>
      </w:pPr>
      <w:r w:rsidRPr="001B43FC">
        <w:rPr>
          <w:rFonts w:ascii="Times New Roman" w:hAnsi="Times New Roman"/>
          <w:bCs/>
          <w:sz w:val="28"/>
          <w:szCs w:val="28"/>
          <w:lang w:val="uk-UA"/>
        </w:rPr>
        <w:t>Інтонація</w:t>
      </w:r>
      <w:r w:rsidRPr="001B43FC">
        <w:rPr>
          <w:rFonts w:ascii="Times New Roman" w:hAnsi="Times New Roman"/>
          <w:b/>
          <w:bCs/>
          <w:sz w:val="28"/>
          <w:szCs w:val="28"/>
          <w:lang w:val="uk-UA"/>
        </w:rPr>
        <w:t xml:space="preserve"> </w:t>
      </w:r>
      <w:r w:rsidRPr="001B43FC">
        <w:rPr>
          <w:rFonts w:ascii="Times New Roman" w:hAnsi="Times New Roman"/>
          <w:sz w:val="28"/>
          <w:szCs w:val="28"/>
          <w:lang w:val="uk-UA"/>
        </w:rPr>
        <w:t>виконує такі функції: оформляє закінченість думки</w:t>
      </w:r>
      <w:r w:rsidRPr="001B43FC">
        <w:rPr>
          <w:rFonts w:ascii="Times New Roman" w:hAnsi="Times New Roman"/>
          <w:iCs/>
          <w:sz w:val="28"/>
          <w:szCs w:val="28"/>
          <w:lang w:val="uk-UA"/>
        </w:rPr>
        <w:t>;</w:t>
      </w:r>
      <w:r w:rsidRPr="001B43FC">
        <w:rPr>
          <w:rFonts w:ascii="Times New Roman" w:hAnsi="Times New Roman"/>
          <w:sz w:val="28"/>
          <w:szCs w:val="28"/>
          <w:lang w:val="uk-UA"/>
        </w:rPr>
        <w:t xml:space="preserve"> членує речення на синтаксичні одиниці; слугує засобом утворення різних видів речень за метою висловлювання</w:t>
      </w:r>
      <w:r w:rsidRPr="001B43FC">
        <w:rPr>
          <w:rFonts w:ascii="Times New Roman" w:hAnsi="Times New Roman"/>
          <w:iCs/>
          <w:sz w:val="28"/>
          <w:szCs w:val="28"/>
          <w:lang w:val="uk-UA"/>
        </w:rPr>
        <w:t xml:space="preserve"> і емоційним забарвленням</w:t>
      </w:r>
      <w:r w:rsidRPr="001B43FC">
        <w:rPr>
          <w:rFonts w:ascii="Times New Roman" w:hAnsi="Times New Roman"/>
          <w:sz w:val="28"/>
          <w:szCs w:val="28"/>
          <w:lang w:val="uk-UA"/>
        </w:rPr>
        <w:t>.</w:t>
      </w:r>
    </w:p>
    <w:p w:rsidR="0034301D" w:rsidRPr="001B43FC" w:rsidRDefault="0034301D" w:rsidP="0047462F">
      <w:pPr>
        <w:spacing w:after="0" w:line="240" w:lineRule="auto"/>
        <w:ind w:firstLine="708"/>
        <w:jc w:val="both"/>
        <w:rPr>
          <w:rFonts w:ascii="Times New Roman" w:hAnsi="Times New Roman"/>
          <w:sz w:val="28"/>
          <w:szCs w:val="28"/>
          <w:lang w:val="uk-UA"/>
        </w:rPr>
      </w:pPr>
      <w:r w:rsidRPr="001B43FC">
        <w:rPr>
          <w:rFonts w:ascii="Times New Roman" w:hAnsi="Times New Roman"/>
          <w:sz w:val="28"/>
          <w:szCs w:val="28"/>
          <w:lang w:val="uk-UA"/>
        </w:rPr>
        <w:t xml:space="preserve">Усі ознаки речення взаємопов’язані й діють одночасно. Відсутність хоч би однієї з них робить речення незрозумілим, порушує аспекти його сприйняття. </w:t>
      </w:r>
    </w:p>
    <w:p w:rsidR="0034301D" w:rsidRPr="001B43FC" w:rsidRDefault="0034301D" w:rsidP="0086710A">
      <w:pPr>
        <w:autoSpaceDE w:val="0"/>
        <w:autoSpaceDN w:val="0"/>
        <w:adjustRightInd w:val="0"/>
        <w:spacing w:after="0" w:line="240" w:lineRule="auto"/>
        <w:jc w:val="both"/>
        <w:rPr>
          <w:rFonts w:ascii="Times New Roman" w:hAnsi="Times New Roman"/>
          <w:b/>
          <w:sz w:val="32"/>
          <w:szCs w:val="32"/>
          <w:lang w:val="uk-UA"/>
        </w:rPr>
      </w:pPr>
    </w:p>
    <w:p w:rsidR="0034301D" w:rsidRPr="001B43FC" w:rsidRDefault="0034301D" w:rsidP="0086710A">
      <w:pPr>
        <w:autoSpaceDE w:val="0"/>
        <w:autoSpaceDN w:val="0"/>
        <w:adjustRightInd w:val="0"/>
        <w:spacing w:after="0" w:line="240" w:lineRule="auto"/>
        <w:jc w:val="both"/>
        <w:rPr>
          <w:rFonts w:ascii="Times New Roman" w:hAnsi="Times New Roman"/>
          <w:b/>
          <w:sz w:val="28"/>
          <w:szCs w:val="28"/>
          <w:lang w:val="uk-UA"/>
        </w:rPr>
      </w:pPr>
      <w:r w:rsidRPr="001B43FC">
        <w:rPr>
          <w:rFonts w:ascii="Times New Roman" w:hAnsi="Times New Roman"/>
          <w:b/>
          <w:sz w:val="32"/>
          <w:szCs w:val="32"/>
          <w:lang w:val="uk-UA"/>
        </w:rPr>
        <w:t>Структурна схема речення. Речення й судження</w:t>
      </w:r>
      <w:r w:rsidRPr="001B43FC">
        <w:rPr>
          <w:rFonts w:ascii="Times New Roman" w:hAnsi="Times New Roman"/>
          <w:b/>
          <w:sz w:val="28"/>
          <w:szCs w:val="28"/>
          <w:lang w:val="uk-UA"/>
        </w:rPr>
        <w:t xml:space="preserve"> </w:t>
      </w:r>
    </w:p>
    <w:p w:rsidR="0034301D" w:rsidRPr="001B43FC" w:rsidRDefault="0034301D" w:rsidP="000A69B2">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Структурна схема речення</w:t>
      </w:r>
      <w:r w:rsidRPr="001B43FC">
        <w:rPr>
          <w:rFonts w:ascii="Times New Roman" w:hAnsi="Times New Roman"/>
          <w:sz w:val="28"/>
          <w:szCs w:val="28"/>
          <w:lang w:val="uk-UA"/>
        </w:rPr>
        <w:t xml:space="preserve"> – це синтаксичний зразок, до якого входить мінімум компонентів, необхідних для його побудови, і за якими можуть будуватися однокомпонентні (</w:t>
      </w:r>
      <w:r w:rsidRPr="001B43FC">
        <w:rPr>
          <w:rFonts w:ascii="Times New Roman" w:hAnsi="Times New Roman"/>
          <w:i/>
          <w:sz w:val="28"/>
          <w:szCs w:val="28"/>
          <w:lang w:val="uk-UA"/>
        </w:rPr>
        <w:t>Світає</w:t>
      </w:r>
      <w:r w:rsidRPr="001B43FC">
        <w:rPr>
          <w:rFonts w:ascii="Times New Roman" w:hAnsi="Times New Roman"/>
          <w:sz w:val="28"/>
          <w:szCs w:val="28"/>
          <w:lang w:val="uk-UA"/>
        </w:rPr>
        <w:t>) чи неоднокомпонентні (</w:t>
      </w:r>
      <w:r w:rsidRPr="001B43FC">
        <w:rPr>
          <w:rFonts w:ascii="Times New Roman" w:hAnsi="Times New Roman"/>
          <w:i/>
          <w:sz w:val="28"/>
          <w:szCs w:val="28"/>
          <w:lang w:val="uk-UA"/>
        </w:rPr>
        <w:t>Годинник став</w:t>
      </w:r>
      <w:r w:rsidRPr="001B43FC">
        <w:rPr>
          <w:rFonts w:ascii="Times New Roman" w:hAnsi="Times New Roman"/>
          <w:sz w:val="28"/>
          <w:szCs w:val="28"/>
          <w:lang w:val="uk-UA"/>
        </w:rPr>
        <w:t>) речення.</w:t>
      </w:r>
    </w:p>
    <w:p w:rsidR="0034301D" w:rsidRPr="001B43FC" w:rsidRDefault="0034301D" w:rsidP="000A69B2">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У структурі речення завжди виділяють ядро, центр, який традиційно представлений предикативною одиницею. У двоскладному реченні – підмет і присудок, в односкладному – головний член, що уподібнюється до підмета або до присудка. За межами предикативного центру залишаються другорядні члени речення, що поширюють граматичну основу.</w:t>
      </w:r>
    </w:p>
    <w:p w:rsidR="0034301D" w:rsidRPr="001B43FC" w:rsidRDefault="0034301D" w:rsidP="001605CE">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Кожна мова має свою систему структурних взірців.</w:t>
      </w:r>
    </w:p>
    <w:p w:rsidR="0034301D" w:rsidRPr="001B43FC" w:rsidRDefault="0034301D" w:rsidP="004A5696">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b/>
          <w:i/>
          <w:sz w:val="28"/>
          <w:szCs w:val="28"/>
          <w:lang w:val="uk-UA"/>
        </w:rPr>
        <w:t>Судження</w:t>
      </w:r>
      <w:r w:rsidRPr="001B43FC">
        <w:rPr>
          <w:rFonts w:ascii="Times New Roman" w:hAnsi="Times New Roman"/>
          <w:sz w:val="28"/>
          <w:szCs w:val="28"/>
          <w:lang w:val="uk-UA"/>
        </w:rPr>
        <w:t xml:space="preserve"> – це </w:t>
      </w:r>
      <w:r w:rsidRPr="001B43FC">
        <w:rPr>
          <w:rFonts w:ascii="Times New Roman" w:hAnsi="Times New Roman"/>
          <w:bCs/>
          <w:sz w:val="28"/>
          <w:szCs w:val="28"/>
          <w:shd w:val="clear" w:color="auto" w:fill="FFFFFF"/>
          <w:lang w:val="uk-UA"/>
        </w:rPr>
        <w:t xml:space="preserve">форма мислення, у якій здійснюється зв’язок між поняттями; тобто це </w:t>
      </w:r>
      <w:r w:rsidRPr="001B43FC">
        <w:rPr>
          <w:rFonts w:ascii="Times New Roman" w:hAnsi="Times New Roman"/>
          <w:sz w:val="28"/>
          <w:szCs w:val="28"/>
          <w:shd w:val="clear" w:color="auto" w:fill="FFFFFF"/>
          <w:lang w:val="uk-UA"/>
        </w:rPr>
        <w:t>думка про предмет, у якій шляхом ствердження або заперечення розкривається його ознака або відношення до інших предметів.</w:t>
      </w:r>
    </w:p>
    <w:p w:rsidR="0034301D" w:rsidRPr="001B43FC" w:rsidRDefault="0034301D" w:rsidP="004F5516">
      <w:pPr>
        <w:shd w:val="clear" w:color="auto" w:fill="FFFFFF"/>
        <w:spacing w:after="0" w:line="240" w:lineRule="auto"/>
        <w:ind w:firstLine="709"/>
        <w:jc w:val="both"/>
        <w:rPr>
          <w:rFonts w:ascii="Times New Roman" w:hAnsi="Times New Roman"/>
          <w:sz w:val="28"/>
          <w:szCs w:val="28"/>
          <w:lang w:val="uk-UA" w:eastAsia="uk-UA"/>
        </w:rPr>
      </w:pPr>
      <w:r w:rsidRPr="001B43FC">
        <w:rPr>
          <w:rFonts w:ascii="Times New Roman" w:hAnsi="Times New Roman"/>
          <w:sz w:val="28"/>
          <w:szCs w:val="28"/>
          <w:lang w:val="uk-UA" w:eastAsia="uk-UA"/>
        </w:rPr>
        <w:t>Судження складається з суб’єкта, предиката та зв’язки.</w:t>
      </w:r>
    </w:p>
    <w:p w:rsidR="0034301D" w:rsidRPr="001B43FC" w:rsidRDefault="0034301D" w:rsidP="004F5516">
      <w:pPr>
        <w:shd w:val="clear" w:color="auto" w:fill="FFFFFF"/>
        <w:spacing w:after="0" w:line="240" w:lineRule="auto"/>
        <w:ind w:firstLine="709"/>
        <w:jc w:val="both"/>
        <w:rPr>
          <w:rFonts w:ascii="Times New Roman" w:hAnsi="Times New Roman"/>
          <w:sz w:val="28"/>
          <w:szCs w:val="28"/>
          <w:lang w:val="uk-UA" w:eastAsia="uk-UA"/>
        </w:rPr>
      </w:pPr>
      <w:r w:rsidRPr="001B43FC">
        <w:rPr>
          <w:rFonts w:ascii="Times New Roman" w:hAnsi="Times New Roman"/>
          <w:i/>
          <w:iCs/>
          <w:sz w:val="28"/>
          <w:szCs w:val="28"/>
          <w:lang w:val="uk-UA" w:eastAsia="uk-UA"/>
        </w:rPr>
        <w:t>Суб’єкт</w:t>
      </w:r>
      <w:r w:rsidRPr="001B43FC">
        <w:rPr>
          <w:rFonts w:ascii="Times New Roman" w:hAnsi="Times New Roman"/>
          <w:sz w:val="28"/>
          <w:szCs w:val="28"/>
          <w:lang w:val="uk-UA" w:eastAsia="uk-UA"/>
        </w:rPr>
        <w:t xml:space="preserve"> – це те, про що йдеться в судженні; це не сам предмет дійсності, а поняття про нього. </w:t>
      </w:r>
    </w:p>
    <w:p w:rsidR="0034301D" w:rsidRPr="001B43FC" w:rsidRDefault="0034301D" w:rsidP="004F5516">
      <w:pPr>
        <w:shd w:val="clear" w:color="auto" w:fill="FFFFFF"/>
        <w:spacing w:after="0" w:line="240" w:lineRule="auto"/>
        <w:ind w:firstLine="709"/>
        <w:jc w:val="both"/>
        <w:rPr>
          <w:rFonts w:ascii="Times New Roman" w:hAnsi="Times New Roman"/>
          <w:sz w:val="28"/>
          <w:szCs w:val="28"/>
          <w:lang w:val="uk-UA" w:eastAsia="uk-UA"/>
        </w:rPr>
      </w:pPr>
      <w:r w:rsidRPr="001B43FC">
        <w:rPr>
          <w:rFonts w:ascii="Times New Roman" w:hAnsi="Times New Roman"/>
          <w:i/>
          <w:iCs/>
          <w:sz w:val="28"/>
          <w:szCs w:val="28"/>
          <w:lang w:val="uk-UA" w:eastAsia="uk-UA"/>
        </w:rPr>
        <w:t>Предикат</w:t>
      </w:r>
      <w:r w:rsidRPr="001B43FC">
        <w:rPr>
          <w:rFonts w:ascii="Times New Roman" w:hAnsi="Times New Roman"/>
          <w:sz w:val="28"/>
          <w:szCs w:val="28"/>
          <w:lang w:val="uk-UA" w:eastAsia="uk-UA"/>
        </w:rPr>
        <w:t xml:space="preserve"> – це те, що мовиться в судженні про предмет думки; тобто, що стверджується або заперечується про предмет, виражений суб’єктом. </w:t>
      </w:r>
    </w:p>
    <w:p w:rsidR="0034301D" w:rsidRPr="001B43FC" w:rsidRDefault="0034301D" w:rsidP="001605CE">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 xml:space="preserve">Те саме судження може бути виражене різними мовами та в різних знакових формах тієї самої мови. </w:t>
      </w:r>
    </w:p>
    <w:p w:rsidR="0034301D" w:rsidRPr="001B43FC" w:rsidRDefault="0034301D" w:rsidP="00DE0AD6">
      <w:pPr>
        <w:autoSpaceDE w:val="0"/>
        <w:autoSpaceDN w:val="0"/>
        <w:adjustRightInd w:val="0"/>
        <w:spacing w:after="0" w:line="240" w:lineRule="auto"/>
        <w:ind w:firstLine="709"/>
        <w:jc w:val="both"/>
        <w:rPr>
          <w:rFonts w:ascii="Times New Roman" w:hAnsi="Times New Roman"/>
          <w:sz w:val="28"/>
          <w:szCs w:val="28"/>
          <w:shd w:val="clear" w:color="auto" w:fill="FFFFFF"/>
          <w:lang w:val="uk-UA"/>
        </w:rPr>
      </w:pPr>
      <w:r w:rsidRPr="001B43FC">
        <w:rPr>
          <w:rFonts w:ascii="Times New Roman" w:hAnsi="Times New Roman"/>
          <w:sz w:val="28"/>
          <w:szCs w:val="28"/>
          <w:shd w:val="clear" w:color="auto" w:fill="FFFFFF"/>
          <w:lang w:val="uk-UA"/>
        </w:rPr>
        <w:t xml:space="preserve">Речення й судження часто не збігаються за обсягом. Судження може бути більшим (ширшим) за структурну модель (за рахунок відокремлених зворотів, </w:t>
      </w:r>
      <w:r w:rsidRPr="001B43FC">
        <w:rPr>
          <w:rFonts w:ascii="Times New Roman" w:hAnsi="Times New Roman"/>
          <w:sz w:val="28"/>
          <w:szCs w:val="28"/>
          <w:shd w:val="clear" w:color="auto" w:fill="FFFFFF"/>
          <w:lang w:val="uk-UA"/>
        </w:rPr>
        <w:lastRenderedPageBreak/>
        <w:t xml:space="preserve">вставних слів, звертань тощо) та меншим (неповні та еліптичні висловлення, різні кліше, репліки згоди – незгоди, привітання, які взагалі не відповідають структурним схемам і кваліфікуються в синтаксисі як неграматичні речення). </w:t>
      </w:r>
    </w:p>
    <w:p w:rsidR="00B27669" w:rsidRDefault="00B27669" w:rsidP="0086710A">
      <w:pPr>
        <w:autoSpaceDE w:val="0"/>
        <w:autoSpaceDN w:val="0"/>
        <w:adjustRightInd w:val="0"/>
        <w:spacing w:after="0" w:line="240" w:lineRule="auto"/>
        <w:jc w:val="both"/>
        <w:rPr>
          <w:rFonts w:ascii="Times New Roman" w:hAnsi="Times New Roman"/>
          <w:b/>
          <w:sz w:val="28"/>
          <w:szCs w:val="28"/>
          <w:lang w:val="uk-UA"/>
        </w:rPr>
      </w:pPr>
    </w:p>
    <w:p w:rsidR="0034301D" w:rsidRPr="001B43FC" w:rsidRDefault="0034301D" w:rsidP="0086710A">
      <w:pPr>
        <w:autoSpaceDE w:val="0"/>
        <w:autoSpaceDN w:val="0"/>
        <w:adjustRightInd w:val="0"/>
        <w:spacing w:after="0" w:line="240" w:lineRule="auto"/>
        <w:jc w:val="both"/>
        <w:rPr>
          <w:rFonts w:ascii="Times New Roman" w:hAnsi="Times New Roman"/>
          <w:b/>
          <w:sz w:val="28"/>
          <w:szCs w:val="28"/>
          <w:lang w:val="uk-UA"/>
        </w:rPr>
      </w:pPr>
      <w:r w:rsidRPr="001B43FC">
        <w:rPr>
          <w:rFonts w:ascii="Times New Roman" w:hAnsi="Times New Roman"/>
          <w:b/>
          <w:sz w:val="28"/>
          <w:szCs w:val="28"/>
          <w:lang w:val="uk-UA"/>
        </w:rPr>
        <w:t>Типи речень. Складне синтаксичне ціле</w:t>
      </w:r>
    </w:p>
    <w:p w:rsidR="0034301D" w:rsidRPr="001B43FC" w:rsidRDefault="0034301D" w:rsidP="000823D0">
      <w:pPr>
        <w:pStyle w:val="afa"/>
        <w:spacing w:after="0"/>
        <w:ind w:left="0" w:firstLine="705"/>
        <w:jc w:val="both"/>
        <w:rPr>
          <w:bCs/>
          <w:sz w:val="28"/>
          <w:szCs w:val="28"/>
          <w:lang w:val="uk-UA"/>
        </w:rPr>
      </w:pPr>
      <w:r w:rsidRPr="001B43FC">
        <w:rPr>
          <w:bCs/>
          <w:sz w:val="28"/>
          <w:szCs w:val="28"/>
          <w:lang w:val="uk-UA"/>
        </w:rPr>
        <w:t>На структурно-синтаксичному рівні підставою для класифікації речення слугує їхня граматична будова. На цьому рівні розмежовують прості і складні речення.</w:t>
      </w:r>
    </w:p>
    <w:p w:rsidR="0034301D" w:rsidRPr="001B43FC" w:rsidRDefault="0034301D" w:rsidP="00CD5F68">
      <w:pPr>
        <w:pStyle w:val="afa"/>
        <w:spacing w:after="0"/>
        <w:ind w:left="0" w:firstLine="705"/>
        <w:jc w:val="both"/>
        <w:rPr>
          <w:i/>
          <w:iCs/>
          <w:sz w:val="28"/>
          <w:szCs w:val="28"/>
          <w:bdr w:val="none" w:sz="0" w:space="0" w:color="auto" w:frame="1"/>
          <w:lang w:val="uk-UA" w:eastAsia="uk-UA"/>
        </w:rPr>
      </w:pPr>
      <w:r w:rsidRPr="001B43FC">
        <w:rPr>
          <w:b/>
          <w:bCs/>
          <w:i/>
          <w:sz w:val="28"/>
          <w:szCs w:val="28"/>
          <w:lang w:val="uk-UA"/>
        </w:rPr>
        <w:t>Просте речення</w:t>
      </w:r>
      <w:r w:rsidRPr="001B43FC">
        <w:rPr>
          <w:sz w:val="28"/>
          <w:szCs w:val="28"/>
          <w:lang w:val="uk-UA"/>
        </w:rPr>
        <w:t xml:space="preserve"> – це те, що має в своєму складі один предикативний центр (одну граматичну основу), виражений сполученням підмета й присудка або лише одним головним членом: англ. </w:t>
      </w:r>
      <w:r w:rsidRPr="001B43FC">
        <w:rPr>
          <w:i/>
          <w:iCs/>
          <w:sz w:val="28"/>
          <w:szCs w:val="28"/>
          <w:bdr w:val="none" w:sz="0" w:space="0" w:color="auto" w:frame="1"/>
          <w:lang w:val="uk-UA" w:eastAsia="uk-UA"/>
        </w:rPr>
        <w:t xml:space="preserve">We go jogging every Sunday </w:t>
      </w:r>
      <w:r w:rsidRPr="001B43FC">
        <w:rPr>
          <w:iCs/>
          <w:sz w:val="28"/>
          <w:szCs w:val="28"/>
          <w:bdr w:val="none" w:sz="0" w:space="0" w:color="auto" w:frame="1"/>
          <w:lang w:val="uk-UA" w:eastAsia="uk-UA"/>
        </w:rPr>
        <w:t>‘Ми ходимо на пробіжку кожного ранку’</w:t>
      </w:r>
      <w:r w:rsidRPr="001B43FC">
        <w:rPr>
          <w:i/>
          <w:iCs/>
          <w:sz w:val="28"/>
          <w:szCs w:val="28"/>
          <w:bdr w:val="none" w:sz="0" w:space="0" w:color="auto" w:frame="1"/>
          <w:lang w:val="uk-UA" w:eastAsia="uk-UA"/>
        </w:rPr>
        <w:t xml:space="preserve"> – </w:t>
      </w:r>
      <w:r w:rsidRPr="001B43FC">
        <w:rPr>
          <w:iCs/>
          <w:sz w:val="28"/>
          <w:szCs w:val="28"/>
          <w:bdr w:val="none" w:sz="0" w:space="0" w:color="auto" w:frame="1"/>
          <w:lang w:val="uk-UA" w:eastAsia="uk-UA"/>
        </w:rPr>
        <w:t>граматична основа</w:t>
      </w:r>
      <w:r w:rsidRPr="001B43FC">
        <w:rPr>
          <w:i/>
          <w:iCs/>
          <w:sz w:val="28"/>
          <w:szCs w:val="28"/>
          <w:bdr w:val="none" w:sz="0" w:space="0" w:color="auto" w:frame="1"/>
          <w:lang w:val="uk-UA" w:eastAsia="uk-UA"/>
        </w:rPr>
        <w:t xml:space="preserve"> we go.</w:t>
      </w:r>
    </w:p>
    <w:p w:rsidR="0034301D" w:rsidRPr="001B43FC" w:rsidRDefault="0034301D" w:rsidP="00CD5F68">
      <w:pPr>
        <w:pStyle w:val="afa"/>
        <w:spacing w:after="0"/>
        <w:ind w:left="0" w:firstLine="705"/>
        <w:jc w:val="both"/>
        <w:rPr>
          <w:bCs/>
          <w:i/>
          <w:sz w:val="28"/>
          <w:szCs w:val="28"/>
          <w:lang w:val="uk-UA"/>
        </w:rPr>
      </w:pPr>
      <w:r w:rsidRPr="001B43FC">
        <w:rPr>
          <w:b/>
          <w:bCs/>
          <w:i/>
          <w:sz w:val="28"/>
          <w:szCs w:val="28"/>
          <w:lang w:val="uk-UA"/>
        </w:rPr>
        <w:t xml:space="preserve">Складне </w:t>
      </w:r>
      <w:r w:rsidRPr="001B43FC">
        <w:rPr>
          <w:b/>
          <w:i/>
          <w:sz w:val="28"/>
          <w:szCs w:val="28"/>
          <w:lang w:val="uk-UA"/>
        </w:rPr>
        <w:t>речення</w:t>
      </w:r>
      <w:r w:rsidRPr="001B43FC">
        <w:rPr>
          <w:sz w:val="28"/>
          <w:szCs w:val="28"/>
          <w:lang w:val="uk-UA"/>
        </w:rPr>
        <w:t xml:space="preserve"> х</w:t>
      </w:r>
      <w:r w:rsidRPr="001B43FC">
        <w:rPr>
          <w:spacing w:val="-16"/>
          <w:sz w:val="28"/>
          <w:szCs w:val="28"/>
          <w:lang w:val="uk-UA"/>
        </w:rPr>
        <w:t>арактеризується наявністю двох або більше предикативних одиниць</w:t>
      </w:r>
      <w:r w:rsidRPr="001B43FC">
        <w:rPr>
          <w:sz w:val="28"/>
          <w:szCs w:val="28"/>
          <w:lang w:val="uk-UA"/>
        </w:rPr>
        <w:t xml:space="preserve"> (граматичних основ)</w:t>
      </w:r>
      <w:r w:rsidRPr="001B43FC">
        <w:rPr>
          <w:spacing w:val="-16"/>
          <w:sz w:val="28"/>
          <w:szCs w:val="28"/>
          <w:lang w:val="uk-UA"/>
        </w:rPr>
        <w:t xml:space="preserve">, що становлять смислову, граматичну та інтонаційну єдність. Кожна частина складного речення має свої граматичні центри: </w:t>
      </w:r>
      <w:r w:rsidRPr="001B43FC">
        <w:rPr>
          <w:i/>
          <w:iCs/>
          <w:sz w:val="28"/>
          <w:szCs w:val="28"/>
          <w:bdr w:val="none" w:sz="0" w:space="0" w:color="auto" w:frame="1"/>
          <w:lang w:val="uk-UA" w:eastAsia="uk-UA"/>
        </w:rPr>
        <w:t>It is already April but the weather is still very cold and rainy. ‘Вже квітень, але погода до сих пір холодна та дощова’.</w:t>
      </w:r>
    </w:p>
    <w:p w:rsidR="0034301D" w:rsidRPr="001B43FC" w:rsidRDefault="0034301D" w:rsidP="00CD5F68">
      <w:pPr>
        <w:spacing w:after="0" w:line="240" w:lineRule="auto"/>
        <w:ind w:firstLine="708"/>
        <w:jc w:val="both"/>
        <w:rPr>
          <w:rFonts w:ascii="Times New Roman" w:hAnsi="Times New Roman"/>
          <w:iCs/>
          <w:sz w:val="28"/>
          <w:szCs w:val="28"/>
          <w:lang w:val="uk-UA"/>
        </w:rPr>
      </w:pPr>
      <w:r w:rsidRPr="001B43FC">
        <w:rPr>
          <w:rFonts w:ascii="Times New Roman" w:hAnsi="Times New Roman"/>
          <w:iCs/>
          <w:sz w:val="28"/>
          <w:szCs w:val="28"/>
          <w:lang w:val="uk-UA"/>
        </w:rPr>
        <w:t>З огляду на наявність головних членів та особливості вираження предикативного зв’язку речення поділяються на двоскладні та односкладні.</w:t>
      </w:r>
    </w:p>
    <w:p w:rsidR="0034301D" w:rsidRPr="001B43FC" w:rsidRDefault="0034301D" w:rsidP="00CD5F68">
      <w:pPr>
        <w:pStyle w:val="afa"/>
        <w:spacing w:after="0"/>
        <w:ind w:left="0" w:firstLine="705"/>
        <w:jc w:val="both"/>
        <w:rPr>
          <w:sz w:val="28"/>
          <w:szCs w:val="28"/>
          <w:lang w:val="uk-UA"/>
        </w:rPr>
      </w:pPr>
      <w:r w:rsidRPr="001B43FC">
        <w:rPr>
          <w:b/>
          <w:bCs/>
          <w:i/>
          <w:iCs/>
          <w:sz w:val="28"/>
          <w:szCs w:val="28"/>
          <w:lang w:val="uk-UA"/>
        </w:rPr>
        <w:t>Двоскладне</w:t>
      </w:r>
      <w:r w:rsidRPr="001B43FC">
        <w:rPr>
          <w:b/>
          <w:bCs/>
          <w:sz w:val="28"/>
          <w:szCs w:val="28"/>
          <w:lang w:val="uk-UA"/>
        </w:rPr>
        <w:t xml:space="preserve"> </w:t>
      </w:r>
      <w:r w:rsidRPr="001B43FC">
        <w:rPr>
          <w:sz w:val="28"/>
          <w:szCs w:val="28"/>
          <w:lang w:val="uk-UA"/>
        </w:rPr>
        <w:t xml:space="preserve">– речення, у якому предикативний центр складається з двох головних членів – підмета та присудка: </w:t>
      </w:r>
      <w:r w:rsidRPr="001B43FC">
        <w:rPr>
          <w:i/>
          <w:sz w:val="28"/>
          <w:szCs w:val="28"/>
          <w:lang w:val="uk-UA"/>
        </w:rPr>
        <w:t>Земля обертається навколо Сонця</w:t>
      </w:r>
      <w:r w:rsidRPr="001B43FC">
        <w:rPr>
          <w:sz w:val="28"/>
          <w:szCs w:val="28"/>
          <w:lang w:val="uk-UA"/>
        </w:rPr>
        <w:t>.</w:t>
      </w:r>
    </w:p>
    <w:p w:rsidR="0034301D" w:rsidRPr="001B43FC" w:rsidRDefault="0034301D" w:rsidP="00CD5F68">
      <w:pPr>
        <w:pStyle w:val="afa"/>
        <w:spacing w:after="0"/>
        <w:ind w:left="0" w:firstLine="705"/>
        <w:jc w:val="both"/>
        <w:rPr>
          <w:sz w:val="28"/>
          <w:szCs w:val="28"/>
          <w:lang w:val="uk-UA"/>
        </w:rPr>
      </w:pPr>
      <w:r w:rsidRPr="001B43FC">
        <w:rPr>
          <w:b/>
          <w:bCs/>
          <w:i/>
          <w:iCs/>
          <w:sz w:val="28"/>
          <w:szCs w:val="28"/>
          <w:lang w:val="uk-UA"/>
        </w:rPr>
        <w:t>Односкладним</w:t>
      </w:r>
      <w:r w:rsidRPr="001B43FC">
        <w:rPr>
          <w:sz w:val="28"/>
          <w:szCs w:val="28"/>
          <w:lang w:val="uk-UA"/>
        </w:rPr>
        <w:t xml:space="preserve"> називається речення, предикативний центр якого складається лише з одного головного члена, співвідносного з підметом або присудком: </w:t>
      </w:r>
      <w:r w:rsidRPr="001B43FC">
        <w:rPr>
          <w:i/>
          <w:sz w:val="28"/>
          <w:szCs w:val="28"/>
          <w:lang w:val="uk-UA"/>
        </w:rPr>
        <w:t>Сніги</w:t>
      </w:r>
      <w:r w:rsidRPr="001B43FC">
        <w:rPr>
          <w:sz w:val="28"/>
          <w:szCs w:val="28"/>
          <w:lang w:val="uk-UA"/>
        </w:rPr>
        <w:t>.</w:t>
      </w:r>
    </w:p>
    <w:p w:rsidR="0034301D" w:rsidRPr="001B43FC" w:rsidRDefault="0034301D" w:rsidP="006C7140">
      <w:pPr>
        <w:spacing w:after="0" w:line="240" w:lineRule="auto"/>
        <w:ind w:firstLine="708"/>
        <w:jc w:val="both"/>
        <w:rPr>
          <w:rFonts w:ascii="Times New Roman" w:hAnsi="Times New Roman"/>
          <w:sz w:val="28"/>
          <w:szCs w:val="28"/>
          <w:lang w:val="uk-UA"/>
        </w:rPr>
      </w:pPr>
      <w:r w:rsidRPr="001B43FC">
        <w:rPr>
          <w:rFonts w:ascii="Times New Roman" w:hAnsi="Times New Roman"/>
          <w:sz w:val="28"/>
          <w:szCs w:val="28"/>
          <w:lang w:val="uk-UA"/>
        </w:rPr>
        <w:t>За наявністю/відсутністю другорядних членів речення поділяються на поширені й непоширені.</w:t>
      </w:r>
    </w:p>
    <w:p w:rsidR="0034301D" w:rsidRPr="001B43FC" w:rsidRDefault="0034301D" w:rsidP="006C7140">
      <w:pPr>
        <w:pStyle w:val="afa"/>
        <w:spacing w:after="0"/>
        <w:ind w:left="0" w:firstLine="705"/>
        <w:jc w:val="both"/>
        <w:rPr>
          <w:i/>
          <w:iCs/>
          <w:sz w:val="28"/>
          <w:szCs w:val="28"/>
          <w:lang w:val="uk-UA"/>
        </w:rPr>
      </w:pPr>
      <w:r w:rsidRPr="001B43FC">
        <w:rPr>
          <w:b/>
          <w:bCs/>
          <w:i/>
          <w:sz w:val="28"/>
          <w:szCs w:val="28"/>
          <w:lang w:val="uk-UA"/>
        </w:rPr>
        <w:t>Непоширеним</w:t>
      </w:r>
      <w:r w:rsidRPr="001B43FC">
        <w:rPr>
          <w:sz w:val="28"/>
          <w:szCs w:val="28"/>
          <w:lang w:val="uk-UA"/>
        </w:rPr>
        <w:t xml:space="preserve"> називається речення, що складається тільки з головних членів – підмета та присудка (односкладне – з єдиного головного члена): </w:t>
      </w:r>
      <w:r w:rsidRPr="001B43FC">
        <w:rPr>
          <w:i/>
          <w:iCs/>
          <w:sz w:val="28"/>
          <w:szCs w:val="28"/>
          <w:lang w:val="uk-UA"/>
        </w:rPr>
        <w:t xml:space="preserve">Забилось серце. Сутеніло. </w:t>
      </w:r>
    </w:p>
    <w:p w:rsidR="0034301D" w:rsidRPr="001B43FC" w:rsidRDefault="0034301D" w:rsidP="006C7140">
      <w:pPr>
        <w:pStyle w:val="afa"/>
        <w:spacing w:after="0"/>
        <w:ind w:left="0" w:firstLine="705"/>
        <w:jc w:val="both"/>
        <w:rPr>
          <w:iCs/>
          <w:sz w:val="28"/>
          <w:szCs w:val="28"/>
          <w:lang w:val="uk-UA"/>
        </w:rPr>
      </w:pPr>
      <w:r w:rsidRPr="001B43FC">
        <w:rPr>
          <w:b/>
          <w:bCs/>
          <w:i/>
          <w:sz w:val="28"/>
          <w:szCs w:val="28"/>
          <w:lang w:val="uk-UA"/>
        </w:rPr>
        <w:t>Поширеним</w:t>
      </w:r>
      <w:r w:rsidRPr="001B43FC">
        <w:rPr>
          <w:sz w:val="28"/>
          <w:szCs w:val="28"/>
          <w:lang w:val="uk-UA"/>
        </w:rPr>
        <w:t xml:space="preserve"> називається речення, у якому поряд з головними є другорядні члени: </w:t>
      </w:r>
      <w:r w:rsidRPr="001B43FC">
        <w:rPr>
          <w:i/>
          <w:iCs/>
          <w:sz w:val="28"/>
          <w:szCs w:val="28"/>
          <w:lang w:val="uk-UA"/>
        </w:rPr>
        <w:t>Пишні левади пропахли медовим ароматом (М. Яценко).</w:t>
      </w:r>
    </w:p>
    <w:p w:rsidR="0034301D" w:rsidRPr="001B43FC" w:rsidRDefault="0034301D" w:rsidP="006C7140">
      <w:pPr>
        <w:pStyle w:val="afa"/>
        <w:spacing w:after="0"/>
        <w:ind w:left="0" w:firstLine="705"/>
        <w:jc w:val="both"/>
        <w:rPr>
          <w:iCs/>
          <w:sz w:val="28"/>
          <w:szCs w:val="28"/>
          <w:lang w:val="uk-UA"/>
        </w:rPr>
      </w:pPr>
      <w:r w:rsidRPr="001B43FC">
        <w:rPr>
          <w:iCs/>
          <w:sz w:val="28"/>
          <w:szCs w:val="28"/>
          <w:lang w:val="uk-UA"/>
        </w:rPr>
        <w:t>Поширюються односкладні та двоскладні речення додатками, означеннями, обставинами.</w:t>
      </w:r>
    </w:p>
    <w:p w:rsidR="0034301D" w:rsidRPr="001B43FC" w:rsidRDefault="0034301D" w:rsidP="006C7140">
      <w:pPr>
        <w:pStyle w:val="afa"/>
        <w:spacing w:after="0"/>
        <w:ind w:left="0" w:firstLine="705"/>
        <w:jc w:val="both"/>
        <w:rPr>
          <w:iCs/>
          <w:sz w:val="28"/>
          <w:szCs w:val="28"/>
          <w:lang w:val="uk-UA"/>
        </w:rPr>
      </w:pPr>
      <w:r w:rsidRPr="001B43FC">
        <w:rPr>
          <w:iCs/>
          <w:sz w:val="28"/>
          <w:szCs w:val="28"/>
          <w:lang w:val="uk-UA"/>
        </w:rPr>
        <w:t xml:space="preserve">За наявністю/відсутністю необхідних членів вираження поділяють на повні та неповні. </w:t>
      </w:r>
    </w:p>
    <w:p w:rsidR="0034301D" w:rsidRPr="001B43FC" w:rsidRDefault="0034301D" w:rsidP="006C7140">
      <w:pPr>
        <w:pStyle w:val="afa"/>
        <w:spacing w:after="0"/>
        <w:ind w:left="0" w:firstLine="705"/>
        <w:jc w:val="both"/>
        <w:rPr>
          <w:i/>
          <w:iCs/>
          <w:sz w:val="28"/>
          <w:szCs w:val="28"/>
          <w:lang w:val="uk-UA"/>
        </w:rPr>
      </w:pPr>
      <w:r w:rsidRPr="001B43FC">
        <w:rPr>
          <w:b/>
          <w:bCs/>
          <w:i/>
          <w:iCs/>
          <w:sz w:val="28"/>
          <w:szCs w:val="28"/>
          <w:lang w:val="uk-UA"/>
        </w:rPr>
        <w:t>Повним</w:t>
      </w:r>
      <w:r w:rsidRPr="001B43FC">
        <w:rPr>
          <w:b/>
          <w:bCs/>
          <w:sz w:val="28"/>
          <w:szCs w:val="28"/>
          <w:lang w:val="uk-UA"/>
        </w:rPr>
        <w:t xml:space="preserve"> </w:t>
      </w:r>
      <w:r w:rsidRPr="001B43FC">
        <w:rPr>
          <w:sz w:val="28"/>
          <w:szCs w:val="28"/>
          <w:lang w:val="uk-UA"/>
        </w:rPr>
        <w:t xml:space="preserve">називають речення, в якому наявні всі члени речення, необхідні для певної структури. Повними можуть бути двоскладні й односкладні, непоширені та поширені речення: </w:t>
      </w:r>
      <w:r w:rsidRPr="001B43FC">
        <w:rPr>
          <w:i/>
          <w:iCs/>
          <w:sz w:val="28"/>
          <w:szCs w:val="28"/>
          <w:lang w:val="uk-UA"/>
        </w:rPr>
        <w:t>Нація – організм живучий (Р. Іваничук).</w:t>
      </w:r>
    </w:p>
    <w:p w:rsidR="0034301D" w:rsidRPr="001B43FC" w:rsidRDefault="0034301D" w:rsidP="006C7140">
      <w:pPr>
        <w:pStyle w:val="afa"/>
        <w:spacing w:after="0"/>
        <w:ind w:left="0" w:firstLine="705"/>
        <w:jc w:val="both"/>
        <w:rPr>
          <w:sz w:val="28"/>
          <w:szCs w:val="28"/>
          <w:lang w:val="uk-UA"/>
        </w:rPr>
      </w:pPr>
      <w:r w:rsidRPr="001B43FC">
        <w:rPr>
          <w:b/>
          <w:bCs/>
          <w:i/>
          <w:iCs/>
          <w:sz w:val="28"/>
          <w:szCs w:val="28"/>
          <w:lang w:val="uk-UA"/>
        </w:rPr>
        <w:t>Неповне</w:t>
      </w:r>
      <w:r w:rsidRPr="001B43FC">
        <w:rPr>
          <w:b/>
          <w:bCs/>
          <w:sz w:val="28"/>
          <w:szCs w:val="28"/>
          <w:lang w:val="uk-UA"/>
        </w:rPr>
        <w:t xml:space="preserve"> </w:t>
      </w:r>
      <w:r w:rsidRPr="001B43FC">
        <w:rPr>
          <w:sz w:val="28"/>
          <w:szCs w:val="28"/>
          <w:lang w:val="uk-UA"/>
        </w:rPr>
        <w:t xml:space="preserve">– речення, в якому немає формально необхідного головного або другорядного члена речення, що легко виявляється з контексту або підказується обстановкою мовлення: укр. </w:t>
      </w:r>
      <w:r w:rsidRPr="001B43FC">
        <w:rPr>
          <w:i/>
          <w:iCs/>
          <w:sz w:val="28"/>
          <w:szCs w:val="28"/>
          <w:lang w:val="uk-UA"/>
        </w:rPr>
        <w:t xml:space="preserve">Цвіте конвалія в гаю, фіалка – біля гаю (В. Сосюра) – </w:t>
      </w:r>
      <w:r w:rsidRPr="001B43FC">
        <w:rPr>
          <w:sz w:val="28"/>
          <w:szCs w:val="28"/>
          <w:lang w:val="uk-UA"/>
        </w:rPr>
        <w:t>у другій частині пропущено присудок</w:t>
      </w:r>
      <w:r w:rsidRPr="001B43FC">
        <w:rPr>
          <w:i/>
          <w:iCs/>
          <w:sz w:val="28"/>
          <w:szCs w:val="28"/>
          <w:lang w:val="uk-UA"/>
        </w:rPr>
        <w:t xml:space="preserve"> цвіте; </w:t>
      </w:r>
      <w:r w:rsidRPr="001B43FC">
        <w:rPr>
          <w:iCs/>
          <w:sz w:val="28"/>
          <w:szCs w:val="28"/>
          <w:lang w:val="uk-UA"/>
        </w:rPr>
        <w:t>англ.</w:t>
      </w:r>
      <w:r w:rsidRPr="001B43FC">
        <w:rPr>
          <w:i/>
          <w:iCs/>
          <w:sz w:val="28"/>
          <w:szCs w:val="28"/>
          <w:lang w:val="uk-UA"/>
        </w:rPr>
        <w:t xml:space="preserve"> </w:t>
      </w:r>
      <w:r w:rsidRPr="001B43FC">
        <w:rPr>
          <w:i/>
          <w:iCs/>
          <w:sz w:val="28"/>
          <w:szCs w:val="28"/>
          <w:shd w:val="clear" w:color="auto" w:fill="FFFFFF"/>
          <w:lang w:val="uk-UA" w:eastAsia="en-US"/>
        </w:rPr>
        <w:t xml:space="preserve">Very glad to meet you – </w:t>
      </w:r>
      <w:r w:rsidRPr="001B43FC">
        <w:rPr>
          <w:iCs/>
          <w:sz w:val="28"/>
          <w:szCs w:val="28"/>
          <w:shd w:val="clear" w:color="auto" w:fill="FFFFFF"/>
          <w:lang w:val="uk-UA" w:eastAsia="en-US"/>
        </w:rPr>
        <w:t xml:space="preserve">пропущений підмет </w:t>
      </w:r>
      <w:r w:rsidRPr="001B43FC">
        <w:rPr>
          <w:i/>
          <w:iCs/>
          <w:sz w:val="28"/>
          <w:szCs w:val="28"/>
          <w:shd w:val="clear" w:color="auto" w:fill="FFFFFF"/>
          <w:lang w:val="uk-UA" w:eastAsia="en-US"/>
        </w:rPr>
        <w:t>I</w:t>
      </w:r>
      <w:r w:rsidRPr="001B43FC">
        <w:rPr>
          <w:iCs/>
          <w:sz w:val="28"/>
          <w:szCs w:val="28"/>
          <w:shd w:val="clear" w:color="auto" w:fill="FFFFFF"/>
          <w:lang w:val="uk-UA" w:eastAsia="en-US"/>
        </w:rPr>
        <w:t xml:space="preserve"> і дієслово зв’язка </w:t>
      </w:r>
      <w:r w:rsidRPr="001B43FC">
        <w:rPr>
          <w:i/>
          <w:iCs/>
          <w:sz w:val="28"/>
          <w:szCs w:val="28"/>
          <w:shd w:val="clear" w:color="auto" w:fill="FFFFFF"/>
          <w:lang w:val="uk-UA" w:eastAsia="en-US"/>
        </w:rPr>
        <w:t xml:space="preserve">аm.; Mind if I join you?– </w:t>
      </w:r>
      <w:r w:rsidRPr="001B43FC">
        <w:rPr>
          <w:sz w:val="28"/>
          <w:szCs w:val="28"/>
          <w:shd w:val="clear" w:color="auto" w:fill="FFFFFF"/>
          <w:lang w:val="uk-UA"/>
        </w:rPr>
        <w:t xml:space="preserve">неповне запитання з пропущеним підметом </w:t>
      </w:r>
      <w:r w:rsidRPr="001B43FC">
        <w:rPr>
          <w:rStyle w:val="a7"/>
          <w:b w:val="0"/>
          <w:bCs/>
          <w:i/>
          <w:sz w:val="28"/>
          <w:szCs w:val="28"/>
          <w:shd w:val="clear" w:color="auto" w:fill="FFFFFF"/>
          <w:lang w:val="uk-UA"/>
        </w:rPr>
        <w:t>you</w:t>
      </w:r>
      <w:r w:rsidRPr="001B43FC">
        <w:rPr>
          <w:sz w:val="28"/>
          <w:szCs w:val="28"/>
          <w:shd w:val="clear" w:color="auto" w:fill="FFFFFF"/>
          <w:lang w:val="uk-UA"/>
        </w:rPr>
        <w:t xml:space="preserve"> і допоміжним дієсловом </w:t>
      </w:r>
      <w:r w:rsidRPr="001B43FC">
        <w:rPr>
          <w:rStyle w:val="a7"/>
          <w:b w:val="0"/>
          <w:bCs/>
          <w:i/>
          <w:sz w:val="28"/>
          <w:szCs w:val="28"/>
          <w:shd w:val="clear" w:color="auto" w:fill="FFFFFF"/>
          <w:lang w:val="uk-UA"/>
        </w:rPr>
        <w:t>would</w:t>
      </w:r>
      <w:r w:rsidRPr="001B43FC">
        <w:rPr>
          <w:rStyle w:val="a7"/>
          <w:b w:val="0"/>
          <w:bCs/>
          <w:sz w:val="28"/>
          <w:szCs w:val="28"/>
          <w:shd w:val="clear" w:color="auto" w:fill="FFFFFF"/>
          <w:lang w:val="uk-UA"/>
        </w:rPr>
        <w:t>.</w:t>
      </w:r>
      <w:r w:rsidRPr="001B43FC">
        <w:rPr>
          <w:rStyle w:val="a7"/>
          <w:bCs/>
          <w:sz w:val="28"/>
          <w:szCs w:val="28"/>
          <w:shd w:val="clear" w:color="auto" w:fill="FFFFFF"/>
          <w:lang w:val="uk-UA"/>
        </w:rPr>
        <w:t xml:space="preserve"> </w:t>
      </w:r>
      <w:r w:rsidRPr="001B43FC">
        <w:rPr>
          <w:sz w:val="28"/>
          <w:szCs w:val="28"/>
          <w:lang w:val="uk-UA"/>
        </w:rPr>
        <w:lastRenderedPageBreak/>
        <w:t>Усі пропущені члени речення легко виявляються з контексту (з першої частини речення), пропуск тих чи тих членів не порушує їхньої смислової завершеності.</w:t>
      </w:r>
    </w:p>
    <w:p w:rsidR="0034301D" w:rsidRPr="001B43FC" w:rsidRDefault="0034301D" w:rsidP="00CD5F68">
      <w:pPr>
        <w:pStyle w:val="afa"/>
        <w:spacing w:after="0"/>
        <w:ind w:left="0" w:firstLine="705"/>
        <w:jc w:val="both"/>
        <w:rPr>
          <w:bCs/>
          <w:sz w:val="28"/>
          <w:szCs w:val="28"/>
          <w:lang w:val="uk-UA"/>
        </w:rPr>
      </w:pPr>
      <w:r w:rsidRPr="001B43FC">
        <w:rPr>
          <w:bCs/>
          <w:sz w:val="28"/>
          <w:szCs w:val="28"/>
          <w:lang w:val="uk-UA"/>
        </w:rPr>
        <w:t>За метою висловлювання речення кожної мови поділяються на:</w:t>
      </w:r>
    </w:p>
    <w:p w:rsidR="0034301D" w:rsidRPr="001B43FC" w:rsidRDefault="0034301D" w:rsidP="00CD5F68">
      <w:pPr>
        <w:pStyle w:val="afa"/>
        <w:spacing w:after="0"/>
        <w:ind w:left="0" w:firstLine="705"/>
        <w:jc w:val="both"/>
        <w:rPr>
          <w:sz w:val="28"/>
          <w:szCs w:val="28"/>
          <w:lang w:val="uk-UA"/>
        </w:rPr>
      </w:pPr>
      <w:r w:rsidRPr="001B43FC">
        <w:rPr>
          <w:b/>
          <w:bCs/>
          <w:i/>
          <w:iCs/>
          <w:sz w:val="28"/>
          <w:szCs w:val="28"/>
          <w:lang w:val="uk-UA"/>
        </w:rPr>
        <w:t>Розповідні</w:t>
      </w:r>
      <w:r w:rsidRPr="001B43FC">
        <w:rPr>
          <w:sz w:val="28"/>
          <w:szCs w:val="28"/>
          <w:lang w:val="uk-UA"/>
        </w:rPr>
        <w:t>, які містять повідомлення і опис певних явищ і фактів дійсності. У мовах світу такі речення будуються за тим порядком слів і типом інформаційного оформлення, які характерні для кожної мови.</w:t>
      </w:r>
    </w:p>
    <w:p w:rsidR="0034301D" w:rsidRPr="001B43FC" w:rsidRDefault="0034301D" w:rsidP="00CD5F68">
      <w:pPr>
        <w:pStyle w:val="afa"/>
        <w:spacing w:after="0"/>
        <w:ind w:left="0" w:firstLine="705"/>
        <w:jc w:val="both"/>
        <w:rPr>
          <w:sz w:val="28"/>
          <w:szCs w:val="28"/>
          <w:lang w:val="uk-UA"/>
        </w:rPr>
      </w:pPr>
      <w:r w:rsidRPr="001B43FC">
        <w:rPr>
          <w:b/>
          <w:bCs/>
          <w:i/>
          <w:iCs/>
          <w:sz w:val="28"/>
          <w:szCs w:val="28"/>
          <w:lang w:val="uk-UA"/>
        </w:rPr>
        <w:t>Питальними</w:t>
      </w:r>
      <w:r w:rsidRPr="001B43FC">
        <w:rPr>
          <w:sz w:val="28"/>
          <w:szCs w:val="28"/>
          <w:lang w:val="uk-UA"/>
        </w:rPr>
        <w:t xml:space="preserve"> називають речення, що містять у собі запитання, яке вимагає відповіді від співрозмовника. Такі речення оформляються за допомогою комплексу засобів (питальних слів, порядку слів, питальної інтонації), який у кожній мові є специфічним.</w:t>
      </w:r>
    </w:p>
    <w:p w:rsidR="0034301D" w:rsidRPr="001B43FC" w:rsidRDefault="0034301D" w:rsidP="00CD5F68">
      <w:pPr>
        <w:pStyle w:val="afa"/>
        <w:spacing w:after="0"/>
        <w:ind w:left="0" w:firstLine="705"/>
        <w:jc w:val="both"/>
        <w:rPr>
          <w:sz w:val="28"/>
          <w:szCs w:val="28"/>
          <w:lang w:val="uk-UA"/>
        </w:rPr>
      </w:pPr>
      <w:r w:rsidRPr="001B43FC">
        <w:rPr>
          <w:b/>
          <w:bCs/>
          <w:i/>
          <w:iCs/>
          <w:sz w:val="28"/>
          <w:szCs w:val="28"/>
          <w:lang w:val="uk-UA"/>
        </w:rPr>
        <w:t>Спонукальними</w:t>
      </w:r>
      <w:r w:rsidRPr="001B43FC">
        <w:rPr>
          <w:sz w:val="28"/>
          <w:szCs w:val="28"/>
          <w:lang w:val="uk-UA"/>
        </w:rPr>
        <w:t xml:space="preserve"> називають речення, що виражають наказ, просьбу, заклик, пораду та інші волевиявлення.</w:t>
      </w:r>
    </w:p>
    <w:p w:rsidR="0034301D" w:rsidRPr="001B43FC" w:rsidRDefault="0034301D" w:rsidP="00CD5F68">
      <w:pPr>
        <w:pStyle w:val="afa"/>
        <w:spacing w:after="0"/>
        <w:ind w:left="0" w:firstLine="705"/>
        <w:jc w:val="both"/>
        <w:rPr>
          <w:sz w:val="28"/>
          <w:szCs w:val="28"/>
          <w:lang w:val="uk-UA"/>
        </w:rPr>
      </w:pPr>
      <w:r w:rsidRPr="001B43FC">
        <w:rPr>
          <w:sz w:val="28"/>
          <w:szCs w:val="28"/>
          <w:lang w:val="uk-UA"/>
        </w:rPr>
        <w:t xml:space="preserve">Кожне з цих речень може стати окличним, якщо отримає інтонаційне забарвлення (оклична інтонація, яка характеризується більш високим тоном логічного виділення того слова, що безпосередньо є виразником певної емоції: англ. </w:t>
      </w:r>
      <w:r w:rsidRPr="001B43FC">
        <w:rPr>
          <w:i/>
          <w:sz w:val="28"/>
          <w:szCs w:val="28"/>
          <w:lang w:val="uk-UA"/>
        </w:rPr>
        <w:t xml:space="preserve">I am </w:t>
      </w:r>
      <w:r w:rsidRPr="001B43FC">
        <w:rPr>
          <w:b/>
          <w:i/>
          <w:sz w:val="28"/>
          <w:szCs w:val="28"/>
          <w:lang w:val="uk-UA"/>
        </w:rPr>
        <w:t>very</w:t>
      </w:r>
      <w:r w:rsidRPr="001B43FC">
        <w:rPr>
          <w:i/>
          <w:sz w:val="28"/>
          <w:szCs w:val="28"/>
          <w:lang w:val="uk-UA"/>
        </w:rPr>
        <w:t xml:space="preserve"> glad to see you! </w:t>
      </w:r>
      <w:r w:rsidRPr="001B43FC">
        <w:rPr>
          <w:sz w:val="28"/>
          <w:szCs w:val="28"/>
          <w:lang w:val="uk-UA"/>
        </w:rPr>
        <w:t xml:space="preserve">«Я </w:t>
      </w:r>
      <w:r w:rsidRPr="001B43FC">
        <w:rPr>
          <w:b/>
          <w:i/>
          <w:sz w:val="28"/>
          <w:szCs w:val="28"/>
          <w:lang w:val="uk-UA"/>
        </w:rPr>
        <w:t>дуже</w:t>
      </w:r>
      <w:r w:rsidRPr="001B43FC">
        <w:rPr>
          <w:sz w:val="28"/>
          <w:szCs w:val="28"/>
          <w:lang w:val="uk-UA"/>
        </w:rPr>
        <w:t xml:space="preserve"> радий тебе бачити!».</w:t>
      </w:r>
    </w:p>
    <w:p w:rsidR="0034301D" w:rsidRPr="001B43FC" w:rsidRDefault="0034301D" w:rsidP="00CD5F68">
      <w:pPr>
        <w:pStyle w:val="afa"/>
        <w:spacing w:after="0"/>
        <w:ind w:left="0" w:firstLine="705"/>
        <w:jc w:val="both"/>
        <w:rPr>
          <w:spacing w:val="-12"/>
          <w:sz w:val="28"/>
          <w:szCs w:val="28"/>
          <w:lang w:val="uk-UA"/>
        </w:rPr>
      </w:pPr>
      <w:r w:rsidRPr="001B43FC">
        <w:rPr>
          <w:bCs/>
          <w:spacing w:val="-12"/>
          <w:sz w:val="28"/>
          <w:szCs w:val="28"/>
          <w:lang w:val="uk-UA"/>
        </w:rPr>
        <w:t>За комунікативним призначенням речення поділяються на с</w:t>
      </w:r>
      <w:r w:rsidRPr="001B43FC">
        <w:rPr>
          <w:spacing w:val="-12"/>
          <w:sz w:val="28"/>
          <w:szCs w:val="28"/>
          <w:lang w:val="uk-UA"/>
        </w:rPr>
        <w:t>тверджувальні та заперечні.</w:t>
      </w:r>
    </w:p>
    <w:p w:rsidR="0034301D" w:rsidRPr="001B43FC" w:rsidRDefault="0034301D" w:rsidP="00CD5F68">
      <w:pPr>
        <w:pStyle w:val="afa"/>
        <w:spacing w:after="0"/>
        <w:ind w:left="0" w:firstLine="705"/>
        <w:jc w:val="both"/>
        <w:rPr>
          <w:spacing w:val="-12"/>
          <w:sz w:val="28"/>
          <w:szCs w:val="28"/>
          <w:lang w:val="uk-UA"/>
        </w:rPr>
      </w:pPr>
      <w:r w:rsidRPr="001B43FC">
        <w:rPr>
          <w:b/>
          <w:bCs/>
          <w:i/>
          <w:iCs/>
          <w:spacing w:val="-12"/>
          <w:sz w:val="28"/>
          <w:szCs w:val="28"/>
          <w:lang w:val="uk-UA"/>
        </w:rPr>
        <w:t>Стверджувальними</w:t>
      </w:r>
      <w:r w:rsidRPr="001B43FC">
        <w:rPr>
          <w:spacing w:val="-12"/>
          <w:sz w:val="28"/>
          <w:szCs w:val="28"/>
          <w:lang w:val="uk-UA"/>
        </w:rPr>
        <w:t xml:space="preserve"> називають речення, у яких стверджується те, що висловлюється про предмет мовлення (думки), зв’язок між суб’єктом і предикатом усвідомлюється як  реально чинний: </w:t>
      </w:r>
      <w:r w:rsidRPr="001B43FC">
        <w:rPr>
          <w:i/>
          <w:spacing w:val="-12"/>
          <w:sz w:val="28"/>
          <w:szCs w:val="28"/>
          <w:lang w:val="uk-UA"/>
        </w:rPr>
        <w:t>Дитина вчиться у школі</w:t>
      </w:r>
      <w:r w:rsidRPr="001B43FC">
        <w:rPr>
          <w:spacing w:val="-12"/>
          <w:sz w:val="28"/>
          <w:szCs w:val="28"/>
          <w:lang w:val="uk-UA"/>
        </w:rPr>
        <w:t>.</w:t>
      </w:r>
    </w:p>
    <w:p w:rsidR="0034301D" w:rsidRPr="001B43FC" w:rsidRDefault="0034301D" w:rsidP="00CD5F68">
      <w:pPr>
        <w:pStyle w:val="afa"/>
        <w:spacing w:after="0"/>
        <w:ind w:left="0" w:firstLine="705"/>
        <w:jc w:val="both"/>
        <w:rPr>
          <w:i/>
          <w:spacing w:val="-12"/>
          <w:sz w:val="28"/>
          <w:szCs w:val="28"/>
          <w:lang w:val="uk-UA"/>
        </w:rPr>
      </w:pPr>
      <w:r w:rsidRPr="001B43FC">
        <w:rPr>
          <w:b/>
          <w:bCs/>
          <w:i/>
          <w:iCs/>
          <w:spacing w:val="-12"/>
          <w:sz w:val="28"/>
          <w:szCs w:val="28"/>
          <w:lang w:val="uk-UA"/>
        </w:rPr>
        <w:t>Заперечними</w:t>
      </w:r>
      <w:r w:rsidRPr="001B43FC">
        <w:rPr>
          <w:b/>
          <w:bCs/>
          <w:spacing w:val="-12"/>
          <w:sz w:val="28"/>
          <w:szCs w:val="28"/>
          <w:lang w:val="uk-UA"/>
        </w:rPr>
        <w:t xml:space="preserve"> </w:t>
      </w:r>
      <w:r w:rsidRPr="001B43FC">
        <w:rPr>
          <w:spacing w:val="-12"/>
          <w:sz w:val="28"/>
          <w:szCs w:val="28"/>
          <w:lang w:val="uk-UA"/>
        </w:rPr>
        <w:t>називають речення, у яких заперечується якась ознака чи явище дійсності:</w:t>
      </w:r>
      <w:r w:rsidRPr="001B43FC">
        <w:rPr>
          <w:i/>
          <w:spacing w:val="-12"/>
          <w:sz w:val="28"/>
          <w:szCs w:val="28"/>
          <w:lang w:val="uk-UA"/>
        </w:rPr>
        <w:t xml:space="preserve"> Дитина не вчиться у школі.</w:t>
      </w:r>
    </w:p>
    <w:p w:rsidR="0034301D" w:rsidRPr="001B43FC" w:rsidRDefault="0034301D" w:rsidP="00E73CFB">
      <w:pPr>
        <w:pStyle w:val="afa"/>
        <w:spacing w:after="0"/>
        <w:ind w:left="0" w:firstLine="705"/>
        <w:jc w:val="both"/>
        <w:rPr>
          <w:sz w:val="28"/>
          <w:szCs w:val="28"/>
          <w:shd w:val="clear" w:color="auto" w:fill="FFFFFF"/>
          <w:lang w:val="uk-UA"/>
        </w:rPr>
      </w:pPr>
      <w:r w:rsidRPr="001B43FC">
        <w:rPr>
          <w:b/>
          <w:i/>
          <w:sz w:val="28"/>
          <w:szCs w:val="28"/>
          <w:shd w:val="clear" w:color="auto" w:fill="FFFFFF"/>
          <w:lang w:val="uk-UA"/>
        </w:rPr>
        <w:t>Складне синтаксичне ціле</w:t>
      </w:r>
      <w:r w:rsidRPr="001B43FC">
        <w:rPr>
          <w:sz w:val="28"/>
          <w:szCs w:val="28"/>
          <w:shd w:val="clear" w:color="auto" w:fill="FFFFFF"/>
          <w:lang w:val="uk-UA"/>
        </w:rPr>
        <w:t xml:space="preserve"> – більша одиниця, ніж речення. Воно складається з кількох частин, різних за структурою і які вільно поєднуються одне з одним передусім за змістом. Зв’язки між такими реченнями називають міжфразовими. </w:t>
      </w:r>
    </w:p>
    <w:p w:rsidR="0034301D" w:rsidRPr="001B43FC" w:rsidRDefault="0034301D" w:rsidP="00E73CFB">
      <w:pPr>
        <w:pStyle w:val="afa"/>
        <w:spacing w:after="0"/>
        <w:ind w:left="0" w:firstLine="705"/>
        <w:jc w:val="both"/>
        <w:rPr>
          <w:sz w:val="28"/>
          <w:szCs w:val="28"/>
          <w:shd w:val="clear" w:color="auto" w:fill="FFFFFF"/>
          <w:lang w:val="uk-UA"/>
        </w:rPr>
      </w:pPr>
      <w:r w:rsidRPr="001B43FC">
        <w:rPr>
          <w:sz w:val="28"/>
          <w:szCs w:val="28"/>
          <w:shd w:val="clear" w:color="auto" w:fill="FFFFFF"/>
          <w:lang w:val="uk-UA"/>
        </w:rPr>
        <w:t xml:space="preserve">Складному синтаксичному цілому властива єдність думки, вислову, теми, суб’єктивно-модальне забарвлення. Це цілісне утворення, в якому зв’язок окремих речень зумовлений ставленням мовця (автора) до висловлюваного. Складне синтаксичне ціле характеризується специфічною ритмомелодійною оформленістю: паузи між окремими реченнями в ньому коротші, ніж паузи між блоками речень. Тут виділяємо зачин (перше речення – початок думки, теми), середня частина (розвиток, виклад теми) і кінцівка, що становить підсумок усього вислову (теми). </w:t>
      </w:r>
    </w:p>
    <w:p w:rsidR="0034301D" w:rsidRPr="001B43FC" w:rsidRDefault="0034301D" w:rsidP="00E73CFB">
      <w:pPr>
        <w:pStyle w:val="afa"/>
        <w:spacing w:after="0"/>
        <w:ind w:left="0" w:firstLine="705"/>
        <w:jc w:val="both"/>
        <w:rPr>
          <w:sz w:val="28"/>
          <w:szCs w:val="28"/>
          <w:shd w:val="clear" w:color="auto" w:fill="FFFFFF"/>
          <w:lang w:val="uk-UA"/>
        </w:rPr>
      </w:pPr>
      <w:r w:rsidRPr="001B43FC">
        <w:rPr>
          <w:sz w:val="28"/>
          <w:szCs w:val="28"/>
          <w:shd w:val="clear" w:color="auto" w:fill="FFFFFF"/>
          <w:lang w:val="uk-UA"/>
        </w:rPr>
        <w:t xml:space="preserve">Синтаксичні засоби зв’язку між реченнями, що входять до складного синтаксичного цілого, можуть бути як ланцюжкові, коли зміст другого речення розкриває зміст першого, а зміст третього речення – другого тощо, так і паралельні, засновані на паралельному зв’язку між реченнями, та приєднувальні, що будуються шляхом нанизування приєднуваних конструкцій на початкову частину (зачин) усього синтаксичного утворення. </w:t>
      </w:r>
    </w:p>
    <w:p w:rsidR="0034301D" w:rsidRDefault="0034301D" w:rsidP="00916B03">
      <w:pPr>
        <w:pStyle w:val="afa"/>
        <w:spacing w:after="0"/>
        <w:ind w:left="0" w:firstLine="705"/>
        <w:jc w:val="both"/>
        <w:rPr>
          <w:sz w:val="28"/>
          <w:szCs w:val="28"/>
          <w:shd w:val="clear" w:color="auto" w:fill="FFFFFF"/>
          <w:lang w:val="uk-UA"/>
        </w:rPr>
      </w:pPr>
      <w:r w:rsidRPr="001B43FC">
        <w:rPr>
          <w:sz w:val="28"/>
          <w:szCs w:val="28"/>
          <w:shd w:val="clear" w:color="auto" w:fill="FFFFFF"/>
          <w:lang w:val="uk-UA"/>
        </w:rPr>
        <w:t xml:space="preserve">Складне синтаксичне ціле не можна ототожнювати з абзацом. Абзац може складатися з одного речення, а складне синтаксичне ціле – ні; абзац не має особливого синтаксичного оформлення. Компоненти складного синтаксичного цілого пов’язуються лексичними, морфологічними, </w:t>
      </w:r>
      <w:r w:rsidRPr="001B43FC">
        <w:rPr>
          <w:sz w:val="28"/>
          <w:szCs w:val="28"/>
          <w:shd w:val="clear" w:color="auto" w:fill="FFFFFF"/>
          <w:lang w:val="uk-UA"/>
        </w:rPr>
        <w:lastRenderedPageBreak/>
        <w:t>синтаксичними та ритмомелодійними засобами, а також семантичною пов’язаністю речень.</w:t>
      </w:r>
    </w:p>
    <w:p w:rsidR="00B27669" w:rsidRPr="001B43FC" w:rsidRDefault="00B27669" w:rsidP="00916B03">
      <w:pPr>
        <w:pStyle w:val="afa"/>
        <w:spacing w:after="0"/>
        <w:ind w:left="0" w:firstLine="705"/>
        <w:jc w:val="both"/>
        <w:rPr>
          <w:sz w:val="28"/>
          <w:szCs w:val="28"/>
          <w:shd w:val="clear" w:color="auto" w:fill="FFFFFF"/>
          <w:lang w:val="uk-UA"/>
        </w:rPr>
      </w:pPr>
    </w:p>
    <w:p w:rsidR="0034301D" w:rsidRPr="001B43FC" w:rsidRDefault="0034301D" w:rsidP="0086710A">
      <w:pPr>
        <w:autoSpaceDE w:val="0"/>
        <w:autoSpaceDN w:val="0"/>
        <w:adjustRightInd w:val="0"/>
        <w:spacing w:after="0" w:line="240" w:lineRule="auto"/>
        <w:jc w:val="both"/>
        <w:rPr>
          <w:rFonts w:ascii="Times New Roman" w:hAnsi="Times New Roman"/>
          <w:b/>
          <w:sz w:val="32"/>
          <w:szCs w:val="32"/>
          <w:lang w:val="uk-UA"/>
        </w:rPr>
      </w:pPr>
      <w:r w:rsidRPr="001B43FC">
        <w:rPr>
          <w:rFonts w:ascii="Times New Roman" w:hAnsi="Times New Roman"/>
          <w:b/>
          <w:sz w:val="32"/>
          <w:szCs w:val="32"/>
          <w:lang w:val="uk-UA"/>
        </w:rPr>
        <w:t>Актуальне членування речення</w:t>
      </w:r>
    </w:p>
    <w:p w:rsidR="0034301D" w:rsidRPr="001B43FC" w:rsidRDefault="0034301D" w:rsidP="00087980">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Членування речення з урахуванням змін у його семантичній будові за певних умов спілкування називають семантичним, або </w:t>
      </w:r>
      <w:r w:rsidRPr="001B43FC">
        <w:rPr>
          <w:rFonts w:ascii="Times New Roman" w:hAnsi="Times New Roman"/>
          <w:b/>
          <w:i/>
          <w:sz w:val="28"/>
          <w:szCs w:val="28"/>
          <w:lang w:val="uk-UA"/>
        </w:rPr>
        <w:t>актуальним</w:t>
      </w:r>
      <w:r w:rsidRPr="001B43FC">
        <w:rPr>
          <w:rFonts w:ascii="Times New Roman" w:hAnsi="Times New Roman"/>
          <w:sz w:val="28"/>
          <w:szCs w:val="28"/>
          <w:lang w:val="uk-UA"/>
        </w:rPr>
        <w:t>. Залежно від комунікативного спрямування та інформативної мети висловлень у них виділяють дві частини – тему (відоме) й рему (актуальне, нове).</w:t>
      </w:r>
    </w:p>
    <w:p w:rsidR="0034301D" w:rsidRPr="001B43FC" w:rsidRDefault="0034301D" w:rsidP="00087980">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Тема</w:t>
      </w:r>
      <w:r w:rsidRPr="001B43FC">
        <w:rPr>
          <w:rFonts w:ascii="Times New Roman" w:hAnsi="Times New Roman"/>
          <w:sz w:val="28"/>
          <w:szCs w:val="28"/>
          <w:lang w:val="uk-UA"/>
        </w:rPr>
        <w:t xml:space="preserve"> – частина речення, яка містить відому для мовців інформацію, вихідну для подальшого розгортання думки відповідно до ситуації спілкування чи контексту висловлювання. </w:t>
      </w:r>
    </w:p>
    <w:p w:rsidR="0034301D" w:rsidRPr="001B43FC" w:rsidRDefault="0034301D" w:rsidP="00087980">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b/>
          <w:i/>
          <w:sz w:val="28"/>
          <w:szCs w:val="28"/>
          <w:lang w:val="uk-UA"/>
        </w:rPr>
        <w:t>Рема</w:t>
      </w:r>
      <w:r w:rsidRPr="001B43FC">
        <w:rPr>
          <w:rFonts w:ascii="Times New Roman" w:hAnsi="Times New Roman"/>
          <w:sz w:val="28"/>
          <w:szCs w:val="28"/>
          <w:lang w:val="uk-UA"/>
        </w:rPr>
        <w:t xml:space="preserve"> – це та частина речення, яка є новою, актуальною з погляду комунікативного спрямування і яка визначає подальше спілкування, його результат, реакцію, дії мовців; це та частина, яка містить найсуттєвішу для мовця інформацію</w:t>
      </w:r>
    </w:p>
    <w:p w:rsidR="0034301D" w:rsidRPr="001B43FC" w:rsidRDefault="0034301D" w:rsidP="00087980">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Актуальне членування речення зумовлене рухом думки від відомого до невідомого.</w:t>
      </w:r>
    </w:p>
    <w:p w:rsidR="0034301D" w:rsidRPr="001B43FC" w:rsidRDefault="0034301D" w:rsidP="00087980">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 xml:space="preserve">Для актуального членування речення визначальним є позиції в ньому теми і реми. Зазвичай тема перебуває у препозиції щодо реми. Такий порядок є прямим, або звичайним, і характерний для нейтрального спілкування: </w:t>
      </w:r>
      <w:r w:rsidRPr="001B43FC">
        <w:rPr>
          <w:rFonts w:ascii="Times New Roman" w:hAnsi="Times New Roman"/>
          <w:i/>
          <w:sz w:val="28"/>
          <w:szCs w:val="28"/>
          <w:lang w:val="uk-UA"/>
        </w:rPr>
        <w:t xml:space="preserve">Перший семестр </w:t>
      </w:r>
      <w:r w:rsidRPr="001B43FC">
        <w:rPr>
          <w:rFonts w:ascii="Times New Roman" w:hAnsi="Times New Roman"/>
          <w:sz w:val="28"/>
          <w:szCs w:val="28"/>
          <w:lang w:val="uk-UA"/>
        </w:rPr>
        <w:t xml:space="preserve">(тема) </w:t>
      </w:r>
      <w:r w:rsidRPr="001B43FC">
        <w:rPr>
          <w:rFonts w:ascii="Times New Roman" w:hAnsi="Times New Roman"/>
          <w:i/>
          <w:sz w:val="28"/>
          <w:szCs w:val="28"/>
          <w:lang w:val="uk-UA"/>
        </w:rPr>
        <w:t xml:space="preserve">починається у вересні </w:t>
      </w:r>
      <w:r w:rsidRPr="001B43FC">
        <w:rPr>
          <w:rFonts w:ascii="Times New Roman" w:hAnsi="Times New Roman"/>
          <w:sz w:val="28"/>
          <w:szCs w:val="28"/>
          <w:lang w:val="uk-UA"/>
        </w:rPr>
        <w:t xml:space="preserve">(рема). В експресивному мовленні першу позицію в реченні займає рема: мовець ніби наголошує на найактуальнішому в повідомленні: </w:t>
      </w:r>
      <w:r w:rsidRPr="001B43FC">
        <w:rPr>
          <w:rFonts w:ascii="Times New Roman" w:hAnsi="Times New Roman"/>
          <w:i/>
          <w:sz w:val="28"/>
          <w:szCs w:val="28"/>
          <w:lang w:val="uk-UA"/>
        </w:rPr>
        <w:t xml:space="preserve">У вересні </w:t>
      </w:r>
      <w:r w:rsidRPr="001B43FC">
        <w:rPr>
          <w:rFonts w:ascii="Times New Roman" w:hAnsi="Times New Roman"/>
          <w:sz w:val="28"/>
          <w:szCs w:val="28"/>
          <w:lang w:val="uk-UA"/>
        </w:rPr>
        <w:t>(рема)</w:t>
      </w:r>
      <w:r w:rsidRPr="001B43FC">
        <w:rPr>
          <w:rFonts w:ascii="Times New Roman" w:hAnsi="Times New Roman"/>
          <w:i/>
          <w:sz w:val="28"/>
          <w:szCs w:val="28"/>
          <w:lang w:val="uk-UA"/>
        </w:rPr>
        <w:t xml:space="preserve"> розпочинається перший семестр </w:t>
      </w:r>
      <w:r w:rsidRPr="001B43FC">
        <w:rPr>
          <w:rFonts w:ascii="Times New Roman" w:hAnsi="Times New Roman"/>
          <w:sz w:val="28"/>
          <w:szCs w:val="28"/>
          <w:lang w:val="uk-UA"/>
        </w:rPr>
        <w:t>(тема).</w:t>
      </w:r>
    </w:p>
    <w:p w:rsidR="0034301D" w:rsidRPr="001B43FC" w:rsidRDefault="0034301D" w:rsidP="00087980">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В англійській, французькій, італійській та деяких інших мовах при актуальному членуванні речення для виділення реми використовують спеціальні конструкції, які акцентують увагу на найважливіших об’єктах: англ. </w:t>
      </w:r>
      <w:r w:rsidRPr="001B43FC">
        <w:rPr>
          <w:rFonts w:ascii="Times New Roman" w:hAnsi="Times New Roman"/>
          <w:i/>
          <w:sz w:val="28"/>
          <w:szCs w:val="28"/>
          <w:lang w:val="uk-UA"/>
        </w:rPr>
        <w:t>it was he who</w:t>
      </w:r>
      <w:r w:rsidRPr="001B43FC">
        <w:rPr>
          <w:rFonts w:ascii="Times New Roman" w:hAnsi="Times New Roman"/>
          <w:sz w:val="28"/>
          <w:szCs w:val="28"/>
          <w:lang w:val="uk-UA"/>
        </w:rPr>
        <w:t xml:space="preserve"> …; франц. </w:t>
      </w:r>
      <w:r w:rsidRPr="001B43FC">
        <w:rPr>
          <w:rFonts w:ascii="Times New Roman" w:hAnsi="Times New Roman"/>
          <w:i/>
          <w:sz w:val="28"/>
          <w:szCs w:val="28"/>
          <w:lang w:val="uk-UA"/>
        </w:rPr>
        <w:t>c’est…qui;</w:t>
      </w:r>
      <w:r w:rsidRPr="001B43FC">
        <w:rPr>
          <w:rFonts w:ascii="Times New Roman" w:hAnsi="Times New Roman"/>
          <w:sz w:val="28"/>
          <w:szCs w:val="28"/>
          <w:lang w:val="uk-UA"/>
        </w:rPr>
        <w:t xml:space="preserve"> італ. </w:t>
      </w:r>
      <w:r w:rsidRPr="001B43FC">
        <w:rPr>
          <w:rFonts w:ascii="Times New Roman" w:hAnsi="Times New Roman"/>
          <w:i/>
          <w:sz w:val="28"/>
          <w:szCs w:val="28"/>
          <w:lang w:val="uk-UA"/>
        </w:rPr>
        <w:t>essere… che</w:t>
      </w:r>
      <w:r w:rsidRPr="001B43FC">
        <w:rPr>
          <w:rFonts w:ascii="Times New Roman" w:hAnsi="Times New Roman"/>
          <w:sz w:val="28"/>
          <w:szCs w:val="28"/>
          <w:lang w:val="uk-UA"/>
        </w:rPr>
        <w:t xml:space="preserve">: </w:t>
      </w:r>
      <w:r w:rsidRPr="001B43FC">
        <w:rPr>
          <w:rFonts w:ascii="Times New Roman" w:hAnsi="Times New Roman"/>
          <w:i/>
          <w:sz w:val="28"/>
          <w:szCs w:val="28"/>
          <w:lang w:val="uk-UA"/>
        </w:rPr>
        <w:t xml:space="preserve">It was he who showed the way to the station </w:t>
      </w:r>
      <w:r w:rsidRPr="001B43FC">
        <w:rPr>
          <w:rFonts w:ascii="Times New Roman" w:hAnsi="Times New Roman"/>
          <w:sz w:val="28"/>
          <w:szCs w:val="28"/>
          <w:lang w:val="uk-UA"/>
        </w:rPr>
        <w:t>(саме він показав дорогу на вокзал).</w:t>
      </w:r>
    </w:p>
    <w:p w:rsidR="0034301D" w:rsidRPr="001B43FC" w:rsidRDefault="0034301D" w:rsidP="00087980">
      <w:pPr>
        <w:autoSpaceDE w:val="0"/>
        <w:autoSpaceDN w:val="0"/>
        <w:adjustRightInd w:val="0"/>
        <w:spacing w:after="0" w:line="240" w:lineRule="auto"/>
        <w:ind w:firstLine="709"/>
        <w:jc w:val="both"/>
        <w:rPr>
          <w:rFonts w:ascii="Times New Roman" w:hAnsi="Times New Roman"/>
          <w:sz w:val="28"/>
          <w:szCs w:val="28"/>
          <w:lang w:val="uk-UA"/>
        </w:rPr>
      </w:pPr>
      <w:r w:rsidRPr="001B43FC">
        <w:rPr>
          <w:rFonts w:ascii="Times New Roman" w:hAnsi="Times New Roman"/>
          <w:sz w:val="28"/>
          <w:szCs w:val="28"/>
          <w:lang w:val="uk-UA"/>
        </w:rPr>
        <w:t>Актуального членування можуть зазнавати всі типи речень, які складаються більше ніж з одного слова. Чим більше слів у реченні, тим складніша його синтаксична структура, тим більше можливостей його різноманітної актуалізації, тим складніше саме актуальне членування речення.</w:t>
      </w:r>
    </w:p>
    <w:p w:rsidR="0034301D" w:rsidRPr="001B43FC" w:rsidRDefault="0034301D" w:rsidP="0086710A">
      <w:pPr>
        <w:autoSpaceDE w:val="0"/>
        <w:autoSpaceDN w:val="0"/>
        <w:adjustRightInd w:val="0"/>
        <w:spacing w:after="0" w:line="240" w:lineRule="auto"/>
        <w:jc w:val="both"/>
        <w:rPr>
          <w:rFonts w:ascii="Times New Roman" w:hAnsi="Times New Roman"/>
          <w:sz w:val="28"/>
          <w:szCs w:val="28"/>
          <w:lang w:val="uk-UA"/>
        </w:rPr>
      </w:pPr>
    </w:p>
    <w:p w:rsidR="0034301D" w:rsidRPr="001B43FC" w:rsidRDefault="0034301D" w:rsidP="00014318">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ЛІТЕРАТУРА</w:t>
      </w:r>
    </w:p>
    <w:p w:rsidR="0034301D" w:rsidRPr="001B43FC" w:rsidRDefault="0034301D" w:rsidP="00014318">
      <w:pPr>
        <w:autoSpaceDE w:val="0"/>
        <w:autoSpaceDN w:val="0"/>
        <w:adjustRightInd w:val="0"/>
        <w:spacing w:after="0" w:line="240" w:lineRule="auto"/>
        <w:jc w:val="both"/>
        <w:rPr>
          <w:rFonts w:ascii="Times New Roman" w:hAnsi="Times New Roman"/>
          <w:b/>
          <w:bCs/>
          <w:sz w:val="28"/>
          <w:szCs w:val="28"/>
          <w:lang w:val="uk-UA"/>
        </w:rPr>
      </w:pPr>
      <w:r w:rsidRPr="001B43FC">
        <w:rPr>
          <w:rFonts w:ascii="Times New Roman" w:hAnsi="Times New Roman"/>
          <w:b/>
          <w:bCs/>
          <w:sz w:val="28"/>
          <w:szCs w:val="28"/>
          <w:lang w:val="uk-UA"/>
        </w:rPr>
        <w:t>Основна література</w:t>
      </w:r>
    </w:p>
    <w:p w:rsidR="0034301D" w:rsidRPr="001B43FC" w:rsidRDefault="0034301D" w:rsidP="00014318">
      <w:pPr>
        <w:pStyle w:val="aa"/>
        <w:numPr>
          <w:ilvl w:val="0"/>
          <w:numId w:val="23"/>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Бевзенко С. П. </w:t>
      </w:r>
      <w:r w:rsidRPr="001B43FC">
        <w:rPr>
          <w:rFonts w:ascii="Times New Roman" w:hAnsi="Times New Roman"/>
          <w:sz w:val="28"/>
          <w:szCs w:val="28"/>
          <w:lang w:val="uk-UA"/>
        </w:rPr>
        <w:t xml:space="preserve">Вступ до мовознавства: короткий нарис: навч. посіб. К., 2006. 143 с. </w:t>
      </w:r>
    </w:p>
    <w:p w:rsidR="0034301D" w:rsidRPr="001B43FC" w:rsidRDefault="0034301D" w:rsidP="00014318">
      <w:pPr>
        <w:pStyle w:val="aa"/>
        <w:numPr>
          <w:ilvl w:val="0"/>
          <w:numId w:val="23"/>
        </w:numPr>
        <w:tabs>
          <w:tab w:val="left" w:pos="1134"/>
        </w:tabs>
        <w:autoSpaceDE w:val="0"/>
        <w:autoSpaceDN w:val="0"/>
        <w:adjustRightInd w:val="0"/>
        <w:spacing w:after="0" w:line="240" w:lineRule="auto"/>
        <w:ind w:left="0" w:firstLine="709"/>
        <w:jc w:val="both"/>
        <w:rPr>
          <w:rFonts w:ascii="Times New Roman" w:hAnsi="Times New Roman"/>
          <w:bCs/>
          <w:iCs/>
          <w:sz w:val="28"/>
          <w:szCs w:val="28"/>
          <w:lang w:val="uk-UA"/>
        </w:rPr>
      </w:pPr>
      <w:r w:rsidRPr="001B43FC">
        <w:rPr>
          <w:rFonts w:ascii="Times New Roman" w:hAnsi="Times New Roman"/>
          <w:bCs/>
          <w:iCs/>
          <w:sz w:val="28"/>
          <w:szCs w:val="28"/>
          <w:lang w:val="uk-UA"/>
        </w:rPr>
        <w:t>Вступ до мовознавства: підручник / за ред. І. О. Голубовської. К.: ВЦ «Академія», 2016. 320 с.</w:t>
      </w:r>
    </w:p>
    <w:p w:rsidR="0034301D" w:rsidRPr="001B43FC" w:rsidRDefault="0034301D" w:rsidP="00014318">
      <w:pPr>
        <w:pStyle w:val="aa"/>
        <w:numPr>
          <w:ilvl w:val="0"/>
          <w:numId w:val="23"/>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Кочерган М. П. </w:t>
      </w:r>
      <w:r w:rsidRPr="001B43FC">
        <w:rPr>
          <w:rFonts w:ascii="Times New Roman" w:hAnsi="Times New Roman"/>
          <w:sz w:val="28"/>
          <w:szCs w:val="28"/>
          <w:lang w:val="uk-UA"/>
        </w:rPr>
        <w:t xml:space="preserve">Вступ до мовознавства К.: Видавничий центр «Академія», 2000. 368 с. </w:t>
      </w:r>
    </w:p>
    <w:p w:rsidR="0034301D" w:rsidRPr="001B43FC" w:rsidRDefault="0034301D" w:rsidP="00735AC8">
      <w:pPr>
        <w:pStyle w:val="aa"/>
        <w:numPr>
          <w:ilvl w:val="0"/>
          <w:numId w:val="23"/>
        </w:numPr>
        <w:tabs>
          <w:tab w:val="left" w:pos="108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Карпенко Ю. О</w:t>
      </w:r>
      <w:r w:rsidRPr="001B43FC">
        <w:rPr>
          <w:rFonts w:ascii="Times New Roman" w:hAnsi="Times New Roman"/>
          <w:sz w:val="28"/>
          <w:szCs w:val="28"/>
          <w:lang w:val="uk-UA"/>
        </w:rPr>
        <w:t>. Вступ до мовознавства. К.: Видавничий центр «Академія», 2006. 336 с.</w:t>
      </w:r>
    </w:p>
    <w:p w:rsidR="0034301D" w:rsidRDefault="0034301D" w:rsidP="005D2CA8">
      <w:pPr>
        <w:tabs>
          <w:tab w:val="left" w:pos="1134"/>
        </w:tabs>
        <w:autoSpaceDE w:val="0"/>
        <w:autoSpaceDN w:val="0"/>
        <w:adjustRightInd w:val="0"/>
        <w:spacing w:after="0" w:line="240" w:lineRule="auto"/>
        <w:jc w:val="both"/>
        <w:rPr>
          <w:rFonts w:ascii="Times New Roman" w:hAnsi="Times New Roman"/>
          <w:b/>
          <w:sz w:val="28"/>
          <w:szCs w:val="28"/>
          <w:lang w:val="uk-UA"/>
        </w:rPr>
      </w:pPr>
    </w:p>
    <w:p w:rsidR="00B27669" w:rsidRPr="001B43FC" w:rsidRDefault="00B27669" w:rsidP="005D2CA8">
      <w:pPr>
        <w:tabs>
          <w:tab w:val="left" w:pos="1134"/>
        </w:tabs>
        <w:autoSpaceDE w:val="0"/>
        <w:autoSpaceDN w:val="0"/>
        <w:adjustRightInd w:val="0"/>
        <w:spacing w:after="0" w:line="240" w:lineRule="auto"/>
        <w:jc w:val="both"/>
        <w:rPr>
          <w:rFonts w:ascii="Times New Roman" w:hAnsi="Times New Roman"/>
          <w:b/>
          <w:sz w:val="28"/>
          <w:szCs w:val="28"/>
          <w:lang w:val="uk-UA"/>
        </w:rPr>
      </w:pPr>
    </w:p>
    <w:p w:rsidR="0034301D" w:rsidRPr="001B43FC" w:rsidRDefault="0034301D" w:rsidP="005D2CA8">
      <w:pPr>
        <w:tabs>
          <w:tab w:val="left" w:pos="1134"/>
        </w:tabs>
        <w:autoSpaceDE w:val="0"/>
        <w:autoSpaceDN w:val="0"/>
        <w:adjustRightInd w:val="0"/>
        <w:spacing w:after="0" w:line="240" w:lineRule="auto"/>
        <w:jc w:val="both"/>
        <w:rPr>
          <w:rFonts w:ascii="Times New Roman" w:hAnsi="Times New Roman"/>
          <w:sz w:val="28"/>
          <w:szCs w:val="28"/>
          <w:lang w:val="uk-UA"/>
        </w:rPr>
      </w:pPr>
      <w:r w:rsidRPr="001B43FC">
        <w:rPr>
          <w:rFonts w:ascii="Times New Roman" w:hAnsi="Times New Roman"/>
          <w:b/>
          <w:sz w:val="28"/>
          <w:szCs w:val="28"/>
          <w:lang w:val="uk-UA"/>
        </w:rPr>
        <w:lastRenderedPageBreak/>
        <w:t>Додаткова література</w:t>
      </w:r>
    </w:p>
    <w:p w:rsidR="0034301D" w:rsidRPr="001B43FC" w:rsidRDefault="0034301D" w:rsidP="00014318">
      <w:pPr>
        <w:pStyle w:val="aa"/>
        <w:numPr>
          <w:ilvl w:val="0"/>
          <w:numId w:val="23"/>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Білецький А. О</w:t>
      </w:r>
      <w:r w:rsidRPr="001B43FC">
        <w:rPr>
          <w:rFonts w:ascii="Times New Roman" w:hAnsi="Times New Roman"/>
          <w:sz w:val="28"/>
          <w:szCs w:val="28"/>
          <w:lang w:val="uk-UA"/>
        </w:rPr>
        <w:t xml:space="preserve">. Про мову й мовознавство. </w:t>
      </w:r>
      <w:r w:rsidRPr="001B43FC">
        <w:rPr>
          <w:rFonts w:ascii="Times New Roman" w:hAnsi="Times New Roman"/>
          <w:sz w:val="28"/>
          <w:szCs w:val="28"/>
          <w:shd w:val="clear" w:color="auto" w:fill="FFFFFF"/>
          <w:lang w:val="uk-UA"/>
        </w:rPr>
        <w:t>К.: АртЕк, 1997</w:t>
      </w:r>
      <w:r w:rsidRPr="001B43FC">
        <w:rPr>
          <w:rFonts w:ascii="Times New Roman" w:hAnsi="Times New Roman"/>
          <w:sz w:val="28"/>
          <w:szCs w:val="28"/>
          <w:lang w:val="uk-UA"/>
        </w:rPr>
        <w:t xml:space="preserve">. 224 с. </w:t>
      </w:r>
    </w:p>
    <w:p w:rsidR="0034301D" w:rsidRPr="001B43FC" w:rsidRDefault="0034301D" w:rsidP="00014318">
      <w:pPr>
        <w:pStyle w:val="aa"/>
        <w:numPr>
          <w:ilvl w:val="0"/>
          <w:numId w:val="23"/>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Вихованець І. Р. Нариси з функціонального синтаксису української мови. К., 1993. 224 с.</w:t>
      </w:r>
    </w:p>
    <w:p w:rsidR="0034301D" w:rsidRPr="001B43FC" w:rsidRDefault="0034301D" w:rsidP="00014318">
      <w:pPr>
        <w:pStyle w:val="aa"/>
        <w:numPr>
          <w:ilvl w:val="0"/>
          <w:numId w:val="23"/>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Вихованець І. Р., Городенська К. Г., Русанівський В. М. Семантико-синтаксична структура речення. К., 1983. 219 с.</w:t>
      </w:r>
    </w:p>
    <w:p w:rsidR="0034301D" w:rsidRPr="001B43FC" w:rsidRDefault="0034301D" w:rsidP="00014318">
      <w:pPr>
        <w:pStyle w:val="aa"/>
        <w:numPr>
          <w:ilvl w:val="0"/>
          <w:numId w:val="23"/>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Горох Г. В. Вступ до мовознавства. Кам’янець-Подільський: Абетка, 2002. 215 с.</w:t>
      </w:r>
    </w:p>
    <w:p w:rsidR="0034301D" w:rsidRPr="001B43FC" w:rsidRDefault="0034301D" w:rsidP="00014318">
      <w:pPr>
        <w:pStyle w:val="aa"/>
        <w:numPr>
          <w:ilvl w:val="0"/>
          <w:numId w:val="23"/>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Донець Л. С., Мацько Л. І. Вступ до мовознавства: практикум. К.: Вища школа, 1989. 198 с.</w:t>
      </w:r>
    </w:p>
    <w:p w:rsidR="0034301D" w:rsidRPr="001B43FC" w:rsidRDefault="0034301D" w:rsidP="00014318">
      <w:pPr>
        <w:pStyle w:val="aa"/>
        <w:numPr>
          <w:ilvl w:val="0"/>
          <w:numId w:val="23"/>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Загнітко А. П. Теорія сучасного синтаксису. Вид. 3-тє, виправл. і доп. Донецьк: ДонНУ, 2008. 294 с</w:t>
      </w:r>
      <w:r w:rsidRPr="001B43FC">
        <w:rPr>
          <w:lang w:val="uk-UA"/>
        </w:rPr>
        <w:t>.</w:t>
      </w:r>
    </w:p>
    <w:p w:rsidR="0034301D" w:rsidRPr="001B43FC" w:rsidRDefault="0034301D" w:rsidP="00014318">
      <w:pPr>
        <w:pStyle w:val="aa"/>
        <w:numPr>
          <w:ilvl w:val="0"/>
          <w:numId w:val="23"/>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Левицький В., Іваницька М., Іваницький Р. Основи мовознавства: навч. посіб. Чернівці: Рута, 2000. 144 с.</w:t>
      </w:r>
    </w:p>
    <w:p w:rsidR="0034301D" w:rsidRPr="001B43FC" w:rsidRDefault="0034301D" w:rsidP="00014318">
      <w:pPr>
        <w:pStyle w:val="aa"/>
        <w:numPr>
          <w:ilvl w:val="0"/>
          <w:numId w:val="23"/>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Мельничук О. С. Розвиток структури слов’янського речення. К.: Наук, думка, 1966. 324 с.</w:t>
      </w:r>
    </w:p>
    <w:p w:rsidR="0034301D" w:rsidRPr="001B43FC" w:rsidRDefault="0034301D" w:rsidP="00014318">
      <w:pPr>
        <w:pStyle w:val="aa"/>
        <w:numPr>
          <w:ilvl w:val="0"/>
          <w:numId w:val="23"/>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Слинько І. І., Гуйванюк Н. В., Кобилянська М. Ф. Синтаксис сучасної української мови: Проблемні питання: навч. посіб. К., 1994.  672 с.</w:t>
      </w:r>
    </w:p>
    <w:p w:rsidR="0034301D" w:rsidRPr="001B43FC" w:rsidRDefault="0034301D" w:rsidP="00014318">
      <w:pPr>
        <w:pStyle w:val="aa"/>
        <w:numPr>
          <w:ilvl w:val="0"/>
          <w:numId w:val="23"/>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Соссюр Ф. де. </w:t>
      </w:r>
      <w:r w:rsidRPr="001B43FC">
        <w:rPr>
          <w:rFonts w:ascii="Times New Roman" w:hAnsi="Times New Roman"/>
          <w:sz w:val="28"/>
          <w:szCs w:val="28"/>
          <w:lang w:val="uk-UA"/>
        </w:rPr>
        <w:t>Курс загальної лінгвістики / Пер. з фр. А. Корнійчук, К. Тищенко. К.,1998. 331 с</w:t>
      </w:r>
    </w:p>
    <w:p w:rsidR="0034301D" w:rsidRPr="001B43FC" w:rsidRDefault="0034301D" w:rsidP="00014318">
      <w:pPr>
        <w:pStyle w:val="aa"/>
        <w:numPr>
          <w:ilvl w:val="0"/>
          <w:numId w:val="23"/>
        </w:numPr>
        <w:tabs>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eastAsia="uk-UA"/>
        </w:rPr>
        <w:t>Українська мова</w:t>
      </w:r>
      <w:r w:rsidRPr="001B43FC">
        <w:rPr>
          <w:rFonts w:ascii="Arial" w:hAnsi="Arial" w:cs="Arial"/>
          <w:b/>
          <w:bCs/>
          <w:color w:val="6A6A6A"/>
          <w:shd w:val="clear" w:color="auto" w:fill="FFFFFF"/>
          <w:lang w:val="uk-UA"/>
        </w:rPr>
        <w:t xml:space="preserve">: </w:t>
      </w:r>
      <w:r w:rsidRPr="001B43FC">
        <w:rPr>
          <w:rFonts w:ascii="Times New Roman" w:hAnsi="Times New Roman"/>
          <w:bCs/>
          <w:sz w:val="28"/>
          <w:szCs w:val="28"/>
          <w:shd w:val="clear" w:color="auto" w:fill="FFFFFF"/>
          <w:lang w:val="uk-UA"/>
        </w:rPr>
        <w:t>енциклопедія</w:t>
      </w:r>
      <w:r w:rsidRPr="001B43FC">
        <w:rPr>
          <w:rFonts w:ascii="Times New Roman" w:hAnsi="Times New Roman"/>
          <w:sz w:val="28"/>
          <w:szCs w:val="28"/>
          <w:shd w:val="clear" w:color="auto" w:fill="FFFFFF"/>
          <w:lang w:val="uk-UA"/>
        </w:rPr>
        <w:t xml:space="preserve"> / НАН України, Ін-т мовознав. ім. О. О. Потебні, Ін-т </w:t>
      </w:r>
      <w:r w:rsidRPr="001B43FC">
        <w:rPr>
          <w:rFonts w:ascii="Times New Roman" w:hAnsi="Times New Roman"/>
          <w:bCs/>
          <w:sz w:val="28"/>
          <w:szCs w:val="28"/>
          <w:shd w:val="clear" w:color="auto" w:fill="FFFFFF"/>
          <w:lang w:val="uk-UA"/>
        </w:rPr>
        <w:t>укр</w:t>
      </w:r>
      <w:r w:rsidRPr="001B43FC">
        <w:rPr>
          <w:rFonts w:ascii="Times New Roman" w:hAnsi="Times New Roman"/>
          <w:sz w:val="28"/>
          <w:szCs w:val="28"/>
          <w:shd w:val="clear" w:color="auto" w:fill="FFFFFF"/>
          <w:lang w:val="uk-UA"/>
        </w:rPr>
        <w:t>.</w:t>
      </w:r>
      <w:r w:rsidRPr="001B43FC">
        <w:rPr>
          <w:rFonts w:ascii="Times New Roman" w:hAnsi="Times New Roman"/>
          <w:bCs/>
          <w:sz w:val="28"/>
          <w:szCs w:val="28"/>
          <w:shd w:val="clear" w:color="auto" w:fill="FFFFFF"/>
          <w:lang w:val="uk-UA"/>
        </w:rPr>
        <w:t>мови</w:t>
      </w:r>
      <w:r w:rsidRPr="001B43FC">
        <w:rPr>
          <w:rFonts w:ascii="Times New Roman" w:hAnsi="Times New Roman"/>
          <w:sz w:val="28"/>
          <w:szCs w:val="28"/>
          <w:shd w:val="clear" w:color="auto" w:fill="FFFFFF"/>
          <w:lang w:val="uk-UA"/>
        </w:rPr>
        <w:t xml:space="preserve">; редкол.: В. М. </w:t>
      </w:r>
      <w:r w:rsidRPr="001B43FC">
        <w:rPr>
          <w:rFonts w:ascii="Times New Roman" w:hAnsi="Times New Roman"/>
          <w:bCs/>
          <w:sz w:val="28"/>
          <w:szCs w:val="28"/>
          <w:shd w:val="clear" w:color="auto" w:fill="FFFFFF"/>
          <w:lang w:val="uk-UA"/>
        </w:rPr>
        <w:t>Русанівський</w:t>
      </w:r>
      <w:r w:rsidRPr="001B43FC">
        <w:rPr>
          <w:rFonts w:ascii="Times New Roman" w:hAnsi="Times New Roman"/>
          <w:sz w:val="28"/>
          <w:szCs w:val="28"/>
          <w:shd w:val="clear" w:color="auto" w:fill="FFFFFF"/>
          <w:lang w:val="uk-UA"/>
        </w:rPr>
        <w:t xml:space="preserve"> [та ін.]. Вид. 2-ге, випр. і допов. К., 2004. 824 с.</w:t>
      </w:r>
    </w:p>
    <w:p w:rsidR="0034301D" w:rsidRPr="001B43FC" w:rsidRDefault="0034301D" w:rsidP="005D2CA8">
      <w:pPr>
        <w:pStyle w:val="aa"/>
        <w:tabs>
          <w:tab w:val="left" w:pos="1134"/>
        </w:tabs>
        <w:autoSpaceDE w:val="0"/>
        <w:autoSpaceDN w:val="0"/>
        <w:adjustRightInd w:val="0"/>
        <w:spacing w:after="0" w:line="240" w:lineRule="auto"/>
        <w:ind w:left="0"/>
        <w:jc w:val="both"/>
        <w:rPr>
          <w:rFonts w:ascii="Times New Roman" w:hAnsi="Times New Roman"/>
          <w:b/>
          <w:sz w:val="28"/>
          <w:szCs w:val="28"/>
          <w:lang w:val="uk-UA"/>
        </w:rPr>
      </w:pPr>
    </w:p>
    <w:p w:rsidR="0034301D" w:rsidRPr="001B43FC" w:rsidRDefault="0034301D" w:rsidP="005D2CA8">
      <w:pPr>
        <w:pStyle w:val="aa"/>
        <w:tabs>
          <w:tab w:val="left" w:pos="1134"/>
        </w:tabs>
        <w:autoSpaceDE w:val="0"/>
        <w:autoSpaceDN w:val="0"/>
        <w:adjustRightInd w:val="0"/>
        <w:spacing w:after="0" w:line="240" w:lineRule="auto"/>
        <w:ind w:left="0"/>
        <w:jc w:val="both"/>
        <w:rPr>
          <w:rFonts w:ascii="Times New Roman" w:hAnsi="Times New Roman"/>
          <w:b/>
          <w:sz w:val="28"/>
          <w:szCs w:val="28"/>
          <w:lang w:val="uk-UA"/>
        </w:rPr>
      </w:pPr>
      <w:r w:rsidRPr="001B43FC">
        <w:rPr>
          <w:rFonts w:ascii="Times New Roman" w:hAnsi="Times New Roman"/>
          <w:b/>
          <w:sz w:val="28"/>
          <w:szCs w:val="28"/>
          <w:lang w:val="uk-UA"/>
        </w:rPr>
        <w:t xml:space="preserve">Запитання. Завдання </w:t>
      </w:r>
    </w:p>
    <w:p w:rsidR="0034301D" w:rsidRPr="001B43FC" w:rsidRDefault="0034301D" w:rsidP="005D2CA8">
      <w:pPr>
        <w:pStyle w:val="aa"/>
        <w:tabs>
          <w:tab w:val="left" w:pos="1134"/>
        </w:tabs>
        <w:autoSpaceDE w:val="0"/>
        <w:autoSpaceDN w:val="0"/>
        <w:adjustRightInd w:val="0"/>
        <w:spacing w:after="0" w:line="240" w:lineRule="auto"/>
        <w:ind w:left="0"/>
        <w:jc w:val="both"/>
        <w:rPr>
          <w:rFonts w:ascii="Times New Roman" w:hAnsi="Times New Roman"/>
          <w:sz w:val="28"/>
          <w:szCs w:val="28"/>
          <w:lang w:val="uk-UA"/>
        </w:rPr>
      </w:pPr>
      <w:r w:rsidRPr="001B43FC">
        <w:rPr>
          <w:rFonts w:ascii="Times New Roman" w:hAnsi="Times New Roman"/>
          <w:sz w:val="28"/>
          <w:szCs w:val="28"/>
          <w:lang w:val="uk-UA"/>
        </w:rPr>
        <w:t>1. Назвіть основні ознаки речення.</w:t>
      </w:r>
    </w:p>
    <w:p w:rsidR="0034301D" w:rsidRPr="001B43FC" w:rsidRDefault="0034301D" w:rsidP="005D2CA8">
      <w:pPr>
        <w:pStyle w:val="aa"/>
        <w:tabs>
          <w:tab w:val="left" w:pos="1134"/>
        </w:tabs>
        <w:autoSpaceDE w:val="0"/>
        <w:autoSpaceDN w:val="0"/>
        <w:adjustRightInd w:val="0"/>
        <w:spacing w:after="0" w:line="240" w:lineRule="auto"/>
        <w:ind w:left="0"/>
        <w:jc w:val="both"/>
        <w:rPr>
          <w:rFonts w:ascii="Times New Roman" w:hAnsi="Times New Roman"/>
          <w:sz w:val="28"/>
          <w:szCs w:val="28"/>
          <w:lang w:val="uk-UA"/>
        </w:rPr>
      </w:pPr>
      <w:r w:rsidRPr="001B43FC">
        <w:rPr>
          <w:rFonts w:ascii="Times New Roman" w:hAnsi="Times New Roman"/>
          <w:sz w:val="28"/>
          <w:szCs w:val="28"/>
          <w:lang w:val="uk-UA"/>
        </w:rPr>
        <w:t>2.</w:t>
      </w:r>
      <w:r w:rsidRPr="001B43FC">
        <w:rPr>
          <w:lang w:val="uk-UA"/>
        </w:rPr>
        <w:t xml:space="preserve"> </w:t>
      </w:r>
      <w:r w:rsidRPr="001B43FC">
        <w:rPr>
          <w:rFonts w:ascii="Times New Roman" w:hAnsi="Times New Roman"/>
          <w:sz w:val="28"/>
          <w:szCs w:val="28"/>
          <w:lang w:val="uk-UA"/>
        </w:rPr>
        <w:t>Розкажіть про співвідношення речення і судження.</w:t>
      </w:r>
    </w:p>
    <w:p w:rsidR="0034301D" w:rsidRPr="001B43FC" w:rsidRDefault="0034301D" w:rsidP="005D2CA8">
      <w:pPr>
        <w:pStyle w:val="aa"/>
        <w:tabs>
          <w:tab w:val="left" w:pos="1134"/>
        </w:tabs>
        <w:autoSpaceDE w:val="0"/>
        <w:autoSpaceDN w:val="0"/>
        <w:adjustRightInd w:val="0"/>
        <w:spacing w:after="0" w:line="240" w:lineRule="auto"/>
        <w:ind w:left="0"/>
        <w:jc w:val="both"/>
        <w:rPr>
          <w:rFonts w:ascii="Times New Roman" w:hAnsi="Times New Roman"/>
          <w:sz w:val="28"/>
          <w:szCs w:val="28"/>
          <w:lang w:val="uk-UA"/>
        </w:rPr>
      </w:pPr>
      <w:r w:rsidRPr="001B43FC">
        <w:rPr>
          <w:rFonts w:ascii="Times New Roman" w:hAnsi="Times New Roman"/>
          <w:sz w:val="28"/>
          <w:szCs w:val="28"/>
          <w:lang w:val="uk-UA"/>
        </w:rPr>
        <w:t>3. Які типи речень ви знаєте?</w:t>
      </w:r>
    </w:p>
    <w:p w:rsidR="0034301D" w:rsidRPr="001B43FC" w:rsidRDefault="0034301D" w:rsidP="005D2CA8">
      <w:pPr>
        <w:pStyle w:val="aa"/>
        <w:tabs>
          <w:tab w:val="left" w:pos="1134"/>
        </w:tabs>
        <w:autoSpaceDE w:val="0"/>
        <w:autoSpaceDN w:val="0"/>
        <w:adjustRightInd w:val="0"/>
        <w:spacing w:after="0" w:line="240" w:lineRule="auto"/>
        <w:ind w:left="0"/>
        <w:jc w:val="both"/>
        <w:rPr>
          <w:rFonts w:ascii="Times New Roman" w:hAnsi="Times New Roman"/>
          <w:sz w:val="28"/>
          <w:szCs w:val="28"/>
          <w:lang w:val="uk-UA"/>
        </w:rPr>
      </w:pPr>
      <w:r w:rsidRPr="001B43FC">
        <w:rPr>
          <w:rFonts w:ascii="Times New Roman" w:hAnsi="Times New Roman"/>
          <w:sz w:val="28"/>
          <w:szCs w:val="28"/>
          <w:lang w:val="uk-UA"/>
        </w:rPr>
        <w:t>4.</w:t>
      </w:r>
      <w:r w:rsidRPr="001B43FC">
        <w:rPr>
          <w:lang w:val="uk-UA"/>
        </w:rPr>
        <w:t xml:space="preserve"> </w:t>
      </w:r>
      <w:r w:rsidRPr="001B43FC">
        <w:rPr>
          <w:rFonts w:ascii="Times New Roman" w:hAnsi="Times New Roman"/>
          <w:sz w:val="28"/>
          <w:szCs w:val="28"/>
          <w:lang w:val="uk-UA"/>
        </w:rPr>
        <w:t>На які типи поділяються речення за</w:t>
      </w:r>
      <w:r w:rsidRPr="001B43FC">
        <w:rPr>
          <w:bCs/>
          <w:szCs w:val="28"/>
          <w:lang w:val="uk-UA"/>
        </w:rPr>
        <w:t xml:space="preserve"> </w:t>
      </w:r>
      <w:r w:rsidRPr="001B43FC">
        <w:rPr>
          <w:rFonts w:ascii="Times New Roman" w:hAnsi="Times New Roman"/>
          <w:bCs/>
          <w:sz w:val="28"/>
          <w:szCs w:val="28"/>
          <w:lang w:val="uk-UA"/>
        </w:rPr>
        <w:t>метою висловлювання?</w:t>
      </w:r>
    </w:p>
    <w:p w:rsidR="0034301D" w:rsidRPr="001B43FC" w:rsidRDefault="0034301D" w:rsidP="009E289C">
      <w:pPr>
        <w:pStyle w:val="aa"/>
        <w:tabs>
          <w:tab w:val="left" w:pos="1134"/>
        </w:tabs>
        <w:autoSpaceDE w:val="0"/>
        <w:autoSpaceDN w:val="0"/>
        <w:adjustRightInd w:val="0"/>
        <w:spacing w:after="0" w:line="240" w:lineRule="auto"/>
        <w:ind w:left="0"/>
        <w:jc w:val="both"/>
        <w:rPr>
          <w:rFonts w:ascii="Times New Roman" w:hAnsi="Times New Roman"/>
          <w:sz w:val="28"/>
          <w:szCs w:val="28"/>
          <w:lang w:val="uk-UA"/>
        </w:rPr>
      </w:pPr>
      <w:r w:rsidRPr="001B43FC">
        <w:rPr>
          <w:rFonts w:ascii="Times New Roman" w:hAnsi="Times New Roman"/>
          <w:sz w:val="28"/>
          <w:szCs w:val="28"/>
          <w:lang w:val="uk-UA"/>
        </w:rPr>
        <w:t>5.</w:t>
      </w:r>
      <w:r w:rsidRPr="001B43FC">
        <w:rPr>
          <w:lang w:val="uk-UA"/>
        </w:rPr>
        <w:t xml:space="preserve"> </w:t>
      </w:r>
      <w:r w:rsidRPr="001B43FC">
        <w:rPr>
          <w:rFonts w:ascii="Times New Roman" w:hAnsi="Times New Roman"/>
          <w:sz w:val="28"/>
          <w:szCs w:val="28"/>
          <w:lang w:val="uk-UA"/>
        </w:rPr>
        <w:t xml:space="preserve">Що таке актуальне членування речення? </w:t>
      </w:r>
    </w:p>
    <w:p w:rsidR="0034301D" w:rsidRPr="001B43FC" w:rsidRDefault="0034301D" w:rsidP="005D2CA8">
      <w:pPr>
        <w:pStyle w:val="aa"/>
        <w:tabs>
          <w:tab w:val="left" w:pos="1134"/>
        </w:tabs>
        <w:autoSpaceDE w:val="0"/>
        <w:autoSpaceDN w:val="0"/>
        <w:adjustRightInd w:val="0"/>
        <w:spacing w:after="0" w:line="240" w:lineRule="auto"/>
        <w:ind w:left="0"/>
        <w:jc w:val="both"/>
        <w:rPr>
          <w:rFonts w:ascii="Times New Roman" w:hAnsi="Times New Roman"/>
          <w:sz w:val="28"/>
          <w:szCs w:val="28"/>
          <w:lang w:val="uk-UA"/>
        </w:rPr>
      </w:pPr>
      <w:r w:rsidRPr="001B43FC">
        <w:rPr>
          <w:rFonts w:ascii="Times New Roman" w:hAnsi="Times New Roman"/>
          <w:sz w:val="28"/>
          <w:szCs w:val="28"/>
          <w:lang w:val="uk-UA"/>
        </w:rPr>
        <w:t>6. Як називається та частина речення, яка містить найсуттєвішу інформацію і є новою, актуальною з погляду комунікативного спрямування?</w:t>
      </w:r>
    </w:p>
    <w:p w:rsidR="0034301D" w:rsidRPr="001B43FC" w:rsidRDefault="0034301D" w:rsidP="005D2CA8">
      <w:pPr>
        <w:pStyle w:val="aa"/>
        <w:tabs>
          <w:tab w:val="left" w:pos="1134"/>
        </w:tabs>
        <w:autoSpaceDE w:val="0"/>
        <w:autoSpaceDN w:val="0"/>
        <w:adjustRightInd w:val="0"/>
        <w:spacing w:after="0" w:line="240" w:lineRule="auto"/>
        <w:ind w:left="0"/>
        <w:jc w:val="both"/>
        <w:rPr>
          <w:rFonts w:ascii="Times New Roman" w:hAnsi="Times New Roman"/>
          <w:sz w:val="28"/>
          <w:szCs w:val="28"/>
          <w:lang w:val="uk-UA"/>
        </w:rPr>
      </w:pPr>
    </w:p>
    <w:p w:rsidR="0034301D" w:rsidRPr="001B43FC" w:rsidRDefault="0034301D" w:rsidP="008F579A">
      <w:pPr>
        <w:pStyle w:val="aa"/>
        <w:tabs>
          <w:tab w:val="left" w:pos="1134"/>
        </w:tabs>
        <w:autoSpaceDE w:val="0"/>
        <w:autoSpaceDN w:val="0"/>
        <w:adjustRightInd w:val="0"/>
        <w:spacing w:after="0" w:line="240" w:lineRule="auto"/>
        <w:ind w:left="0"/>
        <w:jc w:val="both"/>
        <w:rPr>
          <w:rFonts w:ascii="Times New Roman" w:hAnsi="Times New Roman"/>
          <w:b/>
          <w:sz w:val="28"/>
          <w:szCs w:val="28"/>
          <w:lang w:val="uk-UA"/>
        </w:rPr>
      </w:pPr>
      <w:r w:rsidRPr="001B43FC">
        <w:rPr>
          <w:rFonts w:ascii="Times New Roman" w:hAnsi="Times New Roman"/>
          <w:sz w:val="28"/>
          <w:szCs w:val="28"/>
          <w:lang w:val="uk-UA"/>
        </w:rPr>
        <w:br w:type="column"/>
      </w:r>
      <w:r w:rsidRPr="001B43FC">
        <w:rPr>
          <w:rFonts w:ascii="Times New Roman" w:hAnsi="Times New Roman"/>
          <w:b/>
          <w:sz w:val="28"/>
          <w:szCs w:val="28"/>
          <w:lang w:val="uk-UA"/>
        </w:rPr>
        <w:lastRenderedPageBreak/>
        <w:t>СПИСОК ВИКОРИСТАНОЇ ЛІТЕРАТУРИ</w:t>
      </w:r>
    </w:p>
    <w:p w:rsidR="0034301D" w:rsidRPr="001B43FC" w:rsidRDefault="0034301D" w:rsidP="00DD69DA">
      <w:pPr>
        <w:tabs>
          <w:tab w:val="left" w:pos="1134"/>
        </w:tabs>
        <w:spacing w:after="0" w:line="240" w:lineRule="auto"/>
        <w:ind w:firstLine="709"/>
        <w:jc w:val="both"/>
        <w:rPr>
          <w:rFonts w:ascii="Times New Roman" w:hAnsi="Times New Roman"/>
          <w:sz w:val="28"/>
          <w:szCs w:val="28"/>
          <w:lang w:val="uk-UA"/>
        </w:rPr>
      </w:pPr>
    </w:p>
    <w:p w:rsidR="0034301D" w:rsidRPr="001B43FC" w:rsidRDefault="0034301D" w:rsidP="00880315">
      <w:pPr>
        <w:pStyle w:val="aa"/>
        <w:numPr>
          <w:ilvl w:val="0"/>
          <w:numId w:val="9"/>
        </w:numPr>
        <w:tabs>
          <w:tab w:val="left" w:pos="993"/>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Антоненко-Давидович Б. Як ми говоримо. К., 1991. 345 с.</w:t>
      </w:r>
    </w:p>
    <w:p w:rsidR="0034301D" w:rsidRPr="001B43FC" w:rsidRDefault="0034301D" w:rsidP="00880315">
      <w:pPr>
        <w:pStyle w:val="aa"/>
        <w:numPr>
          <w:ilvl w:val="0"/>
          <w:numId w:val="9"/>
        </w:numPr>
        <w:tabs>
          <w:tab w:val="left" w:pos="993"/>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 xml:space="preserve">Бацевич Ф. Духовна синергетика рідної мови. </w:t>
      </w:r>
      <w:r w:rsidRPr="001B43FC">
        <w:rPr>
          <w:rFonts w:ascii="Times New Roman" w:hAnsi="Times New Roman"/>
          <w:sz w:val="28"/>
          <w:szCs w:val="28"/>
          <w:shd w:val="clear" w:color="auto" w:fill="FFFFFF"/>
          <w:lang w:val="uk-UA"/>
        </w:rPr>
        <w:t>Лінгвофілософські нариси</w:t>
      </w:r>
      <w:r w:rsidRPr="001B43FC">
        <w:rPr>
          <w:rFonts w:ascii="Times New Roman" w:hAnsi="Times New Roman"/>
          <w:sz w:val="28"/>
          <w:szCs w:val="28"/>
          <w:lang w:val="uk-UA"/>
        </w:rPr>
        <w:t>. К.: ВЦ «Академія», 2009. 192 с.  </w:t>
      </w:r>
    </w:p>
    <w:p w:rsidR="0034301D" w:rsidRPr="001B43FC" w:rsidRDefault="0034301D" w:rsidP="00880315">
      <w:pPr>
        <w:pStyle w:val="aa"/>
        <w:numPr>
          <w:ilvl w:val="0"/>
          <w:numId w:val="9"/>
        </w:numPr>
        <w:tabs>
          <w:tab w:val="left" w:pos="993"/>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Бацевич Ф. Основи комунікативної лінгвістики: підручник. К.: Академія, 2004. 342 с.</w:t>
      </w:r>
    </w:p>
    <w:p w:rsidR="0034301D" w:rsidRPr="001B43FC" w:rsidRDefault="0034301D" w:rsidP="00880315">
      <w:pPr>
        <w:pStyle w:val="aa"/>
        <w:numPr>
          <w:ilvl w:val="0"/>
          <w:numId w:val="9"/>
        </w:numPr>
        <w:tabs>
          <w:tab w:val="left" w:pos="993"/>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eastAsia="uk-UA"/>
        </w:rPr>
        <w:t>Бевзенко С. П. Вступ до мовознавства: короткий нарис: навч. посіб. К.: Вища школа, 2006. 143 с.</w:t>
      </w:r>
    </w:p>
    <w:p w:rsidR="0034301D" w:rsidRPr="001B43FC" w:rsidRDefault="0034301D" w:rsidP="00880315">
      <w:pPr>
        <w:pStyle w:val="aa"/>
        <w:numPr>
          <w:ilvl w:val="0"/>
          <w:numId w:val="9"/>
        </w:numPr>
        <w:tabs>
          <w:tab w:val="left" w:pos="993"/>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Бевзенко С. П. Історія українського мовознавства. Історія вивчення української мови</w:t>
      </w:r>
      <w:r w:rsidRPr="001B43FC">
        <w:rPr>
          <w:rFonts w:ascii="Times New Roman" w:hAnsi="Times New Roman"/>
          <w:iCs/>
          <w:sz w:val="28"/>
          <w:szCs w:val="28"/>
          <w:lang w:val="uk-UA"/>
        </w:rPr>
        <w:t xml:space="preserve">. </w:t>
      </w:r>
      <w:r w:rsidRPr="001B43FC">
        <w:rPr>
          <w:rFonts w:ascii="Times New Roman" w:hAnsi="Times New Roman"/>
          <w:sz w:val="28"/>
          <w:szCs w:val="28"/>
          <w:lang w:val="uk-UA"/>
        </w:rPr>
        <w:t>– К.: Вища школа, 1988. 231 с.</w:t>
      </w:r>
    </w:p>
    <w:p w:rsidR="0034301D" w:rsidRPr="001B43FC" w:rsidRDefault="0034301D" w:rsidP="00880315">
      <w:pPr>
        <w:pStyle w:val="aa"/>
        <w:numPr>
          <w:ilvl w:val="0"/>
          <w:numId w:val="9"/>
        </w:numPr>
        <w:tabs>
          <w:tab w:val="left" w:pos="993"/>
          <w:tab w:val="left" w:pos="1134"/>
        </w:tabs>
        <w:spacing w:after="0" w:line="240" w:lineRule="auto"/>
        <w:ind w:left="0" w:firstLine="709"/>
        <w:jc w:val="both"/>
        <w:rPr>
          <w:rFonts w:ascii="Times New Roman" w:hAnsi="Times New Roman"/>
          <w:iCs/>
          <w:sz w:val="28"/>
          <w:szCs w:val="28"/>
          <w:lang w:val="uk-UA"/>
        </w:rPr>
      </w:pPr>
      <w:r w:rsidRPr="001B43FC">
        <w:rPr>
          <w:rFonts w:ascii="Times New Roman" w:hAnsi="Times New Roman"/>
          <w:bCs/>
          <w:iCs/>
          <w:sz w:val="28"/>
          <w:szCs w:val="28"/>
          <w:lang w:val="uk-UA"/>
        </w:rPr>
        <w:t xml:space="preserve">Білецький А. О. </w:t>
      </w:r>
      <w:r w:rsidRPr="001B43FC">
        <w:rPr>
          <w:rFonts w:ascii="Times New Roman" w:hAnsi="Times New Roman"/>
          <w:iCs/>
          <w:sz w:val="28"/>
          <w:szCs w:val="28"/>
          <w:lang w:val="uk-UA"/>
        </w:rPr>
        <w:t>Про мову і мовознавство</w:t>
      </w:r>
      <w:r w:rsidRPr="001B43FC">
        <w:rPr>
          <w:rFonts w:ascii="Times New Roman" w:hAnsi="Times New Roman"/>
          <w:bCs/>
          <w:iCs/>
          <w:sz w:val="28"/>
          <w:szCs w:val="28"/>
          <w:lang w:val="uk-UA"/>
        </w:rPr>
        <w:t>.</w:t>
      </w:r>
      <w:r w:rsidRPr="001B43FC">
        <w:rPr>
          <w:rFonts w:ascii="Times New Roman" w:hAnsi="Times New Roman"/>
          <w:iCs/>
          <w:sz w:val="28"/>
          <w:szCs w:val="28"/>
          <w:lang w:val="uk-UA"/>
        </w:rPr>
        <w:t xml:space="preserve"> К.: АртЕк, 1997. 224 с.</w:t>
      </w:r>
    </w:p>
    <w:p w:rsidR="0034301D" w:rsidRPr="001B43FC" w:rsidRDefault="0034301D" w:rsidP="00880315">
      <w:pPr>
        <w:pStyle w:val="aa"/>
        <w:numPr>
          <w:ilvl w:val="0"/>
          <w:numId w:val="9"/>
        </w:numPr>
        <w:tabs>
          <w:tab w:val="left" w:pos="993"/>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eastAsia="uk-UA"/>
        </w:rPr>
        <w:t>Ганич Д. І., Олійник І. С. Словник лінгвістичних термінів. К.: Вища школа, 1985. 360 c.</w:t>
      </w:r>
    </w:p>
    <w:p w:rsidR="0034301D" w:rsidRPr="001B43FC" w:rsidRDefault="0034301D" w:rsidP="00880315">
      <w:pPr>
        <w:pStyle w:val="aa"/>
        <w:numPr>
          <w:ilvl w:val="0"/>
          <w:numId w:val="9"/>
        </w:numPr>
        <w:tabs>
          <w:tab w:val="left" w:pos="993"/>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Голубовська І. О. Вступ до мовознавства / за ред. І. О. Голубовської. К.: ВЦ «Академія», 2016. 320 с.</w:t>
      </w:r>
    </w:p>
    <w:p w:rsidR="0034301D" w:rsidRPr="001B43FC" w:rsidRDefault="0034301D" w:rsidP="00561256">
      <w:pPr>
        <w:pStyle w:val="aa"/>
        <w:numPr>
          <w:ilvl w:val="0"/>
          <w:numId w:val="9"/>
        </w:numPr>
        <w:tabs>
          <w:tab w:val="left" w:pos="993"/>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Глущенко В., Ледняк Ю., Овчаренко В., Рябініна І. </w:t>
      </w:r>
      <w:r w:rsidRPr="001B43FC">
        <w:rPr>
          <w:rFonts w:ascii="Times New Roman" w:hAnsi="Times New Roman"/>
          <w:sz w:val="28"/>
          <w:szCs w:val="28"/>
          <w:lang w:val="uk-UA"/>
        </w:rPr>
        <w:t>Мова як система: навч. посіб.</w:t>
      </w:r>
      <w:r w:rsidRPr="001B43FC">
        <w:rPr>
          <w:rFonts w:ascii="Times New Roman" w:hAnsi="Times New Roman"/>
          <w:bCs/>
          <w:iCs/>
          <w:sz w:val="28"/>
          <w:szCs w:val="28"/>
          <w:lang w:val="uk-UA"/>
        </w:rPr>
        <w:t xml:space="preserve"> </w:t>
      </w:r>
      <w:r w:rsidRPr="001B43FC">
        <w:rPr>
          <w:rFonts w:ascii="Arial" w:hAnsi="Arial" w:cs="Arial"/>
          <w:shd w:val="clear" w:color="auto" w:fill="FFFFFF"/>
          <w:lang w:val="uk-UA"/>
        </w:rPr>
        <w:t> </w:t>
      </w:r>
      <w:r w:rsidRPr="001B43FC">
        <w:rPr>
          <w:rFonts w:ascii="Times New Roman" w:hAnsi="Times New Roman"/>
          <w:sz w:val="28"/>
          <w:szCs w:val="28"/>
          <w:lang w:val="uk-UA"/>
        </w:rPr>
        <w:t>К.: ЦУЛ, 2011. 132 с.</w:t>
      </w:r>
    </w:p>
    <w:p w:rsidR="0034301D" w:rsidRPr="001B43FC" w:rsidRDefault="0034301D" w:rsidP="00880315">
      <w:pPr>
        <w:pStyle w:val="aa"/>
        <w:numPr>
          <w:ilvl w:val="0"/>
          <w:numId w:val="9"/>
        </w:numPr>
        <w:tabs>
          <w:tab w:val="left" w:pos="993"/>
          <w:tab w:val="left" w:pos="1134"/>
        </w:tabs>
        <w:suppressAutoHyphen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Донець Л. С., Мацько Л. І. Вступ до мовознавства: практикум. К.: Вища школа, 1989. 183 с.</w:t>
      </w:r>
    </w:p>
    <w:p w:rsidR="0034301D" w:rsidRPr="001B43FC" w:rsidRDefault="0034301D" w:rsidP="00880315">
      <w:pPr>
        <w:pStyle w:val="aa"/>
        <w:numPr>
          <w:ilvl w:val="0"/>
          <w:numId w:val="9"/>
        </w:numPr>
        <w:tabs>
          <w:tab w:val="left" w:pos="993"/>
          <w:tab w:val="left" w:pos="1134"/>
        </w:tabs>
        <w:suppressAutoHyphen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Еверетт Д. Походження мови. Як ми навчилися говорити. К.: Наш формат, 2019. 340 с.</w:t>
      </w:r>
    </w:p>
    <w:p w:rsidR="0034301D" w:rsidRPr="001B43FC" w:rsidRDefault="0034301D" w:rsidP="00880315">
      <w:pPr>
        <w:pStyle w:val="aa"/>
        <w:numPr>
          <w:ilvl w:val="0"/>
          <w:numId w:val="9"/>
        </w:numPr>
        <w:tabs>
          <w:tab w:val="left" w:pos="993"/>
          <w:tab w:val="left" w:pos="1134"/>
        </w:tabs>
        <w:suppressAutoHyphen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Енциклопедія сучасної мови. Режим доступу: https://esu.com.ua/search_articles</w:t>
      </w:r>
    </w:p>
    <w:p w:rsidR="0034301D" w:rsidRPr="001B43FC" w:rsidRDefault="0034301D" w:rsidP="00880315">
      <w:pPr>
        <w:pStyle w:val="aa"/>
        <w:numPr>
          <w:ilvl w:val="0"/>
          <w:numId w:val="9"/>
        </w:numPr>
        <w:tabs>
          <w:tab w:val="left" w:pos="993"/>
          <w:tab w:val="left" w:pos="1134"/>
        </w:tabs>
        <w:suppressAutoHyphen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Загнітко А. П. Теорія сучасного синтаксису. Вид. 3-тє, виправл. і доп. Донецьк: ДонНУ, 2008. 294 с</w:t>
      </w:r>
      <w:r w:rsidRPr="001B43FC">
        <w:rPr>
          <w:lang w:val="uk-UA"/>
        </w:rPr>
        <w:t>.</w:t>
      </w:r>
    </w:p>
    <w:p w:rsidR="0034301D" w:rsidRPr="001B43FC" w:rsidRDefault="0034301D" w:rsidP="00880315">
      <w:pPr>
        <w:pStyle w:val="aa"/>
        <w:numPr>
          <w:ilvl w:val="0"/>
          <w:numId w:val="9"/>
        </w:numPr>
        <w:tabs>
          <w:tab w:val="left" w:pos="993"/>
          <w:tab w:val="left" w:pos="1134"/>
        </w:tabs>
        <w:suppressAutoHyphen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 xml:space="preserve">Зеленько А. С. З історії лінгвістичних вчень. Луганськ: Альма-матер, 2002. 283 с. </w:t>
      </w:r>
    </w:p>
    <w:p w:rsidR="0034301D" w:rsidRPr="001B43FC" w:rsidRDefault="0034301D" w:rsidP="00880315">
      <w:pPr>
        <w:pStyle w:val="aa"/>
        <w:numPr>
          <w:ilvl w:val="0"/>
          <w:numId w:val="9"/>
        </w:numPr>
        <w:tabs>
          <w:tab w:val="left" w:pos="993"/>
          <w:tab w:val="left" w:pos="1134"/>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Карпенко Ю. О</w:t>
      </w:r>
      <w:r w:rsidRPr="001B43FC">
        <w:rPr>
          <w:rFonts w:ascii="Times New Roman" w:hAnsi="Times New Roman"/>
          <w:sz w:val="28"/>
          <w:szCs w:val="28"/>
          <w:lang w:val="uk-UA"/>
        </w:rPr>
        <w:t>. Вступ до мовознавства. К.: ВЦ «Академія», 2006. 336 с.</w:t>
      </w:r>
    </w:p>
    <w:p w:rsidR="0034301D" w:rsidRPr="001B43FC" w:rsidRDefault="0034301D" w:rsidP="00880315">
      <w:pPr>
        <w:pStyle w:val="aa"/>
        <w:numPr>
          <w:ilvl w:val="0"/>
          <w:numId w:val="9"/>
        </w:numPr>
        <w:tabs>
          <w:tab w:val="left" w:pos="993"/>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Кисленко Ю. І. Системна організація мови. К.: Вища школа, 1997. 217 с.</w:t>
      </w:r>
    </w:p>
    <w:p w:rsidR="0034301D" w:rsidRPr="001B43FC" w:rsidRDefault="0034301D" w:rsidP="00880315">
      <w:pPr>
        <w:pStyle w:val="aa"/>
        <w:numPr>
          <w:ilvl w:val="0"/>
          <w:numId w:val="9"/>
        </w:numPr>
        <w:tabs>
          <w:tab w:val="left" w:pos="993"/>
          <w:tab w:val="left" w:pos="1134"/>
          <w:tab w:val="left" w:pos="156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Ковалик І., Самійленко С.</w:t>
      </w:r>
      <w:r w:rsidRPr="001B43FC">
        <w:rPr>
          <w:rFonts w:ascii="Times New Roman" w:hAnsi="Times New Roman"/>
          <w:sz w:val="28"/>
          <w:szCs w:val="28"/>
          <w:lang w:val="uk-UA"/>
        </w:rPr>
        <w:t xml:space="preserve"> Загальне мовознавство: Історія лінгвістичної думки</w:t>
      </w:r>
      <w:r w:rsidRPr="001B43FC">
        <w:rPr>
          <w:rFonts w:ascii="Times New Roman" w:hAnsi="Times New Roman"/>
          <w:bCs/>
          <w:iCs/>
          <w:sz w:val="28"/>
          <w:szCs w:val="28"/>
          <w:lang w:val="uk-UA"/>
        </w:rPr>
        <w:t>.</w:t>
      </w:r>
      <w:r w:rsidRPr="001B43FC">
        <w:rPr>
          <w:rFonts w:ascii="Times New Roman" w:hAnsi="Times New Roman"/>
          <w:sz w:val="28"/>
          <w:szCs w:val="28"/>
          <w:lang w:val="uk-UA"/>
        </w:rPr>
        <w:t xml:space="preserve"> К.  Вища школа, 1985. 215 с.</w:t>
      </w:r>
    </w:p>
    <w:p w:rsidR="0034301D" w:rsidRPr="001B43FC" w:rsidRDefault="0034301D" w:rsidP="00880315">
      <w:pPr>
        <w:pStyle w:val="aa"/>
        <w:numPr>
          <w:ilvl w:val="0"/>
          <w:numId w:val="9"/>
        </w:numPr>
        <w:tabs>
          <w:tab w:val="left" w:pos="993"/>
          <w:tab w:val="left" w:pos="1134"/>
          <w:tab w:val="left" w:pos="156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Кочерган М. П. </w:t>
      </w:r>
      <w:r w:rsidRPr="001B43FC">
        <w:rPr>
          <w:rFonts w:ascii="Times New Roman" w:hAnsi="Times New Roman"/>
          <w:sz w:val="28"/>
          <w:szCs w:val="28"/>
          <w:lang w:val="uk-UA"/>
        </w:rPr>
        <w:t>Вступ до мовознавства</w:t>
      </w:r>
      <w:r w:rsidRPr="001B43FC">
        <w:rPr>
          <w:rFonts w:ascii="Times New Roman" w:hAnsi="Times New Roman"/>
          <w:bCs/>
          <w:iCs/>
          <w:sz w:val="28"/>
          <w:szCs w:val="28"/>
          <w:lang w:val="uk-UA"/>
        </w:rPr>
        <w:t>.</w:t>
      </w:r>
      <w:r w:rsidRPr="001B43FC">
        <w:rPr>
          <w:rFonts w:ascii="Times New Roman" w:hAnsi="Times New Roman"/>
          <w:sz w:val="28"/>
          <w:szCs w:val="28"/>
          <w:lang w:val="uk-UA"/>
        </w:rPr>
        <w:t xml:space="preserve"> К.: ВЦ «Академія», 2000. 368 с. </w:t>
      </w:r>
    </w:p>
    <w:p w:rsidR="0034301D" w:rsidRPr="001B43FC" w:rsidRDefault="0034301D" w:rsidP="00880315">
      <w:pPr>
        <w:pStyle w:val="aa"/>
        <w:numPr>
          <w:ilvl w:val="0"/>
          <w:numId w:val="9"/>
        </w:numPr>
        <w:tabs>
          <w:tab w:val="left" w:pos="993"/>
          <w:tab w:val="left" w:pos="1134"/>
          <w:tab w:val="left" w:pos="156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Кочерган М. П. </w:t>
      </w:r>
      <w:r w:rsidRPr="001B43FC">
        <w:rPr>
          <w:rFonts w:ascii="Times New Roman" w:hAnsi="Times New Roman"/>
          <w:sz w:val="28"/>
          <w:szCs w:val="28"/>
          <w:lang w:val="uk-UA"/>
        </w:rPr>
        <w:t>Загальне мовознавства</w:t>
      </w:r>
      <w:r w:rsidRPr="001B43FC">
        <w:rPr>
          <w:rFonts w:ascii="Times New Roman" w:hAnsi="Times New Roman"/>
          <w:bCs/>
          <w:iCs/>
          <w:sz w:val="28"/>
          <w:szCs w:val="28"/>
          <w:lang w:val="uk-UA"/>
        </w:rPr>
        <w:t>.</w:t>
      </w:r>
      <w:r w:rsidRPr="001B43FC">
        <w:rPr>
          <w:rFonts w:ascii="Times New Roman" w:hAnsi="Times New Roman"/>
          <w:sz w:val="28"/>
          <w:szCs w:val="28"/>
          <w:lang w:val="uk-UA"/>
        </w:rPr>
        <w:t xml:space="preserve"> К.: ВЦ «Академія», 2010. 368 с.</w:t>
      </w:r>
    </w:p>
    <w:p w:rsidR="0034301D" w:rsidRPr="001B43FC" w:rsidRDefault="0034301D" w:rsidP="00880315">
      <w:pPr>
        <w:pStyle w:val="aa"/>
        <w:numPr>
          <w:ilvl w:val="0"/>
          <w:numId w:val="9"/>
        </w:numPr>
        <w:tabs>
          <w:tab w:val="left" w:pos="993"/>
          <w:tab w:val="left" w:pos="1134"/>
          <w:tab w:val="left" w:pos="156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Кучеренко І. К. Теоретичні питання граматики української мови: Морфологія. Видання друге, уточнене й доповнене. Вінниця: Поділля, 2000. 2003. 463 с. </w:t>
      </w:r>
    </w:p>
    <w:p w:rsidR="0034301D" w:rsidRPr="001B43FC" w:rsidRDefault="0034301D" w:rsidP="00880315">
      <w:pPr>
        <w:pStyle w:val="aa"/>
        <w:numPr>
          <w:ilvl w:val="0"/>
          <w:numId w:val="9"/>
        </w:numPr>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Левицький Ю. М. Мови світу: Енциклопедичний довідник. Львів: Місіонер, 1998. 98 с.</w:t>
      </w:r>
    </w:p>
    <w:p w:rsidR="001201D7" w:rsidRPr="001B43FC" w:rsidRDefault="001201D7" w:rsidP="00880315">
      <w:pPr>
        <w:pStyle w:val="aa"/>
        <w:numPr>
          <w:ilvl w:val="0"/>
          <w:numId w:val="9"/>
        </w:numPr>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 xml:space="preserve">Мацюк З., Станкевич Н. Українська мова професійного спілкування. </w:t>
      </w:r>
      <w:r w:rsidRPr="001B43FC">
        <w:rPr>
          <w:rFonts w:ascii="Times New Roman" w:hAnsi="Times New Roman"/>
          <w:sz w:val="28"/>
          <w:szCs w:val="28"/>
          <w:shd w:val="clear" w:color="auto" w:fill="FFFFFF"/>
          <w:lang w:val="uk-UA"/>
        </w:rPr>
        <w:t>К.: Каравела, 2005. 352 с.</w:t>
      </w:r>
    </w:p>
    <w:p w:rsidR="0034301D" w:rsidRPr="001B43FC" w:rsidRDefault="0034301D" w:rsidP="00880315">
      <w:pPr>
        <w:pStyle w:val="aa"/>
        <w:numPr>
          <w:ilvl w:val="0"/>
          <w:numId w:val="9"/>
        </w:numPr>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lastRenderedPageBreak/>
        <w:t>Мельничук О. С. Розвиток структури слов’янського речення. К.: Наук, думка, 1966. 324 с.</w:t>
      </w:r>
    </w:p>
    <w:p w:rsidR="0034301D" w:rsidRPr="001B43FC" w:rsidRDefault="0034301D" w:rsidP="00880315">
      <w:pPr>
        <w:pStyle w:val="aa"/>
        <w:numPr>
          <w:ilvl w:val="0"/>
          <w:numId w:val="9"/>
        </w:numPr>
        <w:tabs>
          <w:tab w:val="left" w:pos="993"/>
          <w:tab w:val="left" w:pos="1134"/>
          <w:tab w:val="left" w:pos="156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Олійник О. Світ українського слова. К.: «Хрещатик», 1994. 416 с.</w:t>
      </w:r>
    </w:p>
    <w:p w:rsidR="0034301D" w:rsidRPr="001B43FC" w:rsidRDefault="0034301D" w:rsidP="00880315">
      <w:pPr>
        <w:pStyle w:val="aa"/>
        <w:numPr>
          <w:ilvl w:val="0"/>
          <w:numId w:val="9"/>
        </w:numPr>
        <w:tabs>
          <w:tab w:val="left" w:pos="993"/>
          <w:tab w:val="left" w:pos="1134"/>
          <w:tab w:val="left" w:pos="1560"/>
        </w:tabs>
        <w:spacing w:after="0" w:line="240" w:lineRule="auto"/>
        <w:ind w:left="0" w:firstLine="709"/>
        <w:jc w:val="both"/>
        <w:rPr>
          <w:rFonts w:ascii="Times New Roman" w:hAnsi="Times New Roman"/>
          <w:bCs/>
          <w:sz w:val="28"/>
          <w:szCs w:val="28"/>
          <w:lang w:val="uk-UA"/>
        </w:rPr>
      </w:pPr>
      <w:r w:rsidRPr="001B43FC">
        <w:rPr>
          <w:rFonts w:ascii="Times New Roman" w:hAnsi="Times New Roman"/>
          <w:bCs/>
          <w:sz w:val="28"/>
          <w:szCs w:val="28"/>
          <w:lang w:val="uk-UA"/>
        </w:rPr>
        <w:t xml:space="preserve">Потапенко О. І. </w:t>
      </w:r>
      <w:r w:rsidRPr="001B43FC">
        <w:rPr>
          <w:rFonts w:ascii="Times New Roman" w:hAnsi="Times New Roman"/>
          <w:sz w:val="28"/>
          <w:szCs w:val="28"/>
          <w:lang w:val="uk-UA"/>
        </w:rPr>
        <w:t>Цікаве мовознавство</w:t>
      </w:r>
      <w:r w:rsidRPr="001B43FC">
        <w:rPr>
          <w:rFonts w:ascii="Times New Roman" w:hAnsi="Times New Roman"/>
          <w:bCs/>
          <w:sz w:val="28"/>
          <w:szCs w:val="28"/>
          <w:lang w:val="uk-UA"/>
        </w:rPr>
        <w:t>.</w:t>
      </w:r>
      <w:r w:rsidRPr="001B43FC">
        <w:rPr>
          <w:rFonts w:ascii="Times New Roman" w:hAnsi="Times New Roman"/>
          <w:sz w:val="28"/>
          <w:szCs w:val="28"/>
          <w:lang w:val="uk-UA"/>
        </w:rPr>
        <w:t xml:space="preserve"> Біла Церква, 1996. 234 с.</w:t>
      </w:r>
    </w:p>
    <w:p w:rsidR="0034301D" w:rsidRPr="001B43FC" w:rsidRDefault="0034301D" w:rsidP="00880315">
      <w:pPr>
        <w:pStyle w:val="aa"/>
        <w:numPr>
          <w:ilvl w:val="0"/>
          <w:numId w:val="9"/>
        </w:numPr>
        <w:tabs>
          <w:tab w:val="left" w:pos="993"/>
          <w:tab w:val="left" w:pos="1134"/>
          <w:tab w:val="left" w:pos="1560"/>
        </w:tabs>
        <w:spacing w:after="0" w:line="240" w:lineRule="auto"/>
        <w:ind w:left="0" w:firstLine="709"/>
        <w:jc w:val="both"/>
        <w:rPr>
          <w:rFonts w:ascii="Times New Roman" w:hAnsi="Times New Roman"/>
          <w:sz w:val="28"/>
          <w:szCs w:val="28"/>
          <w:lang w:val="uk-UA" w:eastAsia="uk-UA"/>
        </w:rPr>
      </w:pPr>
      <w:r w:rsidRPr="001B43FC">
        <w:rPr>
          <w:rFonts w:ascii="Times New Roman" w:hAnsi="Times New Roman"/>
          <w:sz w:val="28"/>
          <w:szCs w:val="28"/>
          <w:lang w:val="uk-UA"/>
        </w:rPr>
        <w:t>Радевич-Винницький Я. Україна: від мови до нації. Дрогобич, 1996. 360 с.</w:t>
      </w:r>
    </w:p>
    <w:p w:rsidR="0034301D" w:rsidRPr="001B43FC" w:rsidRDefault="0034301D" w:rsidP="00880315">
      <w:pPr>
        <w:pStyle w:val="aa"/>
        <w:numPr>
          <w:ilvl w:val="0"/>
          <w:numId w:val="9"/>
        </w:numPr>
        <w:tabs>
          <w:tab w:val="left" w:pos="993"/>
          <w:tab w:val="left" w:pos="1134"/>
          <w:tab w:val="left" w:pos="1560"/>
        </w:tabs>
        <w:autoSpaceDE w:val="0"/>
        <w:autoSpaceDN w:val="0"/>
        <w:adjustRightInd w:val="0"/>
        <w:spacing w:after="0" w:line="240" w:lineRule="auto"/>
        <w:ind w:left="0" w:firstLine="709"/>
        <w:jc w:val="both"/>
        <w:rPr>
          <w:rFonts w:ascii="Times New Roman" w:hAnsi="Times New Roman"/>
          <w:sz w:val="28"/>
          <w:szCs w:val="28"/>
          <w:lang w:val="uk-UA"/>
        </w:rPr>
      </w:pPr>
      <w:r w:rsidRPr="001B43FC">
        <w:rPr>
          <w:rFonts w:ascii="Times New Roman" w:hAnsi="Times New Roman"/>
          <w:bCs/>
          <w:iCs/>
          <w:sz w:val="28"/>
          <w:szCs w:val="28"/>
          <w:lang w:val="uk-UA"/>
        </w:rPr>
        <w:t xml:space="preserve">Селіванова О. О. </w:t>
      </w:r>
      <w:r w:rsidRPr="001B43FC">
        <w:rPr>
          <w:rFonts w:ascii="Times New Roman" w:hAnsi="Times New Roman"/>
          <w:sz w:val="28"/>
          <w:szCs w:val="28"/>
          <w:lang w:val="uk-UA"/>
        </w:rPr>
        <w:t xml:space="preserve">Актуальні напрями сучасної лінгвістики. Полтава: Довкілля-К, 2008. 711 с. </w:t>
      </w:r>
    </w:p>
    <w:p w:rsidR="0034301D" w:rsidRPr="001B43FC" w:rsidRDefault="0034301D" w:rsidP="00880315">
      <w:pPr>
        <w:pStyle w:val="aa"/>
        <w:numPr>
          <w:ilvl w:val="0"/>
          <w:numId w:val="9"/>
        </w:numPr>
        <w:tabs>
          <w:tab w:val="left" w:pos="993"/>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 xml:space="preserve">Селіванова О. О. Лінгвістична енциклопедія. Полтава: Довкілля-К, 2010. 844 с. </w:t>
      </w:r>
    </w:p>
    <w:p w:rsidR="0034301D" w:rsidRPr="001B43FC" w:rsidRDefault="0034301D" w:rsidP="00880315">
      <w:pPr>
        <w:pStyle w:val="aa"/>
        <w:numPr>
          <w:ilvl w:val="0"/>
          <w:numId w:val="9"/>
        </w:numPr>
        <w:tabs>
          <w:tab w:val="left" w:pos="993"/>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Селіванова О. О. Сучасна лінгвістика: напрями та проблеми. Полтава: Довкілля-К, 2008. 712 с.</w:t>
      </w:r>
    </w:p>
    <w:p w:rsidR="0034301D" w:rsidRPr="001B43FC" w:rsidRDefault="0034301D" w:rsidP="00880315">
      <w:pPr>
        <w:pStyle w:val="aa"/>
        <w:numPr>
          <w:ilvl w:val="0"/>
          <w:numId w:val="9"/>
        </w:numPr>
        <w:tabs>
          <w:tab w:val="left" w:pos="993"/>
          <w:tab w:val="left" w:pos="1134"/>
          <w:tab w:val="left" w:pos="1560"/>
        </w:tabs>
        <w:spacing w:after="0" w:line="240" w:lineRule="auto"/>
        <w:ind w:left="0" w:firstLine="709"/>
        <w:jc w:val="both"/>
        <w:rPr>
          <w:rFonts w:ascii="Times New Roman" w:hAnsi="Times New Roman"/>
          <w:iCs/>
          <w:sz w:val="28"/>
          <w:szCs w:val="28"/>
          <w:lang w:val="uk-UA"/>
        </w:rPr>
      </w:pPr>
      <w:r w:rsidRPr="001B43FC">
        <w:rPr>
          <w:rFonts w:ascii="Times New Roman" w:hAnsi="Times New Roman"/>
          <w:bCs/>
          <w:iCs/>
          <w:sz w:val="28"/>
          <w:szCs w:val="28"/>
          <w:lang w:val="uk-UA"/>
        </w:rPr>
        <w:t>Соссюр Ф</w:t>
      </w:r>
      <w:r w:rsidRPr="001B43FC">
        <w:rPr>
          <w:rFonts w:ascii="Times New Roman" w:hAnsi="Times New Roman"/>
          <w:iCs/>
          <w:sz w:val="28"/>
          <w:szCs w:val="28"/>
          <w:lang w:val="uk-UA"/>
        </w:rPr>
        <w:t>. Курс загальної лінгвістики / Пер. з фр. А. Корнійчук,</w:t>
      </w:r>
      <w:r w:rsidRPr="001B43FC">
        <w:rPr>
          <w:rFonts w:ascii="Times New Roman" w:hAnsi="Times New Roman"/>
          <w:sz w:val="28"/>
          <w:szCs w:val="28"/>
          <w:lang w:val="uk-UA"/>
        </w:rPr>
        <w:t> </w:t>
      </w:r>
      <w:r w:rsidRPr="001B43FC">
        <w:rPr>
          <w:rFonts w:ascii="Times New Roman" w:hAnsi="Times New Roman"/>
          <w:iCs/>
          <w:sz w:val="28"/>
          <w:szCs w:val="28"/>
          <w:lang w:val="uk-UA"/>
        </w:rPr>
        <w:t>К. Тищенко. К., 1998. 329 с.</w:t>
      </w:r>
    </w:p>
    <w:p w:rsidR="0034301D" w:rsidRPr="001B43FC" w:rsidRDefault="0034301D" w:rsidP="00880315">
      <w:pPr>
        <w:pStyle w:val="aa"/>
        <w:numPr>
          <w:ilvl w:val="0"/>
          <w:numId w:val="9"/>
        </w:numPr>
        <w:tabs>
          <w:tab w:val="left" w:pos="993"/>
          <w:tab w:val="left" w:pos="1134"/>
          <w:tab w:val="left" w:pos="1560"/>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Тоцька Н. І. Сучасна українська літературна мова. Фонетика, орфоепія, графіка, орфографія. К.: Вища школа, 1981. 183 с.</w:t>
      </w:r>
    </w:p>
    <w:p w:rsidR="0034301D" w:rsidRPr="001B43FC" w:rsidRDefault="0034301D" w:rsidP="00880315">
      <w:pPr>
        <w:pStyle w:val="aa"/>
        <w:numPr>
          <w:ilvl w:val="0"/>
          <w:numId w:val="9"/>
        </w:numPr>
        <w:tabs>
          <w:tab w:val="left" w:pos="993"/>
          <w:tab w:val="left" w:pos="1134"/>
          <w:tab w:val="left" w:pos="1560"/>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Українські електронні та паперові енциклопедичні видання: основні здобутки й перспективи. Ред. кол.: Березюк Т., Железняк М., К., 2015. 252 с.</w:t>
      </w:r>
    </w:p>
    <w:p w:rsidR="0034301D" w:rsidRPr="001B43FC" w:rsidRDefault="0034301D" w:rsidP="00880315">
      <w:pPr>
        <w:pStyle w:val="aa"/>
        <w:numPr>
          <w:ilvl w:val="0"/>
          <w:numId w:val="9"/>
        </w:numPr>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 xml:space="preserve">Шульжук К. Синтаксис української мови: підручник. К.: Видав. центр «Академія», 2004. 408 с. </w:t>
      </w:r>
    </w:p>
    <w:p w:rsidR="0034301D" w:rsidRPr="001B43FC" w:rsidRDefault="0034301D" w:rsidP="00880315">
      <w:pPr>
        <w:pStyle w:val="aa"/>
        <w:numPr>
          <w:ilvl w:val="0"/>
          <w:numId w:val="9"/>
        </w:numPr>
        <w:tabs>
          <w:tab w:val="left" w:pos="993"/>
          <w:tab w:val="left" w:pos="1134"/>
          <w:tab w:val="left" w:pos="1560"/>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eastAsia="uk-UA"/>
        </w:rPr>
        <w:t>Ющук I. П. Вступ до мовознавства: навч. посібн. К.: Рута, 2000. 130 с.</w:t>
      </w:r>
    </w:p>
    <w:p w:rsidR="0034301D" w:rsidRPr="001B43FC" w:rsidRDefault="0034301D" w:rsidP="00880315">
      <w:pPr>
        <w:pStyle w:val="aa"/>
        <w:numPr>
          <w:ilvl w:val="0"/>
          <w:numId w:val="9"/>
        </w:numPr>
        <w:tabs>
          <w:tab w:val="left" w:pos="1134"/>
        </w:tabs>
        <w:spacing w:after="0" w:line="240" w:lineRule="auto"/>
        <w:ind w:left="0" w:firstLine="709"/>
        <w:jc w:val="both"/>
        <w:rPr>
          <w:rFonts w:ascii="Times New Roman" w:hAnsi="Times New Roman"/>
          <w:sz w:val="28"/>
          <w:szCs w:val="28"/>
          <w:lang w:val="uk-UA"/>
        </w:rPr>
      </w:pPr>
      <w:r w:rsidRPr="001B43FC">
        <w:rPr>
          <w:rFonts w:ascii="Times New Roman" w:hAnsi="Times New Roman"/>
          <w:sz w:val="28"/>
          <w:szCs w:val="28"/>
          <w:lang w:val="uk-UA"/>
        </w:rPr>
        <w:t>Ющук І. Українська мова. К.: Либідь, 2004. 640 с.</w:t>
      </w:r>
    </w:p>
    <w:p w:rsidR="0034301D" w:rsidRPr="001B43FC" w:rsidRDefault="0034301D" w:rsidP="00880315">
      <w:pPr>
        <w:tabs>
          <w:tab w:val="left" w:pos="993"/>
        </w:tabs>
        <w:spacing w:after="0" w:line="240" w:lineRule="auto"/>
        <w:ind w:firstLine="709"/>
        <w:jc w:val="both"/>
        <w:rPr>
          <w:rFonts w:ascii="Times New Roman" w:hAnsi="Times New Roman"/>
          <w:sz w:val="28"/>
          <w:szCs w:val="28"/>
          <w:lang w:val="uk-UA"/>
        </w:rPr>
      </w:pPr>
    </w:p>
    <w:sectPr w:rsidR="0034301D" w:rsidRPr="001B43FC" w:rsidSect="00C27DD0">
      <w:footerReference w:type="even" r:id="rId301"/>
      <w:footerReference w:type="default" r:id="rId302"/>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7F4D" w:rsidRDefault="00E47F4D" w:rsidP="00AF2DCC">
      <w:pPr>
        <w:spacing w:after="0" w:line="240" w:lineRule="auto"/>
      </w:pPr>
      <w:r>
        <w:separator/>
      </w:r>
    </w:p>
  </w:endnote>
  <w:endnote w:type="continuationSeparator" w:id="0">
    <w:p w:rsidR="00E47F4D" w:rsidRDefault="00E47F4D" w:rsidP="00AF2D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Roman">
    <w:altName w:val="MS Mincho"/>
    <w:panose1 w:val="00000000000000000000"/>
    <w:charset w:val="80"/>
    <w:family w:val="roman"/>
    <w:notTrueType/>
    <w:pitch w:val="default"/>
    <w:sig w:usb0="00000001" w:usb1="08070000" w:usb2="00000010" w:usb3="00000000" w:csb0="0002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Times-Bold">
    <w:altName w:val="MS Mincho"/>
    <w:panose1 w:val="00000000000000000000"/>
    <w:charset w:val="80"/>
    <w:family w:val="roman"/>
    <w:notTrueType/>
    <w:pitch w:val="default"/>
    <w:sig w:usb0="00000001" w:usb1="08070000" w:usb2="00000010" w:usb3="00000000" w:csb0="00020000" w:csb1="00000000"/>
  </w:font>
  <w:font w:name="Helvetica-BoldOblique">
    <w:altName w:val="MS Gothic"/>
    <w:panose1 w:val="00000000000000000000"/>
    <w:charset w:val="80"/>
    <w:family w:val="swiss"/>
    <w:notTrueType/>
    <w:pitch w:val="default"/>
    <w:sig w:usb0="00000001" w:usb1="08070000" w:usb2="00000010" w:usb3="00000000" w:csb0="00020000" w:csb1="00000000"/>
  </w:font>
  <w:font w:name="Helvetica-Oblique">
    <w:altName w:val="MS Gothic"/>
    <w:panose1 w:val="00000000000000000000"/>
    <w:charset w:val="80"/>
    <w:family w:val="swiss"/>
    <w:notTrueType/>
    <w:pitch w:val="default"/>
    <w:sig w:usb0="00000001" w:usb1="08070000" w:usb2="00000010" w:usb3="00000000" w:csb0="00020000" w:csb1="00000000"/>
  </w:font>
  <w:font w:name="Times-Italic">
    <w:altName w:val="MS Mincho"/>
    <w:panose1 w:val="00000000000000000000"/>
    <w:charset w:val="80"/>
    <w:family w:val="roman"/>
    <w:notTrueType/>
    <w:pitch w:val="default"/>
    <w:sig w:usb0="00000001" w:usb1="08070000" w:usb2="00000010" w:usb3="00000000" w:csb0="0002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Microsoft Sans Serif">
    <w:panose1 w:val="020B0604020202020204"/>
    <w:charset w:val="CC"/>
    <w:family w:val="swiss"/>
    <w:pitch w:val="variable"/>
    <w:sig w:usb0="E5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Helvetica">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Italic">
    <w:altName w:val="Arial Unicode MS"/>
    <w:panose1 w:val="00000000000000000000"/>
    <w:charset w:val="80"/>
    <w:family w:val="auto"/>
    <w:notTrueType/>
    <w:pitch w:val="default"/>
    <w:sig w:usb0="00000001" w:usb1="080F0000" w:usb2="00000010" w:usb3="00000000" w:csb0="00120000" w:csb1="00000000"/>
  </w:font>
  <w:font w:name="Georgia">
    <w:panose1 w:val="02040502050405020303"/>
    <w:charset w:val="CC"/>
    <w:family w:val="roman"/>
    <w:pitch w:val="variable"/>
    <w:sig w:usb0="00000287" w:usb1="00000000" w:usb2="00000000" w:usb3="00000000" w:csb0="0000009F" w:csb1="00000000"/>
  </w:font>
  <w:font w:name="Shruti">
    <w:panose1 w:val="02000500000000000000"/>
    <w:charset w:val="01"/>
    <w:family w:val="roman"/>
    <w:notTrueType/>
    <w:pitch w:val="variable"/>
  </w:font>
  <w:font w:name="inherit">
    <w:altName w:val="Times New Roman"/>
    <w:panose1 w:val="00000000000000000000"/>
    <w:charset w:val="00"/>
    <w:family w:val="roman"/>
    <w:notTrueType/>
    <w:pitch w:val="default"/>
    <w:sig w:usb0="00000003" w:usb1="00000000" w:usb2="00000000" w:usb3="00000000" w:csb0="00000001" w:csb1="00000000"/>
  </w:font>
  <w:font w:name="Castellar">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CC"/>
    <w:family w:val="roman"/>
    <w:pitch w:val="variable"/>
    <w:sig w:usb0="E0000287" w:usb1="40000013"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NewRomanPS-BoldItalicMT">
    <w:altName w:val="Arial Unicode MS"/>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imes-BoldItalic">
    <w:altName w:val="MS Mincho"/>
    <w:panose1 w:val="00000000000000000000"/>
    <w:charset w:val="80"/>
    <w:family w:val="roman"/>
    <w:notTrueType/>
    <w:pitch w:val="default"/>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F4D" w:rsidRDefault="00E47F4D" w:rsidP="00D80056">
    <w:pPr>
      <w:pStyle w:val="af8"/>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rsidR="00E47F4D" w:rsidRDefault="00E47F4D" w:rsidP="00D80056">
    <w:pPr>
      <w:pStyle w:val="af8"/>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F4D" w:rsidRDefault="00E47F4D" w:rsidP="00D80056">
    <w:pPr>
      <w:pStyle w:val="af8"/>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sidR="00E7023D">
      <w:rPr>
        <w:rStyle w:val="aff4"/>
        <w:noProof/>
      </w:rPr>
      <w:t>6</w:t>
    </w:r>
    <w:r>
      <w:rPr>
        <w:rStyle w:val="aff4"/>
      </w:rPr>
      <w:fldChar w:fldCharType="end"/>
    </w:r>
  </w:p>
  <w:p w:rsidR="00E47F4D" w:rsidRDefault="00E47F4D" w:rsidP="00D80056">
    <w:pPr>
      <w:pStyle w:val="af8"/>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7F4D" w:rsidRDefault="00E47F4D" w:rsidP="00AF2DCC">
      <w:pPr>
        <w:spacing w:after="0" w:line="240" w:lineRule="auto"/>
      </w:pPr>
      <w:r>
        <w:separator/>
      </w:r>
    </w:p>
  </w:footnote>
  <w:footnote w:type="continuationSeparator" w:id="0">
    <w:p w:rsidR="00E47F4D" w:rsidRDefault="00E47F4D" w:rsidP="00AF2D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C0847"/>
    <w:multiLevelType w:val="hybridMultilevel"/>
    <w:tmpl w:val="59E8A098"/>
    <w:lvl w:ilvl="0" w:tplc="0422000D">
      <w:start w:val="1"/>
      <w:numFmt w:val="bullet"/>
      <w:lvlText w:val=""/>
      <w:lvlJc w:val="left"/>
      <w:pPr>
        <w:ind w:left="1416" w:hanging="360"/>
      </w:pPr>
      <w:rPr>
        <w:rFonts w:ascii="Wingdings" w:hAnsi="Wingdings" w:hint="default"/>
      </w:rPr>
    </w:lvl>
    <w:lvl w:ilvl="1" w:tplc="04220003" w:tentative="1">
      <w:start w:val="1"/>
      <w:numFmt w:val="bullet"/>
      <w:lvlText w:val="o"/>
      <w:lvlJc w:val="left"/>
      <w:pPr>
        <w:ind w:left="2136" w:hanging="360"/>
      </w:pPr>
      <w:rPr>
        <w:rFonts w:ascii="Courier New" w:hAnsi="Courier New" w:hint="default"/>
      </w:rPr>
    </w:lvl>
    <w:lvl w:ilvl="2" w:tplc="04220005" w:tentative="1">
      <w:start w:val="1"/>
      <w:numFmt w:val="bullet"/>
      <w:lvlText w:val=""/>
      <w:lvlJc w:val="left"/>
      <w:pPr>
        <w:ind w:left="2856" w:hanging="360"/>
      </w:pPr>
      <w:rPr>
        <w:rFonts w:ascii="Wingdings" w:hAnsi="Wingdings" w:hint="default"/>
      </w:rPr>
    </w:lvl>
    <w:lvl w:ilvl="3" w:tplc="04220001" w:tentative="1">
      <w:start w:val="1"/>
      <w:numFmt w:val="bullet"/>
      <w:lvlText w:val=""/>
      <w:lvlJc w:val="left"/>
      <w:pPr>
        <w:ind w:left="3576" w:hanging="360"/>
      </w:pPr>
      <w:rPr>
        <w:rFonts w:ascii="Symbol" w:hAnsi="Symbol" w:hint="default"/>
      </w:rPr>
    </w:lvl>
    <w:lvl w:ilvl="4" w:tplc="04220003" w:tentative="1">
      <w:start w:val="1"/>
      <w:numFmt w:val="bullet"/>
      <w:lvlText w:val="o"/>
      <w:lvlJc w:val="left"/>
      <w:pPr>
        <w:ind w:left="4296" w:hanging="360"/>
      </w:pPr>
      <w:rPr>
        <w:rFonts w:ascii="Courier New" w:hAnsi="Courier New" w:hint="default"/>
      </w:rPr>
    </w:lvl>
    <w:lvl w:ilvl="5" w:tplc="04220005" w:tentative="1">
      <w:start w:val="1"/>
      <w:numFmt w:val="bullet"/>
      <w:lvlText w:val=""/>
      <w:lvlJc w:val="left"/>
      <w:pPr>
        <w:ind w:left="5016" w:hanging="360"/>
      </w:pPr>
      <w:rPr>
        <w:rFonts w:ascii="Wingdings" w:hAnsi="Wingdings" w:hint="default"/>
      </w:rPr>
    </w:lvl>
    <w:lvl w:ilvl="6" w:tplc="04220001" w:tentative="1">
      <w:start w:val="1"/>
      <w:numFmt w:val="bullet"/>
      <w:lvlText w:val=""/>
      <w:lvlJc w:val="left"/>
      <w:pPr>
        <w:ind w:left="5736" w:hanging="360"/>
      </w:pPr>
      <w:rPr>
        <w:rFonts w:ascii="Symbol" w:hAnsi="Symbol" w:hint="default"/>
      </w:rPr>
    </w:lvl>
    <w:lvl w:ilvl="7" w:tplc="04220003" w:tentative="1">
      <w:start w:val="1"/>
      <w:numFmt w:val="bullet"/>
      <w:lvlText w:val="o"/>
      <w:lvlJc w:val="left"/>
      <w:pPr>
        <w:ind w:left="6456" w:hanging="360"/>
      </w:pPr>
      <w:rPr>
        <w:rFonts w:ascii="Courier New" w:hAnsi="Courier New" w:hint="default"/>
      </w:rPr>
    </w:lvl>
    <w:lvl w:ilvl="8" w:tplc="04220005" w:tentative="1">
      <w:start w:val="1"/>
      <w:numFmt w:val="bullet"/>
      <w:lvlText w:val=""/>
      <w:lvlJc w:val="left"/>
      <w:pPr>
        <w:ind w:left="7176" w:hanging="360"/>
      </w:pPr>
      <w:rPr>
        <w:rFonts w:ascii="Wingdings" w:hAnsi="Wingdings" w:hint="default"/>
      </w:rPr>
    </w:lvl>
  </w:abstractNum>
  <w:abstractNum w:abstractNumId="1" w15:restartNumberingAfterBreak="0">
    <w:nsid w:val="010D7833"/>
    <w:multiLevelType w:val="hybridMultilevel"/>
    <w:tmpl w:val="D90E9D36"/>
    <w:lvl w:ilvl="0" w:tplc="0419000F">
      <w:start w:val="1"/>
      <w:numFmt w:val="decimal"/>
      <w:lvlText w:val="%1."/>
      <w:lvlJc w:val="left"/>
      <w:pPr>
        <w:ind w:left="3338"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 w15:restartNumberingAfterBreak="0">
    <w:nsid w:val="042C37B4"/>
    <w:multiLevelType w:val="hybridMultilevel"/>
    <w:tmpl w:val="7D76B0CA"/>
    <w:lvl w:ilvl="0" w:tplc="0419000D">
      <w:start w:val="1"/>
      <w:numFmt w:val="bullet"/>
      <w:lvlText w:val=""/>
      <w:lvlJc w:val="left"/>
      <w:pPr>
        <w:ind w:left="2345" w:hanging="360"/>
      </w:pPr>
      <w:rPr>
        <w:rFonts w:ascii="Wingdings" w:hAnsi="Wingdings"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 w15:restartNumberingAfterBreak="0">
    <w:nsid w:val="04EF73EC"/>
    <w:multiLevelType w:val="hybridMultilevel"/>
    <w:tmpl w:val="D5ACE34A"/>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07DC2F26"/>
    <w:multiLevelType w:val="hybridMultilevel"/>
    <w:tmpl w:val="35A458D8"/>
    <w:lvl w:ilvl="0" w:tplc="0422000D">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5" w15:restartNumberingAfterBreak="0">
    <w:nsid w:val="0B166D41"/>
    <w:multiLevelType w:val="hybridMultilevel"/>
    <w:tmpl w:val="AA4004AC"/>
    <w:lvl w:ilvl="0" w:tplc="91A4C148">
      <w:start w:val="1"/>
      <w:numFmt w:val="decimal"/>
      <w:lvlText w:val="%1."/>
      <w:lvlJc w:val="left"/>
      <w:pPr>
        <w:ind w:left="2203" w:hanging="360"/>
      </w:pPr>
      <w:rPr>
        <w:rFonts w:ascii="Times New Roman" w:eastAsia="Times New Roman" w:hAnsi="Times New Roman"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6" w15:restartNumberingAfterBreak="0">
    <w:nsid w:val="0B5866FF"/>
    <w:multiLevelType w:val="hybridMultilevel"/>
    <w:tmpl w:val="D10C741A"/>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0B765855"/>
    <w:multiLevelType w:val="hybridMultilevel"/>
    <w:tmpl w:val="08CA9F42"/>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0BD1086B"/>
    <w:multiLevelType w:val="hybridMultilevel"/>
    <w:tmpl w:val="25DCD048"/>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0DC26F5A"/>
    <w:multiLevelType w:val="hybridMultilevel"/>
    <w:tmpl w:val="98D0F450"/>
    <w:lvl w:ilvl="0" w:tplc="0422000F">
      <w:start w:val="1"/>
      <w:numFmt w:val="decimal"/>
      <w:lvlText w:val="%1."/>
      <w:lvlJc w:val="left"/>
      <w:pPr>
        <w:ind w:left="1353" w:hanging="360"/>
      </w:pPr>
      <w:rPr>
        <w:rFonts w:cs="Times New Roman"/>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10" w15:restartNumberingAfterBreak="0">
    <w:nsid w:val="0F95062D"/>
    <w:multiLevelType w:val="hybridMultilevel"/>
    <w:tmpl w:val="72EC396A"/>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15:restartNumberingAfterBreak="0">
    <w:nsid w:val="111D3532"/>
    <w:multiLevelType w:val="hybridMultilevel"/>
    <w:tmpl w:val="D0C808F0"/>
    <w:lvl w:ilvl="0" w:tplc="0419000F">
      <w:start w:val="1"/>
      <w:numFmt w:val="decimal"/>
      <w:lvlText w:val="%1."/>
      <w:lvlJc w:val="left"/>
      <w:pPr>
        <w:ind w:left="7873"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2" w15:restartNumberingAfterBreak="0">
    <w:nsid w:val="131E1CA5"/>
    <w:multiLevelType w:val="hybridMultilevel"/>
    <w:tmpl w:val="785E37CA"/>
    <w:lvl w:ilvl="0" w:tplc="0419000F">
      <w:start w:val="1"/>
      <w:numFmt w:val="decimal"/>
      <w:lvlText w:val="%1."/>
      <w:lvlJc w:val="left"/>
      <w:pPr>
        <w:ind w:left="3338"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3" w15:restartNumberingAfterBreak="0">
    <w:nsid w:val="13A43B22"/>
    <w:multiLevelType w:val="hybridMultilevel"/>
    <w:tmpl w:val="E1C046B2"/>
    <w:lvl w:ilvl="0" w:tplc="0419000F">
      <w:start w:val="1"/>
      <w:numFmt w:val="decimal"/>
      <w:lvlText w:val="%1."/>
      <w:lvlJc w:val="left"/>
      <w:pPr>
        <w:ind w:left="3338"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4" w15:restartNumberingAfterBreak="0">
    <w:nsid w:val="14152CBC"/>
    <w:multiLevelType w:val="hybridMultilevel"/>
    <w:tmpl w:val="572457D2"/>
    <w:lvl w:ilvl="0" w:tplc="32B22C2E">
      <w:numFmt w:val="bullet"/>
      <w:lvlText w:val="–"/>
      <w:lvlJc w:val="left"/>
      <w:pPr>
        <w:ind w:left="1211" w:hanging="360"/>
      </w:pPr>
      <w:rPr>
        <w:rFonts w:ascii="Times New Roman" w:eastAsia="Times-Roman" w:hAnsi="Times New Roman"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5" w15:restartNumberingAfterBreak="0">
    <w:nsid w:val="143C7212"/>
    <w:multiLevelType w:val="hybridMultilevel"/>
    <w:tmpl w:val="FB7A33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72068FF"/>
    <w:multiLevelType w:val="hybridMultilevel"/>
    <w:tmpl w:val="91C49844"/>
    <w:lvl w:ilvl="0" w:tplc="0422000D">
      <w:start w:val="1"/>
      <w:numFmt w:val="bullet"/>
      <w:lvlText w:val=""/>
      <w:lvlJc w:val="left"/>
      <w:pPr>
        <w:ind w:left="1637" w:hanging="360"/>
      </w:pPr>
      <w:rPr>
        <w:rFonts w:ascii="Wingdings" w:hAnsi="Wingdings" w:hint="default"/>
      </w:rPr>
    </w:lvl>
    <w:lvl w:ilvl="1" w:tplc="04220003" w:tentative="1">
      <w:start w:val="1"/>
      <w:numFmt w:val="bullet"/>
      <w:lvlText w:val="o"/>
      <w:lvlJc w:val="left"/>
      <w:pPr>
        <w:ind w:left="2357" w:hanging="360"/>
      </w:pPr>
      <w:rPr>
        <w:rFonts w:ascii="Courier New" w:hAnsi="Courier New" w:hint="default"/>
      </w:rPr>
    </w:lvl>
    <w:lvl w:ilvl="2" w:tplc="04220005" w:tentative="1">
      <w:start w:val="1"/>
      <w:numFmt w:val="bullet"/>
      <w:lvlText w:val=""/>
      <w:lvlJc w:val="left"/>
      <w:pPr>
        <w:ind w:left="3077" w:hanging="360"/>
      </w:pPr>
      <w:rPr>
        <w:rFonts w:ascii="Wingdings" w:hAnsi="Wingdings" w:hint="default"/>
      </w:rPr>
    </w:lvl>
    <w:lvl w:ilvl="3" w:tplc="04220001" w:tentative="1">
      <w:start w:val="1"/>
      <w:numFmt w:val="bullet"/>
      <w:lvlText w:val=""/>
      <w:lvlJc w:val="left"/>
      <w:pPr>
        <w:ind w:left="3797" w:hanging="360"/>
      </w:pPr>
      <w:rPr>
        <w:rFonts w:ascii="Symbol" w:hAnsi="Symbol" w:hint="default"/>
      </w:rPr>
    </w:lvl>
    <w:lvl w:ilvl="4" w:tplc="04220003" w:tentative="1">
      <w:start w:val="1"/>
      <w:numFmt w:val="bullet"/>
      <w:lvlText w:val="o"/>
      <w:lvlJc w:val="left"/>
      <w:pPr>
        <w:ind w:left="4517" w:hanging="360"/>
      </w:pPr>
      <w:rPr>
        <w:rFonts w:ascii="Courier New" w:hAnsi="Courier New" w:hint="default"/>
      </w:rPr>
    </w:lvl>
    <w:lvl w:ilvl="5" w:tplc="04220005" w:tentative="1">
      <w:start w:val="1"/>
      <w:numFmt w:val="bullet"/>
      <w:lvlText w:val=""/>
      <w:lvlJc w:val="left"/>
      <w:pPr>
        <w:ind w:left="5237" w:hanging="360"/>
      </w:pPr>
      <w:rPr>
        <w:rFonts w:ascii="Wingdings" w:hAnsi="Wingdings" w:hint="default"/>
      </w:rPr>
    </w:lvl>
    <w:lvl w:ilvl="6" w:tplc="04220001" w:tentative="1">
      <w:start w:val="1"/>
      <w:numFmt w:val="bullet"/>
      <w:lvlText w:val=""/>
      <w:lvlJc w:val="left"/>
      <w:pPr>
        <w:ind w:left="5957" w:hanging="360"/>
      </w:pPr>
      <w:rPr>
        <w:rFonts w:ascii="Symbol" w:hAnsi="Symbol" w:hint="default"/>
      </w:rPr>
    </w:lvl>
    <w:lvl w:ilvl="7" w:tplc="04220003" w:tentative="1">
      <w:start w:val="1"/>
      <w:numFmt w:val="bullet"/>
      <w:lvlText w:val="o"/>
      <w:lvlJc w:val="left"/>
      <w:pPr>
        <w:ind w:left="6677" w:hanging="360"/>
      </w:pPr>
      <w:rPr>
        <w:rFonts w:ascii="Courier New" w:hAnsi="Courier New" w:hint="default"/>
      </w:rPr>
    </w:lvl>
    <w:lvl w:ilvl="8" w:tplc="04220005" w:tentative="1">
      <w:start w:val="1"/>
      <w:numFmt w:val="bullet"/>
      <w:lvlText w:val=""/>
      <w:lvlJc w:val="left"/>
      <w:pPr>
        <w:ind w:left="7397" w:hanging="360"/>
      </w:pPr>
      <w:rPr>
        <w:rFonts w:ascii="Wingdings" w:hAnsi="Wingdings" w:hint="default"/>
      </w:rPr>
    </w:lvl>
  </w:abstractNum>
  <w:abstractNum w:abstractNumId="17" w15:restartNumberingAfterBreak="0">
    <w:nsid w:val="19951D6C"/>
    <w:multiLevelType w:val="hybridMultilevel"/>
    <w:tmpl w:val="56149C70"/>
    <w:lvl w:ilvl="0" w:tplc="182A6700">
      <w:start w:val="1"/>
      <w:numFmt w:val="decimal"/>
      <w:lvlText w:val="%1)"/>
      <w:lvlJc w:val="left"/>
      <w:pPr>
        <w:ind w:left="1211" w:hanging="360"/>
      </w:pPr>
      <w:rPr>
        <w:rFonts w:cs="Times New Roman" w:hint="default"/>
        <w:b w:val="0"/>
        <w:i/>
      </w:rPr>
    </w:lvl>
    <w:lvl w:ilvl="1" w:tplc="04220019" w:tentative="1">
      <w:start w:val="1"/>
      <w:numFmt w:val="lowerLetter"/>
      <w:lvlText w:val="%2."/>
      <w:lvlJc w:val="left"/>
      <w:pPr>
        <w:ind w:left="1931" w:hanging="360"/>
      </w:pPr>
      <w:rPr>
        <w:rFonts w:cs="Times New Roman"/>
      </w:rPr>
    </w:lvl>
    <w:lvl w:ilvl="2" w:tplc="0422001B" w:tentative="1">
      <w:start w:val="1"/>
      <w:numFmt w:val="lowerRoman"/>
      <w:lvlText w:val="%3."/>
      <w:lvlJc w:val="right"/>
      <w:pPr>
        <w:ind w:left="2651" w:hanging="180"/>
      </w:pPr>
      <w:rPr>
        <w:rFonts w:cs="Times New Roman"/>
      </w:rPr>
    </w:lvl>
    <w:lvl w:ilvl="3" w:tplc="0422000F" w:tentative="1">
      <w:start w:val="1"/>
      <w:numFmt w:val="decimal"/>
      <w:lvlText w:val="%4."/>
      <w:lvlJc w:val="left"/>
      <w:pPr>
        <w:ind w:left="3371" w:hanging="360"/>
      </w:pPr>
      <w:rPr>
        <w:rFonts w:cs="Times New Roman"/>
      </w:rPr>
    </w:lvl>
    <w:lvl w:ilvl="4" w:tplc="04220019" w:tentative="1">
      <w:start w:val="1"/>
      <w:numFmt w:val="lowerLetter"/>
      <w:lvlText w:val="%5."/>
      <w:lvlJc w:val="left"/>
      <w:pPr>
        <w:ind w:left="4091" w:hanging="360"/>
      </w:pPr>
      <w:rPr>
        <w:rFonts w:cs="Times New Roman"/>
      </w:rPr>
    </w:lvl>
    <w:lvl w:ilvl="5" w:tplc="0422001B" w:tentative="1">
      <w:start w:val="1"/>
      <w:numFmt w:val="lowerRoman"/>
      <w:lvlText w:val="%6."/>
      <w:lvlJc w:val="right"/>
      <w:pPr>
        <w:ind w:left="4811" w:hanging="180"/>
      </w:pPr>
      <w:rPr>
        <w:rFonts w:cs="Times New Roman"/>
      </w:rPr>
    </w:lvl>
    <w:lvl w:ilvl="6" w:tplc="0422000F" w:tentative="1">
      <w:start w:val="1"/>
      <w:numFmt w:val="decimal"/>
      <w:lvlText w:val="%7."/>
      <w:lvlJc w:val="left"/>
      <w:pPr>
        <w:ind w:left="5531" w:hanging="360"/>
      </w:pPr>
      <w:rPr>
        <w:rFonts w:cs="Times New Roman"/>
      </w:rPr>
    </w:lvl>
    <w:lvl w:ilvl="7" w:tplc="04220019" w:tentative="1">
      <w:start w:val="1"/>
      <w:numFmt w:val="lowerLetter"/>
      <w:lvlText w:val="%8."/>
      <w:lvlJc w:val="left"/>
      <w:pPr>
        <w:ind w:left="6251" w:hanging="360"/>
      </w:pPr>
      <w:rPr>
        <w:rFonts w:cs="Times New Roman"/>
      </w:rPr>
    </w:lvl>
    <w:lvl w:ilvl="8" w:tplc="0422001B" w:tentative="1">
      <w:start w:val="1"/>
      <w:numFmt w:val="lowerRoman"/>
      <w:lvlText w:val="%9."/>
      <w:lvlJc w:val="right"/>
      <w:pPr>
        <w:ind w:left="6971" w:hanging="180"/>
      </w:pPr>
      <w:rPr>
        <w:rFonts w:cs="Times New Roman"/>
      </w:rPr>
    </w:lvl>
  </w:abstractNum>
  <w:abstractNum w:abstractNumId="18" w15:restartNumberingAfterBreak="0">
    <w:nsid w:val="1B844CB7"/>
    <w:multiLevelType w:val="hybridMultilevel"/>
    <w:tmpl w:val="2178767A"/>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15:restartNumberingAfterBreak="0">
    <w:nsid w:val="24854265"/>
    <w:multiLevelType w:val="hybridMultilevel"/>
    <w:tmpl w:val="E03AC7CE"/>
    <w:lvl w:ilvl="0" w:tplc="0419000F">
      <w:start w:val="1"/>
      <w:numFmt w:val="decimal"/>
      <w:lvlText w:val="%1."/>
      <w:lvlJc w:val="left"/>
      <w:pPr>
        <w:ind w:left="288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0" w15:restartNumberingAfterBreak="0">
    <w:nsid w:val="24ED3EE6"/>
    <w:multiLevelType w:val="hybridMultilevel"/>
    <w:tmpl w:val="1E1EB56A"/>
    <w:lvl w:ilvl="0" w:tplc="5A4EB566">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A467B6B"/>
    <w:multiLevelType w:val="hybridMultilevel"/>
    <w:tmpl w:val="2BEC4656"/>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2DE904B0"/>
    <w:multiLevelType w:val="hybridMultilevel"/>
    <w:tmpl w:val="FB00F82A"/>
    <w:lvl w:ilvl="0" w:tplc="956E0A30">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23" w15:restartNumberingAfterBreak="0">
    <w:nsid w:val="2E496914"/>
    <w:multiLevelType w:val="hybridMultilevel"/>
    <w:tmpl w:val="937A1378"/>
    <w:lvl w:ilvl="0" w:tplc="0422000D">
      <w:start w:val="1"/>
      <w:numFmt w:val="bullet"/>
      <w:lvlText w:val=""/>
      <w:lvlJc w:val="left"/>
      <w:pPr>
        <w:ind w:left="10080"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15:restartNumberingAfterBreak="0">
    <w:nsid w:val="303813A8"/>
    <w:multiLevelType w:val="hybridMultilevel"/>
    <w:tmpl w:val="90CC45DE"/>
    <w:lvl w:ilvl="0" w:tplc="0422000B">
      <w:start w:val="1"/>
      <w:numFmt w:val="bullet"/>
      <w:lvlText w:val=""/>
      <w:lvlJc w:val="left"/>
      <w:pPr>
        <w:ind w:left="1416" w:hanging="360"/>
      </w:pPr>
      <w:rPr>
        <w:rFonts w:ascii="Wingdings" w:hAnsi="Wingdings" w:hint="default"/>
      </w:rPr>
    </w:lvl>
    <w:lvl w:ilvl="1" w:tplc="04220003" w:tentative="1">
      <w:start w:val="1"/>
      <w:numFmt w:val="bullet"/>
      <w:lvlText w:val="o"/>
      <w:lvlJc w:val="left"/>
      <w:pPr>
        <w:ind w:left="2136" w:hanging="360"/>
      </w:pPr>
      <w:rPr>
        <w:rFonts w:ascii="Courier New" w:hAnsi="Courier New" w:hint="default"/>
      </w:rPr>
    </w:lvl>
    <w:lvl w:ilvl="2" w:tplc="04220005" w:tentative="1">
      <w:start w:val="1"/>
      <w:numFmt w:val="bullet"/>
      <w:lvlText w:val=""/>
      <w:lvlJc w:val="left"/>
      <w:pPr>
        <w:ind w:left="2856" w:hanging="360"/>
      </w:pPr>
      <w:rPr>
        <w:rFonts w:ascii="Wingdings" w:hAnsi="Wingdings" w:hint="default"/>
      </w:rPr>
    </w:lvl>
    <w:lvl w:ilvl="3" w:tplc="04220001" w:tentative="1">
      <w:start w:val="1"/>
      <w:numFmt w:val="bullet"/>
      <w:lvlText w:val=""/>
      <w:lvlJc w:val="left"/>
      <w:pPr>
        <w:ind w:left="3576" w:hanging="360"/>
      </w:pPr>
      <w:rPr>
        <w:rFonts w:ascii="Symbol" w:hAnsi="Symbol" w:hint="default"/>
      </w:rPr>
    </w:lvl>
    <w:lvl w:ilvl="4" w:tplc="04220003" w:tentative="1">
      <w:start w:val="1"/>
      <w:numFmt w:val="bullet"/>
      <w:lvlText w:val="o"/>
      <w:lvlJc w:val="left"/>
      <w:pPr>
        <w:ind w:left="4296" w:hanging="360"/>
      </w:pPr>
      <w:rPr>
        <w:rFonts w:ascii="Courier New" w:hAnsi="Courier New" w:hint="default"/>
      </w:rPr>
    </w:lvl>
    <w:lvl w:ilvl="5" w:tplc="04220005" w:tentative="1">
      <w:start w:val="1"/>
      <w:numFmt w:val="bullet"/>
      <w:lvlText w:val=""/>
      <w:lvlJc w:val="left"/>
      <w:pPr>
        <w:ind w:left="5016" w:hanging="360"/>
      </w:pPr>
      <w:rPr>
        <w:rFonts w:ascii="Wingdings" w:hAnsi="Wingdings" w:hint="default"/>
      </w:rPr>
    </w:lvl>
    <w:lvl w:ilvl="6" w:tplc="04220001" w:tentative="1">
      <w:start w:val="1"/>
      <w:numFmt w:val="bullet"/>
      <w:lvlText w:val=""/>
      <w:lvlJc w:val="left"/>
      <w:pPr>
        <w:ind w:left="5736" w:hanging="360"/>
      </w:pPr>
      <w:rPr>
        <w:rFonts w:ascii="Symbol" w:hAnsi="Symbol" w:hint="default"/>
      </w:rPr>
    </w:lvl>
    <w:lvl w:ilvl="7" w:tplc="04220003" w:tentative="1">
      <w:start w:val="1"/>
      <w:numFmt w:val="bullet"/>
      <w:lvlText w:val="o"/>
      <w:lvlJc w:val="left"/>
      <w:pPr>
        <w:ind w:left="6456" w:hanging="360"/>
      </w:pPr>
      <w:rPr>
        <w:rFonts w:ascii="Courier New" w:hAnsi="Courier New" w:hint="default"/>
      </w:rPr>
    </w:lvl>
    <w:lvl w:ilvl="8" w:tplc="04220005" w:tentative="1">
      <w:start w:val="1"/>
      <w:numFmt w:val="bullet"/>
      <w:lvlText w:val=""/>
      <w:lvlJc w:val="left"/>
      <w:pPr>
        <w:ind w:left="7176" w:hanging="360"/>
      </w:pPr>
      <w:rPr>
        <w:rFonts w:ascii="Wingdings" w:hAnsi="Wingdings" w:hint="default"/>
      </w:rPr>
    </w:lvl>
  </w:abstractNum>
  <w:abstractNum w:abstractNumId="25" w15:restartNumberingAfterBreak="0">
    <w:nsid w:val="318042BB"/>
    <w:multiLevelType w:val="hybridMultilevel"/>
    <w:tmpl w:val="4990A560"/>
    <w:lvl w:ilvl="0" w:tplc="0422000B">
      <w:start w:val="1"/>
      <w:numFmt w:val="bullet"/>
      <w:lvlText w:val=""/>
      <w:lvlJc w:val="left"/>
      <w:pPr>
        <w:ind w:left="1426" w:hanging="360"/>
      </w:pPr>
      <w:rPr>
        <w:rFonts w:ascii="Wingdings" w:hAnsi="Wingdings" w:hint="default"/>
      </w:rPr>
    </w:lvl>
    <w:lvl w:ilvl="1" w:tplc="04220003" w:tentative="1">
      <w:start w:val="1"/>
      <w:numFmt w:val="bullet"/>
      <w:lvlText w:val="o"/>
      <w:lvlJc w:val="left"/>
      <w:pPr>
        <w:ind w:left="2146" w:hanging="360"/>
      </w:pPr>
      <w:rPr>
        <w:rFonts w:ascii="Courier New" w:hAnsi="Courier New" w:hint="default"/>
      </w:rPr>
    </w:lvl>
    <w:lvl w:ilvl="2" w:tplc="04220005" w:tentative="1">
      <w:start w:val="1"/>
      <w:numFmt w:val="bullet"/>
      <w:lvlText w:val=""/>
      <w:lvlJc w:val="left"/>
      <w:pPr>
        <w:ind w:left="2866" w:hanging="360"/>
      </w:pPr>
      <w:rPr>
        <w:rFonts w:ascii="Wingdings" w:hAnsi="Wingdings" w:hint="default"/>
      </w:rPr>
    </w:lvl>
    <w:lvl w:ilvl="3" w:tplc="04220001" w:tentative="1">
      <w:start w:val="1"/>
      <w:numFmt w:val="bullet"/>
      <w:lvlText w:val=""/>
      <w:lvlJc w:val="left"/>
      <w:pPr>
        <w:ind w:left="3586" w:hanging="360"/>
      </w:pPr>
      <w:rPr>
        <w:rFonts w:ascii="Symbol" w:hAnsi="Symbol" w:hint="default"/>
      </w:rPr>
    </w:lvl>
    <w:lvl w:ilvl="4" w:tplc="04220003" w:tentative="1">
      <w:start w:val="1"/>
      <w:numFmt w:val="bullet"/>
      <w:lvlText w:val="o"/>
      <w:lvlJc w:val="left"/>
      <w:pPr>
        <w:ind w:left="4306" w:hanging="360"/>
      </w:pPr>
      <w:rPr>
        <w:rFonts w:ascii="Courier New" w:hAnsi="Courier New" w:hint="default"/>
      </w:rPr>
    </w:lvl>
    <w:lvl w:ilvl="5" w:tplc="04220005" w:tentative="1">
      <w:start w:val="1"/>
      <w:numFmt w:val="bullet"/>
      <w:lvlText w:val=""/>
      <w:lvlJc w:val="left"/>
      <w:pPr>
        <w:ind w:left="5026" w:hanging="360"/>
      </w:pPr>
      <w:rPr>
        <w:rFonts w:ascii="Wingdings" w:hAnsi="Wingdings" w:hint="default"/>
      </w:rPr>
    </w:lvl>
    <w:lvl w:ilvl="6" w:tplc="04220001" w:tentative="1">
      <w:start w:val="1"/>
      <w:numFmt w:val="bullet"/>
      <w:lvlText w:val=""/>
      <w:lvlJc w:val="left"/>
      <w:pPr>
        <w:ind w:left="5746" w:hanging="360"/>
      </w:pPr>
      <w:rPr>
        <w:rFonts w:ascii="Symbol" w:hAnsi="Symbol" w:hint="default"/>
      </w:rPr>
    </w:lvl>
    <w:lvl w:ilvl="7" w:tplc="04220003" w:tentative="1">
      <w:start w:val="1"/>
      <w:numFmt w:val="bullet"/>
      <w:lvlText w:val="o"/>
      <w:lvlJc w:val="left"/>
      <w:pPr>
        <w:ind w:left="6466" w:hanging="360"/>
      </w:pPr>
      <w:rPr>
        <w:rFonts w:ascii="Courier New" w:hAnsi="Courier New" w:hint="default"/>
      </w:rPr>
    </w:lvl>
    <w:lvl w:ilvl="8" w:tplc="04220005" w:tentative="1">
      <w:start w:val="1"/>
      <w:numFmt w:val="bullet"/>
      <w:lvlText w:val=""/>
      <w:lvlJc w:val="left"/>
      <w:pPr>
        <w:ind w:left="7186" w:hanging="360"/>
      </w:pPr>
      <w:rPr>
        <w:rFonts w:ascii="Wingdings" w:hAnsi="Wingdings" w:hint="default"/>
      </w:rPr>
    </w:lvl>
  </w:abstractNum>
  <w:abstractNum w:abstractNumId="26" w15:restartNumberingAfterBreak="0">
    <w:nsid w:val="33987A42"/>
    <w:multiLevelType w:val="hybridMultilevel"/>
    <w:tmpl w:val="3550CFF4"/>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15:restartNumberingAfterBreak="0">
    <w:nsid w:val="33C07F19"/>
    <w:multiLevelType w:val="multilevel"/>
    <w:tmpl w:val="468CF9E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34DD3178"/>
    <w:multiLevelType w:val="hybridMultilevel"/>
    <w:tmpl w:val="BCCC6D06"/>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15:restartNumberingAfterBreak="0">
    <w:nsid w:val="34ED31CA"/>
    <w:multiLevelType w:val="hybridMultilevel"/>
    <w:tmpl w:val="74788DBC"/>
    <w:lvl w:ilvl="0" w:tplc="0419000F">
      <w:start w:val="1"/>
      <w:numFmt w:val="decimal"/>
      <w:lvlText w:val="%1."/>
      <w:lvlJc w:val="left"/>
      <w:pPr>
        <w:ind w:left="3338"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0" w15:restartNumberingAfterBreak="0">
    <w:nsid w:val="35634A63"/>
    <w:multiLevelType w:val="hybridMultilevel"/>
    <w:tmpl w:val="07906388"/>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15:restartNumberingAfterBreak="0">
    <w:nsid w:val="37101302"/>
    <w:multiLevelType w:val="hybridMultilevel"/>
    <w:tmpl w:val="7AD23A24"/>
    <w:lvl w:ilvl="0" w:tplc="E5FC8310">
      <w:start w:val="1"/>
      <w:numFmt w:val="bullet"/>
      <w:lvlText w:val=""/>
      <w:lvlJc w:val="left"/>
      <w:pPr>
        <w:ind w:left="1429" w:hanging="360"/>
      </w:pPr>
      <w:rPr>
        <w:rFonts w:ascii="Wingdings" w:hAnsi="Wingdings" w:hint="default"/>
        <w:color w:val="auto"/>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15:restartNumberingAfterBreak="0">
    <w:nsid w:val="37D77C7D"/>
    <w:multiLevelType w:val="hybridMultilevel"/>
    <w:tmpl w:val="B57A9F66"/>
    <w:lvl w:ilvl="0" w:tplc="0419000F">
      <w:start w:val="1"/>
      <w:numFmt w:val="decimal"/>
      <w:lvlText w:val="%1."/>
      <w:lvlJc w:val="left"/>
      <w:pPr>
        <w:ind w:left="3338"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3" w15:restartNumberingAfterBreak="0">
    <w:nsid w:val="3B5B5FC3"/>
    <w:multiLevelType w:val="hybridMultilevel"/>
    <w:tmpl w:val="ABC08474"/>
    <w:lvl w:ilvl="0" w:tplc="0422000D">
      <w:start w:val="1"/>
      <w:numFmt w:val="bullet"/>
      <w:lvlText w:val=""/>
      <w:lvlJc w:val="left"/>
      <w:pPr>
        <w:ind w:left="1646" w:hanging="360"/>
      </w:pPr>
      <w:rPr>
        <w:rFonts w:ascii="Wingdings" w:hAnsi="Wingdings" w:hint="default"/>
      </w:rPr>
    </w:lvl>
    <w:lvl w:ilvl="1" w:tplc="04220003" w:tentative="1">
      <w:start w:val="1"/>
      <w:numFmt w:val="bullet"/>
      <w:lvlText w:val="o"/>
      <w:lvlJc w:val="left"/>
      <w:pPr>
        <w:ind w:left="2366" w:hanging="360"/>
      </w:pPr>
      <w:rPr>
        <w:rFonts w:ascii="Courier New" w:hAnsi="Courier New" w:hint="default"/>
      </w:rPr>
    </w:lvl>
    <w:lvl w:ilvl="2" w:tplc="04220005" w:tentative="1">
      <w:start w:val="1"/>
      <w:numFmt w:val="bullet"/>
      <w:lvlText w:val=""/>
      <w:lvlJc w:val="left"/>
      <w:pPr>
        <w:ind w:left="3086" w:hanging="360"/>
      </w:pPr>
      <w:rPr>
        <w:rFonts w:ascii="Wingdings" w:hAnsi="Wingdings" w:hint="default"/>
      </w:rPr>
    </w:lvl>
    <w:lvl w:ilvl="3" w:tplc="04220001" w:tentative="1">
      <w:start w:val="1"/>
      <w:numFmt w:val="bullet"/>
      <w:lvlText w:val=""/>
      <w:lvlJc w:val="left"/>
      <w:pPr>
        <w:ind w:left="3806" w:hanging="360"/>
      </w:pPr>
      <w:rPr>
        <w:rFonts w:ascii="Symbol" w:hAnsi="Symbol" w:hint="default"/>
      </w:rPr>
    </w:lvl>
    <w:lvl w:ilvl="4" w:tplc="04220003" w:tentative="1">
      <w:start w:val="1"/>
      <w:numFmt w:val="bullet"/>
      <w:lvlText w:val="o"/>
      <w:lvlJc w:val="left"/>
      <w:pPr>
        <w:ind w:left="4526" w:hanging="360"/>
      </w:pPr>
      <w:rPr>
        <w:rFonts w:ascii="Courier New" w:hAnsi="Courier New" w:hint="default"/>
      </w:rPr>
    </w:lvl>
    <w:lvl w:ilvl="5" w:tplc="04220005" w:tentative="1">
      <w:start w:val="1"/>
      <w:numFmt w:val="bullet"/>
      <w:lvlText w:val=""/>
      <w:lvlJc w:val="left"/>
      <w:pPr>
        <w:ind w:left="5246" w:hanging="360"/>
      </w:pPr>
      <w:rPr>
        <w:rFonts w:ascii="Wingdings" w:hAnsi="Wingdings" w:hint="default"/>
      </w:rPr>
    </w:lvl>
    <w:lvl w:ilvl="6" w:tplc="04220001" w:tentative="1">
      <w:start w:val="1"/>
      <w:numFmt w:val="bullet"/>
      <w:lvlText w:val=""/>
      <w:lvlJc w:val="left"/>
      <w:pPr>
        <w:ind w:left="5966" w:hanging="360"/>
      </w:pPr>
      <w:rPr>
        <w:rFonts w:ascii="Symbol" w:hAnsi="Symbol" w:hint="default"/>
      </w:rPr>
    </w:lvl>
    <w:lvl w:ilvl="7" w:tplc="04220003" w:tentative="1">
      <w:start w:val="1"/>
      <w:numFmt w:val="bullet"/>
      <w:lvlText w:val="o"/>
      <w:lvlJc w:val="left"/>
      <w:pPr>
        <w:ind w:left="6686" w:hanging="360"/>
      </w:pPr>
      <w:rPr>
        <w:rFonts w:ascii="Courier New" w:hAnsi="Courier New" w:hint="default"/>
      </w:rPr>
    </w:lvl>
    <w:lvl w:ilvl="8" w:tplc="04220005" w:tentative="1">
      <w:start w:val="1"/>
      <w:numFmt w:val="bullet"/>
      <w:lvlText w:val=""/>
      <w:lvlJc w:val="left"/>
      <w:pPr>
        <w:ind w:left="7406" w:hanging="360"/>
      </w:pPr>
      <w:rPr>
        <w:rFonts w:ascii="Wingdings" w:hAnsi="Wingdings" w:hint="default"/>
      </w:rPr>
    </w:lvl>
  </w:abstractNum>
  <w:abstractNum w:abstractNumId="34" w15:restartNumberingAfterBreak="0">
    <w:nsid w:val="3C0716CF"/>
    <w:multiLevelType w:val="hybridMultilevel"/>
    <w:tmpl w:val="945033BE"/>
    <w:lvl w:ilvl="0" w:tplc="0422000D">
      <w:start w:val="1"/>
      <w:numFmt w:val="bullet"/>
      <w:lvlText w:val=""/>
      <w:lvlJc w:val="left"/>
      <w:pPr>
        <w:ind w:left="1495" w:hanging="360"/>
      </w:pPr>
      <w:rPr>
        <w:rFonts w:ascii="Wingdings" w:hAnsi="Wingdings" w:hint="default"/>
      </w:rPr>
    </w:lvl>
    <w:lvl w:ilvl="1" w:tplc="04220003" w:tentative="1">
      <w:start w:val="1"/>
      <w:numFmt w:val="bullet"/>
      <w:lvlText w:val="o"/>
      <w:lvlJc w:val="left"/>
      <w:pPr>
        <w:ind w:left="2215" w:hanging="360"/>
      </w:pPr>
      <w:rPr>
        <w:rFonts w:ascii="Courier New" w:hAnsi="Courier New" w:hint="default"/>
      </w:rPr>
    </w:lvl>
    <w:lvl w:ilvl="2" w:tplc="04220005" w:tentative="1">
      <w:start w:val="1"/>
      <w:numFmt w:val="bullet"/>
      <w:lvlText w:val=""/>
      <w:lvlJc w:val="left"/>
      <w:pPr>
        <w:ind w:left="2935" w:hanging="360"/>
      </w:pPr>
      <w:rPr>
        <w:rFonts w:ascii="Wingdings" w:hAnsi="Wingdings" w:hint="default"/>
      </w:rPr>
    </w:lvl>
    <w:lvl w:ilvl="3" w:tplc="04220001" w:tentative="1">
      <w:start w:val="1"/>
      <w:numFmt w:val="bullet"/>
      <w:lvlText w:val=""/>
      <w:lvlJc w:val="left"/>
      <w:pPr>
        <w:ind w:left="3655" w:hanging="360"/>
      </w:pPr>
      <w:rPr>
        <w:rFonts w:ascii="Symbol" w:hAnsi="Symbol" w:hint="default"/>
      </w:rPr>
    </w:lvl>
    <w:lvl w:ilvl="4" w:tplc="04220003" w:tentative="1">
      <w:start w:val="1"/>
      <w:numFmt w:val="bullet"/>
      <w:lvlText w:val="o"/>
      <w:lvlJc w:val="left"/>
      <w:pPr>
        <w:ind w:left="4375" w:hanging="360"/>
      </w:pPr>
      <w:rPr>
        <w:rFonts w:ascii="Courier New" w:hAnsi="Courier New" w:hint="default"/>
      </w:rPr>
    </w:lvl>
    <w:lvl w:ilvl="5" w:tplc="04220005" w:tentative="1">
      <w:start w:val="1"/>
      <w:numFmt w:val="bullet"/>
      <w:lvlText w:val=""/>
      <w:lvlJc w:val="left"/>
      <w:pPr>
        <w:ind w:left="5095" w:hanging="360"/>
      </w:pPr>
      <w:rPr>
        <w:rFonts w:ascii="Wingdings" w:hAnsi="Wingdings" w:hint="default"/>
      </w:rPr>
    </w:lvl>
    <w:lvl w:ilvl="6" w:tplc="04220001" w:tentative="1">
      <w:start w:val="1"/>
      <w:numFmt w:val="bullet"/>
      <w:lvlText w:val=""/>
      <w:lvlJc w:val="left"/>
      <w:pPr>
        <w:ind w:left="5815" w:hanging="360"/>
      </w:pPr>
      <w:rPr>
        <w:rFonts w:ascii="Symbol" w:hAnsi="Symbol" w:hint="default"/>
      </w:rPr>
    </w:lvl>
    <w:lvl w:ilvl="7" w:tplc="04220003" w:tentative="1">
      <w:start w:val="1"/>
      <w:numFmt w:val="bullet"/>
      <w:lvlText w:val="o"/>
      <w:lvlJc w:val="left"/>
      <w:pPr>
        <w:ind w:left="6535" w:hanging="360"/>
      </w:pPr>
      <w:rPr>
        <w:rFonts w:ascii="Courier New" w:hAnsi="Courier New" w:hint="default"/>
      </w:rPr>
    </w:lvl>
    <w:lvl w:ilvl="8" w:tplc="04220005" w:tentative="1">
      <w:start w:val="1"/>
      <w:numFmt w:val="bullet"/>
      <w:lvlText w:val=""/>
      <w:lvlJc w:val="left"/>
      <w:pPr>
        <w:ind w:left="7255" w:hanging="360"/>
      </w:pPr>
      <w:rPr>
        <w:rFonts w:ascii="Wingdings" w:hAnsi="Wingdings" w:hint="default"/>
      </w:rPr>
    </w:lvl>
  </w:abstractNum>
  <w:abstractNum w:abstractNumId="35" w15:restartNumberingAfterBreak="0">
    <w:nsid w:val="3CA430FB"/>
    <w:multiLevelType w:val="hybridMultilevel"/>
    <w:tmpl w:val="4FBE9D34"/>
    <w:lvl w:ilvl="0" w:tplc="0422000B">
      <w:start w:val="1"/>
      <w:numFmt w:val="bullet"/>
      <w:lvlText w:val=""/>
      <w:lvlJc w:val="left"/>
      <w:pPr>
        <w:ind w:left="1416" w:hanging="360"/>
      </w:pPr>
      <w:rPr>
        <w:rFonts w:ascii="Wingdings" w:hAnsi="Wingdings" w:hint="default"/>
      </w:rPr>
    </w:lvl>
    <w:lvl w:ilvl="1" w:tplc="04220003" w:tentative="1">
      <w:start w:val="1"/>
      <w:numFmt w:val="bullet"/>
      <w:lvlText w:val="o"/>
      <w:lvlJc w:val="left"/>
      <w:pPr>
        <w:ind w:left="2136" w:hanging="360"/>
      </w:pPr>
      <w:rPr>
        <w:rFonts w:ascii="Courier New" w:hAnsi="Courier New" w:hint="default"/>
      </w:rPr>
    </w:lvl>
    <w:lvl w:ilvl="2" w:tplc="04220005" w:tentative="1">
      <w:start w:val="1"/>
      <w:numFmt w:val="bullet"/>
      <w:lvlText w:val=""/>
      <w:lvlJc w:val="left"/>
      <w:pPr>
        <w:ind w:left="2856" w:hanging="360"/>
      </w:pPr>
      <w:rPr>
        <w:rFonts w:ascii="Wingdings" w:hAnsi="Wingdings" w:hint="default"/>
      </w:rPr>
    </w:lvl>
    <w:lvl w:ilvl="3" w:tplc="04220001" w:tentative="1">
      <w:start w:val="1"/>
      <w:numFmt w:val="bullet"/>
      <w:lvlText w:val=""/>
      <w:lvlJc w:val="left"/>
      <w:pPr>
        <w:ind w:left="3576" w:hanging="360"/>
      </w:pPr>
      <w:rPr>
        <w:rFonts w:ascii="Symbol" w:hAnsi="Symbol" w:hint="default"/>
      </w:rPr>
    </w:lvl>
    <w:lvl w:ilvl="4" w:tplc="04220003" w:tentative="1">
      <w:start w:val="1"/>
      <w:numFmt w:val="bullet"/>
      <w:lvlText w:val="o"/>
      <w:lvlJc w:val="left"/>
      <w:pPr>
        <w:ind w:left="4296" w:hanging="360"/>
      </w:pPr>
      <w:rPr>
        <w:rFonts w:ascii="Courier New" w:hAnsi="Courier New" w:hint="default"/>
      </w:rPr>
    </w:lvl>
    <w:lvl w:ilvl="5" w:tplc="04220005" w:tentative="1">
      <w:start w:val="1"/>
      <w:numFmt w:val="bullet"/>
      <w:lvlText w:val=""/>
      <w:lvlJc w:val="left"/>
      <w:pPr>
        <w:ind w:left="5016" w:hanging="360"/>
      </w:pPr>
      <w:rPr>
        <w:rFonts w:ascii="Wingdings" w:hAnsi="Wingdings" w:hint="default"/>
      </w:rPr>
    </w:lvl>
    <w:lvl w:ilvl="6" w:tplc="04220001" w:tentative="1">
      <w:start w:val="1"/>
      <w:numFmt w:val="bullet"/>
      <w:lvlText w:val=""/>
      <w:lvlJc w:val="left"/>
      <w:pPr>
        <w:ind w:left="5736" w:hanging="360"/>
      </w:pPr>
      <w:rPr>
        <w:rFonts w:ascii="Symbol" w:hAnsi="Symbol" w:hint="default"/>
      </w:rPr>
    </w:lvl>
    <w:lvl w:ilvl="7" w:tplc="04220003" w:tentative="1">
      <w:start w:val="1"/>
      <w:numFmt w:val="bullet"/>
      <w:lvlText w:val="o"/>
      <w:lvlJc w:val="left"/>
      <w:pPr>
        <w:ind w:left="6456" w:hanging="360"/>
      </w:pPr>
      <w:rPr>
        <w:rFonts w:ascii="Courier New" w:hAnsi="Courier New" w:hint="default"/>
      </w:rPr>
    </w:lvl>
    <w:lvl w:ilvl="8" w:tplc="04220005" w:tentative="1">
      <w:start w:val="1"/>
      <w:numFmt w:val="bullet"/>
      <w:lvlText w:val=""/>
      <w:lvlJc w:val="left"/>
      <w:pPr>
        <w:ind w:left="7176" w:hanging="360"/>
      </w:pPr>
      <w:rPr>
        <w:rFonts w:ascii="Wingdings" w:hAnsi="Wingdings" w:hint="default"/>
      </w:rPr>
    </w:lvl>
  </w:abstractNum>
  <w:abstractNum w:abstractNumId="36" w15:restartNumberingAfterBreak="0">
    <w:nsid w:val="3F253A89"/>
    <w:multiLevelType w:val="hybridMultilevel"/>
    <w:tmpl w:val="BE7A0778"/>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7" w15:restartNumberingAfterBreak="0">
    <w:nsid w:val="413F6034"/>
    <w:multiLevelType w:val="hybridMultilevel"/>
    <w:tmpl w:val="F8A46964"/>
    <w:lvl w:ilvl="0" w:tplc="0422000B">
      <w:start w:val="1"/>
      <w:numFmt w:val="bullet"/>
      <w:lvlText w:val=""/>
      <w:lvlJc w:val="left"/>
      <w:pPr>
        <w:ind w:left="1070" w:hanging="360"/>
      </w:pPr>
      <w:rPr>
        <w:rFonts w:ascii="Wingdings" w:hAnsi="Wingdings" w:hint="default"/>
      </w:rPr>
    </w:lvl>
    <w:lvl w:ilvl="1" w:tplc="04220003" w:tentative="1">
      <w:start w:val="1"/>
      <w:numFmt w:val="bullet"/>
      <w:lvlText w:val="o"/>
      <w:lvlJc w:val="left"/>
      <w:pPr>
        <w:ind w:left="2136" w:hanging="360"/>
      </w:pPr>
      <w:rPr>
        <w:rFonts w:ascii="Courier New" w:hAnsi="Courier New" w:hint="default"/>
      </w:rPr>
    </w:lvl>
    <w:lvl w:ilvl="2" w:tplc="04220005" w:tentative="1">
      <w:start w:val="1"/>
      <w:numFmt w:val="bullet"/>
      <w:lvlText w:val=""/>
      <w:lvlJc w:val="left"/>
      <w:pPr>
        <w:ind w:left="2856" w:hanging="360"/>
      </w:pPr>
      <w:rPr>
        <w:rFonts w:ascii="Wingdings" w:hAnsi="Wingdings" w:hint="default"/>
      </w:rPr>
    </w:lvl>
    <w:lvl w:ilvl="3" w:tplc="04220001" w:tentative="1">
      <w:start w:val="1"/>
      <w:numFmt w:val="bullet"/>
      <w:lvlText w:val=""/>
      <w:lvlJc w:val="left"/>
      <w:pPr>
        <w:ind w:left="3576" w:hanging="360"/>
      </w:pPr>
      <w:rPr>
        <w:rFonts w:ascii="Symbol" w:hAnsi="Symbol" w:hint="default"/>
      </w:rPr>
    </w:lvl>
    <w:lvl w:ilvl="4" w:tplc="04220003" w:tentative="1">
      <w:start w:val="1"/>
      <w:numFmt w:val="bullet"/>
      <w:lvlText w:val="o"/>
      <w:lvlJc w:val="left"/>
      <w:pPr>
        <w:ind w:left="4296" w:hanging="360"/>
      </w:pPr>
      <w:rPr>
        <w:rFonts w:ascii="Courier New" w:hAnsi="Courier New" w:hint="default"/>
      </w:rPr>
    </w:lvl>
    <w:lvl w:ilvl="5" w:tplc="04220005" w:tentative="1">
      <w:start w:val="1"/>
      <w:numFmt w:val="bullet"/>
      <w:lvlText w:val=""/>
      <w:lvlJc w:val="left"/>
      <w:pPr>
        <w:ind w:left="5016" w:hanging="360"/>
      </w:pPr>
      <w:rPr>
        <w:rFonts w:ascii="Wingdings" w:hAnsi="Wingdings" w:hint="default"/>
      </w:rPr>
    </w:lvl>
    <w:lvl w:ilvl="6" w:tplc="04220001" w:tentative="1">
      <w:start w:val="1"/>
      <w:numFmt w:val="bullet"/>
      <w:lvlText w:val=""/>
      <w:lvlJc w:val="left"/>
      <w:pPr>
        <w:ind w:left="5736" w:hanging="360"/>
      </w:pPr>
      <w:rPr>
        <w:rFonts w:ascii="Symbol" w:hAnsi="Symbol" w:hint="default"/>
      </w:rPr>
    </w:lvl>
    <w:lvl w:ilvl="7" w:tplc="04220003" w:tentative="1">
      <w:start w:val="1"/>
      <w:numFmt w:val="bullet"/>
      <w:lvlText w:val="o"/>
      <w:lvlJc w:val="left"/>
      <w:pPr>
        <w:ind w:left="6456" w:hanging="360"/>
      </w:pPr>
      <w:rPr>
        <w:rFonts w:ascii="Courier New" w:hAnsi="Courier New" w:hint="default"/>
      </w:rPr>
    </w:lvl>
    <w:lvl w:ilvl="8" w:tplc="04220005" w:tentative="1">
      <w:start w:val="1"/>
      <w:numFmt w:val="bullet"/>
      <w:lvlText w:val=""/>
      <w:lvlJc w:val="left"/>
      <w:pPr>
        <w:ind w:left="7176" w:hanging="360"/>
      </w:pPr>
      <w:rPr>
        <w:rFonts w:ascii="Wingdings" w:hAnsi="Wingdings" w:hint="default"/>
      </w:rPr>
    </w:lvl>
  </w:abstractNum>
  <w:abstractNum w:abstractNumId="38" w15:restartNumberingAfterBreak="0">
    <w:nsid w:val="41F87A55"/>
    <w:multiLevelType w:val="hybridMultilevel"/>
    <w:tmpl w:val="19FE6EEE"/>
    <w:lvl w:ilvl="0" w:tplc="DE46A8CC">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39" w15:restartNumberingAfterBreak="0">
    <w:nsid w:val="42E34418"/>
    <w:multiLevelType w:val="hybridMultilevel"/>
    <w:tmpl w:val="2A0EC902"/>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0" w15:restartNumberingAfterBreak="0">
    <w:nsid w:val="43863905"/>
    <w:multiLevelType w:val="hybridMultilevel"/>
    <w:tmpl w:val="73260A2A"/>
    <w:lvl w:ilvl="0" w:tplc="9A22A280">
      <w:start w:val="1"/>
      <w:numFmt w:val="decimal"/>
      <w:lvlText w:val="%1)"/>
      <w:lvlJc w:val="left"/>
      <w:pPr>
        <w:ind w:left="1056" w:hanging="360"/>
      </w:pPr>
      <w:rPr>
        <w:rFonts w:eastAsia="Times New Roman" w:cs="Times New Roman" w:hint="default"/>
      </w:rPr>
    </w:lvl>
    <w:lvl w:ilvl="1" w:tplc="04220019" w:tentative="1">
      <w:start w:val="1"/>
      <w:numFmt w:val="lowerLetter"/>
      <w:lvlText w:val="%2."/>
      <w:lvlJc w:val="left"/>
      <w:pPr>
        <w:ind w:left="1776" w:hanging="360"/>
      </w:pPr>
      <w:rPr>
        <w:rFonts w:cs="Times New Roman"/>
      </w:rPr>
    </w:lvl>
    <w:lvl w:ilvl="2" w:tplc="0422001B" w:tentative="1">
      <w:start w:val="1"/>
      <w:numFmt w:val="lowerRoman"/>
      <w:lvlText w:val="%3."/>
      <w:lvlJc w:val="right"/>
      <w:pPr>
        <w:ind w:left="2496" w:hanging="180"/>
      </w:pPr>
      <w:rPr>
        <w:rFonts w:cs="Times New Roman"/>
      </w:rPr>
    </w:lvl>
    <w:lvl w:ilvl="3" w:tplc="0422000F" w:tentative="1">
      <w:start w:val="1"/>
      <w:numFmt w:val="decimal"/>
      <w:lvlText w:val="%4."/>
      <w:lvlJc w:val="left"/>
      <w:pPr>
        <w:ind w:left="3216" w:hanging="360"/>
      </w:pPr>
      <w:rPr>
        <w:rFonts w:cs="Times New Roman"/>
      </w:rPr>
    </w:lvl>
    <w:lvl w:ilvl="4" w:tplc="04220019" w:tentative="1">
      <w:start w:val="1"/>
      <w:numFmt w:val="lowerLetter"/>
      <w:lvlText w:val="%5."/>
      <w:lvlJc w:val="left"/>
      <w:pPr>
        <w:ind w:left="3936" w:hanging="360"/>
      </w:pPr>
      <w:rPr>
        <w:rFonts w:cs="Times New Roman"/>
      </w:rPr>
    </w:lvl>
    <w:lvl w:ilvl="5" w:tplc="0422001B" w:tentative="1">
      <w:start w:val="1"/>
      <w:numFmt w:val="lowerRoman"/>
      <w:lvlText w:val="%6."/>
      <w:lvlJc w:val="right"/>
      <w:pPr>
        <w:ind w:left="4656" w:hanging="180"/>
      </w:pPr>
      <w:rPr>
        <w:rFonts w:cs="Times New Roman"/>
      </w:rPr>
    </w:lvl>
    <w:lvl w:ilvl="6" w:tplc="0422000F" w:tentative="1">
      <w:start w:val="1"/>
      <w:numFmt w:val="decimal"/>
      <w:lvlText w:val="%7."/>
      <w:lvlJc w:val="left"/>
      <w:pPr>
        <w:ind w:left="5376" w:hanging="360"/>
      </w:pPr>
      <w:rPr>
        <w:rFonts w:cs="Times New Roman"/>
      </w:rPr>
    </w:lvl>
    <w:lvl w:ilvl="7" w:tplc="04220019" w:tentative="1">
      <w:start w:val="1"/>
      <w:numFmt w:val="lowerLetter"/>
      <w:lvlText w:val="%8."/>
      <w:lvlJc w:val="left"/>
      <w:pPr>
        <w:ind w:left="6096" w:hanging="360"/>
      </w:pPr>
      <w:rPr>
        <w:rFonts w:cs="Times New Roman"/>
      </w:rPr>
    </w:lvl>
    <w:lvl w:ilvl="8" w:tplc="0422001B" w:tentative="1">
      <w:start w:val="1"/>
      <w:numFmt w:val="lowerRoman"/>
      <w:lvlText w:val="%9."/>
      <w:lvlJc w:val="right"/>
      <w:pPr>
        <w:ind w:left="6816" w:hanging="180"/>
      </w:pPr>
      <w:rPr>
        <w:rFonts w:cs="Times New Roman"/>
      </w:rPr>
    </w:lvl>
  </w:abstractNum>
  <w:abstractNum w:abstractNumId="41" w15:restartNumberingAfterBreak="0">
    <w:nsid w:val="439850A9"/>
    <w:multiLevelType w:val="hybridMultilevel"/>
    <w:tmpl w:val="A8B47FAE"/>
    <w:lvl w:ilvl="0" w:tplc="F1B671C8">
      <w:start w:val="1"/>
      <w:numFmt w:val="decimal"/>
      <w:lvlText w:val="%1)"/>
      <w:lvlJc w:val="left"/>
      <w:pPr>
        <w:ind w:left="1080" w:hanging="360"/>
      </w:pPr>
      <w:rPr>
        <w:rFonts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42" w15:restartNumberingAfterBreak="0">
    <w:nsid w:val="482B4CEA"/>
    <w:multiLevelType w:val="hybridMultilevel"/>
    <w:tmpl w:val="C73E51A6"/>
    <w:lvl w:ilvl="0" w:tplc="0422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15:restartNumberingAfterBreak="0">
    <w:nsid w:val="48F34E48"/>
    <w:multiLevelType w:val="hybridMultilevel"/>
    <w:tmpl w:val="E69A3F0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4" w15:restartNumberingAfterBreak="0">
    <w:nsid w:val="4C034D1B"/>
    <w:multiLevelType w:val="hybridMultilevel"/>
    <w:tmpl w:val="74788DBC"/>
    <w:lvl w:ilvl="0" w:tplc="0419000F">
      <w:start w:val="1"/>
      <w:numFmt w:val="decimal"/>
      <w:lvlText w:val="%1."/>
      <w:lvlJc w:val="left"/>
      <w:pPr>
        <w:ind w:left="1069"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5" w15:restartNumberingAfterBreak="0">
    <w:nsid w:val="5130725F"/>
    <w:multiLevelType w:val="hybridMultilevel"/>
    <w:tmpl w:val="B6AECF9A"/>
    <w:lvl w:ilvl="0" w:tplc="0422000B">
      <w:start w:val="1"/>
      <w:numFmt w:val="bullet"/>
      <w:lvlText w:val=""/>
      <w:lvlJc w:val="left"/>
      <w:pPr>
        <w:ind w:left="1637" w:hanging="360"/>
      </w:pPr>
      <w:rPr>
        <w:rFonts w:ascii="Wingdings" w:hAnsi="Wingdings" w:hint="default"/>
      </w:rPr>
    </w:lvl>
    <w:lvl w:ilvl="1" w:tplc="04220003" w:tentative="1">
      <w:start w:val="1"/>
      <w:numFmt w:val="bullet"/>
      <w:lvlText w:val="o"/>
      <w:lvlJc w:val="left"/>
      <w:pPr>
        <w:ind w:left="2366" w:hanging="360"/>
      </w:pPr>
      <w:rPr>
        <w:rFonts w:ascii="Courier New" w:hAnsi="Courier New" w:hint="default"/>
      </w:rPr>
    </w:lvl>
    <w:lvl w:ilvl="2" w:tplc="04220005" w:tentative="1">
      <w:start w:val="1"/>
      <w:numFmt w:val="bullet"/>
      <w:lvlText w:val=""/>
      <w:lvlJc w:val="left"/>
      <w:pPr>
        <w:ind w:left="3086" w:hanging="360"/>
      </w:pPr>
      <w:rPr>
        <w:rFonts w:ascii="Wingdings" w:hAnsi="Wingdings" w:hint="default"/>
      </w:rPr>
    </w:lvl>
    <w:lvl w:ilvl="3" w:tplc="04220001" w:tentative="1">
      <w:start w:val="1"/>
      <w:numFmt w:val="bullet"/>
      <w:lvlText w:val=""/>
      <w:lvlJc w:val="left"/>
      <w:pPr>
        <w:ind w:left="3806" w:hanging="360"/>
      </w:pPr>
      <w:rPr>
        <w:rFonts w:ascii="Symbol" w:hAnsi="Symbol" w:hint="default"/>
      </w:rPr>
    </w:lvl>
    <w:lvl w:ilvl="4" w:tplc="04220003" w:tentative="1">
      <w:start w:val="1"/>
      <w:numFmt w:val="bullet"/>
      <w:lvlText w:val="o"/>
      <w:lvlJc w:val="left"/>
      <w:pPr>
        <w:ind w:left="4526" w:hanging="360"/>
      </w:pPr>
      <w:rPr>
        <w:rFonts w:ascii="Courier New" w:hAnsi="Courier New" w:hint="default"/>
      </w:rPr>
    </w:lvl>
    <w:lvl w:ilvl="5" w:tplc="04220005" w:tentative="1">
      <w:start w:val="1"/>
      <w:numFmt w:val="bullet"/>
      <w:lvlText w:val=""/>
      <w:lvlJc w:val="left"/>
      <w:pPr>
        <w:ind w:left="5246" w:hanging="360"/>
      </w:pPr>
      <w:rPr>
        <w:rFonts w:ascii="Wingdings" w:hAnsi="Wingdings" w:hint="default"/>
      </w:rPr>
    </w:lvl>
    <w:lvl w:ilvl="6" w:tplc="04220001" w:tentative="1">
      <w:start w:val="1"/>
      <w:numFmt w:val="bullet"/>
      <w:lvlText w:val=""/>
      <w:lvlJc w:val="left"/>
      <w:pPr>
        <w:ind w:left="5966" w:hanging="360"/>
      </w:pPr>
      <w:rPr>
        <w:rFonts w:ascii="Symbol" w:hAnsi="Symbol" w:hint="default"/>
      </w:rPr>
    </w:lvl>
    <w:lvl w:ilvl="7" w:tplc="04220003" w:tentative="1">
      <w:start w:val="1"/>
      <w:numFmt w:val="bullet"/>
      <w:lvlText w:val="o"/>
      <w:lvlJc w:val="left"/>
      <w:pPr>
        <w:ind w:left="6686" w:hanging="360"/>
      </w:pPr>
      <w:rPr>
        <w:rFonts w:ascii="Courier New" w:hAnsi="Courier New" w:hint="default"/>
      </w:rPr>
    </w:lvl>
    <w:lvl w:ilvl="8" w:tplc="04220005" w:tentative="1">
      <w:start w:val="1"/>
      <w:numFmt w:val="bullet"/>
      <w:lvlText w:val=""/>
      <w:lvlJc w:val="left"/>
      <w:pPr>
        <w:ind w:left="7406" w:hanging="360"/>
      </w:pPr>
      <w:rPr>
        <w:rFonts w:ascii="Wingdings" w:hAnsi="Wingdings" w:hint="default"/>
      </w:rPr>
    </w:lvl>
  </w:abstractNum>
  <w:abstractNum w:abstractNumId="46" w15:restartNumberingAfterBreak="0">
    <w:nsid w:val="515F6B64"/>
    <w:multiLevelType w:val="hybridMultilevel"/>
    <w:tmpl w:val="98D0F450"/>
    <w:lvl w:ilvl="0" w:tplc="0422000F">
      <w:start w:val="1"/>
      <w:numFmt w:val="decimal"/>
      <w:lvlText w:val="%1."/>
      <w:lvlJc w:val="left"/>
      <w:pPr>
        <w:ind w:left="1429" w:hanging="360"/>
      </w:pPr>
      <w:rPr>
        <w:rFonts w:cs="Times New Roman"/>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47" w15:restartNumberingAfterBreak="0">
    <w:nsid w:val="5393716F"/>
    <w:multiLevelType w:val="hybridMultilevel"/>
    <w:tmpl w:val="46B062C2"/>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8" w15:restartNumberingAfterBreak="0">
    <w:nsid w:val="57F0510A"/>
    <w:multiLevelType w:val="hybridMultilevel"/>
    <w:tmpl w:val="605AB796"/>
    <w:lvl w:ilvl="0" w:tplc="0422000D">
      <w:start w:val="1"/>
      <w:numFmt w:val="bullet"/>
      <w:lvlText w:val=""/>
      <w:lvlJc w:val="left"/>
      <w:pPr>
        <w:ind w:left="5606" w:hanging="360"/>
      </w:pPr>
      <w:rPr>
        <w:rFonts w:ascii="Wingdings" w:hAnsi="Wingdings" w:hint="default"/>
      </w:rPr>
    </w:lvl>
    <w:lvl w:ilvl="1" w:tplc="04220003" w:tentative="1">
      <w:start w:val="1"/>
      <w:numFmt w:val="bullet"/>
      <w:lvlText w:val="o"/>
      <w:lvlJc w:val="left"/>
      <w:pPr>
        <w:ind w:left="2574" w:hanging="360"/>
      </w:pPr>
      <w:rPr>
        <w:rFonts w:ascii="Courier New" w:hAnsi="Courier New" w:hint="default"/>
      </w:rPr>
    </w:lvl>
    <w:lvl w:ilvl="2" w:tplc="04220005" w:tentative="1">
      <w:start w:val="1"/>
      <w:numFmt w:val="bullet"/>
      <w:lvlText w:val=""/>
      <w:lvlJc w:val="left"/>
      <w:pPr>
        <w:ind w:left="3294" w:hanging="360"/>
      </w:pPr>
      <w:rPr>
        <w:rFonts w:ascii="Wingdings" w:hAnsi="Wingdings" w:hint="default"/>
      </w:rPr>
    </w:lvl>
    <w:lvl w:ilvl="3" w:tplc="04220001" w:tentative="1">
      <w:start w:val="1"/>
      <w:numFmt w:val="bullet"/>
      <w:lvlText w:val=""/>
      <w:lvlJc w:val="left"/>
      <w:pPr>
        <w:ind w:left="4014" w:hanging="360"/>
      </w:pPr>
      <w:rPr>
        <w:rFonts w:ascii="Symbol" w:hAnsi="Symbol" w:hint="default"/>
      </w:rPr>
    </w:lvl>
    <w:lvl w:ilvl="4" w:tplc="04220003" w:tentative="1">
      <w:start w:val="1"/>
      <w:numFmt w:val="bullet"/>
      <w:lvlText w:val="o"/>
      <w:lvlJc w:val="left"/>
      <w:pPr>
        <w:ind w:left="4734" w:hanging="360"/>
      </w:pPr>
      <w:rPr>
        <w:rFonts w:ascii="Courier New" w:hAnsi="Courier New" w:hint="default"/>
      </w:rPr>
    </w:lvl>
    <w:lvl w:ilvl="5" w:tplc="04220005" w:tentative="1">
      <w:start w:val="1"/>
      <w:numFmt w:val="bullet"/>
      <w:lvlText w:val=""/>
      <w:lvlJc w:val="left"/>
      <w:pPr>
        <w:ind w:left="5454" w:hanging="360"/>
      </w:pPr>
      <w:rPr>
        <w:rFonts w:ascii="Wingdings" w:hAnsi="Wingdings" w:hint="default"/>
      </w:rPr>
    </w:lvl>
    <w:lvl w:ilvl="6" w:tplc="04220001" w:tentative="1">
      <w:start w:val="1"/>
      <w:numFmt w:val="bullet"/>
      <w:lvlText w:val=""/>
      <w:lvlJc w:val="left"/>
      <w:pPr>
        <w:ind w:left="6174" w:hanging="360"/>
      </w:pPr>
      <w:rPr>
        <w:rFonts w:ascii="Symbol" w:hAnsi="Symbol" w:hint="default"/>
      </w:rPr>
    </w:lvl>
    <w:lvl w:ilvl="7" w:tplc="04220003" w:tentative="1">
      <w:start w:val="1"/>
      <w:numFmt w:val="bullet"/>
      <w:lvlText w:val="o"/>
      <w:lvlJc w:val="left"/>
      <w:pPr>
        <w:ind w:left="6894" w:hanging="360"/>
      </w:pPr>
      <w:rPr>
        <w:rFonts w:ascii="Courier New" w:hAnsi="Courier New" w:hint="default"/>
      </w:rPr>
    </w:lvl>
    <w:lvl w:ilvl="8" w:tplc="04220005" w:tentative="1">
      <w:start w:val="1"/>
      <w:numFmt w:val="bullet"/>
      <w:lvlText w:val=""/>
      <w:lvlJc w:val="left"/>
      <w:pPr>
        <w:ind w:left="7614" w:hanging="360"/>
      </w:pPr>
      <w:rPr>
        <w:rFonts w:ascii="Wingdings" w:hAnsi="Wingdings" w:hint="default"/>
      </w:rPr>
    </w:lvl>
  </w:abstractNum>
  <w:abstractNum w:abstractNumId="49" w15:restartNumberingAfterBreak="0">
    <w:nsid w:val="581326C8"/>
    <w:multiLevelType w:val="hybridMultilevel"/>
    <w:tmpl w:val="56206F1C"/>
    <w:lvl w:ilvl="0" w:tplc="0419000F">
      <w:start w:val="1"/>
      <w:numFmt w:val="decimal"/>
      <w:lvlText w:val="%1."/>
      <w:lvlJc w:val="left"/>
      <w:pPr>
        <w:ind w:left="3338"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50" w15:restartNumberingAfterBreak="0">
    <w:nsid w:val="582B32E2"/>
    <w:multiLevelType w:val="hybridMultilevel"/>
    <w:tmpl w:val="C8D41908"/>
    <w:lvl w:ilvl="0" w:tplc="0422000F">
      <w:start w:val="1"/>
      <w:numFmt w:val="decimal"/>
      <w:lvlText w:val="%1."/>
      <w:lvlJc w:val="left"/>
      <w:pPr>
        <w:ind w:left="2340" w:hanging="360"/>
      </w:pPr>
      <w:rPr>
        <w:rFonts w:cs="Times New Roman"/>
      </w:rPr>
    </w:lvl>
    <w:lvl w:ilvl="1" w:tplc="04220019" w:tentative="1">
      <w:start w:val="1"/>
      <w:numFmt w:val="lowerLetter"/>
      <w:lvlText w:val="%2."/>
      <w:lvlJc w:val="left"/>
      <w:pPr>
        <w:ind w:left="3060" w:hanging="360"/>
      </w:pPr>
      <w:rPr>
        <w:rFonts w:cs="Times New Roman"/>
      </w:rPr>
    </w:lvl>
    <w:lvl w:ilvl="2" w:tplc="0422001B" w:tentative="1">
      <w:start w:val="1"/>
      <w:numFmt w:val="lowerRoman"/>
      <w:lvlText w:val="%3."/>
      <w:lvlJc w:val="right"/>
      <w:pPr>
        <w:ind w:left="3780" w:hanging="180"/>
      </w:pPr>
      <w:rPr>
        <w:rFonts w:cs="Times New Roman"/>
      </w:rPr>
    </w:lvl>
    <w:lvl w:ilvl="3" w:tplc="0422000F" w:tentative="1">
      <w:start w:val="1"/>
      <w:numFmt w:val="decimal"/>
      <w:lvlText w:val="%4."/>
      <w:lvlJc w:val="left"/>
      <w:pPr>
        <w:ind w:left="4500" w:hanging="360"/>
      </w:pPr>
      <w:rPr>
        <w:rFonts w:cs="Times New Roman"/>
      </w:rPr>
    </w:lvl>
    <w:lvl w:ilvl="4" w:tplc="04220019" w:tentative="1">
      <w:start w:val="1"/>
      <w:numFmt w:val="lowerLetter"/>
      <w:lvlText w:val="%5."/>
      <w:lvlJc w:val="left"/>
      <w:pPr>
        <w:ind w:left="5220" w:hanging="360"/>
      </w:pPr>
      <w:rPr>
        <w:rFonts w:cs="Times New Roman"/>
      </w:rPr>
    </w:lvl>
    <w:lvl w:ilvl="5" w:tplc="0422001B" w:tentative="1">
      <w:start w:val="1"/>
      <w:numFmt w:val="lowerRoman"/>
      <w:lvlText w:val="%6."/>
      <w:lvlJc w:val="right"/>
      <w:pPr>
        <w:ind w:left="5940" w:hanging="180"/>
      </w:pPr>
      <w:rPr>
        <w:rFonts w:cs="Times New Roman"/>
      </w:rPr>
    </w:lvl>
    <w:lvl w:ilvl="6" w:tplc="0422000F" w:tentative="1">
      <w:start w:val="1"/>
      <w:numFmt w:val="decimal"/>
      <w:lvlText w:val="%7."/>
      <w:lvlJc w:val="left"/>
      <w:pPr>
        <w:ind w:left="6660" w:hanging="360"/>
      </w:pPr>
      <w:rPr>
        <w:rFonts w:cs="Times New Roman"/>
      </w:rPr>
    </w:lvl>
    <w:lvl w:ilvl="7" w:tplc="04220019" w:tentative="1">
      <w:start w:val="1"/>
      <w:numFmt w:val="lowerLetter"/>
      <w:lvlText w:val="%8."/>
      <w:lvlJc w:val="left"/>
      <w:pPr>
        <w:ind w:left="7380" w:hanging="360"/>
      </w:pPr>
      <w:rPr>
        <w:rFonts w:cs="Times New Roman"/>
      </w:rPr>
    </w:lvl>
    <w:lvl w:ilvl="8" w:tplc="0422001B" w:tentative="1">
      <w:start w:val="1"/>
      <w:numFmt w:val="lowerRoman"/>
      <w:lvlText w:val="%9."/>
      <w:lvlJc w:val="right"/>
      <w:pPr>
        <w:ind w:left="8100" w:hanging="180"/>
      </w:pPr>
      <w:rPr>
        <w:rFonts w:cs="Times New Roman"/>
      </w:rPr>
    </w:lvl>
  </w:abstractNum>
  <w:abstractNum w:abstractNumId="51" w15:restartNumberingAfterBreak="0">
    <w:nsid w:val="59A43FEF"/>
    <w:multiLevelType w:val="hybridMultilevel"/>
    <w:tmpl w:val="03F086E0"/>
    <w:lvl w:ilvl="0" w:tplc="0422000D">
      <w:start w:val="1"/>
      <w:numFmt w:val="bullet"/>
      <w:lvlText w:val=""/>
      <w:lvlJc w:val="left"/>
      <w:pPr>
        <w:ind w:left="1509" w:hanging="360"/>
      </w:pPr>
      <w:rPr>
        <w:rFonts w:ascii="Wingdings" w:hAnsi="Wingdings" w:hint="default"/>
      </w:rPr>
    </w:lvl>
    <w:lvl w:ilvl="1" w:tplc="04220003" w:tentative="1">
      <w:start w:val="1"/>
      <w:numFmt w:val="bullet"/>
      <w:lvlText w:val="o"/>
      <w:lvlJc w:val="left"/>
      <w:pPr>
        <w:ind w:left="2229" w:hanging="360"/>
      </w:pPr>
      <w:rPr>
        <w:rFonts w:ascii="Courier New" w:hAnsi="Courier New" w:hint="default"/>
      </w:rPr>
    </w:lvl>
    <w:lvl w:ilvl="2" w:tplc="04220005" w:tentative="1">
      <w:start w:val="1"/>
      <w:numFmt w:val="bullet"/>
      <w:lvlText w:val=""/>
      <w:lvlJc w:val="left"/>
      <w:pPr>
        <w:ind w:left="2949" w:hanging="360"/>
      </w:pPr>
      <w:rPr>
        <w:rFonts w:ascii="Wingdings" w:hAnsi="Wingdings" w:hint="default"/>
      </w:rPr>
    </w:lvl>
    <w:lvl w:ilvl="3" w:tplc="04220001" w:tentative="1">
      <w:start w:val="1"/>
      <w:numFmt w:val="bullet"/>
      <w:lvlText w:val=""/>
      <w:lvlJc w:val="left"/>
      <w:pPr>
        <w:ind w:left="3669" w:hanging="360"/>
      </w:pPr>
      <w:rPr>
        <w:rFonts w:ascii="Symbol" w:hAnsi="Symbol" w:hint="default"/>
      </w:rPr>
    </w:lvl>
    <w:lvl w:ilvl="4" w:tplc="04220003" w:tentative="1">
      <w:start w:val="1"/>
      <w:numFmt w:val="bullet"/>
      <w:lvlText w:val="o"/>
      <w:lvlJc w:val="left"/>
      <w:pPr>
        <w:ind w:left="4389" w:hanging="360"/>
      </w:pPr>
      <w:rPr>
        <w:rFonts w:ascii="Courier New" w:hAnsi="Courier New" w:hint="default"/>
      </w:rPr>
    </w:lvl>
    <w:lvl w:ilvl="5" w:tplc="04220005" w:tentative="1">
      <w:start w:val="1"/>
      <w:numFmt w:val="bullet"/>
      <w:lvlText w:val=""/>
      <w:lvlJc w:val="left"/>
      <w:pPr>
        <w:ind w:left="5109" w:hanging="360"/>
      </w:pPr>
      <w:rPr>
        <w:rFonts w:ascii="Wingdings" w:hAnsi="Wingdings" w:hint="default"/>
      </w:rPr>
    </w:lvl>
    <w:lvl w:ilvl="6" w:tplc="04220001" w:tentative="1">
      <w:start w:val="1"/>
      <w:numFmt w:val="bullet"/>
      <w:lvlText w:val=""/>
      <w:lvlJc w:val="left"/>
      <w:pPr>
        <w:ind w:left="5829" w:hanging="360"/>
      </w:pPr>
      <w:rPr>
        <w:rFonts w:ascii="Symbol" w:hAnsi="Symbol" w:hint="default"/>
      </w:rPr>
    </w:lvl>
    <w:lvl w:ilvl="7" w:tplc="04220003" w:tentative="1">
      <w:start w:val="1"/>
      <w:numFmt w:val="bullet"/>
      <w:lvlText w:val="o"/>
      <w:lvlJc w:val="left"/>
      <w:pPr>
        <w:ind w:left="6549" w:hanging="360"/>
      </w:pPr>
      <w:rPr>
        <w:rFonts w:ascii="Courier New" w:hAnsi="Courier New" w:hint="default"/>
      </w:rPr>
    </w:lvl>
    <w:lvl w:ilvl="8" w:tplc="04220005" w:tentative="1">
      <w:start w:val="1"/>
      <w:numFmt w:val="bullet"/>
      <w:lvlText w:val=""/>
      <w:lvlJc w:val="left"/>
      <w:pPr>
        <w:ind w:left="7269" w:hanging="360"/>
      </w:pPr>
      <w:rPr>
        <w:rFonts w:ascii="Wingdings" w:hAnsi="Wingdings" w:hint="default"/>
      </w:rPr>
    </w:lvl>
  </w:abstractNum>
  <w:abstractNum w:abstractNumId="52" w15:restartNumberingAfterBreak="0">
    <w:nsid w:val="5AD561EA"/>
    <w:multiLevelType w:val="singleLevel"/>
    <w:tmpl w:val="2FF64792"/>
    <w:lvl w:ilvl="0">
      <w:start w:val="1"/>
      <w:numFmt w:val="decimal"/>
      <w:lvlText w:val="%1)"/>
      <w:legacy w:legacy="1" w:legacySpace="0" w:legacyIndent="216"/>
      <w:lvlJc w:val="left"/>
      <w:rPr>
        <w:rFonts w:ascii="Times New Roman" w:hAnsi="Times New Roman" w:cs="Times New Roman" w:hint="default"/>
      </w:rPr>
    </w:lvl>
  </w:abstractNum>
  <w:abstractNum w:abstractNumId="53" w15:restartNumberingAfterBreak="0">
    <w:nsid w:val="5B226C86"/>
    <w:multiLevelType w:val="hybridMultilevel"/>
    <w:tmpl w:val="0F6AA53A"/>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4" w15:restartNumberingAfterBreak="0">
    <w:nsid w:val="5D45577A"/>
    <w:multiLevelType w:val="hybridMultilevel"/>
    <w:tmpl w:val="4A9E1C92"/>
    <w:lvl w:ilvl="0" w:tplc="0422000D">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5" w15:restartNumberingAfterBreak="0">
    <w:nsid w:val="5F1F655A"/>
    <w:multiLevelType w:val="hybridMultilevel"/>
    <w:tmpl w:val="3198235E"/>
    <w:lvl w:ilvl="0" w:tplc="2F4E4FA8">
      <w:start w:val="1"/>
      <w:numFmt w:val="decimal"/>
      <w:lvlText w:val="%1."/>
      <w:lvlJc w:val="left"/>
      <w:pPr>
        <w:ind w:left="1080" w:hanging="360"/>
      </w:pPr>
      <w:rPr>
        <w:rFonts w:ascii="Times New Roman" w:hAnsi="Times New Roman" w:cs="Times New Roman" w:hint="default"/>
        <w:b w:val="0"/>
        <w:color w:val="auto"/>
        <w:sz w:val="28"/>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56" w15:restartNumberingAfterBreak="0">
    <w:nsid w:val="60E8632E"/>
    <w:multiLevelType w:val="hybridMultilevel"/>
    <w:tmpl w:val="803A946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7" w15:restartNumberingAfterBreak="0">
    <w:nsid w:val="63C66E53"/>
    <w:multiLevelType w:val="hybridMultilevel"/>
    <w:tmpl w:val="DF8C9EF6"/>
    <w:lvl w:ilvl="0" w:tplc="0419000F">
      <w:start w:val="1"/>
      <w:numFmt w:val="decimal"/>
      <w:lvlText w:val="%1."/>
      <w:lvlJc w:val="left"/>
      <w:pPr>
        <w:ind w:left="3338"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58" w15:restartNumberingAfterBreak="0">
    <w:nsid w:val="64BA00B3"/>
    <w:multiLevelType w:val="hybridMultilevel"/>
    <w:tmpl w:val="1D14F93C"/>
    <w:lvl w:ilvl="0" w:tplc="0422000F">
      <w:start w:val="1"/>
      <w:numFmt w:val="decimal"/>
      <w:lvlText w:val="%1."/>
      <w:lvlJc w:val="left"/>
      <w:pPr>
        <w:ind w:left="1429" w:hanging="360"/>
      </w:pPr>
      <w:rPr>
        <w:rFonts w:cs="Times New Roman"/>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59" w15:restartNumberingAfterBreak="0">
    <w:nsid w:val="65524146"/>
    <w:multiLevelType w:val="hybridMultilevel"/>
    <w:tmpl w:val="280CB478"/>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0" w15:restartNumberingAfterBreak="0">
    <w:nsid w:val="65B51E77"/>
    <w:multiLevelType w:val="hybridMultilevel"/>
    <w:tmpl w:val="309C45C8"/>
    <w:lvl w:ilvl="0" w:tplc="0422000D">
      <w:start w:val="1"/>
      <w:numFmt w:val="bullet"/>
      <w:lvlText w:val=""/>
      <w:lvlJc w:val="left"/>
      <w:pPr>
        <w:ind w:left="1416" w:hanging="360"/>
      </w:pPr>
      <w:rPr>
        <w:rFonts w:ascii="Wingdings" w:hAnsi="Wingdings" w:hint="default"/>
      </w:rPr>
    </w:lvl>
    <w:lvl w:ilvl="1" w:tplc="04220003" w:tentative="1">
      <w:start w:val="1"/>
      <w:numFmt w:val="bullet"/>
      <w:lvlText w:val="o"/>
      <w:lvlJc w:val="left"/>
      <w:pPr>
        <w:ind w:left="2136" w:hanging="360"/>
      </w:pPr>
      <w:rPr>
        <w:rFonts w:ascii="Courier New" w:hAnsi="Courier New" w:hint="default"/>
      </w:rPr>
    </w:lvl>
    <w:lvl w:ilvl="2" w:tplc="04220005" w:tentative="1">
      <w:start w:val="1"/>
      <w:numFmt w:val="bullet"/>
      <w:lvlText w:val=""/>
      <w:lvlJc w:val="left"/>
      <w:pPr>
        <w:ind w:left="2856" w:hanging="360"/>
      </w:pPr>
      <w:rPr>
        <w:rFonts w:ascii="Wingdings" w:hAnsi="Wingdings" w:hint="default"/>
      </w:rPr>
    </w:lvl>
    <w:lvl w:ilvl="3" w:tplc="04220001" w:tentative="1">
      <w:start w:val="1"/>
      <w:numFmt w:val="bullet"/>
      <w:lvlText w:val=""/>
      <w:lvlJc w:val="left"/>
      <w:pPr>
        <w:ind w:left="3576" w:hanging="360"/>
      </w:pPr>
      <w:rPr>
        <w:rFonts w:ascii="Symbol" w:hAnsi="Symbol" w:hint="default"/>
      </w:rPr>
    </w:lvl>
    <w:lvl w:ilvl="4" w:tplc="04220003" w:tentative="1">
      <w:start w:val="1"/>
      <w:numFmt w:val="bullet"/>
      <w:lvlText w:val="o"/>
      <w:lvlJc w:val="left"/>
      <w:pPr>
        <w:ind w:left="4296" w:hanging="360"/>
      </w:pPr>
      <w:rPr>
        <w:rFonts w:ascii="Courier New" w:hAnsi="Courier New" w:hint="default"/>
      </w:rPr>
    </w:lvl>
    <w:lvl w:ilvl="5" w:tplc="04220005" w:tentative="1">
      <w:start w:val="1"/>
      <w:numFmt w:val="bullet"/>
      <w:lvlText w:val=""/>
      <w:lvlJc w:val="left"/>
      <w:pPr>
        <w:ind w:left="5016" w:hanging="360"/>
      </w:pPr>
      <w:rPr>
        <w:rFonts w:ascii="Wingdings" w:hAnsi="Wingdings" w:hint="default"/>
      </w:rPr>
    </w:lvl>
    <w:lvl w:ilvl="6" w:tplc="04220001" w:tentative="1">
      <w:start w:val="1"/>
      <w:numFmt w:val="bullet"/>
      <w:lvlText w:val=""/>
      <w:lvlJc w:val="left"/>
      <w:pPr>
        <w:ind w:left="5736" w:hanging="360"/>
      </w:pPr>
      <w:rPr>
        <w:rFonts w:ascii="Symbol" w:hAnsi="Symbol" w:hint="default"/>
      </w:rPr>
    </w:lvl>
    <w:lvl w:ilvl="7" w:tplc="04220003" w:tentative="1">
      <w:start w:val="1"/>
      <w:numFmt w:val="bullet"/>
      <w:lvlText w:val="o"/>
      <w:lvlJc w:val="left"/>
      <w:pPr>
        <w:ind w:left="6456" w:hanging="360"/>
      </w:pPr>
      <w:rPr>
        <w:rFonts w:ascii="Courier New" w:hAnsi="Courier New" w:hint="default"/>
      </w:rPr>
    </w:lvl>
    <w:lvl w:ilvl="8" w:tplc="04220005" w:tentative="1">
      <w:start w:val="1"/>
      <w:numFmt w:val="bullet"/>
      <w:lvlText w:val=""/>
      <w:lvlJc w:val="left"/>
      <w:pPr>
        <w:ind w:left="7176" w:hanging="360"/>
      </w:pPr>
      <w:rPr>
        <w:rFonts w:ascii="Wingdings" w:hAnsi="Wingdings" w:hint="default"/>
      </w:rPr>
    </w:lvl>
  </w:abstractNum>
  <w:abstractNum w:abstractNumId="61" w15:restartNumberingAfterBreak="0">
    <w:nsid w:val="685C5AE4"/>
    <w:multiLevelType w:val="hybridMultilevel"/>
    <w:tmpl w:val="27E4B35E"/>
    <w:lvl w:ilvl="0" w:tplc="0419000F">
      <w:start w:val="1"/>
      <w:numFmt w:val="decimal"/>
      <w:lvlText w:val="%1."/>
      <w:lvlJc w:val="left"/>
      <w:pPr>
        <w:ind w:left="3338"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62" w15:restartNumberingAfterBreak="0">
    <w:nsid w:val="6D5D4953"/>
    <w:multiLevelType w:val="hybridMultilevel"/>
    <w:tmpl w:val="AA4004AC"/>
    <w:lvl w:ilvl="0" w:tplc="91A4C148">
      <w:start w:val="1"/>
      <w:numFmt w:val="decimal"/>
      <w:lvlText w:val="%1."/>
      <w:lvlJc w:val="left"/>
      <w:pPr>
        <w:ind w:left="2203" w:hanging="360"/>
      </w:pPr>
      <w:rPr>
        <w:rFonts w:ascii="Times New Roman" w:eastAsia="Times New Roman" w:hAnsi="Times New Roman"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63" w15:restartNumberingAfterBreak="0">
    <w:nsid w:val="704D7D0A"/>
    <w:multiLevelType w:val="hybridMultilevel"/>
    <w:tmpl w:val="AA4004AC"/>
    <w:lvl w:ilvl="0" w:tplc="91A4C148">
      <w:start w:val="1"/>
      <w:numFmt w:val="decimal"/>
      <w:lvlText w:val="%1."/>
      <w:lvlJc w:val="left"/>
      <w:pPr>
        <w:ind w:left="2203" w:hanging="360"/>
      </w:pPr>
      <w:rPr>
        <w:rFonts w:ascii="Times New Roman" w:eastAsia="Times New Roman" w:hAnsi="Times New Roman"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64" w15:restartNumberingAfterBreak="0">
    <w:nsid w:val="744F4F5E"/>
    <w:multiLevelType w:val="hybridMultilevel"/>
    <w:tmpl w:val="2B605AEE"/>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5" w15:restartNumberingAfterBreak="0">
    <w:nsid w:val="74FD4E64"/>
    <w:multiLevelType w:val="hybridMultilevel"/>
    <w:tmpl w:val="EB4EA2A0"/>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6" w15:restartNumberingAfterBreak="0">
    <w:nsid w:val="76FE3CB5"/>
    <w:multiLevelType w:val="hybridMultilevel"/>
    <w:tmpl w:val="6ADABA52"/>
    <w:lvl w:ilvl="0" w:tplc="D0E0A048">
      <w:start w:val="1"/>
      <w:numFmt w:val="decimal"/>
      <w:lvlText w:val="%1)"/>
      <w:lvlJc w:val="left"/>
      <w:pPr>
        <w:ind w:left="1056" w:hanging="360"/>
      </w:pPr>
      <w:rPr>
        <w:rFonts w:cs="Times New Roman" w:hint="default"/>
      </w:rPr>
    </w:lvl>
    <w:lvl w:ilvl="1" w:tplc="04220019" w:tentative="1">
      <w:start w:val="1"/>
      <w:numFmt w:val="lowerLetter"/>
      <w:lvlText w:val="%2."/>
      <w:lvlJc w:val="left"/>
      <w:pPr>
        <w:ind w:left="1776" w:hanging="360"/>
      </w:pPr>
      <w:rPr>
        <w:rFonts w:cs="Times New Roman"/>
      </w:rPr>
    </w:lvl>
    <w:lvl w:ilvl="2" w:tplc="0422001B" w:tentative="1">
      <w:start w:val="1"/>
      <w:numFmt w:val="lowerRoman"/>
      <w:lvlText w:val="%3."/>
      <w:lvlJc w:val="right"/>
      <w:pPr>
        <w:ind w:left="2496" w:hanging="180"/>
      </w:pPr>
      <w:rPr>
        <w:rFonts w:cs="Times New Roman"/>
      </w:rPr>
    </w:lvl>
    <w:lvl w:ilvl="3" w:tplc="0422000F" w:tentative="1">
      <w:start w:val="1"/>
      <w:numFmt w:val="decimal"/>
      <w:lvlText w:val="%4."/>
      <w:lvlJc w:val="left"/>
      <w:pPr>
        <w:ind w:left="3216" w:hanging="360"/>
      </w:pPr>
      <w:rPr>
        <w:rFonts w:cs="Times New Roman"/>
      </w:rPr>
    </w:lvl>
    <w:lvl w:ilvl="4" w:tplc="04220019" w:tentative="1">
      <w:start w:val="1"/>
      <w:numFmt w:val="lowerLetter"/>
      <w:lvlText w:val="%5."/>
      <w:lvlJc w:val="left"/>
      <w:pPr>
        <w:ind w:left="3936" w:hanging="360"/>
      </w:pPr>
      <w:rPr>
        <w:rFonts w:cs="Times New Roman"/>
      </w:rPr>
    </w:lvl>
    <w:lvl w:ilvl="5" w:tplc="0422001B" w:tentative="1">
      <w:start w:val="1"/>
      <w:numFmt w:val="lowerRoman"/>
      <w:lvlText w:val="%6."/>
      <w:lvlJc w:val="right"/>
      <w:pPr>
        <w:ind w:left="4656" w:hanging="180"/>
      </w:pPr>
      <w:rPr>
        <w:rFonts w:cs="Times New Roman"/>
      </w:rPr>
    </w:lvl>
    <w:lvl w:ilvl="6" w:tplc="0422000F" w:tentative="1">
      <w:start w:val="1"/>
      <w:numFmt w:val="decimal"/>
      <w:lvlText w:val="%7."/>
      <w:lvlJc w:val="left"/>
      <w:pPr>
        <w:ind w:left="5376" w:hanging="360"/>
      </w:pPr>
      <w:rPr>
        <w:rFonts w:cs="Times New Roman"/>
      </w:rPr>
    </w:lvl>
    <w:lvl w:ilvl="7" w:tplc="04220019" w:tentative="1">
      <w:start w:val="1"/>
      <w:numFmt w:val="lowerLetter"/>
      <w:lvlText w:val="%8."/>
      <w:lvlJc w:val="left"/>
      <w:pPr>
        <w:ind w:left="6096" w:hanging="360"/>
      </w:pPr>
      <w:rPr>
        <w:rFonts w:cs="Times New Roman"/>
      </w:rPr>
    </w:lvl>
    <w:lvl w:ilvl="8" w:tplc="0422001B" w:tentative="1">
      <w:start w:val="1"/>
      <w:numFmt w:val="lowerRoman"/>
      <w:lvlText w:val="%9."/>
      <w:lvlJc w:val="right"/>
      <w:pPr>
        <w:ind w:left="6816" w:hanging="180"/>
      </w:pPr>
      <w:rPr>
        <w:rFonts w:cs="Times New Roman"/>
      </w:rPr>
    </w:lvl>
  </w:abstractNum>
  <w:abstractNum w:abstractNumId="67" w15:restartNumberingAfterBreak="0">
    <w:nsid w:val="79C72281"/>
    <w:multiLevelType w:val="hybridMultilevel"/>
    <w:tmpl w:val="CB1C6C0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8" w15:restartNumberingAfterBreak="0">
    <w:nsid w:val="7E252701"/>
    <w:multiLevelType w:val="hybridMultilevel"/>
    <w:tmpl w:val="D9867846"/>
    <w:lvl w:ilvl="0" w:tplc="0422000B">
      <w:start w:val="1"/>
      <w:numFmt w:val="bullet"/>
      <w:lvlText w:val=""/>
      <w:lvlJc w:val="left"/>
      <w:pPr>
        <w:ind w:left="1353" w:hanging="360"/>
      </w:pPr>
      <w:rPr>
        <w:rFonts w:ascii="Wingdings" w:hAnsi="Wingdings" w:hint="default"/>
      </w:rPr>
    </w:lvl>
    <w:lvl w:ilvl="1" w:tplc="04220003" w:tentative="1">
      <w:start w:val="1"/>
      <w:numFmt w:val="bullet"/>
      <w:lvlText w:val="o"/>
      <w:lvlJc w:val="left"/>
      <w:pPr>
        <w:ind w:left="2073" w:hanging="360"/>
      </w:pPr>
      <w:rPr>
        <w:rFonts w:ascii="Courier New" w:hAnsi="Courier New" w:hint="default"/>
      </w:rPr>
    </w:lvl>
    <w:lvl w:ilvl="2" w:tplc="04220005" w:tentative="1">
      <w:start w:val="1"/>
      <w:numFmt w:val="bullet"/>
      <w:lvlText w:val=""/>
      <w:lvlJc w:val="left"/>
      <w:pPr>
        <w:ind w:left="2793" w:hanging="360"/>
      </w:pPr>
      <w:rPr>
        <w:rFonts w:ascii="Wingdings" w:hAnsi="Wingdings" w:hint="default"/>
      </w:rPr>
    </w:lvl>
    <w:lvl w:ilvl="3" w:tplc="04220001" w:tentative="1">
      <w:start w:val="1"/>
      <w:numFmt w:val="bullet"/>
      <w:lvlText w:val=""/>
      <w:lvlJc w:val="left"/>
      <w:pPr>
        <w:ind w:left="3513" w:hanging="360"/>
      </w:pPr>
      <w:rPr>
        <w:rFonts w:ascii="Symbol" w:hAnsi="Symbol" w:hint="default"/>
      </w:rPr>
    </w:lvl>
    <w:lvl w:ilvl="4" w:tplc="04220003" w:tentative="1">
      <w:start w:val="1"/>
      <w:numFmt w:val="bullet"/>
      <w:lvlText w:val="o"/>
      <w:lvlJc w:val="left"/>
      <w:pPr>
        <w:ind w:left="4233" w:hanging="360"/>
      </w:pPr>
      <w:rPr>
        <w:rFonts w:ascii="Courier New" w:hAnsi="Courier New" w:hint="default"/>
      </w:rPr>
    </w:lvl>
    <w:lvl w:ilvl="5" w:tplc="04220005" w:tentative="1">
      <w:start w:val="1"/>
      <w:numFmt w:val="bullet"/>
      <w:lvlText w:val=""/>
      <w:lvlJc w:val="left"/>
      <w:pPr>
        <w:ind w:left="4953" w:hanging="360"/>
      </w:pPr>
      <w:rPr>
        <w:rFonts w:ascii="Wingdings" w:hAnsi="Wingdings" w:hint="default"/>
      </w:rPr>
    </w:lvl>
    <w:lvl w:ilvl="6" w:tplc="04220001" w:tentative="1">
      <w:start w:val="1"/>
      <w:numFmt w:val="bullet"/>
      <w:lvlText w:val=""/>
      <w:lvlJc w:val="left"/>
      <w:pPr>
        <w:ind w:left="5673" w:hanging="360"/>
      </w:pPr>
      <w:rPr>
        <w:rFonts w:ascii="Symbol" w:hAnsi="Symbol" w:hint="default"/>
      </w:rPr>
    </w:lvl>
    <w:lvl w:ilvl="7" w:tplc="04220003" w:tentative="1">
      <w:start w:val="1"/>
      <w:numFmt w:val="bullet"/>
      <w:lvlText w:val="o"/>
      <w:lvlJc w:val="left"/>
      <w:pPr>
        <w:ind w:left="6393" w:hanging="360"/>
      </w:pPr>
      <w:rPr>
        <w:rFonts w:ascii="Courier New" w:hAnsi="Courier New" w:hint="default"/>
      </w:rPr>
    </w:lvl>
    <w:lvl w:ilvl="8" w:tplc="04220005" w:tentative="1">
      <w:start w:val="1"/>
      <w:numFmt w:val="bullet"/>
      <w:lvlText w:val=""/>
      <w:lvlJc w:val="left"/>
      <w:pPr>
        <w:ind w:left="7113" w:hanging="360"/>
      </w:pPr>
      <w:rPr>
        <w:rFonts w:ascii="Wingdings" w:hAnsi="Wingdings" w:hint="default"/>
      </w:rPr>
    </w:lvl>
  </w:abstractNum>
  <w:abstractNum w:abstractNumId="69" w15:restartNumberingAfterBreak="0">
    <w:nsid w:val="7E722C33"/>
    <w:multiLevelType w:val="hybridMultilevel"/>
    <w:tmpl w:val="A622FD7A"/>
    <w:lvl w:ilvl="0" w:tplc="0422000D">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hint="default"/>
      </w:rPr>
    </w:lvl>
    <w:lvl w:ilvl="8" w:tplc="04220005" w:tentative="1">
      <w:start w:val="1"/>
      <w:numFmt w:val="bullet"/>
      <w:lvlText w:val=""/>
      <w:lvlJc w:val="left"/>
      <w:pPr>
        <w:ind w:left="7188" w:hanging="360"/>
      </w:pPr>
      <w:rPr>
        <w:rFonts w:ascii="Wingdings" w:hAnsi="Wingdings" w:hint="default"/>
      </w:rPr>
    </w:lvl>
  </w:abstractNum>
  <w:num w:numId="1">
    <w:abstractNumId w:val="14"/>
  </w:num>
  <w:num w:numId="2">
    <w:abstractNumId w:val="15"/>
  </w:num>
  <w:num w:numId="3">
    <w:abstractNumId w:val="52"/>
  </w:num>
  <w:num w:numId="4">
    <w:abstractNumId w:val="42"/>
  </w:num>
  <w:num w:numId="5">
    <w:abstractNumId w:val="2"/>
  </w:num>
  <w:num w:numId="6">
    <w:abstractNumId w:val="27"/>
  </w:num>
  <w:num w:numId="7">
    <w:abstractNumId w:val="20"/>
  </w:num>
  <w:num w:numId="8">
    <w:abstractNumId w:val="30"/>
  </w:num>
  <w:num w:numId="9">
    <w:abstractNumId w:val="58"/>
  </w:num>
  <w:num w:numId="10">
    <w:abstractNumId w:val="62"/>
  </w:num>
  <w:num w:numId="11">
    <w:abstractNumId w:val="50"/>
  </w:num>
  <w:num w:numId="12">
    <w:abstractNumId w:val="46"/>
  </w:num>
  <w:num w:numId="13">
    <w:abstractNumId w:val="9"/>
  </w:num>
  <w:num w:numId="14">
    <w:abstractNumId w:val="57"/>
  </w:num>
  <w:num w:numId="15">
    <w:abstractNumId w:val="61"/>
  </w:num>
  <w:num w:numId="16">
    <w:abstractNumId w:val="49"/>
  </w:num>
  <w:num w:numId="17">
    <w:abstractNumId w:val="11"/>
  </w:num>
  <w:num w:numId="18">
    <w:abstractNumId w:val="44"/>
  </w:num>
  <w:num w:numId="19">
    <w:abstractNumId w:val="1"/>
  </w:num>
  <w:num w:numId="20">
    <w:abstractNumId w:val="12"/>
  </w:num>
  <w:num w:numId="21">
    <w:abstractNumId w:val="13"/>
  </w:num>
  <w:num w:numId="22">
    <w:abstractNumId w:val="19"/>
  </w:num>
  <w:num w:numId="23">
    <w:abstractNumId w:val="29"/>
  </w:num>
  <w:num w:numId="24">
    <w:abstractNumId w:val="38"/>
  </w:num>
  <w:num w:numId="25">
    <w:abstractNumId w:val="33"/>
  </w:num>
  <w:num w:numId="26">
    <w:abstractNumId w:val="45"/>
  </w:num>
  <w:num w:numId="27">
    <w:abstractNumId w:val="34"/>
  </w:num>
  <w:num w:numId="28">
    <w:abstractNumId w:val="56"/>
  </w:num>
  <w:num w:numId="29">
    <w:abstractNumId w:val="65"/>
  </w:num>
  <w:num w:numId="30">
    <w:abstractNumId w:val="59"/>
  </w:num>
  <w:num w:numId="31">
    <w:abstractNumId w:val="68"/>
  </w:num>
  <w:num w:numId="32">
    <w:abstractNumId w:val="64"/>
  </w:num>
  <w:num w:numId="33">
    <w:abstractNumId w:val="69"/>
  </w:num>
  <w:num w:numId="34">
    <w:abstractNumId w:val="43"/>
  </w:num>
  <w:num w:numId="35">
    <w:abstractNumId w:val="48"/>
  </w:num>
  <w:num w:numId="36">
    <w:abstractNumId w:val="51"/>
  </w:num>
  <w:num w:numId="37">
    <w:abstractNumId w:val="23"/>
  </w:num>
  <w:num w:numId="38">
    <w:abstractNumId w:val="17"/>
  </w:num>
  <w:num w:numId="39">
    <w:abstractNumId w:val="6"/>
  </w:num>
  <w:num w:numId="40">
    <w:abstractNumId w:val="36"/>
  </w:num>
  <w:num w:numId="41">
    <w:abstractNumId w:val="66"/>
  </w:num>
  <w:num w:numId="42">
    <w:abstractNumId w:val="24"/>
  </w:num>
  <w:num w:numId="43">
    <w:abstractNumId w:val="37"/>
  </w:num>
  <w:num w:numId="44">
    <w:abstractNumId w:val="0"/>
  </w:num>
  <w:num w:numId="45">
    <w:abstractNumId w:val="40"/>
  </w:num>
  <w:num w:numId="46">
    <w:abstractNumId w:val="41"/>
  </w:num>
  <w:num w:numId="47">
    <w:abstractNumId w:val="4"/>
  </w:num>
  <w:num w:numId="48">
    <w:abstractNumId w:val="7"/>
  </w:num>
  <w:num w:numId="49">
    <w:abstractNumId w:val="25"/>
  </w:num>
  <w:num w:numId="50">
    <w:abstractNumId w:val="60"/>
  </w:num>
  <w:num w:numId="51">
    <w:abstractNumId w:val="18"/>
  </w:num>
  <w:num w:numId="52">
    <w:abstractNumId w:val="3"/>
  </w:num>
  <w:num w:numId="53">
    <w:abstractNumId w:val="35"/>
  </w:num>
  <w:num w:numId="54">
    <w:abstractNumId w:val="16"/>
  </w:num>
  <w:num w:numId="55">
    <w:abstractNumId w:val="21"/>
  </w:num>
  <w:num w:numId="56">
    <w:abstractNumId w:val="26"/>
  </w:num>
  <w:num w:numId="57">
    <w:abstractNumId w:val="31"/>
  </w:num>
  <w:num w:numId="58">
    <w:abstractNumId w:val="53"/>
  </w:num>
  <w:num w:numId="59">
    <w:abstractNumId w:val="28"/>
  </w:num>
  <w:num w:numId="60">
    <w:abstractNumId w:val="22"/>
  </w:num>
  <w:num w:numId="61">
    <w:abstractNumId w:val="47"/>
  </w:num>
  <w:num w:numId="62">
    <w:abstractNumId w:val="32"/>
  </w:num>
  <w:num w:numId="63">
    <w:abstractNumId w:val="10"/>
  </w:num>
  <w:num w:numId="64">
    <w:abstractNumId w:val="39"/>
  </w:num>
  <w:num w:numId="65">
    <w:abstractNumId w:val="8"/>
  </w:num>
  <w:num w:numId="66">
    <w:abstractNumId w:val="5"/>
  </w:num>
  <w:num w:numId="67">
    <w:abstractNumId w:val="63"/>
  </w:num>
  <w:num w:numId="68">
    <w:abstractNumId w:val="54"/>
  </w:num>
  <w:num w:numId="69">
    <w:abstractNumId w:val="55"/>
  </w:num>
  <w:num w:numId="70">
    <w:abstractNumId w:val="6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426D6"/>
    <w:rsid w:val="000004A6"/>
    <w:rsid w:val="0000264B"/>
    <w:rsid w:val="000027FC"/>
    <w:rsid w:val="00002CBD"/>
    <w:rsid w:val="00003A52"/>
    <w:rsid w:val="00003B9B"/>
    <w:rsid w:val="00003C7A"/>
    <w:rsid w:val="00004D67"/>
    <w:rsid w:val="0000621E"/>
    <w:rsid w:val="00006331"/>
    <w:rsid w:val="00006C63"/>
    <w:rsid w:val="00006D42"/>
    <w:rsid w:val="000100DF"/>
    <w:rsid w:val="00010416"/>
    <w:rsid w:val="000124D0"/>
    <w:rsid w:val="000125BD"/>
    <w:rsid w:val="0001279F"/>
    <w:rsid w:val="000128EA"/>
    <w:rsid w:val="00014318"/>
    <w:rsid w:val="00015638"/>
    <w:rsid w:val="000171CD"/>
    <w:rsid w:val="000178B9"/>
    <w:rsid w:val="00017DD0"/>
    <w:rsid w:val="00017F58"/>
    <w:rsid w:val="000205B9"/>
    <w:rsid w:val="00021811"/>
    <w:rsid w:val="00021B3B"/>
    <w:rsid w:val="000221E7"/>
    <w:rsid w:val="00023C27"/>
    <w:rsid w:val="000244CB"/>
    <w:rsid w:val="000258C0"/>
    <w:rsid w:val="000266AC"/>
    <w:rsid w:val="00027784"/>
    <w:rsid w:val="00027EF6"/>
    <w:rsid w:val="00030F66"/>
    <w:rsid w:val="000312D9"/>
    <w:rsid w:val="000316D2"/>
    <w:rsid w:val="00031762"/>
    <w:rsid w:val="00031DC9"/>
    <w:rsid w:val="0003214D"/>
    <w:rsid w:val="00032C03"/>
    <w:rsid w:val="000339AB"/>
    <w:rsid w:val="00033CE2"/>
    <w:rsid w:val="00034094"/>
    <w:rsid w:val="00034A65"/>
    <w:rsid w:val="0004018D"/>
    <w:rsid w:val="0004042C"/>
    <w:rsid w:val="00040B04"/>
    <w:rsid w:val="0004240D"/>
    <w:rsid w:val="00043127"/>
    <w:rsid w:val="000435A6"/>
    <w:rsid w:val="00043C74"/>
    <w:rsid w:val="000449C5"/>
    <w:rsid w:val="00045509"/>
    <w:rsid w:val="00046ACC"/>
    <w:rsid w:val="00047987"/>
    <w:rsid w:val="000506E5"/>
    <w:rsid w:val="00050CDC"/>
    <w:rsid w:val="00054459"/>
    <w:rsid w:val="000550D5"/>
    <w:rsid w:val="00055D45"/>
    <w:rsid w:val="0005624D"/>
    <w:rsid w:val="00056E2A"/>
    <w:rsid w:val="0006111A"/>
    <w:rsid w:val="000614F1"/>
    <w:rsid w:val="00061563"/>
    <w:rsid w:val="00061FFF"/>
    <w:rsid w:val="000624AF"/>
    <w:rsid w:val="0006344B"/>
    <w:rsid w:val="000637D6"/>
    <w:rsid w:val="00063F3D"/>
    <w:rsid w:val="00064338"/>
    <w:rsid w:val="0006534F"/>
    <w:rsid w:val="00065492"/>
    <w:rsid w:val="0006604B"/>
    <w:rsid w:val="00066CAE"/>
    <w:rsid w:val="0006729F"/>
    <w:rsid w:val="00071CDA"/>
    <w:rsid w:val="00071F17"/>
    <w:rsid w:val="00072D43"/>
    <w:rsid w:val="0007327E"/>
    <w:rsid w:val="000746BB"/>
    <w:rsid w:val="0007752D"/>
    <w:rsid w:val="00077E6E"/>
    <w:rsid w:val="000801B7"/>
    <w:rsid w:val="00080893"/>
    <w:rsid w:val="00082063"/>
    <w:rsid w:val="000823D0"/>
    <w:rsid w:val="00084633"/>
    <w:rsid w:val="0008479C"/>
    <w:rsid w:val="0008539F"/>
    <w:rsid w:val="00086005"/>
    <w:rsid w:val="00086788"/>
    <w:rsid w:val="00087304"/>
    <w:rsid w:val="00087980"/>
    <w:rsid w:val="00087AAD"/>
    <w:rsid w:val="00087C02"/>
    <w:rsid w:val="00090239"/>
    <w:rsid w:val="00090B96"/>
    <w:rsid w:val="00091CA6"/>
    <w:rsid w:val="00091CEF"/>
    <w:rsid w:val="00091DAF"/>
    <w:rsid w:val="00091E1A"/>
    <w:rsid w:val="000923D0"/>
    <w:rsid w:val="000926A9"/>
    <w:rsid w:val="00092E40"/>
    <w:rsid w:val="000930F1"/>
    <w:rsid w:val="000931B9"/>
    <w:rsid w:val="0009393C"/>
    <w:rsid w:val="00093B21"/>
    <w:rsid w:val="00093FBF"/>
    <w:rsid w:val="00094F8B"/>
    <w:rsid w:val="00095238"/>
    <w:rsid w:val="000952A9"/>
    <w:rsid w:val="00096A16"/>
    <w:rsid w:val="00096A1F"/>
    <w:rsid w:val="00097869"/>
    <w:rsid w:val="000A0F79"/>
    <w:rsid w:val="000A1CE0"/>
    <w:rsid w:val="000A214A"/>
    <w:rsid w:val="000A4024"/>
    <w:rsid w:val="000A4380"/>
    <w:rsid w:val="000A4C08"/>
    <w:rsid w:val="000A521B"/>
    <w:rsid w:val="000A5308"/>
    <w:rsid w:val="000A5596"/>
    <w:rsid w:val="000A6406"/>
    <w:rsid w:val="000A69B2"/>
    <w:rsid w:val="000A6C63"/>
    <w:rsid w:val="000A6F62"/>
    <w:rsid w:val="000B1C6A"/>
    <w:rsid w:val="000B205A"/>
    <w:rsid w:val="000B2FF9"/>
    <w:rsid w:val="000B3687"/>
    <w:rsid w:val="000B373D"/>
    <w:rsid w:val="000B43D1"/>
    <w:rsid w:val="000B4AAA"/>
    <w:rsid w:val="000B6AF8"/>
    <w:rsid w:val="000B7A87"/>
    <w:rsid w:val="000C0240"/>
    <w:rsid w:val="000C06CA"/>
    <w:rsid w:val="000C09A9"/>
    <w:rsid w:val="000C0EF4"/>
    <w:rsid w:val="000C2D9C"/>
    <w:rsid w:val="000C2F9D"/>
    <w:rsid w:val="000C31B3"/>
    <w:rsid w:val="000C39AE"/>
    <w:rsid w:val="000C3BA3"/>
    <w:rsid w:val="000C4349"/>
    <w:rsid w:val="000C4366"/>
    <w:rsid w:val="000C46A5"/>
    <w:rsid w:val="000C5847"/>
    <w:rsid w:val="000C6269"/>
    <w:rsid w:val="000C781D"/>
    <w:rsid w:val="000C7AAD"/>
    <w:rsid w:val="000D0826"/>
    <w:rsid w:val="000D1875"/>
    <w:rsid w:val="000D1F58"/>
    <w:rsid w:val="000D2C82"/>
    <w:rsid w:val="000D33B7"/>
    <w:rsid w:val="000D5278"/>
    <w:rsid w:val="000D622D"/>
    <w:rsid w:val="000D649C"/>
    <w:rsid w:val="000D73C3"/>
    <w:rsid w:val="000D7CFC"/>
    <w:rsid w:val="000E2CD4"/>
    <w:rsid w:val="000E2E55"/>
    <w:rsid w:val="000E5034"/>
    <w:rsid w:val="000E644F"/>
    <w:rsid w:val="000E7359"/>
    <w:rsid w:val="000E751D"/>
    <w:rsid w:val="000E7AC6"/>
    <w:rsid w:val="000F01FD"/>
    <w:rsid w:val="000F0E6E"/>
    <w:rsid w:val="000F150C"/>
    <w:rsid w:val="000F15D4"/>
    <w:rsid w:val="000F180D"/>
    <w:rsid w:val="000F1BA4"/>
    <w:rsid w:val="000F2D0E"/>
    <w:rsid w:val="000F4377"/>
    <w:rsid w:val="000F470F"/>
    <w:rsid w:val="000F52C9"/>
    <w:rsid w:val="000F5860"/>
    <w:rsid w:val="000F5B64"/>
    <w:rsid w:val="000F72D6"/>
    <w:rsid w:val="000F758D"/>
    <w:rsid w:val="00100111"/>
    <w:rsid w:val="00100CA2"/>
    <w:rsid w:val="00100D69"/>
    <w:rsid w:val="001024D3"/>
    <w:rsid w:val="00102A0C"/>
    <w:rsid w:val="00102F6A"/>
    <w:rsid w:val="00103C3A"/>
    <w:rsid w:val="00104ACF"/>
    <w:rsid w:val="00106946"/>
    <w:rsid w:val="00110603"/>
    <w:rsid w:val="00110979"/>
    <w:rsid w:val="00111821"/>
    <w:rsid w:val="00111A18"/>
    <w:rsid w:val="001135C7"/>
    <w:rsid w:val="00113699"/>
    <w:rsid w:val="001157FB"/>
    <w:rsid w:val="0011587B"/>
    <w:rsid w:val="0011635D"/>
    <w:rsid w:val="001164DE"/>
    <w:rsid w:val="00117C2E"/>
    <w:rsid w:val="001201D7"/>
    <w:rsid w:val="001212F1"/>
    <w:rsid w:val="001227F3"/>
    <w:rsid w:val="001237AB"/>
    <w:rsid w:val="00123D09"/>
    <w:rsid w:val="001247EE"/>
    <w:rsid w:val="001248A6"/>
    <w:rsid w:val="00125F44"/>
    <w:rsid w:val="00125F95"/>
    <w:rsid w:val="00126A20"/>
    <w:rsid w:val="00127B79"/>
    <w:rsid w:val="00127BFF"/>
    <w:rsid w:val="0013147C"/>
    <w:rsid w:val="00131A69"/>
    <w:rsid w:val="00131CA9"/>
    <w:rsid w:val="00132E4C"/>
    <w:rsid w:val="00133C2B"/>
    <w:rsid w:val="00135F0A"/>
    <w:rsid w:val="00137016"/>
    <w:rsid w:val="00137879"/>
    <w:rsid w:val="00137AB6"/>
    <w:rsid w:val="001405F0"/>
    <w:rsid w:val="00140FC0"/>
    <w:rsid w:val="001418C0"/>
    <w:rsid w:val="00144017"/>
    <w:rsid w:val="00145CED"/>
    <w:rsid w:val="00146906"/>
    <w:rsid w:val="00146982"/>
    <w:rsid w:val="00146E4A"/>
    <w:rsid w:val="00147340"/>
    <w:rsid w:val="00147AA7"/>
    <w:rsid w:val="00151193"/>
    <w:rsid w:val="00152F28"/>
    <w:rsid w:val="00154538"/>
    <w:rsid w:val="001545B1"/>
    <w:rsid w:val="00155257"/>
    <w:rsid w:val="00155B94"/>
    <w:rsid w:val="001562B3"/>
    <w:rsid w:val="001602FB"/>
    <w:rsid w:val="001605CE"/>
    <w:rsid w:val="00161E88"/>
    <w:rsid w:val="00161EBC"/>
    <w:rsid w:val="001623AE"/>
    <w:rsid w:val="00162B79"/>
    <w:rsid w:val="00162C96"/>
    <w:rsid w:val="0016310C"/>
    <w:rsid w:val="00163384"/>
    <w:rsid w:val="00163526"/>
    <w:rsid w:val="00164589"/>
    <w:rsid w:val="001652B4"/>
    <w:rsid w:val="001664AF"/>
    <w:rsid w:val="001668EA"/>
    <w:rsid w:val="00166B11"/>
    <w:rsid w:val="00166BC8"/>
    <w:rsid w:val="0016733A"/>
    <w:rsid w:val="00167983"/>
    <w:rsid w:val="00172880"/>
    <w:rsid w:val="0017339F"/>
    <w:rsid w:val="00173C33"/>
    <w:rsid w:val="00174F06"/>
    <w:rsid w:val="0017657B"/>
    <w:rsid w:val="00177F40"/>
    <w:rsid w:val="001802C2"/>
    <w:rsid w:val="00180318"/>
    <w:rsid w:val="0018035E"/>
    <w:rsid w:val="001809DA"/>
    <w:rsid w:val="001829D6"/>
    <w:rsid w:val="001831F6"/>
    <w:rsid w:val="00185D49"/>
    <w:rsid w:val="00185EB9"/>
    <w:rsid w:val="00186CE9"/>
    <w:rsid w:val="00186D51"/>
    <w:rsid w:val="0018726E"/>
    <w:rsid w:val="00190136"/>
    <w:rsid w:val="00190225"/>
    <w:rsid w:val="00190564"/>
    <w:rsid w:val="001915F2"/>
    <w:rsid w:val="0019195D"/>
    <w:rsid w:val="0019374A"/>
    <w:rsid w:val="00193D1A"/>
    <w:rsid w:val="00195BD0"/>
    <w:rsid w:val="001967A7"/>
    <w:rsid w:val="0019690E"/>
    <w:rsid w:val="001976F3"/>
    <w:rsid w:val="001A2777"/>
    <w:rsid w:val="001A32F0"/>
    <w:rsid w:val="001A39A2"/>
    <w:rsid w:val="001A4906"/>
    <w:rsid w:val="001A639F"/>
    <w:rsid w:val="001A6B8A"/>
    <w:rsid w:val="001A7202"/>
    <w:rsid w:val="001B010D"/>
    <w:rsid w:val="001B120E"/>
    <w:rsid w:val="001B1431"/>
    <w:rsid w:val="001B1767"/>
    <w:rsid w:val="001B2AD3"/>
    <w:rsid w:val="001B4347"/>
    <w:rsid w:val="001B43FC"/>
    <w:rsid w:val="001B44DA"/>
    <w:rsid w:val="001B4FF0"/>
    <w:rsid w:val="001B57C5"/>
    <w:rsid w:val="001B5A68"/>
    <w:rsid w:val="001B5BF0"/>
    <w:rsid w:val="001B6EDF"/>
    <w:rsid w:val="001C04A4"/>
    <w:rsid w:val="001C0C77"/>
    <w:rsid w:val="001C14BB"/>
    <w:rsid w:val="001C25DB"/>
    <w:rsid w:val="001C26A1"/>
    <w:rsid w:val="001C444D"/>
    <w:rsid w:val="001C5905"/>
    <w:rsid w:val="001D1C41"/>
    <w:rsid w:val="001D3452"/>
    <w:rsid w:val="001D3B85"/>
    <w:rsid w:val="001D4755"/>
    <w:rsid w:val="001D478D"/>
    <w:rsid w:val="001D4BF2"/>
    <w:rsid w:val="001D7A2A"/>
    <w:rsid w:val="001D7FD0"/>
    <w:rsid w:val="001E03BA"/>
    <w:rsid w:val="001E2694"/>
    <w:rsid w:val="001E5745"/>
    <w:rsid w:val="001E6042"/>
    <w:rsid w:val="001E775C"/>
    <w:rsid w:val="001F0C26"/>
    <w:rsid w:val="001F2606"/>
    <w:rsid w:val="001F36A5"/>
    <w:rsid w:val="001F3807"/>
    <w:rsid w:val="001F3CF8"/>
    <w:rsid w:val="001F426A"/>
    <w:rsid w:val="001F48D8"/>
    <w:rsid w:val="001F5B5D"/>
    <w:rsid w:val="001F6165"/>
    <w:rsid w:val="001F63C3"/>
    <w:rsid w:val="001F6520"/>
    <w:rsid w:val="001F6E16"/>
    <w:rsid w:val="001F715D"/>
    <w:rsid w:val="001F72FB"/>
    <w:rsid w:val="002031A2"/>
    <w:rsid w:val="002032E4"/>
    <w:rsid w:val="002038EC"/>
    <w:rsid w:val="00204289"/>
    <w:rsid w:val="002043FA"/>
    <w:rsid w:val="00204E29"/>
    <w:rsid w:val="00205EF3"/>
    <w:rsid w:val="0020602B"/>
    <w:rsid w:val="0020684F"/>
    <w:rsid w:val="0020721C"/>
    <w:rsid w:val="002078CD"/>
    <w:rsid w:val="00210001"/>
    <w:rsid w:val="002100DD"/>
    <w:rsid w:val="002104E3"/>
    <w:rsid w:val="00210627"/>
    <w:rsid w:val="00210D8E"/>
    <w:rsid w:val="00213B69"/>
    <w:rsid w:val="00214350"/>
    <w:rsid w:val="00215747"/>
    <w:rsid w:val="002158B3"/>
    <w:rsid w:val="00215D42"/>
    <w:rsid w:val="00217A3B"/>
    <w:rsid w:val="00217B2A"/>
    <w:rsid w:val="00220202"/>
    <w:rsid w:val="00220869"/>
    <w:rsid w:val="00220B45"/>
    <w:rsid w:val="00222597"/>
    <w:rsid w:val="002227DD"/>
    <w:rsid w:val="00223A5F"/>
    <w:rsid w:val="0022638A"/>
    <w:rsid w:val="00226FE4"/>
    <w:rsid w:val="00230971"/>
    <w:rsid w:val="00231C5F"/>
    <w:rsid w:val="00235FD8"/>
    <w:rsid w:val="002360E0"/>
    <w:rsid w:val="00237244"/>
    <w:rsid w:val="00240085"/>
    <w:rsid w:val="002406A9"/>
    <w:rsid w:val="00241F6B"/>
    <w:rsid w:val="00242D00"/>
    <w:rsid w:val="00244323"/>
    <w:rsid w:val="002464BC"/>
    <w:rsid w:val="00246B99"/>
    <w:rsid w:val="00246C23"/>
    <w:rsid w:val="00247801"/>
    <w:rsid w:val="00247A65"/>
    <w:rsid w:val="00251522"/>
    <w:rsid w:val="00251957"/>
    <w:rsid w:val="00252A90"/>
    <w:rsid w:val="00254135"/>
    <w:rsid w:val="0025500C"/>
    <w:rsid w:val="00256B55"/>
    <w:rsid w:val="00257685"/>
    <w:rsid w:val="00257905"/>
    <w:rsid w:val="00257F2F"/>
    <w:rsid w:val="00260923"/>
    <w:rsid w:val="0026162B"/>
    <w:rsid w:val="00261BDD"/>
    <w:rsid w:val="00261CAB"/>
    <w:rsid w:val="00261FDC"/>
    <w:rsid w:val="002622E6"/>
    <w:rsid w:val="002626C8"/>
    <w:rsid w:val="00262C0B"/>
    <w:rsid w:val="002636B6"/>
    <w:rsid w:val="00264A42"/>
    <w:rsid w:val="002652C4"/>
    <w:rsid w:val="0026540E"/>
    <w:rsid w:val="00266F43"/>
    <w:rsid w:val="00267D44"/>
    <w:rsid w:val="00270BE4"/>
    <w:rsid w:val="00271F45"/>
    <w:rsid w:val="00272C11"/>
    <w:rsid w:val="0027313C"/>
    <w:rsid w:val="002731B4"/>
    <w:rsid w:val="00274342"/>
    <w:rsid w:val="0027724E"/>
    <w:rsid w:val="00281EDB"/>
    <w:rsid w:val="00281F10"/>
    <w:rsid w:val="00282529"/>
    <w:rsid w:val="00282932"/>
    <w:rsid w:val="002831B2"/>
    <w:rsid w:val="00284B9D"/>
    <w:rsid w:val="002868FB"/>
    <w:rsid w:val="0029299B"/>
    <w:rsid w:val="00292BE6"/>
    <w:rsid w:val="00294479"/>
    <w:rsid w:val="0029462D"/>
    <w:rsid w:val="00295861"/>
    <w:rsid w:val="002964D1"/>
    <w:rsid w:val="00296800"/>
    <w:rsid w:val="002A0CD7"/>
    <w:rsid w:val="002A2128"/>
    <w:rsid w:val="002A40E9"/>
    <w:rsid w:val="002A6D8F"/>
    <w:rsid w:val="002B1A40"/>
    <w:rsid w:val="002B2718"/>
    <w:rsid w:val="002B293D"/>
    <w:rsid w:val="002B43F0"/>
    <w:rsid w:val="002B477D"/>
    <w:rsid w:val="002B5573"/>
    <w:rsid w:val="002B6065"/>
    <w:rsid w:val="002B67FB"/>
    <w:rsid w:val="002B6D63"/>
    <w:rsid w:val="002B6EC9"/>
    <w:rsid w:val="002C14E0"/>
    <w:rsid w:val="002C1BBF"/>
    <w:rsid w:val="002C1D81"/>
    <w:rsid w:val="002C35A1"/>
    <w:rsid w:val="002C580E"/>
    <w:rsid w:val="002C5947"/>
    <w:rsid w:val="002C6AC3"/>
    <w:rsid w:val="002C719D"/>
    <w:rsid w:val="002C73B9"/>
    <w:rsid w:val="002C748E"/>
    <w:rsid w:val="002C762B"/>
    <w:rsid w:val="002D0398"/>
    <w:rsid w:val="002D11E6"/>
    <w:rsid w:val="002D1EA3"/>
    <w:rsid w:val="002D21EE"/>
    <w:rsid w:val="002D2209"/>
    <w:rsid w:val="002D26D1"/>
    <w:rsid w:val="002D277A"/>
    <w:rsid w:val="002D2E47"/>
    <w:rsid w:val="002D31C0"/>
    <w:rsid w:val="002D48AD"/>
    <w:rsid w:val="002D4C7F"/>
    <w:rsid w:val="002D5C55"/>
    <w:rsid w:val="002D6516"/>
    <w:rsid w:val="002D71ED"/>
    <w:rsid w:val="002D7C8E"/>
    <w:rsid w:val="002E03C9"/>
    <w:rsid w:val="002E1158"/>
    <w:rsid w:val="002E2590"/>
    <w:rsid w:val="002E26EE"/>
    <w:rsid w:val="002E30FF"/>
    <w:rsid w:val="002E45EA"/>
    <w:rsid w:val="002E5543"/>
    <w:rsid w:val="002E5BFA"/>
    <w:rsid w:val="002E635A"/>
    <w:rsid w:val="002E6B31"/>
    <w:rsid w:val="002E6E63"/>
    <w:rsid w:val="002E7627"/>
    <w:rsid w:val="002F0ACB"/>
    <w:rsid w:val="002F10B4"/>
    <w:rsid w:val="002F1A48"/>
    <w:rsid w:val="002F2214"/>
    <w:rsid w:val="002F263F"/>
    <w:rsid w:val="002F2ACA"/>
    <w:rsid w:val="002F3467"/>
    <w:rsid w:val="002F5484"/>
    <w:rsid w:val="002F716E"/>
    <w:rsid w:val="002F71DC"/>
    <w:rsid w:val="002F78F5"/>
    <w:rsid w:val="00300075"/>
    <w:rsid w:val="00300B7A"/>
    <w:rsid w:val="00300F50"/>
    <w:rsid w:val="0030264A"/>
    <w:rsid w:val="00303125"/>
    <w:rsid w:val="00303D61"/>
    <w:rsid w:val="0030424D"/>
    <w:rsid w:val="003054A7"/>
    <w:rsid w:val="003056D2"/>
    <w:rsid w:val="003069D3"/>
    <w:rsid w:val="003072EC"/>
    <w:rsid w:val="00310570"/>
    <w:rsid w:val="003107D9"/>
    <w:rsid w:val="003111AE"/>
    <w:rsid w:val="003112D9"/>
    <w:rsid w:val="0031230A"/>
    <w:rsid w:val="003135A7"/>
    <w:rsid w:val="00313D0F"/>
    <w:rsid w:val="00313D5D"/>
    <w:rsid w:val="003144E6"/>
    <w:rsid w:val="00314614"/>
    <w:rsid w:val="00317460"/>
    <w:rsid w:val="00317B42"/>
    <w:rsid w:val="00317BC3"/>
    <w:rsid w:val="00320C75"/>
    <w:rsid w:val="00323E25"/>
    <w:rsid w:val="00325147"/>
    <w:rsid w:val="0032545A"/>
    <w:rsid w:val="003257AD"/>
    <w:rsid w:val="00325B88"/>
    <w:rsid w:val="0032676C"/>
    <w:rsid w:val="00326EC0"/>
    <w:rsid w:val="0032728C"/>
    <w:rsid w:val="00327957"/>
    <w:rsid w:val="00327D04"/>
    <w:rsid w:val="00331832"/>
    <w:rsid w:val="0033307F"/>
    <w:rsid w:val="00334DD6"/>
    <w:rsid w:val="00336458"/>
    <w:rsid w:val="00336CE0"/>
    <w:rsid w:val="003370A9"/>
    <w:rsid w:val="00340E16"/>
    <w:rsid w:val="00341212"/>
    <w:rsid w:val="0034301D"/>
    <w:rsid w:val="00343EC8"/>
    <w:rsid w:val="00343FB5"/>
    <w:rsid w:val="0034451D"/>
    <w:rsid w:val="00344C93"/>
    <w:rsid w:val="00344CE8"/>
    <w:rsid w:val="00344D3E"/>
    <w:rsid w:val="00344E2C"/>
    <w:rsid w:val="003457C3"/>
    <w:rsid w:val="00345DB3"/>
    <w:rsid w:val="00346800"/>
    <w:rsid w:val="00347AF0"/>
    <w:rsid w:val="00350F28"/>
    <w:rsid w:val="00351C91"/>
    <w:rsid w:val="0035396A"/>
    <w:rsid w:val="00353E4A"/>
    <w:rsid w:val="00354078"/>
    <w:rsid w:val="0035560D"/>
    <w:rsid w:val="003556D1"/>
    <w:rsid w:val="00355FFB"/>
    <w:rsid w:val="0035608E"/>
    <w:rsid w:val="0035648E"/>
    <w:rsid w:val="003579D0"/>
    <w:rsid w:val="00357F2C"/>
    <w:rsid w:val="003608B7"/>
    <w:rsid w:val="00360A95"/>
    <w:rsid w:val="0036157C"/>
    <w:rsid w:val="00362138"/>
    <w:rsid w:val="00362725"/>
    <w:rsid w:val="00362964"/>
    <w:rsid w:val="003631BD"/>
    <w:rsid w:val="0036531D"/>
    <w:rsid w:val="00366915"/>
    <w:rsid w:val="00366B3F"/>
    <w:rsid w:val="00366E0F"/>
    <w:rsid w:val="0037063B"/>
    <w:rsid w:val="00371AA4"/>
    <w:rsid w:val="00371ABA"/>
    <w:rsid w:val="00372727"/>
    <w:rsid w:val="0037289A"/>
    <w:rsid w:val="00372F8A"/>
    <w:rsid w:val="00373358"/>
    <w:rsid w:val="003739AC"/>
    <w:rsid w:val="003743FE"/>
    <w:rsid w:val="00374E00"/>
    <w:rsid w:val="00376157"/>
    <w:rsid w:val="00376CB1"/>
    <w:rsid w:val="00381421"/>
    <w:rsid w:val="003819BD"/>
    <w:rsid w:val="003828D9"/>
    <w:rsid w:val="00382922"/>
    <w:rsid w:val="00382C62"/>
    <w:rsid w:val="003830CF"/>
    <w:rsid w:val="003832C0"/>
    <w:rsid w:val="003834BC"/>
    <w:rsid w:val="003841C4"/>
    <w:rsid w:val="003850E1"/>
    <w:rsid w:val="003852A2"/>
    <w:rsid w:val="00385D27"/>
    <w:rsid w:val="00387564"/>
    <w:rsid w:val="00387782"/>
    <w:rsid w:val="00387F53"/>
    <w:rsid w:val="00390903"/>
    <w:rsid w:val="00390DA4"/>
    <w:rsid w:val="003910C7"/>
    <w:rsid w:val="00391606"/>
    <w:rsid w:val="003935F8"/>
    <w:rsid w:val="003935FE"/>
    <w:rsid w:val="00393890"/>
    <w:rsid w:val="00393A5D"/>
    <w:rsid w:val="00393EC5"/>
    <w:rsid w:val="003948E5"/>
    <w:rsid w:val="00394BF2"/>
    <w:rsid w:val="00394D00"/>
    <w:rsid w:val="003962E7"/>
    <w:rsid w:val="003965B5"/>
    <w:rsid w:val="0039697E"/>
    <w:rsid w:val="00397015"/>
    <w:rsid w:val="00397089"/>
    <w:rsid w:val="00397980"/>
    <w:rsid w:val="003A1367"/>
    <w:rsid w:val="003A2299"/>
    <w:rsid w:val="003A28C9"/>
    <w:rsid w:val="003A4D5E"/>
    <w:rsid w:val="003A6AD6"/>
    <w:rsid w:val="003A72DA"/>
    <w:rsid w:val="003B16FF"/>
    <w:rsid w:val="003B1A18"/>
    <w:rsid w:val="003B1CC5"/>
    <w:rsid w:val="003B1FF6"/>
    <w:rsid w:val="003B271C"/>
    <w:rsid w:val="003B2751"/>
    <w:rsid w:val="003B34C2"/>
    <w:rsid w:val="003B3C15"/>
    <w:rsid w:val="003B4CB7"/>
    <w:rsid w:val="003B4D0E"/>
    <w:rsid w:val="003B56B2"/>
    <w:rsid w:val="003B599A"/>
    <w:rsid w:val="003B6747"/>
    <w:rsid w:val="003B7231"/>
    <w:rsid w:val="003C2EF0"/>
    <w:rsid w:val="003C3FEB"/>
    <w:rsid w:val="003C46D4"/>
    <w:rsid w:val="003C4838"/>
    <w:rsid w:val="003C551D"/>
    <w:rsid w:val="003C57D1"/>
    <w:rsid w:val="003C6AD8"/>
    <w:rsid w:val="003C7051"/>
    <w:rsid w:val="003C75C9"/>
    <w:rsid w:val="003C7E42"/>
    <w:rsid w:val="003D0512"/>
    <w:rsid w:val="003D1E7A"/>
    <w:rsid w:val="003D29EF"/>
    <w:rsid w:val="003D35A4"/>
    <w:rsid w:val="003D444C"/>
    <w:rsid w:val="003D6371"/>
    <w:rsid w:val="003D7D23"/>
    <w:rsid w:val="003E02CA"/>
    <w:rsid w:val="003E12DE"/>
    <w:rsid w:val="003E3221"/>
    <w:rsid w:val="003E3463"/>
    <w:rsid w:val="003E36D9"/>
    <w:rsid w:val="003E3D4F"/>
    <w:rsid w:val="003E3F17"/>
    <w:rsid w:val="003E424D"/>
    <w:rsid w:val="003E4748"/>
    <w:rsid w:val="003F2348"/>
    <w:rsid w:val="003F28FA"/>
    <w:rsid w:val="003F4B92"/>
    <w:rsid w:val="003F6615"/>
    <w:rsid w:val="003F67E1"/>
    <w:rsid w:val="00400A2F"/>
    <w:rsid w:val="00400E5D"/>
    <w:rsid w:val="0040187C"/>
    <w:rsid w:val="00403618"/>
    <w:rsid w:val="00403637"/>
    <w:rsid w:val="00403A6E"/>
    <w:rsid w:val="00405D6A"/>
    <w:rsid w:val="00406EE3"/>
    <w:rsid w:val="00407357"/>
    <w:rsid w:val="00410481"/>
    <w:rsid w:val="00411CDB"/>
    <w:rsid w:val="00412C45"/>
    <w:rsid w:val="00412CEC"/>
    <w:rsid w:val="00414400"/>
    <w:rsid w:val="00414474"/>
    <w:rsid w:val="00415E47"/>
    <w:rsid w:val="0041633C"/>
    <w:rsid w:val="004174B3"/>
    <w:rsid w:val="004179BE"/>
    <w:rsid w:val="004231A9"/>
    <w:rsid w:val="00423302"/>
    <w:rsid w:val="004243F1"/>
    <w:rsid w:val="00424A3A"/>
    <w:rsid w:val="00424CD6"/>
    <w:rsid w:val="004309AD"/>
    <w:rsid w:val="0043136C"/>
    <w:rsid w:val="004314B8"/>
    <w:rsid w:val="00432554"/>
    <w:rsid w:val="00433897"/>
    <w:rsid w:val="0043400C"/>
    <w:rsid w:val="0043530B"/>
    <w:rsid w:val="00435F7D"/>
    <w:rsid w:val="004372B8"/>
    <w:rsid w:val="004373C4"/>
    <w:rsid w:val="0044087C"/>
    <w:rsid w:val="00440A3B"/>
    <w:rsid w:val="00442737"/>
    <w:rsid w:val="0044277E"/>
    <w:rsid w:val="00443EAC"/>
    <w:rsid w:val="00444583"/>
    <w:rsid w:val="00444BB0"/>
    <w:rsid w:val="004453DE"/>
    <w:rsid w:val="00445A9D"/>
    <w:rsid w:val="00446362"/>
    <w:rsid w:val="0044671C"/>
    <w:rsid w:val="004502D1"/>
    <w:rsid w:val="00451717"/>
    <w:rsid w:val="00451A9B"/>
    <w:rsid w:val="00452140"/>
    <w:rsid w:val="00452478"/>
    <w:rsid w:val="004527D4"/>
    <w:rsid w:val="00453482"/>
    <w:rsid w:val="004555BB"/>
    <w:rsid w:val="00456A94"/>
    <w:rsid w:val="004611C6"/>
    <w:rsid w:val="00461830"/>
    <w:rsid w:val="00461C02"/>
    <w:rsid w:val="0046379F"/>
    <w:rsid w:val="00463EB0"/>
    <w:rsid w:val="004655E7"/>
    <w:rsid w:val="00465765"/>
    <w:rsid w:val="00465E59"/>
    <w:rsid w:val="00465E7F"/>
    <w:rsid w:val="00466398"/>
    <w:rsid w:val="00467103"/>
    <w:rsid w:val="0047061E"/>
    <w:rsid w:val="00472B8B"/>
    <w:rsid w:val="00473766"/>
    <w:rsid w:val="004743C1"/>
    <w:rsid w:val="0047462F"/>
    <w:rsid w:val="004762C7"/>
    <w:rsid w:val="00476505"/>
    <w:rsid w:val="00476CED"/>
    <w:rsid w:val="00476F9E"/>
    <w:rsid w:val="00481BDA"/>
    <w:rsid w:val="0048301A"/>
    <w:rsid w:val="0048417B"/>
    <w:rsid w:val="004867EC"/>
    <w:rsid w:val="00487D6B"/>
    <w:rsid w:val="0049040A"/>
    <w:rsid w:val="0049188B"/>
    <w:rsid w:val="00491AB7"/>
    <w:rsid w:val="00492260"/>
    <w:rsid w:val="00492666"/>
    <w:rsid w:val="004926CE"/>
    <w:rsid w:val="0049414C"/>
    <w:rsid w:val="004947A7"/>
    <w:rsid w:val="00494AD4"/>
    <w:rsid w:val="004971A8"/>
    <w:rsid w:val="0049740C"/>
    <w:rsid w:val="00497F9E"/>
    <w:rsid w:val="004A0053"/>
    <w:rsid w:val="004A0835"/>
    <w:rsid w:val="004A0E0A"/>
    <w:rsid w:val="004A0E78"/>
    <w:rsid w:val="004A1BBE"/>
    <w:rsid w:val="004A27D8"/>
    <w:rsid w:val="004A2954"/>
    <w:rsid w:val="004A4185"/>
    <w:rsid w:val="004A52E9"/>
    <w:rsid w:val="004A5696"/>
    <w:rsid w:val="004A5F85"/>
    <w:rsid w:val="004A7F1A"/>
    <w:rsid w:val="004B0CE3"/>
    <w:rsid w:val="004B0EE1"/>
    <w:rsid w:val="004B258C"/>
    <w:rsid w:val="004B2715"/>
    <w:rsid w:val="004B293E"/>
    <w:rsid w:val="004B2CDE"/>
    <w:rsid w:val="004B2D37"/>
    <w:rsid w:val="004B3077"/>
    <w:rsid w:val="004B36DF"/>
    <w:rsid w:val="004B3AAA"/>
    <w:rsid w:val="004B4F7C"/>
    <w:rsid w:val="004B5DE3"/>
    <w:rsid w:val="004B62F7"/>
    <w:rsid w:val="004B6587"/>
    <w:rsid w:val="004B74F9"/>
    <w:rsid w:val="004B7BBC"/>
    <w:rsid w:val="004C1551"/>
    <w:rsid w:val="004C3B49"/>
    <w:rsid w:val="004C4678"/>
    <w:rsid w:val="004C4956"/>
    <w:rsid w:val="004C4EE9"/>
    <w:rsid w:val="004C50EA"/>
    <w:rsid w:val="004D11E4"/>
    <w:rsid w:val="004D15F2"/>
    <w:rsid w:val="004D4883"/>
    <w:rsid w:val="004D52E5"/>
    <w:rsid w:val="004D5D91"/>
    <w:rsid w:val="004D7407"/>
    <w:rsid w:val="004D7936"/>
    <w:rsid w:val="004E004A"/>
    <w:rsid w:val="004E028F"/>
    <w:rsid w:val="004E05C5"/>
    <w:rsid w:val="004E1379"/>
    <w:rsid w:val="004E1935"/>
    <w:rsid w:val="004E1C53"/>
    <w:rsid w:val="004E3274"/>
    <w:rsid w:val="004E3E95"/>
    <w:rsid w:val="004E489D"/>
    <w:rsid w:val="004E4C41"/>
    <w:rsid w:val="004E526A"/>
    <w:rsid w:val="004E5A9A"/>
    <w:rsid w:val="004E67DF"/>
    <w:rsid w:val="004F0CE3"/>
    <w:rsid w:val="004F1254"/>
    <w:rsid w:val="004F1686"/>
    <w:rsid w:val="004F172E"/>
    <w:rsid w:val="004F1CC8"/>
    <w:rsid w:val="004F227A"/>
    <w:rsid w:val="004F2F8D"/>
    <w:rsid w:val="004F301B"/>
    <w:rsid w:val="004F3C63"/>
    <w:rsid w:val="004F3CFE"/>
    <w:rsid w:val="004F51C8"/>
    <w:rsid w:val="004F5516"/>
    <w:rsid w:val="004F58FE"/>
    <w:rsid w:val="004F61F7"/>
    <w:rsid w:val="00500978"/>
    <w:rsid w:val="00500ED5"/>
    <w:rsid w:val="0050142E"/>
    <w:rsid w:val="005030B7"/>
    <w:rsid w:val="0050332C"/>
    <w:rsid w:val="00504763"/>
    <w:rsid w:val="00506239"/>
    <w:rsid w:val="005079C1"/>
    <w:rsid w:val="00507DB0"/>
    <w:rsid w:val="0051068C"/>
    <w:rsid w:val="00510D9C"/>
    <w:rsid w:val="00513036"/>
    <w:rsid w:val="005134DD"/>
    <w:rsid w:val="005135EE"/>
    <w:rsid w:val="0051422D"/>
    <w:rsid w:val="00514296"/>
    <w:rsid w:val="005144CB"/>
    <w:rsid w:val="005155A4"/>
    <w:rsid w:val="00515D32"/>
    <w:rsid w:val="00515D40"/>
    <w:rsid w:val="00515E85"/>
    <w:rsid w:val="0052113F"/>
    <w:rsid w:val="00521E92"/>
    <w:rsid w:val="00522092"/>
    <w:rsid w:val="00522992"/>
    <w:rsid w:val="0052361B"/>
    <w:rsid w:val="00523749"/>
    <w:rsid w:val="00523C04"/>
    <w:rsid w:val="00524893"/>
    <w:rsid w:val="00524E05"/>
    <w:rsid w:val="00525D7E"/>
    <w:rsid w:val="005268AA"/>
    <w:rsid w:val="005268BF"/>
    <w:rsid w:val="00527980"/>
    <w:rsid w:val="00527DE1"/>
    <w:rsid w:val="0053253A"/>
    <w:rsid w:val="00532615"/>
    <w:rsid w:val="005328A7"/>
    <w:rsid w:val="00532A23"/>
    <w:rsid w:val="005340A8"/>
    <w:rsid w:val="005346BB"/>
    <w:rsid w:val="00534736"/>
    <w:rsid w:val="00534764"/>
    <w:rsid w:val="00534F6C"/>
    <w:rsid w:val="0053530F"/>
    <w:rsid w:val="00536338"/>
    <w:rsid w:val="005367A2"/>
    <w:rsid w:val="005368A4"/>
    <w:rsid w:val="00536A07"/>
    <w:rsid w:val="00536D13"/>
    <w:rsid w:val="00536E0F"/>
    <w:rsid w:val="00540291"/>
    <w:rsid w:val="00540E85"/>
    <w:rsid w:val="00541654"/>
    <w:rsid w:val="0054238B"/>
    <w:rsid w:val="00542ADA"/>
    <w:rsid w:val="00542E8A"/>
    <w:rsid w:val="00543F1D"/>
    <w:rsid w:val="00547B24"/>
    <w:rsid w:val="0055061A"/>
    <w:rsid w:val="00551212"/>
    <w:rsid w:val="00551866"/>
    <w:rsid w:val="00551C30"/>
    <w:rsid w:val="00552D2C"/>
    <w:rsid w:val="00553AE7"/>
    <w:rsid w:val="00555451"/>
    <w:rsid w:val="00557502"/>
    <w:rsid w:val="00561256"/>
    <w:rsid w:val="00562F13"/>
    <w:rsid w:val="00563B03"/>
    <w:rsid w:val="00563DB6"/>
    <w:rsid w:val="00564182"/>
    <w:rsid w:val="005645A8"/>
    <w:rsid w:val="00564FD8"/>
    <w:rsid w:val="005658FD"/>
    <w:rsid w:val="00565C22"/>
    <w:rsid w:val="005701DA"/>
    <w:rsid w:val="00570982"/>
    <w:rsid w:val="00570B43"/>
    <w:rsid w:val="00570E5E"/>
    <w:rsid w:val="00571644"/>
    <w:rsid w:val="00572B9B"/>
    <w:rsid w:val="00572EFF"/>
    <w:rsid w:val="00574504"/>
    <w:rsid w:val="005745D8"/>
    <w:rsid w:val="0057607B"/>
    <w:rsid w:val="0057615C"/>
    <w:rsid w:val="00576A52"/>
    <w:rsid w:val="00576C9B"/>
    <w:rsid w:val="00577313"/>
    <w:rsid w:val="005804BD"/>
    <w:rsid w:val="0058113D"/>
    <w:rsid w:val="00581438"/>
    <w:rsid w:val="00581D47"/>
    <w:rsid w:val="00582363"/>
    <w:rsid w:val="0058244C"/>
    <w:rsid w:val="00584396"/>
    <w:rsid w:val="0058443E"/>
    <w:rsid w:val="00585C27"/>
    <w:rsid w:val="00585C2C"/>
    <w:rsid w:val="00585D12"/>
    <w:rsid w:val="00585E06"/>
    <w:rsid w:val="0058631E"/>
    <w:rsid w:val="00586B06"/>
    <w:rsid w:val="00587C0B"/>
    <w:rsid w:val="005905DA"/>
    <w:rsid w:val="005912DA"/>
    <w:rsid w:val="00592158"/>
    <w:rsid w:val="00592865"/>
    <w:rsid w:val="00594FF3"/>
    <w:rsid w:val="00595071"/>
    <w:rsid w:val="0059517A"/>
    <w:rsid w:val="00595278"/>
    <w:rsid w:val="00595FB9"/>
    <w:rsid w:val="00596726"/>
    <w:rsid w:val="005971E2"/>
    <w:rsid w:val="00597940"/>
    <w:rsid w:val="00597E2E"/>
    <w:rsid w:val="00597E82"/>
    <w:rsid w:val="005A0302"/>
    <w:rsid w:val="005A1493"/>
    <w:rsid w:val="005A462A"/>
    <w:rsid w:val="005A6043"/>
    <w:rsid w:val="005A68D2"/>
    <w:rsid w:val="005A7BC8"/>
    <w:rsid w:val="005A7DF1"/>
    <w:rsid w:val="005A7E95"/>
    <w:rsid w:val="005A7F28"/>
    <w:rsid w:val="005B0667"/>
    <w:rsid w:val="005B21F6"/>
    <w:rsid w:val="005B27FF"/>
    <w:rsid w:val="005B4723"/>
    <w:rsid w:val="005B4818"/>
    <w:rsid w:val="005B537B"/>
    <w:rsid w:val="005B5FAF"/>
    <w:rsid w:val="005B6C8A"/>
    <w:rsid w:val="005B6C8B"/>
    <w:rsid w:val="005B7A9F"/>
    <w:rsid w:val="005B7D66"/>
    <w:rsid w:val="005C00D0"/>
    <w:rsid w:val="005C2356"/>
    <w:rsid w:val="005C2500"/>
    <w:rsid w:val="005C3435"/>
    <w:rsid w:val="005C4653"/>
    <w:rsid w:val="005C48F7"/>
    <w:rsid w:val="005C4C28"/>
    <w:rsid w:val="005C5CED"/>
    <w:rsid w:val="005C6DF7"/>
    <w:rsid w:val="005C7D68"/>
    <w:rsid w:val="005D10FC"/>
    <w:rsid w:val="005D1220"/>
    <w:rsid w:val="005D154F"/>
    <w:rsid w:val="005D1603"/>
    <w:rsid w:val="005D16C8"/>
    <w:rsid w:val="005D2CA8"/>
    <w:rsid w:val="005D3923"/>
    <w:rsid w:val="005D3DED"/>
    <w:rsid w:val="005D5BB6"/>
    <w:rsid w:val="005D626C"/>
    <w:rsid w:val="005D6A35"/>
    <w:rsid w:val="005D6B41"/>
    <w:rsid w:val="005D6D29"/>
    <w:rsid w:val="005D7CCD"/>
    <w:rsid w:val="005E083E"/>
    <w:rsid w:val="005E26A3"/>
    <w:rsid w:val="005E2977"/>
    <w:rsid w:val="005E2AE1"/>
    <w:rsid w:val="005E4229"/>
    <w:rsid w:val="005E423E"/>
    <w:rsid w:val="005E42B7"/>
    <w:rsid w:val="005E6F18"/>
    <w:rsid w:val="005E7687"/>
    <w:rsid w:val="005E7B39"/>
    <w:rsid w:val="005F1741"/>
    <w:rsid w:val="005F1F50"/>
    <w:rsid w:val="005F3B93"/>
    <w:rsid w:val="005F58FD"/>
    <w:rsid w:val="005F7403"/>
    <w:rsid w:val="00600CFB"/>
    <w:rsid w:val="0060114E"/>
    <w:rsid w:val="00601AAE"/>
    <w:rsid w:val="00601AB8"/>
    <w:rsid w:val="0060277B"/>
    <w:rsid w:val="0060298D"/>
    <w:rsid w:val="00602FB0"/>
    <w:rsid w:val="00603FCA"/>
    <w:rsid w:val="006045D6"/>
    <w:rsid w:val="00605457"/>
    <w:rsid w:val="00605F57"/>
    <w:rsid w:val="00606534"/>
    <w:rsid w:val="0061003A"/>
    <w:rsid w:val="00610706"/>
    <w:rsid w:val="00611B65"/>
    <w:rsid w:val="00611F5E"/>
    <w:rsid w:val="006140A2"/>
    <w:rsid w:val="00616F79"/>
    <w:rsid w:val="006179B1"/>
    <w:rsid w:val="00620DA1"/>
    <w:rsid w:val="006213F3"/>
    <w:rsid w:val="006214E6"/>
    <w:rsid w:val="00622230"/>
    <w:rsid w:val="006224CF"/>
    <w:rsid w:val="006234D3"/>
    <w:rsid w:val="0062402D"/>
    <w:rsid w:val="00624185"/>
    <w:rsid w:val="006256EB"/>
    <w:rsid w:val="00626BCA"/>
    <w:rsid w:val="006277C9"/>
    <w:rsid w:val="00627E76"/>
    <w:rsid w:val="00630375"/>
    <w:rsid w:val="006307EC"/>
    <w:rsid w:val="00630EE6"/>
    <w:rsid w:val="00631BC4"/>
    <w:rsid w:val="00632330"/>
    <w:rsid w:val="00632A47"/>
    <w:rsid w:val="00632B42"/>
    <w:rsid w:val="00632DA2"/>
    <w:rsid w:val="00633023"/>
    <w:rsid w:val="006344D5"/>
    <w:rsid w:val="00635DDD"/>
    <w:rsid w:val="006366D6"/>
    <w:rsid w:val="00636794"/>
    <w:rsid w:val="00636EC7"/>
    <w:rsid w:val="006372DD"/>
    <w:rsid w:val="006375DD"/>
    <w:rsid w:val="006407DD"/>
    <w:rsid w:val="00640BF9"/>
    <w:rsid w:val="006416D0"/>
    <w:rsid w:val="006418DA"/>
    <w:rsid w:val="006422E0"/>
    <w:rsid w:val="00643D9B"/>
    <w:rsid w:val="0064568B"/>
    <w:rsid w:val="006462BD"/>
    <w:rsid w:val="0064750C"/>
    <w:rsid w:val="00650382"/>
    <w:rsid w:val="00650849"/>
    <w:rsid w:val="006523FB"/>
    <w:rsid w:val="00654894"/>
    <w:rsid w:val="00655C42"/>
    <w:rsid w:val="00655EB5"/>
    <w:rsid w:val="006564C6"/>
    <w:rsid w:val="00656559"/>
    <w:rsid w:val="00656F57"/>
    <w:rsid w:val="00657A61"/>
    <w:rsid w:val="00660389"/>
    <w:rsid w:val="006615A8"/>
    <w:rsid w:val="00661DF3"/>
    <w:rsid w:val="00662A9D"/>
    <w:rsid w:val="00662EFD"/>
    <w:rsid w:val="00664338"/>
    <w:rsid w:val="00666100"/>
    <w:rsid w:val="006661FC"/>
    <w:rsid w:val="00666313"/>
    <w:rsid w:val="00666D83"/>
    <w:rsid w:val="00671A71"/>
    <w:rsid w:val="00673D79"/>
    <w:rsid w:val="0067413F"/>
    <w:rsid w:val="006743DE"/>
    <w:rsid w:val="00674881"/>
    <w:rsid w:val="00676C84"/>
    <w:rsid w:val="0067752A"/>
    <w:rsid w:val="00680587"/>
    <w:rsid w:val="0068080F"/>
    <w:rsid w:val="006831B4"/>
    <w:rsid w:val="00683EBF"/>
    <w:rsid w:val="00684782"/>
    <w:rsid w:val="00684A80"/>
    <w:rsid w:val="00684C77"/>
    <w:rsid w:val="0068505A"/>
    <w:rsid w:val="006858F4"/>
    <w:rsid w:val="00685ADB"/>
    <w:rsid w:val="00685DF7"/>
    <w:rsid w:val="00686195"/>
    <w:rsid w:val="00686409"/>
    <w:rsid w:val="006864C8"/>
    <w:rsid w:val="006879BC"/>
    <w:rsid w:val="00687CC5"/>
    <w:rsid w:val="00687FC8"/>
    <w:rsid w:val="006904E1"/>
    <w:rsid w:val="006906F3"/>
    <w:rsid w:val="006918A8"/>
    <w:rsid w:val="006918D4"/>
    <w:rsid w:val="006930CC"/>
    <w:rsid w:val="006951F9"/>
    <w:rsid w:val="0069595A"/>
    <w:rsid w:val="00695FD5"/>
    <w:rsid w:val="006969EC"/>
    <w:rsid w:val="00697264"/>
    <w:rsid w:val="00697E05"/>
    <w:rsid w:val="006A0286"/>
    <w:rsid w:val="006A0744"/>
    <w:rsid w:val="006A1713"/>
    <w:rsid w:val="006A1F01"/>
    <w:rsid w:val="006A2C46"/>
    <w:rsid w:val="006A2CAA"/>
    <w:rsid w:val="006A41F4"/>
    <w:rsid w:val="006A4388"/>
    <w:rsid w:val="006A49AB"/>
    <w:rsid w:val="006A4A40"/>
    <w:rsid w:val="006A56E8"/>
    <w:rsid w:val="006A6034"/>
    <w:rsid w:val="006A6043"/>
    <w:rsid w:val="006A6989"/>
    <w:rsid w:val="006A6BEC"/>
    <w:rsid w:val="006A79F1"/>
    <w:rsid w:val="006B09F0"/>
    <w:rsid w:val="006B1B90"/>
    <w:rsid w:val="006B26E0"/>
    <w:rsid w:val="006B3081"/>
    <w:rsid w:val="006B3B68"/>
    <w:rsid w:val="006B3DAF"/>
    <w:rsid w:val="006B6FAF"/>
    <w:rsid w:val="006B747D"/>
    <w:rsid w:val="006C00E9"/>
    <w:rsid w:val="006C04B7"/>
    <w:rsid w:val="006C2C8B"/>
    <w:rsid w:val="006C43FC"/>
    <w:rsid w:val="006C4BBE"/>
    <w:rsid w:val="006C5130"/>
    <w:rsid w:val="006C64FB"/>
    <w:rsid w:val="006C7140"/>
    <w:rsid w:val="006D0CE5"/>
    <w:rsid w:val="006D0FDF"/>
    <w:rsid w:val="006D15EF"/>
    <w:rsid w:val="006D172B"/>
    <w:rsid w:val="006D19FF"/>
    <w:rsid w:val="006D2A4F"/>
    <w:rsid w:val="006D2E0C"/>
    <w:rsid w:val="006D302E"/>
    <w:rsid w:val="006D3836"/>
    <w:rsid w:val="006D4B5C"/>
    <w:rsid w:val="006D4B8E"/>
    <w:rsid w:val="006D50A4"/>
    <w:rsid w:val="006D520D"/>
    <w:rsid w:val="006E15CD"/>
    <w:rsid w:val="006E1DE8"/>
    <w:rsid w:val="006E2287"/>
    <w:rsid w:val="006E2415"/>
    <w:rsid w:val="006E2590"/>
    <w:rsid w:val="006E2CAA"/>
    <w:rsid w:val="006E3231"/>
    <w:rsid w:val="006E415F"/>
    <w:rsid w:val="006E5673"/>
    <w:rsid w:val="006E5D26"/>
    <w:rsid w:val="006F1720"/>
    <w:rsid w:val="006F1EFD"/>
    <w:rsid w:val="006F21D8"/>
    <w:rsid w:val="006F2E61"/>
    <w:rsid w:val="006F42C7"/>
    <w:rsid w:val="006F5B05"/>
    <w:rsid w:val="006F5C93"/>
    <w:rsid w:val="006F65CD"/>
    <w:rsid w:val="006F7712"/>
    <w:rsid w:val="00701ED3"/>
    <w:rsid w:val="00701FBA"/>
    <w:rsid w:val="00702DEB"/>
    <w:rsid w:val="00703849"/>
    <w:rsid w:val="007046A5"/>
    <w:rsid w:val="007053BC"/>
    <w:rsid w:val="0070722C"/>
    <w:rsid w:val="007128D5"/>
    <w:rsid w:val="00712E7C"/>
    <w:rsid w:val="00714B3A"/>
    <w:rsid w:val="00714F77"/>
    <w:rsid w:val="00716A41"/>
    <w:rsid w:val="00717F61"/>
    <w:rsid w:val="00721DA3"/>
    <w:rsid w:val="00722339"/>
    <w:rsid w:val="0072237A"/>
    <w:rsid w:val="00722C2B"/>
    <w:rsid w:val="007239F4"/>
    <w:rsid w:val="00727C24"/>
    <w:rsid w:val="0073077F"/>
    <w:rsid w:val="0073084D"/>
    <w:rsid w:val="00730FE2"/>
    <w:rsid w:val="007312EC"/>
    <w:rsid w:val="007314BB"/>
    <w:rsid w:val="0073151A"/>
    <w:rsid w:val="00731F02"/>
    <w:rsid w:val="007339E4"/>
    <w:rsid w:val="00733B6A"/>
    <w:rsid w:val="00734D01"/>
    <w:rsid w:val="00735AC8"/>
    <w:rsid w:val="00736723"/>
    <w:rsid w:val="0074120B"/>
    <w:rsid w:val="007420B3"/>
    <w:rsid w:val="007425C6"/>
    <w:rsid w:val="007429BD"/>
    <w:rsid w:val="00742F30"/>
    <w:rsid w:val="00744328"/>
    <w:rsid w:val="0074432D"/>
    <w:rsid w:val="007445D9"/>
    <w:rsid w:val="007460E2"/>
    <w:rsid w:val="007505A7"/>
    <w:rsid w:val="00750B52"/>
    <w:rsid w:val="00750CC4"/>
    <w:rsid w:val="00751D0A"/>
    <w:rsid w:val="00752B86"/>
    <w:rsid w:val="00754B0F"/>
    <w:rsid w:val="0075596F"/>
    <w:rsid w:val="007560CC"/>
    <w:rsid w:val="00757836"/>
    <w:rsid w:val="007578EF"/>
    <w:rsid w:val="0076145C"/>
    <w:rsid w:val="00761C4B"/>
    <w:rsid w:val="00761D92"/>
    <w:rsid w:val="007630FC"/>
    <w:rsid w:val="00763197"/>
    <w:rsid w:val="00766281"/>
    <w:rsid w:val="0076676E"/>
    <w:rsid w:val="0076786D"/>
    <w:rsid w:val="00767CDA"/>
    <w:rsid w:val="00767F81"/>
    <w:rsid w:val="00771E1A"/>
    <w:rsid w:val="00771E3D"/>
    <w:rsid w:val="0077223A"/>
    <w:rsid w:val="00773292"/>
    <w:rsid w:val="00773D6A"/>
    <w:rsid w:val="00774A38"/>
    <w:rsid w:val="00776813"/>
    <w:rsid w:val="007779C7"/>
    <w:rsid w:val="007806BF"/>
    <w:rsid w:val="00781DFF"/>
    <w:rsid w:val="0078393D"/>
    <w:rsid w:val="007849F5"/>
    <w:rsid w:val="00784A01"/>
    <w:rsid w:val="00785B38"/>
    <w:rsid w:val="00790750"/>
    <w:rsid w:val="00791539"/>
    <w:rsid w:val="00792106"/>
    <w:rsid w:val="0079229D"/>
    <w:rsid w:val="00794372"/>
    <w:rsid w:val="00795759"/>
    <w:rsid w:val="0079616C"/>
    <w:rsid w:val="007976CB"/>
    <w:rsid w:val="00797D06"/>
    <w:rsid w:val="00797D0F"/>
    <w:rsid w:val="00797F89"/>
    <w:rsid w:val="00797FBE"/>
    <w:rsid w:val="007A0BC5"/>
    <w:rsid w:val="007A0C83"/>
    <w:rsid w:val="007A1024"/>
    <w:rsid w:val="007A1428"/>
    <w:rsid w:val="007A2D69"/>
    <w:rsid w:val="007A3A95"/>
    <w:rsid w:val="007A3E93"/>
    <w:rsid w:val="007A44CB"/>
    <w:rsid w:val="007A4B6A"/>
    <w:rsid w:val="007A4C30"/>
    <w:rsid w:val="007A5549"/>
    <w:rsid w:val="007A7379"/>
    <w:rsid w:val="007A7A4E"/>
    <w:rsid w:val="007A7B42"/>
    <w:rsid w:val="007B1DD8"/>
    <w:rsid w:val="007B2804"/>
    <w:rsid w:val="007B29B3"/>
    <w:rsid w:val="007B37B2"/>
    <w:rsid w:val="007B38A5"/>
    <w:rsid w:val="007B4B5C"/>
    <w:rsid w:val="007B5793"/>
    <w:rsid w:val="007B58BE"/>
    <w:rsid w:val="007B6AAD"/>
    <w:rsid w:val="007B7328"/>
    <w:rsid w:val="007B73D2"/>
    <w:rsid w:val="007B75BC"/>
    <w:rsid w:val="007C05E9"/>
    <w:rsid w:val="007C1C71"/>
    <w:rsid w:val="007C2F1F"/>
    <w:rsid w:val="007C3EEB"/>
    <w:rsid w:val="007C4539"/>
    <w:rsid w:val="007C45F8"/>
    <w:rsid w:val="007C4837"/>
    <w:rsid w:val="007C560A"/>
    <w:rsid w:val="007C58D8"/>
    <w:rsid w:val="007C6EE3"/>
    <w:rsid w:val="007D4548"/>
    <w:rsid w:val="007D5960"/>
    <w:rsid w:val="007D6A2B"/>
    <w:rsid w:val="007D77E3"/>
    <w:rsid w:val="007D7C83"/>
    <w:rsid w:val="007E10C8"/>
    <w:rsid w:val="007E22C3"/>
    <w:rsid w:val="007E3D35"/>
    <w:rsid w:val="007E56F9"/>
    <w:rsid w:val="007E68BF"/>
    <w:rsid w:val="007F02C7"/>
    <w:rsid w:val="007F03D2"/>
    <w:rsid w:val="007F0645"/>
    <w:rsid w:val="007F3082"/>
    <w:rsid w:val="007F5ACA"/>
    <w:rsid w:val="007F74A7"/>
    <w:rsid w:val="007F75D7"/>
    <w:rsid w:val="0080070E"/>
    <w:rsid w:val="00800C40"/>
    <w:rsid w:val="00801AE4"/>
    <w:rsid w:val="00804846"/>
    <w:rsid w:val="00804B56"/>
    <w:rsid w:val="00804B86"/>
    <w:rsid w:val="00805374"/>
    <w:rsid w:val="00806139"/>
    <w:rsid w:val="0080618A"/>
    <w:rsid w:val="008068A8"/>
    <w:rsid w:val="008124E2"/>
    <w:rsid w:val="00813688"/>
    <w:rsid w:val="008136EC"/>
    <w:rsid w:val="008156C7"/>
    <w:rsid w:val="008167B9"/>
    <w:rsid w:val="00817CD7"/>
    <w:rsid w:val="00820151"/>
    <w:rsid w:val="00820481"/>
    <w:rsid w:val="008207CC"/>
    <w:rsid w:val="00820A8F"/>
    <w:rsid w:val="00821341"/>
    <w:rsid w:val="00821696"/>
    <w:rsid w:val="0082190B"/>
    <w:rsid w:val="00821A50"/>
    <w:rsid w:val="00823D1F"/>
    <w:rsid w:val="00825173"/>
    <w:rsid w:val="00825B12"/>
    <w:rsid w:val="008269B0"/>
    <w:rsid w:val="00827381"/>
    <w:rsid w:val="00830FEA"/>
    <w:rsid w:val="00832B41"/>
    <w:rsid w:val="00832EFC"/>
    <w:rsid w:val="00833090"/>
    <w:rsid w:val="00834193"/>
    <w:rsid w:val="008358A8"/>
    <w:rsid w:val="0083594C"/>
    <w:rsid w:val="00836D51"/>
    <w:rsid w:val="008405D9"/>
    <w:rsid w:val="00841587"/>
    <w:rsid w:val="00841882"/>
    <w:rsid w:val="00841AC8"/>
    <w:rsid w:val="00842752"/>
    <w:rsid w:val="008431E4"/>
    <w:rsid w:val="00845EF9"/>
    <w:rsid w:val="00845F6D"/>
    <w:rsid w:val="008470A9"/>
    <w:rsid w:val="00847679"/>
    <w:rsid w:val="00850800"/>
    <w:rsid w:val="00850CA2"/>
    <w:rsid w:val="00851495"/>
    <w:rsid w:val="00852D20"/>
    <w:rsid w:val="00852E39"/>
    <w:rsid w:val="0085306C"/>
    <w:rsid w:val="00853891"/>
    <w:rsid w:val="008539CF"/>
    <w:rsid w:val="00853B7B"/>
    <w:rsid w:val="0085430A"/>
    <w:rsid w:val="00855237"/>
    <w:rsid w:val="00855899"/>
    <w:rsid w:val="008564A4"/>
    <w:rsid w:val="0085653B"/>
    <w:rsid w:val="00856B2E"/>
    <w:rsid w:val="00856BBF"/>
    <w:rsid w:val="00856FA1"/>
    <w:rsid w:val="00857EDC"/>
    <w:rsid w:val="00861542"/>
    <w:rsid w:val="00861731"/>
    <w:rsid w:val="00861D32"/>
    <w:rsid w:val="00861E97"/>
    <w:rsid w:val="00862673"/>
    <w:rsid w:val="00863F77"/>
    <w:rsid w:val="008642FD"/>
    <w:rsid w:val="00864448"/>
    <w:rsid w:val="00865EFA"/>
    <w:rsid w:val="00865FF9"/>
    <w:rsid w:val="0086601B"/>
    <w:rsid w:val="0086710A"/>
    <w:rsid w:val="00867D75"/>
    <w:rsid w:val="0087014F"/>
    <w:rsid w:val="008706F4"/>
    <w:rsid w:val="00873D4B"/>
    <w:rsid w:val="00873E98"/>
    <w:rsid w:val="00875525"/>
    <w:rsid w:val="008757BD"/>
    <w:rsid w:val="00875CA1"/>
    <w:rsid w:val="00876253"/>
    <w:rsid w:val="0087625E"/>
    <w:rsid w:val="008766C3"/>
    <w:rsid w:val="00877FD7"/>
    <w:rsid w:val="00880315"/>
    <w:rsid w:val="00880396"/>
    <w:rsid w:val="0088042B"/>
    <w:rsid w:val="00880574"/>
    <w:rsid w:val="00880CA9"/>
    <w:rsid w:val="008811FB"/>
    <w:rsid w:val="00882571"/>
    <w:rsid w:val="00882BDA"/>
    <w:rsid w:val="00885E3B"/>
    <w:rsid w:val="00886A25"/>
    <w:rsid w:val="00886F16"/>
    <w:rsid w:val="008871EC"/>
    <w:rsid w:val="00887590"/>
    <w:rsid w:val="00887C22"/>
    <w:rsid w:val="00887E3C"/>
    <w:rsid w:val="00892178"/>
    <w:rsid w:val="0089290E"/>
    <w:rsid w:val="00892F9B"/>
    <w:rsid w:val="0089364D"/>
    <w:rsid w:val="0089380C"/>
    <w:rsid w:val="0089583C"/>
    <w:rsid w:val="008959DD"/>
    <w:rsid w:val="008970CD"/>
    <w:rsid w:val="00897D91"/>
    <w:rsid w:val="008A03F6"/>
    <w:rsid w:val="008A0A42"/>
    <w:rsid w:val="008A2B5A"/>
    <w:rsid w:val="008A31AA"/>
    <w:rsid w:val="008A3380"/>
    <w:rsid w:val="008A6148"/>
    <w:rsid w:val="008A67BC"/>
    <w:rsid w:val="008A68C2"/>
    <w:rsid w:val="008B014B"/>
    <w:rsid w:val="008B0743"/>
    <w:rsid w:val="008B0CAD"/>
    <w:rsid w:val="008B16D0"/>
    <w:rsid w:val="008B18D9"/>
    <w:rsid w:val="008B30C0"/>
    <w:rsid w:val="008B3337"/>
    <w:rsid w:val="008B3600"/>
    <w:rsid w:val="008B3EF2"/>
    <w:rsid w:val="008B452F"/>
    <w:rsid w:val="008B46DB"/>
    <w:rsid w:val="008B5A4A"/>
    <w:rsid w:val="008B6D7C"/>
    <w:rsid w:val="008B748B"/>
    <w:rsid w:val="008C18F1"/>
    <w:rsid w:val="008C1A56"/>
    <w:rsid w:val="008C1DC6"/>
    <w:rsid w:val="008C217F"/>
    <w:rsid w:val="008C22CC"/>
    <w:rsid w:val="008C3064"/>
    <w:rsid w:val="008C37FC"/>
    <w:rsid w:val="008C3F0A"/>
    <w:rsid w:val="008C4037"/>
    <w:rsid w:val="008C41BB"/>
    <w:rsid w:val="008C53F9"/>
    <w:rsid w:val="008C5D57"/>
    <w:rsid w:val="008C6F70"/>
    <w:rsid w:val="008C7FD2"/>
    <w:rsid w:val="008D1B59"/>
    <w:rsid w:val="008D2299"/>
    <w:rsid w:val="008D34A1"/>
    <w:rsid w:val="008D4F0A"/>
    <w:rsid w:val="008D5295"/>
    <w:rsid w:val="008D5367"/>
    <w:rsid w:val="008D559D"/>
    <w:rsid w:val="008D5747"/>
    <w:rsid w:val="008D597C"/>
    <w:rsid w:val="008D5F07"/>
    <w:rsid w:val="008D650C"/>
    <w:rsid w:val="008D6862"/>
    <w:rsid w:val="008D74A4"/>
    <w:rsid w:val="008E017A"/>
    <w:rsid w:val="008E0397"/>
    <w:rsid w:val="008E149B"/>
    <w:rsid w:val="008E1A6F"/>
    <w:rsid w:val="008E258C"/>
    <w:rsid w:val="008E37F9"/>
    <w:rsid w:val="008E47CB"/>
    <w:rsid w:val="008E52CA"/>
    <w:rsid w:val="008E54F8"/>
    <w:rsid w:val="008E64D6"/>
    <w:rsid w:val="008E656C"/>
    <w:rsid w:val="008E73D5"/>
    <w:rsid w:val="008E7551"/>
    <w:rsid w:val="008F0FA8"/>
    <w:rsid w:val="008F11F9"/>
    <w:rsid w:val="008F4855"/>
    <w:rsid w:val="008F49B4"/>
    <w:rsid w:val="008F579A"/>
    <w:rsid w:val="008F5BBA"/>
    <w:rsid w:val="008F6B3C"/>
    <w:rsid w:val="00900453"/>
    <w:rsid w:val="00900541"/>
    <w:rsid w:val="00900718"/>
    <w:rsid w:val="009009A1"/>
    <w:rsid w:val="00900B02"/>
    <w:rsid w:val="00901112"/>
    <w:rsid w:val="009012BE"/>
    <w:rsid w:val="00901B5A"/>
    <w:rsid w:val="00901EE1"/>
    <w:rsid w:val="00902369"/>
    <w:rsid w:val="009031A7"/>
    <w:rsid w:val="00903426"/>
    <w:rsid w:val="009036C4"/>
    <w:rsid w:val="00905FB9"/>
    <w:rsid w:val="009067A7"/>
    <w:rsid w:val="00907225"/>
    <w:rsid w:val="009125F1"/>
    <w:rsid w:val="00913021"/>
    <w:rsid w:val="009135C3"/>
    <w:rsid w:val="00916781"/>
    <w:rsid w:val="00916B03"/>
    <w:rsid w:val="00917F9B"/>
    <w:rsid w:val="009204A4"/>
    <w:rsid w:val="00922483"/>
    <w:rsid w:val="009227D4"/>
    <w:rsid w:val="00924D3A"/>
    <w:rsid w:val="00924E5D"/>
    <w:rsid w:val="0092656C"/>
    <w:rsid w:val="009300BD"/>
    <w:rsid w:val="0093186A"/>
    <w:rsid w:val="00932504"/>
    <w:rsid w:val="009339DE"/>
    <w:rsid w:val="009344E6"/>
    <w:rsid w:val="00934790"/>
    <w:rsid w:val="00936660"/>
    <w:rsid w:val="0093687A"/>
    <w:rsid w:val="00937294"/>
    <w:rsid w:val="009374CA"/>
    <w:rsid w:val="009401C6"/>
    <w:rsid w:val="00940882"/>
    <w:rsid w:val="00940D11"/>
    <w:rsid w:val="00941118"/>
    <w:rsid w:val="00941BE6"/>
    <w:rsid w:val="00941D4C"/>
    <w:rsid w:val="009421B8"/>
    <w:rsid w:val="00944FF6"/>
    <w:rsid w:val="009460C9"/>
    <w:rsid w:val="00946813"/>
    <w:rsid w:val="009506E1"/>
    <w:rsid w:val="00950D31"/>
    <w:rsid w:val="00950E97"/>
    <w:rsid w:val="00951987"/>
    <w:rsid w:val="009527B0"/>
    <w:rsid w:val="00954AEC"/>
    <w:rsid w:val="00954CCE"/>
    <w:rsid w:val="0095534F"/>
    <w:rsid w:val="0095781A"/>
    <w:rsid w:val="009609C3"/>
    <w:rsid w:val="00960E08"/>
    <w:rsid w:val="00962550"/>
    <w:rsid w:val="009638CC"/>
    <w:rsid w:val="00966710"/>
    <w:rsid w:val="00966F22"/>
    <w:rsid w:val="0096731F"/>
    <w:rsid w:val="00967327"/>
    <w:rsid w:val="00967607"/>
    <w:rsid w:val="00967B3B"/>
    <w:rsid w:val="00967D60"/>
    <w:rsid w:val="009708BE"/>
    <w:rsid w:val="00970AFE"/>
    <w:rsid w:val="00970E35"/>
    <w:rsid w:val="00970E87"/>
    <w:rsid w:val="009724C7"/>
    <w:rsid w:val="00972E9F"/>
    <w:rsid w:val="00973689"/>
    <w:rsid w:val="00973C7B"/>
    <w:rsid w:val="00974FC8"/>
    <w:rsid w:val="009755B7"/>
    <w:rsid w:val="00975980"/>
    <w:rsid w:val="00976BD5"/>
    <w:rsid w:val="00976F18"/>
    <w:rsid w:val="009808D9"/>
    <w:rsid w:val="00980D52"/>
    <w:rsid w:val="00981309"/>
    <w:rsid w:val="009820E4"/>
    <w:rsid w:val="00982E01"/>
    <w:rsid w:val="00983336"/>
    <w:rsid w:val="00984411"/>
    <w:rsid w:val="00985ED4"/>
    <w:rsid w:val="009863C4"/>
    <w:rsid w:val="0098658E"/>
    <w:rsid w:val="00994026"/>
    <w:rsid w:val="0099483C"/>
    <w:rsid w:val="00994D2D"/>
    <w:rsid w:val="00995467"/>
    <w:rsid w:val="00996DD4"/>
    <w:rsid w:val="009A17A5"/>
    <w:rsid w:val="009A1AD5"/>
    <w:rsid w:val="009A3051"/>
    <w:rsid w:val="009A4993"/>
    <w:rsid w:val="009A4F23"/>
    <w:rsid w:val="009A5DC5"/>
    <w:rsid w:val="009A60F8"/>
    <w:rsid w:val="009B04DF"/>
    <w:rsid w:val="009B0AFC"/>
    <w:rsid w:val="009B0B21"/>
    <w:rsid w:val="009B2667"/>
    <w:rsid w:val="009B63C2"/>
    <w:rsid w:val="009B6D1D"/>
    <w:rsid w:val="009B77A3"/>
    <w:rsid w:val="009B7969"/>
    <w:rsid w:val="009B7D3F"/>
    <w:rsid w:val="009C0475"/>
    <w:rsid w:val="009C0545"/>
    <w:rsid w:val="009C0E5B"/>
    <w:rsid w:val="009C1B9F"/>
    <w:rsid w:val="009C33C9"/>
    <w:rsid w:val="009C37E4"/>
    <w:rsid w:val="009C3E07"/>
    <w:rsid w:val="009C4B9B"/>
    <w:rsid w:val="009C4FAF"/>
    <w:rsid w:val="009C5FAF"/>
    <w:rsid w:val="009C6CDF"/>
    <w:rsid w:val="009C7AE8"/>
    <w:rsid w:val="009D12DF"/>
    <w:rsid w:val="009D1D14"/>
    <w:rsid w:val="009D2069"/>
    <w:rsid w:val="009D2170"/>
    <w:rsid w:val="009D24C8"/>
    <w:rsid w:val="009D258A"/>
    <w:rsid w:val="009D4A77"/>
    <w:rsid w:val="009D6F34"/>
    <w:rsid w:val="009D7F55"/>
    <w:rsid w:val="009E188B"/>
    <w:rsid w:val="009E2028"/>
    <w:rsid w:val="009E2088"/>
    <w:rsid w:val="009E237E"/>
    <w:rsid w:val="009E23A3"/>
    <w:rsid w:val="009E2680"/>
    <w:rsid w:val="009E289C"/>
    <w:rsid w:val="009E34C2"/>
    <w:rsid w:val="009E6393"/>
    <w:rsid w:val="009E6759"/>
    <w:rsid w:val="009E6C9F"/>
    <w:rsid w:val="009F2648"/>
    <w:rsid w:val="009F3721"/>
    <w:rsid w:val="009F3876"/>
    <w:rsid w:val="009F3F16"/>
    <w:rsid w:val="009F4DAC"/>
    <w:rsid w:val="009F5C6C"/>
    <w:rsid w:val="009F63C4"/>
    <w:rsid w:val="009F7278"/>
    <w:rsid w:val="00A00F12"/>
    <w:rsid w:val="00A03CC5"/>
    <w:rsid w:val="00A03ED0"/>
    <w:rsid w:val="00A0520F"/>
    <w:rsid w:val="00A05689"/>
    <w:rsid w:val="00A0652B"/>
    <w:rsid w:val="00A07AE0"/>
    <w:rsid w:val="00A11A7C"/>
    <w:rsid w:val="00A12A95"/>
    <w:rsid w:val="00A12BE2"/>
    <w:rsid w:val="00A12E42"/>
    <w:rsid w:val="00A13FBA"/>
    <w:rsid w:val="00A15E57"/>
    <w:rsid w:val="00A16A52"/>
    <w:rsid w:val="00A17042"/>
    <w:rsid w:val="00A20167"/>
    <w:rsid w:val="00A228F7"/>
    <w:rsid w:val="00A2292A"/>
    <w:rsid w:val="00A2405C"/>
    <w:rsid w:val="00A24824"/>
    <w:rsid w:val="00A252D6"/>
    <w:rsid w:val="00A25BDD"/>
    <w:rsid w:val="00A26508"/>
    <w:rsid w:val="00A26C1B"/>
    <w:rsid w:val="00A26E5D"/>
    <w:rsid w:val="00A27231"/>
    <w:rsid w:val="00A276BD"/>
    <w:rsid w:val="00A27B68"/>
    <w:rsid w:val="00A338A0"/>
    <w:rsid w:val="00A33923"/>
    <w:rsid w:val="00A33CDC"/>
    <w:rsid w:val="00A346C0"/>
    <w:rsid w:val="00A346ED"/>
    <w:rsid w:val="00A34EAF"/>
    <w:rsid w:val="00A3746A"/>
    <w:rsid w:val="00A41ACF"/>
    <w:rsid w:val="00A425E2"/>
    <w:rsid w:val="00A42D64"/>
    <w:rsid w:val="00A43C29"/>
    <w:rsid w:val="00A43F29"/>
    <w:rsid w:val="00A447EA"/>
    <w:rsid w:val="00A44AFC"/>
    <w:rsid w:val="00A44E7A"/>
    <w:rsid w:val="00A45B27"/>
    <w:rsid w:val="00A46B7E"/>
    <w:rsid w:val="00A50852"/>
    <w:rsid w:val="00A50A3D"/>
    <w:rsid w:val="00A51866"/>
    <w:rsid w:val="00A51BF4"/>
    <w:rsid w:val="00A529A9"/>
    <w:rsid w:val="00A52A13"/>
    <w:rsid w:val="00A52D55"/>
    <w:rsid w:val="00A55E77"/>
    <w:rsid w:val="00A5610A"/>
    <w:rsid w:val="00A5642C"/>
    <w:rsid w:val="00A56F9B"/>
    <w:rsid w:val="00A57459"/>
    <w:rsid w:val="00A60BDD"/>
    <w:rsid w:val="00A60EF7"/>
    <w:rsid w:val="00A61CA6"/>
    <w:rsid w:val="00A6540F"/>
    <w:rsid w:val="00A655D2"/>
    <w:rsid w:val="00A66533"/>
    <w:rsid w:val="00A705DB"/>
    <w:rsid w:val="00A7090E"/>
    <w:rsid w:val="00A71A61"/>
    <w:rsid w:val="00A71D3C"/>
    <w:rsid w:val="00A71EC4"/>
    <w:rsid w:val="00A738AA"/>
    <w:rsid w:val="00A74E27"/>
    <w:rsid w:val="00A74F06"/>
    <w:rsid w:val="00A76BEF"/>
    <w:rsid w:val="00A77600"/>
    <w:rsid w:val="00A77B42"/>
    <w:rsid w:val="00A77EF4"/>
    <w:rsid w:val="00A80947"/>
    <w:rsid w:val="00A81119"/>
    <w:rsid w:val="00A81137"/>
    <w:rsid w:val="00A81E34"/>
    <w:rsid w:val="00A82D1E"/>
    <w:rsid w:val="00A83605"/>
    <w:rsid w:val="00A86316"/>
    <w:rsid w:val="00A901B5"/>
    <w:rsid w:val="00A906C4"/>
    <w:rsid w:val="00A907AE"/>
    <w:rsid w:val="00A90BE6"/>
    <w:rsid w:val="00A91726"/>
    <w:rsid w:val="00A91D0F"/>
    <w:rsid w:val="00A92781"/>
    <w:rsid w:val="00A928EF"/>
    <w:rsid w:val="00A9325D"/>
    <w:rsid w:val="00A9336B"/>
    <w:rsid w:val="00A93B6A"/>
    <w:rsid w:val="00A93C29"/>
    <w:rsid w:val="00AA0414"/>
    <w:rsid w:val="00AA0A79"/>
    <w:rsid w:val="00AA0CB2"/>
    <w:rsid w:val="00AA0E6A"/>
    <w:rsid w:val="00AA15FB"/>
    <w:rsid w:val="00AA1AA0"/>
    <w:rsid w:val="00AA1B27"/>
    <w:rsid w:val="00AA2D10"/>
    <w:rsid w:val="00AA3061"/>
    <w:rsid w:val="00AA3A23"/>
    <w:rsid w:val="00AA3D47"/>
    <w:rsid w:val="00AA4EDC"/>
    <w:rsid w:val="00AA4F72"/>
    <w:rsid w:val="00AA5019"/>
    <w:rsid w:val="00AA5B27"/>
    <w:rsid w:val="00AA725C"/>
    <w:rsid w:val="00AB0206"/>
    <w:rsid w:val="00AB0422"/>
    <w:rsid w:val="00AB18BE"/>
    <w:rsid w:val="00AB199E"/>
    <w:rsid w:val="00AB2067"/>
    <w:rsid w:val="00AB2093"/>
    <w:rsid w:val="00AB25A5"/>
    <w:rsid w:val="00AB398B"/>
    <w:rsid w:val="00AC09A3"/>
    <w:rsid w:val="00AC2D4B"/>
    <w:rsid w:val="00AC3180"/>
    <w:rsid w:val="00AC3455"/>
    <w:rsid w:val="00AC3474"/>
    <w:rsid w:val="00AC39A2"/>
    <w:rsid w:val="00AC4856"/>
    <w:rsid w:val="00AC5F23"/>
    <w:rsid w:val="00AC67D7"/>
    <w:rsid w:val="00AC72EA"/>
    <w:rsid w:val="00AC772B"/>
    <w:rsid w:val="00AD0068"/>
    <w:rsid w:val="00AD051A"/>
    <w:rsid w:val="00AD0811"/>
    <w:rsid w:val="00AD2656"/>
    <w:rsid w:val="00AD4ADB"/>
    <w:rsid w:val="00AD4BC1"/>
    <w:rsid w:val="00AD4E9E"/>
    <w:rsid w:val="00AD6A0F"/>
    <w:rsid w:val="00AE1957"/>
    <w:rsid w:val="00AE4090"/>
    <w:rsid w:val="00AE46B8"/>
    <w:rsid w:val="00AE5170"/>
    <w:rsid w:val="00AE760A"/>
    <w:rsid w:val="00AF1537"/>
    <w:rsid w:val="00AF2DCC"/>
    <w:rsid w:val="00AF2F18"/>
    <w:rsid w:val="00AF30AE"/>
    <w:rsid w:val="00AF5AFE"/>
    <w:rsid w:val="00B032CF"/>
    <w:rsid w:val="00B03FC4"/>
    <w:rsid w:val="00B04450"/>
    <w:rsid w:val="00B05D95"/>
    <w:rsid w:val="00B05E2A"/>
    <w:rsid w:val="00B06A38"/>
    <w:rsid w:val="00B06B95"/>
    <w:rsid w:val="00B06CE3"/>
    <w:rsid w:val="00B07DDB"/>
    <w:rsid w:val="00B1051D"/>
    <w:rsid w:val="00B12116"/>
    <w:rsid w:val="00B1222E"/>
    <w:rsid w:val="00B12802"/>
    <w:rsid w:val="00B131CA"/>
    <w:rsid w:val="00B149B8"/>
    <w:rsid w:val="00B14F71"/>
    <w:rsid w:val="00B15ADF"/>
    <w:rsid w:val="00B164AC"/>
    <w:rsid w:val="00B168CE"/>
    <w:rsid w:val="00B17205"/>
    <w:rsid w:val="00B17894"/>
    <w:rsid w:val="00B20415"/>
    <w:rsid w:val="00B20775"/>
    <w:rsid w:val="00B21B28"/>
    <w:rsid w:val="00B2290A"/>
    <w:rsid w:val="00B229D4"/>
    <w:rsid w:val="00B23844"/>
    <w:rsid w:val="00B2440B"/>
    <w:rsid w:val="00B249F7"/>
    <w:rsid w:val="00B25536"/>
    <w:rsid w:val="00B26A56"/>
    <w:rsid w:val="00B27669"/>
    <w:rsid w:val="00B30130"/>
    <w:rsid w:val="00B313EE"/>
    <w:rsid w:val="00B322BE"/>
    <w:rsid w:val="00B33060"/>
    <w:rsid w:val="00B34969"/>
    <w:rsid w:val="00B34B27"/>
    <w:rsid w:val="00B34B2A"/>
    <w:rsid w:val="00B3575A"/>
    <w:rsid w:val="00B379F4"/>
    <w:rsid w:val="00B415D0"/>
    <w:rsid w:val="00B4181F"/>
    <w:rsid w:val="00B42D65"/>
    <w:rsid w:val="00B42F1F"/>
    <w:rsid w:val="00B43681"/>
    <w:rsid w:val="00B44B9D"/>
    <w:rsid w:val="00B44DD6"/>
    <w:rsid w:val="00B4515C"/>
    <w:rsid w:val="00B452A8"/>
    <w:rsid w:val="00B45303"/>
    <w:rsid w:val="00B45F82"/>
    <w:rsid w:val="00B4692D"/>
    <w:rsid w:val="00B46D83"/>
    <w:rsid w:val="00B47B13"/>
    <w:rsid w:val="00B50286"/>
    <w:rsid w:val="00B51E25"/>
    <w:rsid w:val="00B528F3"/>
    <w:rsid w:val="00B53227"/>
    <w:rsid w:val="00B56DC6"/>
    <w:rsid w:val="00B57552"/>
    <w:rsid w:val="00B57EFB"/>
    <w:rsid w:val="00B601CE"/>
    <w:rsid w:val="00B607A6"/>
    <w:rsid w:val="00B6189C"/>
    <w:rsid w:val="00B62478"/>
    <w:rsid w:val="00B652A5"/>
    <w:rsid w:val="00B662F5"/>
    <w:rsid w:val="00B664E3"/>
    <w:rsid w:val="00B668E6"/>
    <w:rsid w:val="00B66C48"/>
    <w:rsid w:val="00B67079"/>
    <w:rsid w:val="00B673B8"/>
    <w:rsid w:val="00B67D23"/>
    <w:rsid w:val="00B702D1"/>
    <w:rsid w:val="00B712A3"/>
    <w:rsid w:val="00B712EB"/>
    <w:rsid w:val="00B7182B"/>
    <w:rsid w:val="00B72776"/>
    <w:rsid w:val="00B728D3"/>
    <w:rsid w:val="00B7309A"/>
    <w:rsid w:val="00B73A82"/>
    <w:rsid w:val="00B76C00"/>
    <w:rsid w:val="00B7775F"/>
    <w:rsid w:val="00B77FD5"/>
    <w:rsid w:val="00B801B4"/>
    <w:rsid w:val="00B803A1"/>
    <w:rsid w:val="00B81118"/>
    <w:rsid w:val="00B81217"/>
    <w:rsid w:val="00B81D96"/>
    <w:rsid w:val="00B83C66"/>
    <w:rsid w:val="00B84419"/>
    <w:rsid w:val="00B84450"/>
    <w:rsid w:val="00B84EEB"/>
    <w:rsid w:val="00B8527C"/>
    <w:rsid w:val="00B8549D"/>
    <w:rsid w:val="00B858B9"/>
    <w:rsid w:val="00B8672A"/>
    <w:rsid w:val="00B868BD"/>
    <w:rsid w:val="00B878AD"/>
    <w:rsid w:val="00B87C7C"/>
    <w:rsid w:val="00B91EFF"/>
    <w:rsid w:val="00B923A3"/>
    <w:rsid w:val="00B9265C"/>
    <w:rsid w:val="00B92890"/>
    <w:rsid w:val="00B92FF4"/>
    <w:rsid w:val="00B930CC"/>
    <w:rsid w:val="00B94310"/>
    <w:rsid w:val="00B9455B"/>
    <w:rsid w:val="00B949EC"/>
    <w:rsid w:val="00B9584A"/>
    <w:rsid w:val="00B96D09"/>
    <w:rsid w:val="00B971D5"/>
    <w:rsid w:val="00B97354"/>
    <w:rsid w:val="00B97800"/>
    <w:rsid w:val="00BA0CDC"/>
    <w:rsid w:val="00BA1095"/>
    <w:rsid w:val="00BA10F8"/>
    <w:rsid w:val="00BA2272"/>
    <w:rsid w:val="00BA3E06"/>
    <w:rsid w:val="00BA51A7"/>
    <w:rsid w:val="00BA524B"/>
    <w:rsid w:val="00BA6947"/>
    <w:rsid w:val="00BA7602"/>
    <w:rsid w:val="00BA7933"/>
    <w:rsid w:val="00BA7F16"/>
    <w:rsid w:val="00BA7FBE"/>
    <w:rsid w:val="00BB010E"/>
    <w:rsid w:val="00BB15A0"/>
    <w:rsid w:val="00BB1797"/>
    <w:rsid w:val="00BB1B7A"/>
    <w:rsid w:val="00BB3506"/>
    <w:rsid w:val="00BB62CA"/>
    <w:rsid w:val="00BB66ED"/>
    <w:rsid w:val="00BC2BB6"/>
    <w:rsid w:val="00BC3AD0"/>
    <w:rsid w:val="00BC4AE1"/>
    <w:rsid w:val="00BC4AFE"/>
    <w:rsid w:val="00BC5176"/>
    <w:rsid w:val="00BC5739"/>
    <w:rsid w:val="00BC5952"/>
    <w:rsid w:val="00BC65EA"/>
    <w:rsid w:val="00BC667C"/>
    <w:rsid w:val="00BD2C29"/>
    <w:rsid w:val="00BD35D6"/>
    <w:rsid w:val="00BD3649"/>
    <w:rsid w:val="00BD366C"/>
    <w:rsid w:val="00BD5227"/>
    <w:rsid w:val="00BD6A76"/>
    <w:rsid w:val="00BD6DBE"/>
    <w:rsid w:val="00BD700B"/>
    <w:rsid w:val="00BD7331"/>
    <w:rsid w:val="00BD7467"/>
    <w:rsid w:val="00BE06B2"/>
    <w:rsid w:val="00BE0AB4"/>
    <w:rsid w:val="00BE0F37"/>
    <w:rsid w:val="00BE16C5"/>
    <w:rsid w:val="00BE26A1"/>
    <w:rsid w:val="00BE2DEB"/>
    <w:rsid w:val="00BE4A88"/>
    <w:rsid w:val="00BE4EAB"/>
    <w:rsid w:val="00BE5EC1"/>
    <w:rsid w:val="00BE6DA4"/>
    <w:rsid w:val="00BF0276"/>
    <w:rsid w:val="00BF0DD0"/>
    <w:rsid w:val="00BF1E43"/>
    <w:rsid w:val="00BF203B"/>
    <w:rsid w:val="00BF288C"/>
    <w:rsid w:val="00BF28D5"/>
    <w:rsid w:val="00BF326A"/>
    <w:rsid w:val="00BF4689"/>
    <w:rsid w:val="00BF47CF"/>
    <w:rsid w:val="00BF7263"/>
    <w:rsid w:val="00BF7518"/>
    <w:rsid w:val="00BF791D"/>
    <w:rsid w:val="00BF79A4"/>
    <w:rsid w:val="00C0124C"/>
    <w:rsid w:val="00C02235"/>
    <w:rsid w:val="00C02BFC"/>
    <w:rsid w:val="00C031D1"/>
    <w:rsid w:val="00C053BA"/>
    <w:rsid w:val="00C06308"/>
    <w:rsid w:val="00C06553"/>
    <w:rsid w:val="00C06A10"/>
    <w:rsid w:val="00C10BE7"/>
    <w:rsid w:val="00C12518"/>
    <w:rsid w:val="00C1299F"/>
    <w:rsid w:val="00C1309B"/>
    <w:rsid w:val="00C14766"/>
    <w:rsid w:val="00C168FF"/>
    <w:rsid w:val="00C17712"/>
    <w:rsid w:val="00C17DB5"/>
    <w:rsid w:val="00C20236"/>
    <w:rsid w:val="00C21E00"/>
    <w:rsid w:val="00C222A2"/>
    <w:rsid w:val="00C23615"/>
    <w:rsid w:val="00C24A0A"/>
    <w:rsid w:val="00C24C06"/>
    <w:rsid w:val="00C24C9E"/>
    <w:rsid w:val="00C26D15"/>
    <w:rsid w:val="00C2744E"/>
    <w:rsid w:val="00C27891"/>
    <w:rsid w:val="00C2789E"/>
    <w:rsid w:val="00C27DD0"/>
    <w:rsid w:val="00C3015A"/>
    <w:rsid w:val="00C31E6E"/>
    <w:rsid w:val="00C31F3F"/>
    <w:rsid w:val="00C32B8B"/>
    <w:rsid w:val="00C32BC4"/>
    <w:rsid w:val="00C340C0"/>
    <w:rsid w:val="00C344BF"/>
    <w:rsid w:val="00C351D2"/>
    <w:rsid w:val="00C354D6"/>
    <w:rsid w:val="00C3767F"/>
    <w:rsid w:val="00C407BB"/>
    <w:rsid w:val="00C41684"/>
    <w:rsid w:val="00C41A8A"/>
    <w:rsid w:val="00C42D06"/>
    <w:rsid w:val="00C43F83"/>
    <w:rsid w:val="00C44CE3"/>
    <w:rsid w:val="00C452EA"/>
    <w:rsid w:val="00C45D5A"/>
    <w:rsid w:val="00C464AA"/>
    <w:rsid w:val="00C46E40"/>
    <w:rsid w:val="00C52B3F"/>
    <w:rsid w:val="00C52C7D"/>
    <w:rsid w:val="00C5341E"/>
    <w:rsid w:val="00C53D17"/>
    <w:rsid w:val="00C540A2"/>
    <w:rsid w:val="00C542F9"/>
    <w:rsid w:val="00C548EF"/>
    <w:rsid w:val="00C54B99"/>
    <w:rsid w:val="00C5662C"/>
    <w:rsid w:val="00C57250"/>
    <w:rsid w:val="00C61C4B"/>
    <w:rsid w:val="00C61CBD"/>
    <w:rsid w:val="00C620A2"/>
    <w:rsid w:val="00C62230"/>
    <w:rsid w:val="00C629F6"/>
    <w:rsid w:val="00C66A2E"/>
    <w:rsid w:val="00C66A8D"/>
    <w:rsid w:val="00C66E4C"/>
    <w:rsid w:val="00C70D58"/>
    <w:rsid w:val="00C70DB6"/>
    <w:rsid w:val="00C72DA5"/>
    <w:rsid w:val="00C73832"/>
    <w:rsid w:val="00C74D5F"/>
    <w:rsid w:val="00C74E4B"/>
    <w:rsid w:val="00C7554E"/>
    <w:rsid w:val="00C76246"/>
    <w:rsid w:val="00C76D07"/>
    <w:rsid w:val="00C770F0"/>
    <w:rsid w:val="00C77546"/>
    <w:rsid w:val="00C8075F"/>
    <w:rsid w:val="00C8294E"/>
    <w:rsid w:val="00C82AB9"/>
    <w:rsid w:val="00C833D9"/>
    <w:rsid w:val="00C837C6"/>
    <w:rsid w:val="00C848B0"/>
    <w:rsid w:val="00C848D9"/>
    <w:rsid w:val="00C85CA2"/>
    <w:rsid w:val="00C86040"/>
    <w:rsid w:val="00C87F1F"/>
    <w:rsid w:val="00C9018C"/>
    <w:rsid w:val="00C90A70"/>
    <w:rsid w:val="00C90DB4"/>
    <w:rsid w:val="00C9177B"/>
    <w:rsid w:val="00C9329D"/>
    <w:rsid w:val="00C942F8"/>
    <w:rsid w:val="00C94ADF"/>
    <w:rsid w:val="00C95DE6"/>
    <w:rsid w:val="00C9637F"/>
    <w:rsid w:val="00C96471"/>
    <w:rsid w:val="00C96948"/>
    <w:rsid w:val="00C9706F"/>
    <w:rsid w:val="00CA02F3"/>
    <w:rsid w:val="00CA1104"/>
    <w:rsid w:val="00CA1E1B"/>
    <w:rsid w:val="00CA3364"/>
    <w:rsid w:val="00CA4EFB"/>
    <w:rsid w:val="00CA6A58"/>
    <w:rsid w:val="00CB1361"/>
    <w:rsid w:val="00CB1B5E"/>
    <w:rsid w:val="00CB1E65"/>
    <w:rsid w:val="00CB2A74"/>
    <w:rsid w:val="00CB4974"/>
    <w:rsid w:val="00CB579A"/>
    <w:rsid w:val="00CB5D54"/>
    <w:rsid w:val="00CB63C5"/>
    <w:rsid w:val="00CB69CD"/>
    <w:rsid w:val="00CB7CCB"/>
    <w:rsid w:val="00CC0725"/>
    <w:rsid w:val="00CC2496"/>
    <w:rsid w:val="00CC3260"/>
    <w:rsid w:val="00CC35C6"/>
    <w:rsid w:val="00CC3BBA"/>
    <w:rsid w:val="00CC3F8F"/>
    <w:rsid w:val="00CC42E1"/>
    <w:rsid w:val="00CC5577"/>
    <w:rsid w:val="00CC7AF6"/>
    <w:rsid w:val="00CD1678"/>
    <w:rsid w:val="00CD19FF"/>
    <w:rsid w:val="00CD1B86"/>
    <w:rsid w:val="00CD280B"/>
    <w:rsid w:val="00CD3753"/>
    <w:rsid w:val="00CD3B2E"/>
    <w:rsid w:val="00CD54FC"/>
    <w:rsid w:val="00CD5673"/>
    <w:rsid w:val="00CD5DBD"/>
    <w:rsid w:val="00CD5F68"/>
    <w:rsid w:val="00CD6AA6"/>
    <w:rsid w:val="00CD6C54"/>
    <w:rsid w:val="00CD7AF3"/>
    <w:rsid w:val="00CE05EB"/>
    <w:rsid w:val="00CE1672"/>
    <w:rsid w:val="00CE1FA0"/>
    <w:rsid w:val="00CE26E4"/>
    <w:rsid w:val="00CE6EC5"/>
    <w:rsid w:val="00CE6EDA"/>
    <w:rsid w:val="00CE7111"/>
    <w:rsid w:val="00CF0ABC"/>
    <w:rsid w:val="00CF1437"/>
    <w:rsid w:val="00CF18CD"/>
    <w:rsid w:val="00CF1C71"/>
    <w:rsid w:val="00CF232A"/>
    <w:rsid w:val="00CF2F8A"/>
    <w:rsid w:val="00CF3C28"/>
    <w:rsid w:val="00CF3ECA"/>
    <w:rsid w:val="00CF41ED"/>
    <w:rsid w:val="00CF421E"/>
    <w:rsid w:val="00CF5D70"/>
    <w:rsid w:val="00CF5F23"/>
    <w:rsid w:val="00CF65B5"/>
    <w:rsid w:val="00CF75F5"/>
    <w:rsid w:val="00D0093C"/>
    <w:rsid w:val="00D0281C"/>
    <w:rsid w:val="00D04994"/>
    <w:rsid w:val="00D04EF2"/>
    <w:rsid w:val="00D061B5"/>
    <w:rsid w:val="00D064DE"/>
    <w:rsid w:val="00D07173"/>
    <w:rsid w:val="00D07504"/>
    <w:rsid w:val="00D10E5B"/>
    <w:rsid w:val="00D11CEA"/>
    <w:rsid w:val="00D11F90"/>
    <w:rsid w:val="00D121D0"/>
    <w:rsid w:val="00D138BE"/>
    <w:rsid w:val="00D152EC"/>
    <w:rsid w:val="00D17B1C"/>
    <w:rsid w:val="00D2067E"/>
    <w:rsid w:val="00D21236"/>
    <w:rsid w:val="00D22365"/>
    <w:rsid w:val="00D234B1"/>
    <w:rsid w:val="00D23796"/>
    <w:rsid w:val="00D23B77"/>
    <w:rsid w:val="00D23BCB"/>
    <w:rsid w:val="00D23E43"/>
    <w:rsid w:val="00D2422B"/>
    <w:rsid w:val="00D24577"/>
    <w:rsid w:val="00D249F1"/>
    <w:rsid w:val="00D24A16"/>
    <w:rsid w:val="00D24C99"/>
    <w:rsid w:val="00D25394"/>
    <w:rsid w:val="00D25FFE"/>
    <w:rsid w:val="00D26CB2"/>
    <w:rsid w:val="00D26D72"/>
    <w:rsid w:val="00D26F89"/>
    <w:rsid w:val="00D27A3E"/>
    <w:rsid w:val="00D31262"/>
    <w:rsid w:val="00D313E4"/>
    <w:rsid w:val="00D31631"/>
    <w:rsid w:val="00D31F3F"/>
    <w:rsid w:val="00D321A7"/>
    <w:rsid w:val="00D323AC"/>
    <w:rsid w:val="00D32A51"/>
    <w:rsid w:val="00D32C4F"/>
    <w:rsid w:val="00D336B0"/>
    <w:rsid w:val="00D344A6"/>
    <w:rsid w:val="00D354E1"/>
    <w:rsid w:val="00D35BFD"/>
    <w:rsid w:val="00D36048"/>
    <w:rsid w:val="00D36650"/>
    <w:rsid w:val="00D37179"/>
    <w:rsid w:val="00D37426"/>
    <w:rsid w:val="00D37FB1"/>
    <w:rsid w:val="00D4042C"/>
    <w:rsid w:val="00D41A4E"/>
    <w:rsid w:val="00D42C83"/>
    <w:rsid w:val="00D4432A"/>
    <w:rsid w:val="00D44B5E"/>
    <w:rsid w:val="00D44BAE"/>
    <w:rsid w:val="00D47BBB"/>
    <w:rsid w:val="00D51726"/>
    <w:rsid w:val="00D51EB8"/>
    <w:rsid w:val="00D56D8B"/>
    <w:rsid w:val="00D607F5"/>
    <w:rsid w:val="00D617F9"/>
    <w:rsid w:val="00D6196E"/>
    <w:rsid w:val="00D62386"/>
    <w:rsid w:val="00D628DF"/>
    <w:rsid w:val="00D64085"/>
    <w:rsid w:val="00D6450C"/>
    <w:rsid w:val="00D64809"/>
    <w:rsid w:val="00D6511B"/>
    <w:rsid w:val="00D65882"/>
    <w:rsid w:val="00D65AB7"/>
    <w:rsid w:val="00D66C99"/>
    <w:rsid w:val="00D67A0A"/>
    <w:rsid w:val="00D703F1"/>
    <w:rsid w:val="00D71DBC"/>
    <w:rsid w:val="00D7375D"/>
    <w:rsid w:val="00D76565"/>
    <w:rsid w:val="00D80056"/>
    <w:rsid w:val="00D808DD"/>
    <w:rsid w:val="00D84617"/>
    <w:rsid w:val="00D84676"/>
    <w:rsid w:val="00D847C3"/>
    <w:rsid w:val="00D84AAD"/>
    <w:rsid w:val="00D85D82"/>
    <w:rsid w:val="00D862C0"/>
    <w:rsid w:val="00D86B0B"/>
    <w:rsid w:val="00D87DCB"/>
    <w:rsid w:val="00D9016B"/>
    <w:rsid w:val="00D90BF8"/>
    <w:rsid w:val="00D90EEE"/>
    <w:rsid w:val="00D92140"/>
    <w:rsid w:val="00D9395C"/>
    <w:rsid w:val="00D93A2A"/>
    <w:rsid w:val="00D94836"/>
    <w:rsid w:val="00D94962"/>
    <w:rsid w:val="00D958E1"/>
    <w:rsid w:val="00D975AA"/>
    <w:rsid w:val="00DA0278"/>
    <w:rsid w:val="00DA1455"/>
    <w:rsid w:val="00DA1BD9"/>
    <w:rsid w:val="00DA3E12"/>
    <w:rsid w:val="00DA4009"/>
    <w:rsid w:val="00DA4AE1"/>
    <w:rsid w:val="00DA5510"/>
    <w:rsid w:val="00DA60E9"/>
    <w:rsid w:val="00DA6311"/>
    <w:rsid w:val="00DA6B6E"/>
    <w:rsid w:val="00DB00BB"/>
    <w:rsid w:val="00DB04F9"/>
    <w:rsid w:val="00DB0E43"/>
    <w:rsid w:val="00DB0F7D"/>
    <w:rsid w:val="00DB2F5A"/>
    <w:rsid w:val="00DB351F"/>
    <w:rsid w:val="00DB58AB"/>
    <w:rsid w:val="00DC0157"/>
    <w:rsid w:val="00DC2D5A"/>
    <w:rsid w:val="00DC2F14"/>
    <w:rsid w:val="00DC30F1"/>
    <w:rsid w:val="00DC356B"/>
    <w:rsid w:val="00DC3F6E"/>
    <w:rsid w:val="00DC50A7"/>
    <w:rsid w:val="00DC54CB"/>
    <w:rsid w:val="00DC6E05"/>
    <w:rsid w:val="00DD0086"/>
    <w:rsid w:val="00DD0475"/>
    <w:rsid w:val="00DD04A9"/>
    <w:rsid w:val="00DD0BB7"/>
    <w:rsid w:val="00DD30DA"/>
    <w:rsid w:val="00DD3563"/>
    <w:rsid w:val="00DD69DA"/>
    <w:rsid w:val="00DD6BCD"/>
    <w:rsid w:val="00DE023A"/>
    <w:rsid w:val="00DE032F"/>
    <w:rsid w:val="00DE0AD6"/>
    <w:rsid w:val="00DE2126"/>
    <w:rsid w:val="00DE4825"/>
    <w:rsid w:val="00DE48F2"/>
    <w:rsid w:val="00DE4EA5"/>
    <w:rsid w:val="00DE53C4"/>
    <w:rsid w:val="00DE6610"/>
    <w:rsid w:val="00DE6DC8"/>
    <w:rsid w:val="00DE705E"/>
    <w:rsid w:val="00DF0848"/>
    <w:rsid w:val="00DF0C7F"/>
    <w:rsid w:val="00DF1165"/>
    <w:rsid w:val="00DF12E3"/>
    <w:rsid w:val="00DF1802"/>
    <w:rsid w:val="00DF1EF3"/>
    <w:rsid w:val="00DF2D38"/>
    <w:rsid w:val="00DF326F"/>
    <w:rsid w:val="00DF5108"/>
    <w:rsid w:val="00DF5F03"/>
    <w:rsid w:val="00DF6353"/>
    <w:rsid w:val="00DF641D"/>
    <w:rsid w:val="00E00081"/>
    <w:rsid w:val="00E0174D"/>
    <w:rsid w:val="00E01F7D"/>
    <w:rsid w:val="00E02B79"/>
    <w:rsid w:val="00E02D7F"/>
    <w:rsid w:val="00E040E3"/>
    <w:rsid w:val="00E06045"/>
    <w:rsid w:val="00E06647"/>
    <w:rsid w:val="00E06D6C"/>
    <w:rsid w:val="00E07C0E"/>
    <w:rsid w:val="00E11A0C"/>
    <w:rsid w:val="00E12942"/>
    <w:rsid w:val="00E12A4D"/>
    <w:rsid w:val="00E1353D"/>
    <w:rsid w:val="00E13DFC"/>
    <w:rsid w:val="00E14F8D"/>
    <w:rsid w:val="00E150CA"/>
    <w:rsid w:val="00E150D9"/>
    <w:rsid w:val="00E15109"/>
    <w:rsid w:val="00E16B6B"/>
    <w:rsid w:val="00E170E5"/>
    <w:rsid w:val="00E21233"/>
    <w:rsid w:val="00E21340"/>
    <w:rsid w:val="00E220F3"/>
    <w:rsid w:val="00E22310"/>
    <w:rsid w:val="00E22A78"/>
    <w:rsid w:val="00E22CD0"/>
    <w:rsid w:val="00E2354F"/>
    <w:rsid w:val="00E239CE"/>
    <w:rsid w:val="00E25ABC"/>
    <w:rsid w:val="00E25DCE"/>
    <w:rsid w:val="00E3012D"/>
    <w:rsid w:val="00E30363"/>
    <w:rsid w:val="00E31180"/>
    <w:rsid w:val="00E33C3C"/>
    <w:rsid w:val="00E3412F"/>
    <w:rsid w:val="00E3558E"/>
    <w:rsid w:val="00E35AE7"/>
    <w:rsid w:val="00E3660D"/>
    <w:rsid w:val="00E4067F"/>
    <w:rsid w:val="00E414E3"/>
    <w:rsid w:val="00E42125"/>
    <w:rsid w:val="00E426D6"/>
    <w:rsid w:val="00E42BDA"/>
    <w:rsid w:val="00E44C88"/>
    <w:rsid w:val="00E44CCD"/>
    <w:rsid w:val="00E457CF"/>
    <w:rsid w:val="00E45866"/>
    <w:rsid w:val="00E47F4D"/>
    <w:rsid w:val="00E508D3"/>
    <w:rsid w:val="00E50D62"/>
    <w:rsid w:val="00E5131B"/>
    <w:rsid w:val="00E513F7"/>
    <w:rsid w:val="00E5414A"/>
    <w:rsid w:val="00E544D7"/>
    <w:rsid w:val="00E55012"/>
    <w:rsid w:val="00E553EE"/>
    <w:rsid w:val="00E55880"/>
    <w:rsid w:val="00E56494"/>
    <w:rsid w:val="00E565C2"/>
    <w:rsid w:val="00E61244"/>
    <w:rsid w:val="00E61C89"/>
    <w:rsid w:val="00E625E0"/>
    <w:rsid w:val="00E62BFC"/>
    <w:rsid w:val="00E63C83"/>
    <w:rsid w:val="00E64C9D"/>
    <w:rsid w:val="00E670BD"/>
    <w:rsid w:val="00E672F8"/>
    <w:rsid w:val="00E67335"/>
    <w:rsid w:val="00E67D17"/>
    <w:rsid w:val="00E67DD9"/>
    <w:rsid w:val="00E7023D"/>
    <w:rsid w:val="00E70C1F"/>
    <w:rsid w:val="00E72646"/>
    <w:rsid w:val="00E730D8"/>
    <w:rsid w:val="00E73264"/>
    <w:rsid w:val="00E735F1"/>
    <w:rsid w:val="00E73680"/>
    <w:rsid w:val="00E73922"/>
    <w:rsid w:val="00E73CFB"/>
    <w:rsid w:val="00E73F47"/>
    <w:rsid w:val="00E764F5"/>
    <w:rsid w:val="00E76D3C"/>
    <w:rsid w:val="00E76D65"/>
    <w:rsid w:val="00E7770E"/>
    <w:rsid w:val="00E77AAB"/>
    <w:rsid w:val="00E8235F"/>
    <w:rsid w:val="00E8395B"/>
    <w:rsid w:val="00E83E26"/>
    <w:rsid w:val="00E842AA"/>
    <w:rsid w:val="00E85323"/>
    <w:rsid w:val="00E87691"/>
    <w:rsid w:val="00E906E3"/>
    <w:rsid w:val="00E90BE0"/>
    <w:rsid w:val="00E911DA"/>
    <w:rsid w:val="00E92734"/>
    <w:rsid w:val="00E9380A"/>
    <w:rsid w:val="00E951C4"/>
    <w:rsid w:val="00E953B3"/>
    <w:rsid w:val="00E954DC"/>
    <w:rsid w:val="00E9597D"/>
    <w:rsid w:val="00E95AAA"/>
    <w:rsid w:val="00E95E2A"/>
    <w:rsid w:val="00E97415"/>
    <w:rsid w:val="00EA05F1"/>
    <w:rsid w:val="00EA0ABE"/>
    <w:rsid w:val="00EA0D0C"/>
    <w:rsid w:val="00EA1EBC"/>
    <w:rsid w:val="00EA2C64"/>
    <w:rsid w:val="00EA2F5B"/>
    <w:rsid w:val="00EA333D"/>
    <w:rsid w:val="00EA335B"/>
    <w:rsid w:val="00EA394A"/>
    <w:rsid w:val="00EA3BD8"/>
    <w:rsid w:val="00EA3F16"/>
    <w:rsid w:val="00EA4DDD"/>
    <w:rsid w:val="00EA4F88"/>
    <w:rsid w:val="00EA61E2"/>
    <w:rsid w:val="00EA686E"/>
    <w:rsid w:val="00EA6DBF"/>
    <w:rsid w:val="00EA7C1B"/>
    <w:rsid w:val="00EA7DE5"/>
    <w:rsid w:val="00EB05A8"/>
    <w:rsid w:val="00EB0AB7"/>
    <w:rsid w:val="00EB10EA"/>
    <w:rsid w:val="00EB25C5"/>
    <w:rsid w:val="00EB2BF3"/>
    <w:rsid w:val="00EB2D81"/>
    <w:rsid w:val="00EB382D"/>
    <w:rsid w:val="00EB3C10"/>
    <w:rsid w:val="00EB4DB0"/>
    <w:rsid w:val="00EB659C"/>
    <w:rsid w:val="00EB6D0F"/>
    <w:rsid w:val="00EB79CF"/>
    <w:rsid w:val="00EC02E5"/>
    <w:rsid w:val="00EC03F1"/>
    <w:rsid w:val="00EC23D4"/>
    <w:rsid w:val="00EC28D6"/>
    <w:rsid w:val="00EC3754"/>
    <w:rsid w:val="00EC450C"/>
    <w:rsid w:val="00EC4B96"/>
    <w:rsid w:val="00EC52A4"/>
    <w:rsid w:val="00EC543F"/>
    <w:rsid w:val="00EC5F06"/>
    <w:rsid w:val="00EC629E"/>
    <w:rsid w:val="00ED002B"/>
    <w:rsid w:val="00ED045C"/>
    <w:rsid w:val="00ED0921"/>
    <w:rsid w:val="00ED207F"/>
    <w:rsid w:val="00ED36E0"/>
    <w:rsid w:val="00ED3756"/>
    <w:rsid w:val="00ED4025"/>
    <w:rsid w:val="00ED4BA1"/>
    <w:rsid w:val="00ED652E"/>
    <w:rsid w:val="00ED6E66"/>
    <w:rsid w:val="00ED7051"/>
    <w:rsid w:val="00ED7215"/>
    <w:rsid w:val="00ED7E8A"/>
    <w:rsid w:val="00EE1395"/>
    <w:rsid w:val="00EE2199"/>
    <w:rsid w:val="00EE27F7"/>
    <w:rsid w:val="00EE4B07"/>
    <w:rsid w:val="00EE5E1B"/>
    <w:rsid w:val="00EE5F30"/>
    <w:rsid w:val="00EE6029"/>
    <w:rsid w:val="00EE6AB8"/>
    <w:rsid w:val="00EE6F7B"/>
    <w:rsid w:val="00EE74E9"/>
    <w:rsid w:val="00EE7D01"/>
    <w:rsid w:val="00EF0F96"/>
    <w:rsid w:val="00EF2B45"/>
    <w:rsid w:val="00EF3D26"/>
    <w:rsid w:val="00EF4897"/>
    <w:rsid w:val="00EF5015"/>
    <w:rsid w:val="00EF7AC1"/>
    <w:rsid w:val="00EF7CF7"/>
    <w:rsid w:val="00F011A1"/>
    <w:rsid w:val="00F014D3"/>
    <w:rsid w:val="00F028F4"/>
    <w:rsid w:val="00F02A70"/>
    <w:rsid w:val="00F03788"/>
    <w:rsid w:val="00F0402A"/>
    <w:rsid w:val="00F04863"/>
    <w:rsid w:val="00F0536B"/>
    <w:rsid w:val="00F07521"/>
    <w:rsid w:val="00F077FB"/>
    <w:rsid w:val="00F1029E"/>
    <w:rsid w:val="00F10350"/>
    <w:rsid w:val="00F10F3E"/>
    <w:rsid w:val="00F10FB0"/>
    <w:rsid w:val="00F11E64"/>
    <w:rsid w:val="00F127D9"/>
    <w:rsid w:val="00F12996"/>
    <w:rsid w:val="00F12B88"/>
    <w:rsid w:val="00F13C56"/>
    <w:rsid w:val="00F15D02"/>
    <w:rsid w:val="00F161D0"/>
    <w:rsid w:val="00F16699"/>
    <w:rsid w:val="00F17148"/>
    <w:rsid w:val="00F173BE"/>
    <w:rsid w:val="00F211B7"/>
    <w:rsid w:val="00F21ECD"/>
    <w:rsid w:val="00F21EF5"/>
    <w:rsid w:val="00F22FF7"/>
    <w:rsid w:val="00F2311D"/>
    <w:rsid w:val="00F23652"/>
    <w:rsid w:val="00F23B65"/>
    <w:rsid w:val="00F247CF"/>
    <w:rsid w:val="00F2616D"/>
    <w:rsid w:val="00F2726D"/>
    <w:rsid w:val="00F27F28"/>
    <w:rsid w:val="00F300A2"/>
    <w:rsid w:val="00F30782"/>
    <w:rsid w:val="00F308EC"/>
    <w:rsid w:val="00F30975"/>
    <w:rsid w:val="00F311AB"/>
    <w:rsid w:val="00F3335A"/>
    <w:rsid w:val="00F33BEA"/>
    <w:rsid w:val="00F34E77"/>
    <w:rsid w:val="00F3500A"/>
    <w:rsid w:val="00F3599C"/>
    <w:rsid w:val="00F37627"/>
    <w:rsid w:val="00F42E18"/>
    <w:rsid w:val="00F44912"/>
    <w:rsid w:val="00F45314"/>
    <w:rsid w:val="00F463BA"/>
    <w:rsid w:val="00F464BE"/>
    <w:rsid w:val="00F47408"/>
    <w:rsid w:val="00F5434F"/>
    <w:rsid w:val="00F54726"/>
    <w:rsid w:val="00F548FD"/>
    <w:rsid w:val="00F54D3C"/>
    <w:rsid w:val="00F54DC4"/>
    <w:rsid w:val="00F55E1D"/>
    <w:rsid w:val="00F56DB9"/>
    <w:rsid w:val="00F57313"/>
    <w:rsid w:val="00F57B71"/>
    <w:rsid w:val="00F6075B"/>
    <w:rsid w:val="00F60BEE"/>
    <w:rsid w:val="00F61A0C"/>
    <w:rsid w:val="00F61D14"/>
    <w:rsid w:val="00F62723"/>
    <w:rsid w:val="00F63FB2"/>
    <w:rsid w:val="00F6445D"/>
    <w:rsid w:val="00F64B86"/>
    <w:rsid w:val="00F64E39"/>
    <w:rsid w:val="00F658EB"/>
    <w:rsid w:val="00F65DD8"/>
    <w:rsid w:val="00F66A91"/>
    <w:rsid w:val="00F71B27"/>
    <w:rsid w:val="00F72587"/>
    <w:rsid w:val="00F734C2"/>
    <w:rsid w:val="00F73ADF"/>
    <w:rsid w:val="00F74233"/>
    <w:rsid w:val="00F74D45"/>
    <w:rsid w:val="00F76E51"/>
    <w:rsid w:val="00F770A4"/>
    <w:rsid w:val="00F7777D"/>
    <w:rsid w:val="00F77C53"/>
    <w:rsid w:val="00F77FD8"/>
    <w:rsid w:val="00F80676"/>
    <w:rsid w:val="00F824E7"/>
    <w:rsid w:val="00F83456"/>
    <w:rsid w:val="00F844A1"/>
    <w:rsid w:val="00F84B25"/>
    <w:rsid w:val="00F84C00"/>
    <w:rsid w:val="00F85DFF"/>
    <w:rsid w:val="00F860F4"/>
    <w:rsid w:val="00F869CE"/>
    <w:rsid w:val="00F87CD5"/>
    <w:rsid w:val="00F9092B"/>
    <w:rsid w:val="00F90E28"/>
    <w:rsid w:val="00F91BB1"/>
    <w:rsid w:val="00F935C1"/>
    <w:rsid w:val="00F95A74"/>
    <w:rsid w:val="00F97C29"/>
    <w:rsid w:val="00FA2C1A"/>
    <w:rsid w:val="00FA4EDB"/>
    <w:rsid w:val="00FA51C2"/>
    <w:rsid w:val="00FA7862"/>
    <w:rsid w:val="00FA7DB6"/>
    <w:rsid w:val="00FB1CE0"/>
    <w:rsid w:val="00FB288F"/>
    <w:rsid w:val="00FB2C3E"/>
    <w:rsid w:val="00FB3417"/>
    <w:rsid w:val="00FB5D3E"/>
    <w:rsid w:val="00FB607B"/>
    <w:rsid w:val="00FB6AC7"/>
    <w:rsid w:val="00FC0430"/>
    <w:rsid w:val="00FC0465"/>
    <w:rsid w:val="00FC2DB6"/>
    <w:rsid w:val="00FC332F"/>
    <w:rsid w:val="00FC366D"/>
    <w:rsid w:val="00FC3A7C"/>
    <w:rsid w:val="00FC3B61"/>
    <w:rsid w:val="00FC4E39"/>
    <w:rsid w:val="00FC513D"/>
    <w:rsid w:val="00FC5977"/>
    <w:rsid w:val="00FC687C"/>
    <w:rsid w:val="00FC70CB"/>
    <w:rsid w:val="00FC7257"/>
    <w:rsid w:val="00FC72DA"/>
    <w:rsid w:val="00FC7BF4"/>
    <w:rsid w:val="00FD068C"/>
    <w:rsid w:val="00FD2274"/>
    <w:rsid w:val="00FD276A"/>
    <w:rsid w:val="00FD2B24"/>
    <w:rsid w:val="00FD2C5B"/>
    <w:rsid w:val="00FD2F10"/>
    <w:rsid w:val="00FD4E16"/>
    <w:rsid w:val="00FD657A"/>
    <w:rsid w:val="00FD6C43"/>
    <w:rsid w:val="00FE1687"/>
    <w:rsid w:val="00FE1A1C"/>
    <w:rsid w:val="00FE3A7A"/>
    <w:rsid w:val="00FE423C"/>
    <w:rsid w:val="00FE523C"/>
    <w:rsid w:val="00FE5CA6"/>
    <w:rsid w:val="00FE6154"/>
    <w:rsid w:val="00FF0FB5"/>
    <w:rsid w:val="00FF3D8C"/>
    <w:rsid w:val="00FF4136"/>
    <w:rsid w:val="00FF482F"/>
    <w:rsid w:val="00FF49AA"/>
    <w:rsid w:val="00FF7CD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6"/>
    <o:shapelayout v:ext="edit">
      <o:idmap v:ext="edit" data="1"/>
      <o:rules v:ext="edit">
        <o:r id="V:Rule18" type="connector" idref="#Пряма зі стрілкою 45"/>
        <o:r id="V:Rule19" type="connector" idref="#Пряма зі стрілкою 28"/>
        <o:r id="V:Rule20" type="connector" idref="#Пряма зі стрілкою 30"/>
        <o:r id="V:Rule21" type="connector" idref="#Пряма зі стрілкою 29"/>
        <o:r id="V:Rule22" type="connector" idref="#Пряма зі стрілкою 37"/>
        <o:r id="V:Rule23" type="connector" idref="#Пряма зі стрілкою 27"/>
        <o:r id="V:Rule24" type="connector" idref="#Пряма зі стрілкою 31"/>
        <o:r id="V:Rule25" type="connector" idref="#Пряма зі стрілкою 41"/>
        <o:r id="V:Rule26" type="connector" idref="#Пряма зі стрілкою 42"/>
        <o:r id="V:Rule27" type="connector" idref="#Пряма зі стрілкою 46"/>
        <o:r id="V:Rule28" type="connector" idref="#Пряма зі стрілкою 34"/>
        <o:r id="V:Rule29" type="connector" idref="#Пряма зі стрілкою 26"/>
        <o:r id="V:Rule30" type="connector" idref="#Пряма зі стрілкою 36"/>
        <o:r id="V:Rule31" type="connector" idref="#Пряма зі стрілкою 33"/>
        <o:r id="V:Rule32" type="connector" idref="#Пряма зі стрілкою 38"/>
        <o:r id="V:Rule33" type="connector" idref="#Пряма зі стрілкою 35"/>
        <o:r id="V:Rule34" type="connector" idref="#Пряма зі стрілкою 32"/>
      </o:rules>
    </o:shapelayout>
  </w:shapeDefaults>
  <w:decimalSymbol w:val=","/>
  <w:listSeparator w:val=";"/>
  <w15:docId w15:val="{2D38D9BD-7A08-4882-84F5-930784B60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uk-UA" w:eastAsia="uk-U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26D6"/>
    <w:pPr>
      <w:spacing w:after="200" w:line="276" w:lineRule="auto"/>
    </w:pPr>
    <w:rPr>
      <w:rFonts w:eastAsia="Times New Roman"/>
      <w:lang w:val="ru-RU" w:eastAsia="en-US"/>
    </w:rPr>
  </w:style>
  <w:style w:type="paragraph" w:styleId="1">
    <w:name w:val="heading 1"/>
    <w:basedOn w:val="a"/>
    <w:next w:val="a"/>
    <w:link w:val="10"/>
    <w:uiPriority w:val="99"/>
    <w:qFormat/>
    <w:rsid w:val="00E040E3"/>
    <w:pPr>
      <w:keepNext/>
      <w:spacing w:before="240" w:after="60"/>
      <w:outlineLvl w:val="0"/>
    </w:pPr>
    <w:rPr>
      <w:rFonts w:ascii="Cambria" w:eastAsia="Calibri" w:hAnsi="Cambria"/>
      <w:b/>
      <w:bCs/>
      <w:kern w:val="32"/>
      <w:sz w:val="32"/>
      <w:szCs w:val="32"/>
      <w:lang w:val="uk-UA" w:eastAsia="uk-UA"/>
    </w:rPr>
  </w:style>
  <w:style w:type="paragraph" w:styleId="2">
    <w:name w:val="heading 2"/>
    <w:basedOn w:val="a"/>
    <w:next w:val="a"/>
    <w:link w:val="20"/>
    <w:uiPriority w:val="99"/>
    <w:qFormat/>
    <w:rsid w:val="00E040E3"/>
    <w:pPr>
      <w:keepNext/>
      <w:spacing w:before="240" w:after="60"/>
      <w:outlineLvl w:val="1"/>
    </w:pPr>
    <w:rPr>
      <w:rFonts w:ascii="Cambria" w:eastAsia="Calibri" w:hAnsi="Cambria"/>
      <w:b/>
      <w:bCs/>
      <w:i/>
      <w:iCs/>
      <w:sz w:val="28"/>
      <w:szCs w:val="28"/>
      <w:lang w:val="uk-UA" w:eastAsia="uk-UA"/>
    </w:rPr>
  </w:style>
  <w:style w:type="paragraph" w:styleId="3">
    <w:name w:val="heading 3"/>
    <w:basedOn w:val="a"/>
    <w:next w:val="a"/>
    <w:link w:val="30"/>
    <w:uiPriority w:val="99"/>
    <w:qFormat/>
    <w:rsid w:val="00E040E3"/>
    <w:pPr>
      <w:keepNext/>
      <w:spacing w:before="240" w:after="60"/>
      <w:outlineLvl w:val="2"/>
    </w:pPr>
    <w:rPr>
      <w:rFonts w:ascii="Cambria" w:eastAsia="Calibri" w:hAnsi="Cambria"/>
      <w:b/>
      <w:bCs/>
      <w:sz w:val="26"/>
      <w:szCs w:val="26"/>
      <w:lang w:val="uk-UA" w:eastAsia="uk-UA"/>
    </w:rPr>
  </w:style>
  <w:style w:type="paragraph" w:styleId="4">
    <w:name w:val="heading 4"/>
    <w:basedOn w:val="a"/>
    <w:next w:val="a"/>
    <w:link w:val="40"/>
    <w:uiPriority w:val="99"/>
    <w:qFormat/>
    <w:rsid w:val="00E040E3"/>
    <w:pPr>
      <w:keepNext/>
      <w:spacing w:before="240" w:after="60"/>
      <w:outlineLvl w:val="3"/>
    </w:pPr>
    <w:rPr>
      <w:b/>
      <w:bCs/>
      <w:sz w:val="28"/>
      <w:szCs w:val="28"/>
      <w:lang w:val="uk-UA" w:eastAsia="uk-UA"/>
    </w:rPr>
  </w:style>
  <w:style w:type="paragraph" w:styleId="5">
    <w:name w:val="heading 5"/>
    <w:basedOn w:val="a"/>
    <w:next w:val="a"/>
    <w:link w:val="50"/>
    <w:uiPriority w:val="99"/>
    <w:qFormat/>
    <w:rsid w:val="00E040E3"/>
    <w:pPr>
      <w:spacing w:before="240" w:after="60"/>
      <w:outlineLvl w:val="4"/>
    </w:pPr>
    <w:rPr>
      <w:b/>
      <w:bCs/>
      <w:i/>
      <w:iCs/>
      <w:sz w:val="26"/>
      <w:szCs w:val="26"/>
      <w:lang w:val="uk-UA" w:eastAsia="uk-UA"/>
    </w:rPr>
  </w:style>
  <w:style w:type="paragraph" w:styleId="6">
    <w:name w:val="heading 6"/>
    <w:basedOn w:val="a"/>
    <w:next w:val="a"/>
    <w:link w:val="60"/>
    <w:uiPriority w:val="99"/>
    <w:qFormat/>
    <w:rsid w:val="00E040E3"/>
    <w:pPr>
      <w:spacing w:before="240" w:after="60"/>
      <w:outlineLvl w:val="5"/>
    </w:pPr>
    <w:rPr>
      <w:b/>
      <w:bCs/>
      <w:sz w:val="20"/>
      <w:szCs w:val="20"/>
      <w:lang w:val="uk-UA" w:eastAsia="uk-UA"/>
    </w:rPr>
  </w:style>
  <w:style w:type="paragraph" w:styleId="7">
    <w:name w:val="heading 7"/>
    <w:basedOn w:val="a"/>
    <w:next w:val="a"/>
    <w:link w:val="70"/>
    <w:uiPriority w:val="99"/>
    <w:qFormat/>
    <w:rsid w:val="00E040E3"/>
    <w:pPr>
      <w:spacing w:before="240" w:after="60"/>
      <w:outlineLvl w:val="6"/>
    </w:pPr>
    <w:rPr>
      <w:sz w:val="24"/>
      <w:szCs w:val="24"/>
      <w:lang w:val="uk-UA" w:eastAsia="uk-UA"/>
    </w:rPr>
  </w:style>
  <w:style w:type="paragraph" w:styleId="8">
    <w:name w:val="heading 8"/>
    <w:basedOn w:val="a"/>
    <w:next w:val="a"/>
    <w:link w:val="80"/>
    <w:uiPriority w:val="99"/>
    <w:qFormat/>
    <w:rsid w:val="00E040E3"/>
    <w:pPr>
      <w:spacing w:before="240" w:after="60"/>
      <w:outlineLvl w:val="7"/>
    </w:pPr>
    <w:rPr>
      <w:i/>
      <w:iCs/>
      <w:sz w:val="24"/>
      <w:szCs w:val="24"/>
      <w:lang w:val="uk-UA" w:eastAsia="uk-UA"/>
    </w:rPr>
  </w:style>
  <w:style w:type="paragraph" w:styleId="9">
    <w:name w:val="heading 9"/>
    <w:basedOn w:val="a"/>
    <w:next w:val="a"/>
    <w:link w:val="90"/>
    <w:uiPriority w:val="99"/>
    <w:qFormat/>
    <w:rsid w:val="00E040E3"/>
    <w:pPr>
      <w:spacing w:before="240" w:after="60"/>
      <w:outlineLvl w:val="8"/>
    </w:pPr>
    <w:rPr>
      <w:rFonts w:ascii="Cambria" w:eastAsia="Calibri" w:hAnsi="Cambria"/>
      <w:sz w:val="20"/>
      <w:szCs w:val="20"/>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040E3"/>
    <w:rPr>
      <w:rFonts w:ascii="Cambria" w:hAnsi="Cambria" w:cs="Times New Roman"/>
      <w:b/>
      <w:kern w:val="32"/>
      <w:sz w:val="32"/>
    </w:rPr>
  </w:style>
  <w:style w:type="character" w:customStyle="1" w:styleId="20">
    <w:name w:val="Заголовок 2 Знак"/>
    <w:basedOn w:val="a0"/>
    <w:link w:val="2"/>
    <w:uiPriority w:val="99"/>
    <w:locked/>
    <w:rsid w:val="00E040E3"/>
    <w:rPr>
      <w:rFonts w:ascii="Cambria" w:hAnsi="Cambria" w:cs="Times New Roman"/>
      <w:b/>
      <w:i/>
      <w:sz w:val="28"/>
    </w:rPr>
  </w:style>
  <w:style w:type="character" w:customStyle="1" w:styleId="30">
    <w:name w:val="Заголовок 3 Знак"/>
    <w:basedOn w:val="a0"/>
    <w:link w:val="3"/>
    <w:uiPriority w:val="99"/>
    <w:locked/>
    <w:rsid w:val="00E040E3"/>
    <w:rPr>
      <w:rFonts w:ascii="Cambria" w:hAnsi="Cambria" w:cs="Times New Roman"/>
      <w:b/>
      <w:sz w:val="26"/>
    </w:rPr>
  </w:style>
  <w:style w:type="character" w:customStyle="1" w:styleId="40">
    <w:name w:val="Заголовок 4 Знак"/>
    <w:basedOn w:val="a0"/>
    <w:link w:val="4"/>
    <w:uiPriority w:val="99"/>
    <w:locked/>
    <w:rsid w:val="00E040E3"/>
    <w:rPr>
      <w:rFonts w:eastAsia="Times New Roman" w:cs="Times New Roman"/>
      <w:b/>
      <w:sz w:val="28"/>
    </w:rPr>
  </w:style>
  <w:style w:type="character" w:customStyle="1" w:styleId="50">
    <w:name w:val="Заголовок 5 Знак"/>
    <w:basedOn w:val="a0"/>
    <w:link w:val="5"/>
    <w:uiPriority w:val="99"/>
    <w:locked/>
    <w:rsid w:val="00E040E3"/>
    <w:rPr>
      <w:rFonts w:eastAsia="Times New Roman" w:cs="Times New Roman"/>
      <w:b/>
      <w:i/>
      <w:sz w:val="26"/>
    </w:rPr>
  </w:style>
  <w:style w:type="character" w:customStyle="1" w:styleId="60">
    <w:name w:val="Заголовок 6 Знак"/>
    <w:basedOn w:val="a0"/>
    <w:link w:val="6"/>
    <w:uiPriority w:val="99"/>
    <w:locked/>
    <w:rsid w:val="00E040E3"/>
    <w:rPr>
      <w:rFonts w:eastAsia="Times New Roman" w:cs="Times New Roman"/>
      <w:b/>
    </w:rPr>
  </w:style>
  <w:style w:type="character" w:customStyle="1" w:styleId="70">
    <w:name w:val="Заголовок 7 Знак"/>
    <w:basedOn w:val="a0"/>
    <w:link w:val="7"/>
    <w:uiPriority w:val="99"/>
    <w:locked/>
    <w:rsid w:val="00E040E3"/>
    <w:rPr>
      <w:rFonts w:eastAsia="Times New Roman" w:cs="Times New Roman"/>
      <w:sz w:val="24"/>
    </w:rPr>
  </w:style>
  <w:style w:type="character" w:customStyle="1" w:styleId="80">
    <w:name w:val="Заголовок 8 Знак"/>
    <w:basedOn w:val="a0"/>
    <w:link w:val="8"/>
    <w:uiPriority w:val="99"/>
    <w:locked/>
    <w:rsid w:val="00E040E3"/>
    <w:rPr>
      <w:rFonts w:eastAsia="Times New Roman" w:cs="Times New Roman"/>
      <w:i/>
      <w:sz w:val="24"/>
    </w:rPr>
  </w:style>
  <w:style w:type="character" w:customStyle="1" w:styleId="90">
    <w:name w:val="Заголовок 9 Знак"/>
    <w:basedOn w:val="a0"/>
    <w:link w:val="9"/>
    <w:uiPriority w:val="99"/>
    <w:locked/>
    <w:rsid w:val="00E040E3"/>
    <w:rPr>
      <w:rFonts w:ascii="Cambria" w:hAnsi="Cambria" w:cs="Times New Roman"/>
    </w:rPr>
  </w:style>
  <w:style w:type="paragraph" w:styleId="a3">
    <w:name w:val="Title"/>
    <w:basedOn w:val="a"/>
    <w:next w:val="a"/>
    <w:link w:val="a4"/>
    <w:uiPriority w:val="99"/>
    <w:qFormat/>
    <w:rsid w:val="00E040E3"/>
    <w:pPr>
      <w:spacing w:before="240" w:after="60"/>
      <w:jc w:val="center"/>
      <w:outlineLvl w:val="0"/>
    </w:pPr>
    <w:rPr>
      <w:rFonts w:ascii="Cambria" w:eastAsia="Calibri" w:hAnsi="Cambria"/>
      <w:b/>
      <w:bCs/>
      <w:kern w:val="28"/>
      <w:sz w:val="32"/>
      <w:szCs w:val="32"/>
      <w:lang w:val="uk-UA" w:eastAsia="uk-UA"/>
    </w:rPr>
  </w:style>
  <w:style w:type="character" w:customStyle="1" w:styleId="a4">
    <w:name w:val="Заголовок Знак"/>
    <w:basedOn w:val="a0"/>
    <w:link w:val="a3"/>
    <w:uiPriority w:val="99"/>
    <w:locked/>
    <w:rsid w:val="00E040E3"/>
    <w:rPr>
      <w:rFonts w:ascii="Cambria" w:hAnsi="Cambria" w:cs="Times New Roman"/>
      <w:b/>
      <w:kern w:val="28"/>
      <w:sz w:val="32"/>
    </w:rPr>
  </w:style>
  <w:style w:type="paragraph" w:styleId="a5">
    <w:name w:val="Subtitle"/>
    <w:basedOn w:val="a"/>
    <w:next w:val="a"/>
    <w:link w:val="a6"/>
    <w:uiPriority w:val="99"/>
    <w:qFormat/>
    <w:rsid w:val="00E040E3"/>
    <w:pPr>
      <w:spacing w:after="60"/>
      <w:jc w:val="center"/>
      <w:outlineLvl w:val="1"/>
    </w:pPr>
    <w:rPr>
      <w:rFonts w:ascii="Cambria" w:eastAsia="Calibri" w:hAnsi="Cambria"/>
      <w:sz w:val="24"/>
      <w:szCs w:val="24"/>
      <w:lang w:val="uk-UA" w:eastAsia="uk-UA"/>
    </w:rPr>
  </w:style>
  <w:style w:type="character" w:customStyle="1" w:styleId="a6">
    <w:name w:val="Подзаголовок Знак"/>
    <w:basedOn w:val="a0"/>
    <w:link w:val="a5"/>
    <w:uiPriority w:val="99"/>
    <w:locked/>
    <w:rsid w:val="00E040E3"/>
    <w:rPr>
      <w:rFonts w:ascii="Cambria" w:hAnsi="Cambria" w:cs="Times New Roman"/>
      <w:sz w:val="24"/>
    </w:rPr>
  </w:style>
  <w:style w:type="character" w:styleId="a7">
    <w:name w:val="Strong"/>
    <w:basedOn w:val="a0"/>
    <w:uiPriority w:val="99"/>
    <w:qFormat/>
    <w:rsid w:val="00E040E3"/>
    <w:rPr>
      <w:rFonts w:cs="Times New Roman"/>
      <w:b/>
    </w:rPr>
  </w:style>
  <w:style w:type="character" w:styleId="a8">
    <w:name w:val="Emphasis"/>
    <w:basedOn w:val="a0"/>
    <w:uiPriority w:val="99"/>
    <w:qFormat/>
    <w:rsid w:val="00E040E3"/>
    <w:rPr>
      <w:rFonts w:ascii="Calibri" w:hAnsi="Calibri" w:cs="Times New Roman"/>
      <w:b/>
      <w:i/>
    </w:rPr>
  </w:style>
  <w:style w:type="paragraph" w:styleId="a9">
    <w:name w:val="No Spacing"/>
    <w:basedOn w:val="a"/>
    <w:uiPriority w:val="99"/>
    <w:qFormat/>
    <w:rsid w:val="00E040E3"/>
    <w:rPr>
      <w:szCs w:val="32"/>
    </w:rPr>
  </w:style>
  <w:style w:type="paragraph" w:styleId="aa">
    <w:name w:val="List Paragraph"/>
    <w:basedOn w:val="a"/>
    <w:uiPriority w:val="99"/>
    <w:qFormat/>
    <w:rsid w:val="00E040E3"/>
    <w:pPr>
      <w:ind w:left="720"/>
      <w:contextualSpacing/>
    </w:pPr>
  </w:style>
  <w:style w:type="paragraph" w:styleId="21">
    <w:name w:val="Quote"/>
    <w:basedOn w:val="a"/>
    <w:next w:val="a"/>
    <w:link w:val="22"/>
    <w:uiPriority w:val="99"/>
    <w:qFormat/>
    <w:rsid w:val="00E040E3"/>
    <w:rPr>
      <w:i/>
      <w:sz w:val="24"/>
      <w:szCs w:val="24"/>
      <w:lang w:val="uk-UA" w:eastAsia="uk-UA"/>
    </w:rPr>
  </w:style>
  <w:style w:type="character" w:customStyle="1" w:styleId="22">
    <w:name w:val="Цитата 2 Знак"/>
    <w:basedOn w:val="a0"/>
    <w:link w:val="21"/>
    <w:uiPriority w:val="99"/>
    <w:locked/>
    <w:rsid w:val="00E040E3"/>
    <w:rPr>
      <w:rFonts w:eastAsia="Times New Roman" w:cs="Times New Roman"/>
      <w:i/>
      <w:sz w:val="24"/>
    </w:rPr>
  </w:style>
  <w:style w:type="paragraph" w:styleId="ab">
    <w:name w:val="Intense Quote"/>
    <w:basedOn w:val="a"/>
    <w:next w:val="a"/>
    <w:link w:val="ac"/>
    <w:uiPriority w:val="99"/>
    <w:qFormat/>
    <w:rsid w:val="00E040E3"/>
    <w:pPr>
      <w:ind w:left="720" w:right="720"/>
    </w:pPr>
    <w:rPr>
      <w:b/>
      <w:i/>
      <w:sz w:val="24"/>
      <w:szCs w:val="20"/>
      <w:lang w:val="uk-UA" w:eastAsia="uk-UA"/>
    </w:rPr>
  </w:style>
  <w:style w:type="character" w:customStyle="1" w:styleId="ac">
    <w:name w:val="Выделенная цитата Знак"/>
    <w:basedOn w:val="a0"/>
    <w:link w:val="ab"/>
    <w:uiPriority w:val="99"/>
    <w:locked/>
    <w:rsid w:val="00E040E3"/>
    <w:rPr>
      <w:rFonts w:eastAsia="Times New Roman" w:cs="Times New Roman"/>
      <w:b/>
      <w:i/>
      <w:sz w:val="24"/>
    </w:rPr>
  </w:style>
  <w:style w:type="character" w:styleId="ad">
    <w:name w:val="Subtle Emphasis"/>
    <w:basedOn w:val="a0"/>
    <w:uiPriority w:val="99"/>
    <w:qFormat/>
    <w:rsid w:val="00E040E3"/>
    <w:rPr>
      <w:rFonts w:cs="Times New Roman"/>
      <w:i/>
      <w:color w:val="5A5A5A"/>
    </w:rPr>
  </w:style>
  <w:style w:type="character" w:styleId="ae">
    <w:name w:val="Intense Emphasis"/>
    <w:basedOn w:val="a0"/>
    <w:uiPriority w:val="99"/>
    <w:qFormat/>
    <w:rsid w:val="00E040E3"/>
    <w:rPr>
      <w:rFonts w:cs="Times New Roman"/>
      <w:b/>
      <w:i/>
      <w:sz w:val="24"/>
      <w:u w:val="single"/>
    </w:rPr>
  </w:style>
  <w:style w:type="character" w:styleId="af">
    <w:name w:val="Subtle Reference"/>
    <w:basedOn w:val="a0"/>
    <w:uiPriority w:val="99"/>
    <w:qFormat/>
    <w:rsid w:val="00E040E3"/>
    <w:rPr>
      <w:rFonts w:cs="Times New Roman"/>
      <w:sz w:val="24"/>
      <w:u w:val="single"/>
    </w:rPr>
  </w:style>
  <w:style w:type="character" w:styleId="af0">
    <w:name w:val="Intense Reference"/>
    <w:basedOn w:val="a0"/>
    <w:uiPriority w:val="99"/>
    <w:qFormat/>
    <w:rsid w:val="00E040E3"/>
    <w:rPr>
      <w:rFonts w:cs="Times New Roman"/>
      <w:b/>
      <w:sz w:val="24"/>
      <w:u w:val="single"/>
    </w:rPr>
  </w:style>
  <w:style w:type="character" w:styleId="af1">
    <w:name w:val="Book Title"/>
    <w:basedOn w:val="a0"/>
    <w:uiPriority w:val="99"/>
    <w:qFormat/>
    <w:rsid w:val="00E040E3"/>
    <w:rPr>
      <w:rFonts w:ascii="Cambria" w:hAnsi="Cambria" w:cs="Times New Roman"/>
      <w:b/>
      <w:i/>
      <w:sz w:val="24"/>
    </w:rPr>
  </w:style>
  <w:style w:type="paragraph" w:styleId="af2">
    <w:name w:val="TOC Heading"/>
    <w:basedOn w:val="1"/>
    <w:next w:val="a"/>
    <w:uiPriority w:val="99"/>
    <w:qFormat/>
    <w:rsid w:val="00E040E3"/>
    <w:pPr>
      <w:outlineLvl w:val="9"/>
    </w:pPr>
  </w:style>
  <w:style w:type="paragraph" w:styleId="af3">
    <w:name w:val="Body Text"/>
    <w:basedOn w:val="a"/>
    <w:link w:val="af4"/>
    <w:uiPriority w:val="99"/>
    <w:rsid w:val="00E426D6"/>
    <w:pPr>
      <w:spacing w:after="0" w:line="240" w:lineRule="auto"/>
      <w:jc w:val="center"/>
    </w:pPr>
    <w:rPr>
      <w:rFonts w:ascii="Times New Roman" w:eastAsia="Calibri" w:hAnsi="Times New Roman"/>
      <w:b/>
      <w:bCs/>
      <w:sz w:val="24"/>
      <w:szCs w:val="24"/>
      <w:lang w:val="uk-UA" w:eastAsia="ru-RU"/>
    </w:rPr>
  </w:style>
  <w:style w:type="character" w:customStyle="1" w:styleId="af4">
    <w:name w:val="Основной текст Знак"/>
    <w:basedOn w:val="a0"/>
    <w:link w:val="af3"/>
    <w:uiPriority w:val="99"/>
    <w:locked/>
    <w:rsid w:val="00E426D6"/>
    <w:rPr>
      <w:rFonts w:ascii="Times New Roman" w:hAnsi="Times New Roman" w:cs="Times New Roman"/>
      <w:b/>
      <w:sz w:val="24"/>
      <w:lang w:eastAsia="ru-RU"/>
    </w:rPr>
  </w:style>
  <w:style w:type="character" w:styleId="af5">
    <w:name w:val="Hyperlink"/>
    <w:basedOn w:val="a0"/>
    <w:uiPriority w:val="99"/>
    <w:rsid w:val="00E426D6"/>
    <w:rPr>
      <w:rFonts w:cs="Times New Roman"/>
      <w:color w:val="0000FF"/>
      <w:u w:val="single"/>
    </w:rPr>
  </w:style>
  <w:style w:type="paragraph" w:styleId="af6">
    <w:name w:val="Normal (Web)"/>
    <w:basedOn w:val="a"/>
    <w:uiPriority w:val="99"/>
    <w:rsid w:val="00E426D6"/>
    <w:pPr>
      <w:spacing w:before="100" w:beforeAutospacing="1" w:after="100" w:afterAutospacing="1" w:line="240" w:lineRule="auto"/>
    </w:pPr>
    <w:rPr>
      <w:rFonts w:ascii="Times New Roman" w:hAnsi="Times New Roman"/>
      <w:sz w:val="24"/>
      <w:szCs w:val="24"/>
      <w:lang w:eastAsia="ru-RU"/>
    </w:rPr>
  </w:style>
  <w:style w:type="character" w:customStyle="1" w:styleId="apple-converted-space">
    <w:name w:val="apple-converted-space"/>
    <w:uiPriority w:val="99"/>
    <w:rsid w:val="00E426D6"/>
  </w:style>
  <w:style w:type="character" w:customStyle="1" w:styleId="af7">
    <w:name w:val="Основний текст_"/>
    <w:link w:val="11"/>
    <w:uiPriority w:val="99"/>
    <w:locked/>
    <w:rsid w:val="00E426D6"/>
    <w:rPr>
      <w:rFonts w:ascii="Times New Roman" w:hAnsi="Times New Roman"/>
      <w:sz w:val="18"/>
      <w:shd w:val="clear" w:color="auto" w:fill="FFFFFF"/>
    </w:rPr>
  </w:style>
  <w:style w:type="character" w:customStyle="1" w:styleId="31">
    <w:name w:val="Основний текст3"/>
    <w:uiPriority w:val="99"/>
    <w:rsid w:val="00E426D6"/>
    <w:rPr>
      <w:rFonts w:ascii="Times New Roman" w:hAnsi="Times New Roman"/>
      <w:sz w:val="18"/>
      <w:shd w:val="clear" w:color="auto" w:fill="FFFFFF"/>
    </w:rPr>
  </w:style>
  <w:style w:type="paragraph" w:customStyle="1" w:styleId="11">
    <w:name w:val="Основний текст1"/>
    <w:basedOn w:val="a"/>
    <w:link w:val="af7"/>
    <w:uiPriority w:val="99"/>
    <w:rsid w:val="00E426D6"/>
    <w:pPr>
      <w:shd w:val="clear" w:color="auto" w:fill="FFFFFF"/>
      <w:spacing w:after="660" w:line="238" w:lineRule="exact"/>
      <w:ind w:hanging="220"/>
      <w:jc w:val="right"/>
    </w:pPr>
    <w:rPr>
      <w:rFonts w:ascii="Times New Roman" w:eastAsia="Calibri" w:hAnsi="Times New Roman"/>
      <w:sz w:val="18"/>
      <w:szCs w:val="20"/>
      <w:lang w:val="uk-UA" w:eastAsia="uk-UA"/>
    </w:rPr>
  </w:style>
  <w:style w:type="paragraph" w:styleId="af8">
    <w:name w:val="footer"/>
    <w:basedOn w:val="a"/>
    <w:link w:val="af9"/>
    <w:uiPriority w:val="99"/>
    <w:rsid w:val="00E426D6"/>
    <w:pPr>
      <w:tabs>
        <w:tab w:val="center" w:pos="4677"/>
        <w:tab w:val="right" w:pos="9355"/>
      </w:tabs>
      <w:spacing w:after="0" w:line="240" w:lineRule="auto"/>
    </w:pPr>
    <w:rPr>
      <w:rFonts w:ascii="Times New Roman" w:eastAsia="Calibri" w:hAnsi="Times New Roman"/>
      <w:sz w:val="20"/>
      <w:szCs w:val="20"/>
      <w:lang w:eastAsia="ru-RU"/>
    </w:rPr>
  </w:style>
  <w:style w:type="character" w:customStyle="1" w:styleId="af9">
    <w:name w:val="Нижний колонтитул Знак"/>
    <w:basedOn w:val="a0"/>
    <w:link w:val="af8"/>
    <w:uiPriority w:val="99"/>
    <w:locked/>
    <w:rsid w:val="00E426D6"/>
    <w:rPr>
      <w:rFonts w:ascii="Times New Roman" w:hAnsi="Times New Roman" w:cs="Times New Roman"/>
      <w:sz w:val="20"/>
      <w:lang w:val="ru-RU" w:eastAsia="ru-RU"/>
    </w:rPr>
  </w:style>
  <w:style w:type="paragraph" w:styleId="afa">
    <w:name w:val="Body Text Indent"/>
    <w:basedOn w:val="a"/>
    <w:link w:val="afb"/>
    <w:uiPriority w:val="99"/>
    <w:rsid w:val="00E426D6"/>
    <w:pPr>
      <w:spacing w:after="120" w:line="240" w:lineRule="auto"/>
      <w:ind w:left="283"/>
    </w:pPr>
    <w:rPr>
      <w:rFonts w:ascii="Times New Roman" w:eastAsia="Calibri" w:hAnsi="Times New Roman"/>
      <w:sz w:val="20"/>
      <w:szCs w:val="20"/>
      <w:lang w:eastAsia="ru-RU"/>
    </w:rPr>
  </w:style>
  <w:style w:type="character" w:customStyle="1" w:styleId="afb">
    <w:name w:val="Основной текст с отступом Знак"/>
    <w:basedOn w:val="a0"/>
    <w:link w:val="afa"/>
    <w:uiPriority w:val="99"/>
    <w:locked/>
    <w:rsid w:val="00E426D6"/>
    <w:rPr>
      <w:rFonts w:ascii="Times New Roman" w:hAnsi="Times New Roman" w:cs="Times New Roman"/>
      <w:sz w:val="20"/>
      <w:lang w:val="ru-RU" w:eastAsia="ru-RU"/>
    </w:rPr>
  </w:style>
  <w:style w:type="paragraph" w:styleId="HTML">
    <w:name w:val="HTML Preformatted"/>
    <w:basedOn w:val="a"/>
    <w:link w:val="HTML0"/>
    <w:uiPriority w:val="99"/>
    <w:semiHidden/>
    <w:rsid w:val="00E42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sz w:val="20"/>
      <w:szCs w:val="20"/>
      <w:lang w:eastAsia="ru-RU"/>
    </w:rPr>
  </w:style>
  <w:style w:type="character" w:customStyle="1" w:styleId="HTML0">
    <w:name w:val="Стандартный HTML Знак"/>
    <w:basedOn w:val="a0"/>
    <w:link w:val="HTML"/>
    <w:uiPriority w:val="99"/>
    <w:semiHidden/>
    <w:locked/>
    <w:rsid w:val="00E426D6"/>
    <w:rPr>
      <w:rFonts w:ascii="Courier New" w:hAnsi="Courier New" w:cs="Times New Roman"/>
      <w:sz w:val="20"/>
      <w:lang w:val="ru-RU" w:eastAsia="ru-RU"/>
    </w:rPr>
  </w:style>
  <w:style w:type="paragraph" w:styleId="afc">
    <w:name w:val="Balloon Text"/>
    <w:basedOn w:val="a"/>
    <w:link w:val="afd"/>
    <w:uiPriority w:val="99"/>
    <w:semiHidden/>
    <w:rsid w:val="00E426D6"/>
    <w:pPr>
      <w:spacing w:after="0" w:line="240" w:lineRule="auto"/>
    </w:pPr>
    <w:rPr>
      <w:rFonts w:ascii="Tahoma" w:eastAsia="Calibri" w:hAnsi="Tahoma"/>
      <w:sz w:val="16"/>
      <w:szCs w:val="16"/>
      <w:lang w:eastAsia="uk-UA"/>
    </w:rPr>
  </w:style>
  <w:style w:type="character" w:customStyle="1" w:styleId="afd">
    <w:name w:val="Текст выноски Знак"/>
    <w:basedOn w:val="a0"/>
    <w:link w:val="afc"/>
    <w:uiPriority w:val="99"/>
    <w:semiHidden/>
    <w:locked/>
    <w:rsid w:val="00E426D6"/>
    <w:rPr>
      <w:rFonts w:ascii="Tahoma" w:hAnsi="Tahoma" w:cs="Times New Roman"/>
      <w:sz w:val="16"/>
      <w:lang w:val="ru-RU"/>
    </w:rPr>
  </w:style>
  <w:style w:type="paragraph" w:styleId="23">
    <w:name w:val="Body Text Indent 2"/>
    <w:basedOn w:val="a"/>
    <w:link w:val="24"/>
    <w:uiPriority w:val="99"/>
    <w:rsid w:val="00E426D6"/>
    <w:pPr>
      <w:spacing w:after="120" w:line="480" w:lineRule="auto"/>
      <w:ind w:left="283"/>
    </w:pPr>
    <w:rPr>
      <w:rFonts w:eastAsia="Calibri"/>
      <w:sz w:val="20"/>
      <w:szCs w:val="20"/>
      <w:lang w:eastAsia="uk-UA"/>
    </w:rPr>
  </w:style>
  <w:style w:type="character" w:customStyle="1" w:styleId="24">
    <w:name w:val="Основной текст с отступом 2 Знак"/>
    <w:basedOn w:val="a0"/>
    <w:link w:val="23"/>
    <w:uiPriority w:val="99"/>
    <w:locked/>
    <w:rsid w:val="00E426D6"/>
    <w:rPr>
      <w:rFonts w:ascii="Calibri" w:hAnsi="Calibri" w:cs="Times New Roman"/>
      <w:lang w:val="ru-RU"/>
    </w:rPr>
  </w:style>
  <w:style w:type="paragraph" w:styleId="32">
    <w:name w:val="Body Text Indent 3"/>
    <w:basedOn w:val="a"/>
    <w:link w:val="33"/>
    <w:uiPriority w:val="99"/>
    <w:rsid w:val="00E426D6"/>
    <w:pPr>
      <w:spacing w:after="120" w:line="240" w:lineRule="auto"/>
      <w:ind w:left="283"/>
    </w:pPr>
    <w:rPr>
      <w:rFonts w:ascii="Times New Roman" w:eastAsia="Calibri" w:hAnsi="Times New Roman"/>
      <w:sz w:val="16"/>
      <w:szCs w:val="16"/>
      <w:lang w:eastAsia="ru-RU"/>
    </w:rPr>
  </w:style>
  <w:style w:type="character" w:customStyle="1" w:styleId="33">
    <w:name w:val="Основной текст с отступом 3 Знак"/>
    <w:basedOn w:val="a0"/>
    <w:link w:val="32"/>
    <w:uiPriority w:val="99"/>
    <w:locked/>
    <w:rsid w:val="00E426D6"/>
    <w:rPr>
      <w:rFonts w:ascii="Times New Roman" w:hAnsi="Times New Roman" w:cs="Times New Roman"/>
      <w:sz w:val="16"/>
      <w:lang w:val="ru-RU" w:eastAsia="ru-RU"/>
    </w:rPr>
  </w:style>
  <w:style w:type="paragraph" w:customStyle="1" w:styleId="FR2">
    <w:name w:val="FR2"/>
    <w:uiPriority w:val="99"/>
    <w:rsid w:val="00E426D6"/>
    <w:pPr>
      <w:widowControl w:val="0"/>
      <w:autoSpaceDE w:val="0"/>
      <w:autoSpaceDN w:val="0"/>
      <w:adjustRightInd w:val="0"/>
      <w:spacing w:line="300" w:lineRule="auto"/>
      <w:ind w:left="80" w:firstLine="120"/>
      <w:jc w:val="both"/>
    </w:pPr>
    <w:rPr>
      <w:rFonts w:ascii="Arial" w:eastAsia="Times New Roman" w:hAnsi="Arial"/>
      <w:sz w:val="16"/>
      <w:szCs w:val="20"/>
    </w:rPr>
  </w:style>
  <w:style w:type="character" w:customStyle="1" w:styleId="mw-headline">
    <w:name w:val="mw-headline"/>
    <w:uiPriority w:val="99"/>
    <w:rsid w:val="00E426D6"/>
  </w:style>
  <w:style w:type="character" w:customStyle="1" w:styleId="mw-editsection">
    <w:name w:val="mw-editsection"/>
    <w:uiPriority w:val="99"/>
    <w:rsid w:val="00E426D6"/>
  </w:style>
  <w:style w:type="character" w:customStyle="1" w:styleId="mw-editsection-bracket">
    <w:name w:val="mw-editsection-bracket"/>
    <w:uiPriority w:val="99"/>
    <w:rsid w:val="00E426D6"/>
  </w:style>
  <w:style w:type="character" w:customStyle="1" w:styleId="mw-editsection-divider">
    <w:name w:val="mw-editsection-divider"/>
    <w:uiPriority w:val="99"/>
    <w:rsid w:val="00E426D6"/>
  </w:style>
  <w:style w:type="character" w:customStyle="1" w:styleId="81">
    <w:name w:val="Основний текст (8)_"/>
    <w:link w:val="82"/>
    <w:uiPriority w:val="99"/>
    <w:locked/>
    <w:rsid w:val="00E426D6"/>
    <w:rPr>
      <w:rFonts w:ascii="Times New Roman" w:hAnsi="Times New Roman"/>
      <w:i/>
      <w:sz w:val="18"/>
      <w:shd w:val="clear" w:color="auto" w:fill="FFFFFF"/>
    </w:rPr>
  </w:style>
  <w:style w:type="character" w:customStyle="1" w:styleId="39">
    <w:name w:val="Основний текст + Курсив39"/>
    <w:uiPriority w:val="99"/>
    <w:rsid w:val="00E426D6"/>
    <w:rPr>
      <w:rFonts w:ascii="Times New Roman" w:hAnsi="Times New Roman"/>
      <w:i/>
      <w:spacing w:val="0"/>
      <w:sz w:val="18"/>
      <w:shd w:val="clear" w:color="auto" w:fill="FFFFFF"/>
    </w:rPr>
  </w:style>
  <w:style w:type="character" w:customStyle="1" w:styleId="38">
    <w:name w:val="Основний текст + Курсив38"/>
    <w:uiPriority w:val="99"/>
    <w:rsid w:val="00E426D6"/>
    <w:rPr>
      <w:rFonts w:ascii="Times New Roman" w:hAnsi="Times New Roman"/>
      <w:i/>
      <w:spacing w:val="0"/>
      <w:sz w:val="18"/>
      <w:shd w:val="clear" w:color="auto" w:fill="FFFFFF"/>
    </w:rPr>
  </w:style>
  <w:style w:type="character" w:customStyle="1" w:styleId="810">
    <w:name w:val="Основний текст (8) + Не курсив1"/>
    <w:uiPriority w:val="99"/>
    <w:rsid w:val="00E426D6"/>
    <w:rPr>
      <w:rFonts w:ascii="Times New Roman" w:hAnsi="Times New Roman"/>
      <w:i/>
      <w:sz w:val="18"/>
      <w:shd w:val="clear" w:color="auto" w:fill="FFFFFF"/>
    </w:rPr>
  </w:style>
  <w:style w:type="paragraph" w:customStyle="1" w:styleId="82">
    <w:name w:val="Основний текст (8)"/>
    <w:basedOn w:val="a"/>
    <w:link w:val="81"/>
    <w:uiPriority w:val="99"/>
    <w:rsid w:val="00E426D6"/>
    <w:pPr>
      <w:shd w:val="clear" w:color="auto" w:fill="FFFFFF"/>
      <w:spacing w:after="0" w:line="276" w:lineRule="exact"/>
      <w:ind w:hanging="340"/>
    </w:pPr>
    <w:rPr>
      <w:rFonts w:ascii="Times New Roman" w:eastAsia="Calibri" w:hAnsi="Times New Roman"/>
      <w:i/>
      <w:sz w:val="18"/>
      <w:szCs w:val="20"/>
      <w:lang w:val="uk-UA" w:eastAsia="uk-UA"/>
    </w:rPr>
  </w:style>
  <w:style w:type="paragraph" w:customStyle="1" w:styleId="Default">
    <w:name w:val="Default"/>
    <w:uiPriority w:val="99"/>
    <w:rsid w:val="00E426D6"/>
    <w:pPr>
      <w:autoSpaceDE w:val="0"/>
      <w:autoSpaceDN w:val="0"/>
      <w:adjustRightInd w:val="0"/>
    </w:pPr>
    <w:rPr>
      <w:rFonts w:ascii="Times New Roman" w:eastAsia="Times New Roman" w:hAnsi="Times New Roman"/>
      <w:color w:val="000000"/>
      <w:sz w:val="24"/>
      <w:szCs w:val="24"/>
      <w:lang w:val="ru-RU"/>
    </w:rPr>
  </w:style>
  <w:style w:type="character" w:customStyle="1" w:styleId="25">
    <w:name w:val="Основний текст + Курсив2"/>
    <w:aliases w:val="Інтервал 0 pt6"/>
    <w:uiPriority w:val="99"/>
    <w:rsid w:val="00E426D6"/>
    <w:rPr>
      <w:rFonts w:ascii="Times New Roman" w:hAnsi="Times New Roman"/>
      <w:i/>
      <w:spacing w:val="10"/>
      <w:sz w:val="18"/>
      <w:shd w:val="clear" w:color="auto" w:fill="FFFFFF"/>
    </w:rPr>
  </w:style>
  <w:style w:type="table" w:styleId="afe">
    <w:name w:val="Table Grid"/>
    <w:basedOn w:val="a1"/>
    <w:uiPriority w:val="99"/>
    <w:rsid w:val="00E426D6"/>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footnote text"/>
    <w:basedOn w:val="a"/>
    <w:link w:val="aff0"/>
    <w:uiPriority w:val="99"/>
    <w:semiHidden/>
    <w:rsid w:val="00E426D6"/>
    <w:rPr>
      <w:rFonts w:eastAsia="Calibri"/>
      <w:sz w:val="20"/>
      <w:szCs w:val="20"/>
      <w:lang w:eastAsia="uk-UA"/>
    </w:rPr>
  </w:style>
  <w:style w:type="character" w:customStyle="1" w:styleId="aff0">
    <w:name w:val="Текст сноски Знак"/>
    <w:basedOn w:val="a0"/>
    <w:link w:val="aff"/>
    <w:uiPriority w:val="99"/>
    <w:semiHidden/>
    <w:locked/>
    <w:rsid w:val="00E426D6"/>
    <w:rPr>
      <w:rFonts w:ascii="Calibri" w:hAnsi="Calibri" w:cs="Times New Roman"/>
      <w:sz w:val="20"/>
      <w:lang w:val="ru-RU"/>
    </w:rPr>
  </w:style>
  <w:style w:type="character" w:styleId="aff1">
    <w:name w:val="footnote reference"/>
    <w:basedOn w:val="a0"/>
    <w:uiPriority w:val="99"/>
    <w:semiHidden/>
    <w:rsid w:val="00E426D6"/>
    <w:rPr>
      <w:rFonts w:cs="Times New Roman"/>
      <w:vertAlign w:val="superscript"/>
    </w:rPr>
  </w:style>
  <w:style w:type="paragraph" w:styleId="34">
    <w:name w:val="Body Text 3"/>
    <w:basedOn w:val="a"/>
    <w:link w:val="35"/>
    <w:uiPriority w:val="99"/>
    <w:rsid w:val="00E426D6"/>
    <w:pPr>
      <w:spacing w:after="120" w:line="240" w:lineRule="auto"/>
    </w:pPr>
    <w:rPr>
      <w:rFonts w:ascii="Times New Roman" w:eastAsia="Calibri" w:hAnsi="Times New Roman"/>
      <w:sz w:val="16"/>
      <w:szCs w:val="16"/>
      <w:lang w:val="uk-UA" w:eastAsia="ru-RU"/>
    </w:rPr>
  </w:style>
  <w:style w:type="character" w:customStyle="1" w:styleId="35">
    <w:name w:val="Основной текст 3 Знак"/>
    <w:basedOn w:val="a0"/>
    <w:link w:val="34"/>
    <w:uiPriority w:val="99"/>
    <w:locked/>
    <w:rsid w:val="00E426D6"/>
    <w:rPr>
      <w:rFonts w:ascii="Times New Roman" w:hAnsi="Times New Roman" w:cs="Times New Roman"/>
      <w:sz w:val="16"/>
      <w:lang w:eastAsia="ru-RU"/>
    </w:rPr>
  </w:style>
  <w:style w:type="paragraph" w:styleId="aff2">
    <w:name w:val="header"/>
    <w:basedOn w:val="a"/>
    <w:link w:val="aff3"/>
    <w:uiPriority w:val="99"/>
    <w:rsid w:val="00E426D6"/>
    <w:pPr>
      <w:tabs>
        <w:tab w:val="center" w:pos="4819"/>
        <w:tab w:val="right" w:pos="9639"/>
      </w:tabs>
    </w:pPr>
    <w:rPr>
      <w:rFonts w:eastAsia="Calibri"/>
      <w:sz w:val="20"/>
      <w:szCs w:val="20"/>
      <w:lang w:eastAsia="uk-UA"/>
    </w:rPr>
  </w:style>
  <w:style w:type="character" w:customStyle="1" w:styleId="aff3">
    <w:name w:val="Верхний колонтитул Знак"/>
    <w:basedOn w:val="a0"/>
    <w:link w:val="aff2"/>
    <w:uiPriority w:val="99"/>
    <w:locked/>
    <w:rsid w:val="00E426D6"/>
    <w:rPr>
      <w:rFonts w:ascii="Calibri" w:hAnsi="Calibri" w:cs="Times New Roman"/>
      <w:lang w:val="ru-RU"/>
    </w:rPr>
  </w:style>
  <w:style w:type="character" w:customStyle="1" w:styleId="no-wikidata">
    <w:name w:val="no-wikidata"/>
    <w:uiPriority w:val="99"/>
    <w:rsid w:val="00E426D6"/>
  </w:style>
  <w:style w:type="character" w:customStyle="1" w:styleId="hps">
    <w:name w:val="hps"/>
    <w:uiPriority w:val="99"/>
    <w:rsid w:val="00E426D6"/>
  </w:style>
  <w:style w:type="character" w:styleId="aff4">
    <w:name w:val="page number"/>
    <w:basedOn w:val="a0"/>
    <w:uiPriority w:val="99"/>
    <w:rsid w:val="00E426D6"/>
    <w:rPr>
      <w:rFonts w:cs="Times New Roman"/>
    </w:rPr>
  </w:style>
  <w:style w:type="paragraph" w:customStyle="1" w:styleId="a00">
    <w:name w:val="a0"/>
    <w:basedOn w:val="a"/>
    <w:uiPriority w:val="99"/>
    <w:rsid w:val="00E426D6"/>
    <w:pPr>
      <w:spacing w:before="100" w:beforeAutospacing="1" w:after="100" w:afterAutospacing="1" w:line="240" w:lineRule="auto"/>
    </w:pPr>
    <w:rPr>
      <w:rFonts w:ascii="Times New Roman" w:hAnsi="Times New Roman"/>
      <w:sz w:val="24"/>
      <w:szCs w:val="24"/>
      <w:lang w:val="uk-UA" w:eastAsia="uk-UA"/>
    </w:rPr>
  </w:style>
  <w:style w:type="paragraph" w:customStyle="1" w:styleId="k1">
    <w:name w:val="k1"/>
    <w:basedOn w:val="a"/>
    <w:uiPriority w:val="99"/>
    <w:rsid w:val="00E426D6"/>
    <w:pPr>
      <w:spacing w:before="100" w:beforeAutospacing="1" w:after="100" w:afterAutospacing="1" w:line="240" w:lineRule="auto"/>
    </w:pPr>
    <w:rPr>
      <w:rFonts w:ascii="Times New Roman" w:hAnsi="Times New Roman"/>
      <w:sz w:val="24"/>
      <w:szCs w:val="24"/>
      <w:lang w:val="uk-UA" w:eastAsia="uk-UA"/>
    </w:rPr>
  </w:style>
  <w:style w:type="paragraph" w:customStyle="1" w:styleId="prym">
    <w:name w:val="prym"/>
    <w:basedOn w:val="a"/>
    <w:uiPriority w:val="99"/>
    <w:rsid w:val="00E426D6"/>
    <w:pPr>
      <w:spacing w:before="100" w:beforeAutospacing="1" w:after="100" w:afterAutospacing="1" w:line="240" w:lineRule="auto"/>
    </w:pPr>
    <w:rPr>
      <w:rFonts w:ascii="Times New Roman" w:hAnsi="Times New Roman"/>
      <w:sz w:val="24"/>
      <w:szCs w:val="24"/>
      <w:lang w:val="uk-UA" w:eastAsia="uk-UA"/>
    </w:rPr>
  </w:style>
  <w:style w:type="character" w:customStyle="1" w:styleId="nagolos">
    <w:name w:val="nagolos"/>
    <w:uiPriority w:val="99"/>
    <w:rsid w:val="00E426D6"/>
  </w:style>
  <w:style w:type="paragraph" w:styleId="26">
    <w:name w:val="Body Text 2"/>
    <w:basedOn w:val="a"/>
    <w:link w:val="27"/>
    <w:uiPriority w:val="99"/>
    <w:semiHidden/>
    <w:rsid w:val="00536E0F"/>
    <w:pPr>
      <w:spacing w:after="120" w:line="480" w:lineRule="auto"/>
    </w:pPr>
    <w:rPr>
      <w:rFonts w:eastAsia="Calibri"/>
      <w:sz w:val="20"/>
      <w:szCs w:val="20"/>
      <w:lang w:eastAsia="uk-UA"/>
    </w:rPr>
  </w:style>
  <w:style w:type="character" w:customStyle="1" w:styleId="27">
    <w:name w:val="Основной текст 2 Знак"/>
    <w:basedOn w:val="a0"/>
    <w:link w:val="26"/>
    <w:uiPriority w:val="99"/>
    <w:semiHidden/>
    <w:locked/>
    <w:rsid w:val="00536E0F"/>
    <w:rPr>
      <w:rFonts w:ascii="Calibri" w:hAnsi="Calibri" w:cs="Times New Roman"/>
      <w:lang w:val="ru-RU"/>
    </w:rPr>
  </w:style>
  <w:style w:type="character" w:customStyle="1" w:styleId="js-speech">
    <w:name w:val="js-speech"/>
    <w:uiPriority w:val="99"/>
    <w:rsid w:val="000823D0"/>
  </w:style>
  <w:style w:type="character" w:customStyle="1" w:styleId="border-red">
    <w:name w:val="border-red"/>
    <w:uiPriority w:val="99"/>
    <w:rsid w:val="000823D0"/>
  </w:style>
  <w:style w:type="character" w:customStyle="1" w:styleId="double-border-red">
    <w:name w:val="double-border-red"/>
    <w:uiPriority w:val="99"/>
    <w:rsid w:val="000823D0"/>
  </w:style>
  <w:style w:type="character" w:customStyle="1" w:styleId="googqs-tidbitgoogqs-tidbit-0googqs-tidbit-hilite">
    <w:name w:val="goog_qs-tidbit goog_qs-tidbit-0 goog_qs-tidbit-hilite"/>
    <w:uiPriority w:val="99"/>
    <w:rsid w:val="00C52B3F"/>
  </w:style>
  <w:style w:type="character" w:customStyle="1" w:styleId="ft0">
    <w:name w:val="ft0"/>
    <w:uiPriority w:val="99"/>
    <w:rsid w:val="0011635D"/>
  </w:style>
  <w:style w:type="character" w:customStyle="1" w:styleId="ft33">
    <w:name w:val="ft33"/>
    <w:uiPriority w:val="99"/>
    <w:rsid w:val="00D323AC"/>
  </w:style>
  <w:style w:type="character" w:customStyle="1" w:styleId="ft14">
    <w:name w:val="ft14"/>
    <w:uiPriority w:val="99"/>
    <w:rsid w:val="005A7E95"/>
  </w:style>
  <w:style w:type="character" w:customStyle="1" w:styleId="xfmc1">
    <w:name w:val="xfmc1"/>
    <w:uiPriority w:val="99"/>
    <w:rsid w:val="008E1A6F"/>
  </w:style>
  <w:style w:type="character" w:styleId="aff5">
    <w:name w:val="annotation reference"/>
    <w:basedOn w:val="a0"/>
    <w:uiPriority w:val="99"/>
    <w:semiHidden/>
    <w:locked/>
    <w:rsid w:val="001024D3"/>
    <w:rPr>
      <w:rFonts w:cs="Times New Roman"/>
      <w:sz w:val="16"/>
    </w:rPr>
  </w:style>
  <w:style w:type="paragraph" w:styleId="aff6">
    <w:name w:val="annotation text"/>
    <w:basedOn w:val="a"/>
    <w:link w:val="aff7"/>
    <w:uiPriority w:val="99"/>
    <w:semiHidden/>
    <w:locked/>
    <w:rsid w:val="001024D3"/>
    <w:rPr>
      <w:sz w:val="20"/>
      <w:szCs w:val="20"/>
      <w:lang w:eastAsia="uk-UA"/>
    </w:rPr>
  </w:style>
  <w:style w:type="character" w:customStyle="1" w:styleId="aff7">
    <w:name w:val="Текст примечания Знак"/>
    <w:basedOn w:val="a0"/>
    <w:link w:val="aff6"/>
    <w:uiPriority w:val="99"/>
    <w:semiHidden/>
    <w:locked/>
    <w:rsid w:val="001024D3"/>
    <w:rPr>
      <w:rFonts w:eastAsia="Times New Roman" w:cs="Times New Roman"/>
      <w:lang w:val="ru-RU"/>
    </w:rPr>
  </w:style>
  <w:style w:type="paragraph" w:styleId="aff8">
    <w:name w:val="annotation subject"/>
    <w:basedOn w:val="aff6"/>
    <w:next w:val="aff6"/>
    <w:link w:val="aff9"/>
    <w:uiPriority w:val="99"/>
    <w:semiHidden/>
    <w:locked/>
    <w:rsid w:val="001024D3"/>
    <w:rPr>
      <w:b/>
      <w:bCs/>
    </w:rPr>
  </w:style>
  <w:style w:type="character" w:customStyle="1" w:styleId="aff9">
    <w:name w:val="Тема примечания Знак"/>
    <w:basedOn w:val="aff7"/>
    <w:link w:val="aff8"/>
    <w:uiPriority w:val="99"/>
    <w:semiHidden/>
    <w:locked/>
    <w:rsid w:val="001024D3"/>
    <w:rPr>
      <w:rFonts w:eastAsia="Times New Roman" w:cs="Times New Roman"/>
      <w:b/>
      <w:lang w:val="ru-RU"/>
    </w:rPr>
  </w:style>
  <w:style w:type="character" w:styleId="HTML1">
    <w:name w:val="HTML Variable"/>
    <w:basedOn w:val="a0"/>
    <w:uiPriority w:val="99"/>
    <w:semiHidden/>
    <w:locked/>
    <w:rsid w:val="00B712EB"/>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2830294">
      <w:marLeft w:val="0"/>
      <w:marRight w:val="0"/>
      <w:marTop w:val="0"/>
      <w:marBottom w:val="0"/>
      <w:divBdr>
        <w:top w:val="none" w:sz="0" w:space="0" w:color="auto"/>
        <w:left w:val="none" w:sz="0" w:space="0" w:color="auto"/>
        <w:bottom w:val="none" w:sz="0" w:space="0" w:color="auto"/>
        <w:right w:val="none" w:sz="0" w:space="0" w:color="auto"/>
      </w:divBdr>
      <w:divsChild>
        <w:div w:id="1722830315">
          <w:marLeft w:val="0"/>
          <w:marRight w:val="0"/>
          <w:marTop w:val="0"/>
          <w:marBottom w:val="0"/>
          <w:divBdr>
            <w:top w:val="none" w:sz="0" w:space="0" w:color="auto"/>
            <w:left w:val="none" w:sz="0" w:space="0" w:color="auto"/>
            <w:bottom w:val="none" w:sz="0" w:space="0" w:color="auto"/>
            <w:right w:val="none" w:sz="0" w:space="0" w:color="auto"/>
          </w:divBdr>
        </w:div>
        <w:div w:id="1722830316">
          <w:marLeft w:val="0"/>
          <w:marRight w:val="0"/>
          <w:marTop w:val="0"/>
          <w:marBottom w:val="0"/>
          <w:divBdr>
            <w:top w:val="none" w:sz="0" w:space="0" w:color="auto"/>
            <w:left w:val="none" w:sz="0" w:space="0" w:color="auto"/>
            <w:bottom w:val="none" w:sz="0" w:space="0" w:color="auto"/>
            <w:right w:val="none" w:sz="0" w:space="0" w:color="auto"/>
          </w:divBdr>
        </w:div>
      </w:divsChild>
    </w:div>
    <w:div w:id="1722830295">
      <w:marLeft w:val="0"/>
      <w:marRight w:val="0"/>
      <w:marTop w:val="0"/>
      <w:marBottom w:val="0"/>
      <w:divBdr>
        <w:top w:val="none" w:sz="0" w:space="0" w:color="auto"/>
        <w:left w:val="none" w:sz="0" w:space="0" w:color="auto"/>
        <w:bottom w:val="none" w:sz="0" w:space="0" w:color="auto"/>
        <w:right w:val="none" w:sz="0" w:space="0" w:color="auto"/>
      </w:divBdr>
    </w:div>
    <w:div w:id="1722830296">
      <w:marLeft w:val="0"/>
      <w:marRight w:val="0"/>
      <w:marTop w:val="0"/>
      <w:marBottom w:val="0"/>
      <w:divBdr>
        <w:top w:val="none" w:sz="0" w:space="0" w:color="auto"/>
        <w:left w:val="none" w:sz="0" w:space="0" w:color="auto"/>
        <w:bottom w:val="none" w:sz="0" w:space="0" w:color="auto"/>
        <w:right w:val="none" w:sz="0" w:space="0" w:color="auto"/>
      </w:divBdr>
    </w:div>
    <w:div w:id="1722830297">
      <w:marLeft w:val="0"/>
      <w:marRight w:val="0"/>
      <w:marTop w:val="0"/>
      <w:marBottom w:val="0"/>
      <w:divBdr>
        <w:top w:val="none" w:sz="0" w:space="0" w:color="auto"/>
        <w:left w:val="none" w:sz="0" w:space="0" w:color="auto"/>
        <w:bottom w:val="none" w:sz="0" w:space="0" w:color="auto"/>
        <w:right w:val="none" w:sz="0" w:space="0" w:color="auto"/>
      </w:divBdr>
    </w:div>
    <w:div w:id="1722830298">
      <w:marLeft w:val="0"/>
      <w:marRight w:val="0"/>
      <w:marTop w:val="0"/>
      <w:marBottom w:val="0"/>
      <w:divBdr>
        <w:top w:val="none" w:sz="0" w:space="0" w:color="auto"/>
        <w:left w:val="none" w:sz="0" w:space="0" w:color="auto"/>
        <w:bottom w:val="none" w:sz="0" w:space="0" w:color="auto"/>
        <w:right w:val="none" w:sz="0" w:space="0" w:color="auto"/>
      </w:divBdr>
    </w:div>
    <w:div w:id="1722830299">
      <w:marLeft w:val="0"/>
      <w:marRight w:val="0"/>
      <w:marTop w:val="0"/>
      <w:marBottom w:val="0"/>
      <w:divBdr>
        <w:top w:val="none" w:sz="0" w:space="0" w:color="auto"/>
        <w:left w:val="none" w:sz="0" w:space="0" w:color="auto"/>
        <w:bottom w:val="none" w:sz="0" w:space="0" w:color="auto"/>
        <w:right w:val="none" w:sz="0" w:space="0" w:color="auto"/>
      </w:divBdr>
    </w:div>
    <w:div w:id="1722830300">
      <w:marLeft w:val="0"/>
      <w:marRight w:val="0"/>
      <w:marTop w:val="0"/>
      <w:marBottom w:val="0"/>
      <w:divBdr>
        <w:top w:val="none" w:sz="0" w:space="0" w:color="auto"/>
        <w:left w:val="none" w:sz="0" w:space="0" w:color="auto"/>
        <w:bottom w:val="none" w:sz="0" w:space="0" w:color="auto"/>
        <w:right w:val="none" w:sz="0" w:space="0" w:color="auto"/>
      </w:divBdr>
    </w:div>
    <w:div w:id="1722830301">
      <w:marLeft w:val="0"/>
      <w:marRight w:val="0"/>
      <w:marTop w:val="0"/>
      <w:marBottom w:val="0"/>
      <w:divBdr>
        <w:top w:val="none" w:sz="0" w:space="0" w:color="auto"/>
        <w:left w:val="none" w:sz="0" w:space="0" w:color="auto"/>
        <w:bottom w:val="none" w:sz="0" w:space="0" w:color="auto"/>
        <w:right w:val="none" w:sz="0" w:space="0" w:color="auto"/>
      </w:divBdr>
    </w:div>
    <w:div w:id="1722830302">
      <w:marLeft w:val="0"/>
      <w:marRight w:val="0"/>
      <w:marTop w:val="0"/>
      <w:marBottom w:val="0"/>
      <w:divBdr>
        <w:top w:val="none" w:sz="0" w:space="0" w:color="auto"/>
        <w:left w:val="none" w:sz="0" w:space="0" w:color="auto"/>
        <w:bottom w:val="none" w:sz="0" w:space="0" w:color="auto"/>
        <w:right w:val="none" w:sz="0" w:space="0" w:color="auto"/>
      </w:divBdr>
    </w:div>
    <w:div w:id="1722830303">
      <w:marLeft w:val="0"/>
      <w:marRight w:val="0"/>
      <w:marTop w:val="0"/>
      <w:marBottom w:val="0"/>
      <w:divBdr>
        <w:top w:val="none" w:sz="0" w:space="0" w:color="auto"/>
        <w:left w:val="none" w:sz="0" w:space="0" w:color="auto"/>
        <w:bottom w:val="none" w:sz="0" w:space="0" w:color="auto"/>
        <w:right w:val="none" w:sz="0" w:space="0" w:color="auto"/>
      </w:divBdr>
    </w:div>
    <w:div w:id="1722830304">
      <w:marLeft w:val="0"/>
      <w:marRight w:val="0"/>
      <w:marTop w:val="0"/>
      <w:marBottom w:val="0"/>
      <w:divBdr>
        <w:top w:val="none" w:sz="0" w:space="0" w:color="auto"/>
        <w:left w:val="none" w:sz="0" w:space="0" w:color="auto"/>
        <w:bottom w:val="none" w:sz="0" w:space="0" w:color="auto"/>
        <w:right w:val="none" w:sz="0" w:space="0" w:color="auto"/>
      </w:divBdr>
    </w:div>
    <w:div w:id="1722830305">
      <w:marLeft w:val="0"/>
      <w:marRight w:val="0"/>
      <w:marTop w:val="0"/>
      <w:marBottom w:val="0"/>
      <w:divBdr>
        <w:top w:val="none" w:sz="0" w:space="0" w:color="auto"/>
        <w:left w:val="none" w:sz="0" w:space="0" w:color="auto"/>
        <w:bottom w:val="none" w:sz="0" w:space="0" w:color="auto"/>
        <w:right w:val="none" w:sz="0" w:space="0" w:color="auto"/>
      </w:divBdr>
    </w:div>
    <w:div w:id="1722830306">
      <w:marLeft w:val="0"/>
      <w:marRight w:val="0"/>
      <w:marTop w:val="0"/>
      <w:marBottom w:val="0"/>
      <w:divBdr>
        <w:top w:val="none" w:sz="0" w:space="0" w:color="auto"/>
        <w:left w:val="none" w:sz="0" w:space="0" w:color="auto"/>
        <w:bottom w:val="none" w:sz="0" w:space="0" w:color="auto"/>
        <w:right w:val="none" w:sz="0" w:space="0" w:color="auto"/>
      </w:divBdr>
    </w:div>
    <w:div w:id="1722830307">
      <w:marLeft w:val="0"/>
      <w:marRight w:val="0"/>
      <w:marTop w:val="0"/>
      <w:marBottom w:val="0"/>
      <w:divBdr>
        <w:top w:val="none" w:sz="0" w:space="0" w:color="auto"/>
        <w:left w:val="none" w:sz="0" w:space="0" w:color="auto"/>
        <w:bottom w:val="none" w:sz="0" w:space="0" w:color="auto"/>
        <w:right w:val="none" w:sz="0" w:space="0" w:color="auto"/>
      </w:divBdr>
    </w:div>
    <w:div w:id="1722830308">
      <w:marLeft w:val="0"/>
      <w:marRight w:val="0"/>
      <w:marTop w:val="0"/>
      <w:marBottom w:val="0"/>
      <w:divBdr>
        <w:top w:val="none" w:sz="0" w:space="0" w:color="auto"/>
        <w:left w:val="none" w:sz="0" w:space="0" w:color="auto"/>
        <w:bottom w:val="none" w:sz="0" w:space="0" w:color="auto"/>
        <w:right w:val="none" w:sz="0" w:space="0" w:color="auto"/>
      </w:divBdr>
    </w:div>
    <w:div w:id="1722830309">
      <w:marLeft w:val="0"/>
      <w:marRight w:val="0"/>
      <w:marTop w:val="0"/>
      <w:marBottom w:val="0"/>
      <w:divBdr>
        <w:top w:val="none" w:sz="0" w:space="0" w:color="auto"/>
        <w:left w:val="none" w:sz="0" w:space="0" w:color="auto"/>
        <w:bottom w:val="none" w:sz="0" w:space="0" w:color="auto"/>
        <w:right w:val="none" w:sz="0" w:space="0" w:color="auto"/>
      </w:divBdr>
    </w:div>
    <w:div w:id="1722830310">
      <w:marLeft w:val="0"/>
      <w:marRight w:val="0"/>
      <w:marTop w:val="0"/>
      <w:marBottom w:val="0"/>
      <w:divBdr>
        <w:top w:val="none" w:sz="0" w:space="0" w:color="auto"/>
        <w:left w:val="none" w:sz="0" w:space="0" w:color="auto"/>
        <w:bottom w:val="none" w:sz="0" w:space="0" w:color="auto"/>
        <w:right w:val="none" w:sz="0" w:space="0" w:color="auto"/>
      </w:divBdr>
    </w:div>
    <w:div w:id="1722830311">
      <w:marLeft w:val="0"/>
      <w:marRight w:val="0"/>
      <w:marTop w:val="0"/>
      <w:marBottom w:val="0"/>
      <w:divBdr>
        <w:top w:val="none" w:sz="0" w:space="0" w:color="auto"/>
        <w:left w:val="none" w:sz="0" w:space="0" w:color="auto"/>
        <w:bottom w:val="none" w:sz="0" w:space="0" w:color="auto"/>
        <w:right w:val="none" w:sz="0" w:space="0" w:color="auto"/>
      </w:divBdr>
    </w:div>
    <w:div w:id="1722830312">
      <w:marLeft w:val="0"/>
      <w:marRight w:val="0"/>
      <w:marTop w:val="0"/>
      <w:marBottom w:val="0"/>
      <w:divBdr>
        <w:top w:val="none" w:sz="0" w:space="0" w:color="auto"/>
        <w:left w:val="none" w:sz="0" w:space="0" w:color="auto"/>
        <w:bottom w:val="none" w:sz="0" w:space="0" w:color="auto"/>
        <w:right w:val="none" w:sz="0" w:space="0" w:color="auto"/>
      </w:divBdr>
    </w:div>
    <w:div w:id="1722830313">
      <w:marLeft w:val="0"/>
      <w:marRight w:val="0"/>
      <w:marTop w:val="0"/>
      <w:marBottom w:val="0"/>
      <w:divBdr>
        <w:top w:val="none" w:sz="0" w:space="0" w:color="auto"/>
        <w:left w:val="none" w:sz="0" w:space="0" w:color="auto"/>
        <w:bottom w:val="none" w:sz="0" w:space="0" w:color="auto"/>
        <w:right w:val="none" w:sz="0" w:space="0" w:color="auto"/>
      </w:divBdr>
    </w:div>
    <w:div w:id="1722830314">
      <w:marLeft w:val="0"/>
      <w:marRight w:val="0"/>
      <w:marTop w:val="0"/>
      <w:marBottom w:val="0"/>
      <w:divBdr>
        <w:top w:val="none" w:sz="0" w:space="0" w:color="auto"/>
        <w:left w:val="none" w:sz="0" w:space="0" w:color="auto"/>
        <w:bottom w:val="none" w:sz="0" w:space="0" w:color="auto"/>
        <w:right w:val="none" w:sz="0" w:space="0" w:color="auto"/>
      </w:divBdr>
    </w:div>
    <w:div w:id="1722830317">
      <w:marLeft w:val="0"/>
      <w:marRight w:val="0"/>
      <w:marTop w:val="0"/>
      <w:marBottom w:val="0"/>
      <w:divBdr>
        <w:top w:val="none" w:sz="0" w:space="0" w:color="auto"/>
        <w:left w:val="none" w:sz="0" w:space="0" w:color="auto"/>
        <w:bottom w:val="none" w:sz="0" w:space="0" w:color="auto"/>
        <w:right w:val="none" w:sz="0" w:space="0" w:color="auto"/>
      </w:divBdr>
    </w:div>
    <w:div w:id="1722830318">
      <w:marLeft w:val="0"/>
      <w:marRight w:val="0"/>
      <w:marTop w:val="0"/>
      <w:marBottom w:val="0"/>
      <w:divBdr>
        <w:top w:val="none" w:sz="0" w:space="0" w:color="auto"/>
        <w:left w:val="none" w:sz="0" w:space="0" w:color="auto"/>
        <w:bottom w:val="none" w:sz="0" w:space="0" w:color="auto"/>
        <w:right w:val="none" w:sz="0" w:space="0" w:color="auto"/>
      </w:divBdr>
    </w:div>
    <w:div w:id="1722830319">
      <w:marLeft w:val="0"/>
      <w:marRight w:val="0"/>
      <w:marTop w:val="0"/>
      <w:marBottom w:val="0"/>
      <w:divBdr>
        <w:top w:val="none" w:sz="0" w:space="0" w:color="auto"/>
        <w:left w:val="none" w:sz="0" w:space="0" w:color="auto"/>
        <w:bottom w:val="none" w:sz="0" w:space="0" w:color="auto"/>
        <w:right w:val="none" w:sz="0" w:space="0" w:color="auto"/>
      </w:divBdr>
      <w:divsChild>
        <w:div w:id="1722830320">
          <w:marLeft w:val="0"/>
          <w:marRight w:val="0"/>
          <w:marTop w:val="0"/>
          <w:marBottom w:val="0"/>
          <w:divBdr>
            <w:top w:val="none" w:sz="0" w:space="0" w:color="auto"/>
            <w:left w:val="none" w:sz="0" w:space="0" w:color="auto"/>
            <w:bottom w:val="none" w:sz="0" w:space="0" w:color="auto"/>
            <w:right w:val="none" w:sz="0" w:space="0" w:color="auto"/>
          </w:divBdr>
        </w:div>
      </w:divsChild>
    </w:div>
    <w:div w:id="1722830321">
      <w:marLeft w:val="0"/>
      <w:marRight w:val="0"/>
      <w:marTop w:val="0"/>
      <w:marBottom w:val="0"/>
      <w:divBdr>
        <w:top w:val="none" w:sz="0" w:space="0" w:color="auto"/>
        <w:left w:val="none" w:sz="0" w:space="0" w:color="auto"/>
        <w:bottom w:val="none" w:sz="0" w:space="0" w:color="auto"/>
        <w:right w:val="none" w:sz="0" w:space="0" w:color="auto"/>
      </w:divBdr>
    </w:div>
    <w:div w:id="1722830322">
      <w:marLeft w:val="0"/>
      <w:marRight w:val="0"/>
      <w:marTop w:val="0"/>
      <w:marBottom w:val="0"/>
      <w:divBdr>
        <w:top w:val="none" w:sz="0" w:space="0" w:color="auto"/>
        <w:left w:val="none" w:sz="0" w:space="0" w:color="auto"/>
        <w:bottom w:val="none" w:sz="0" w:space="0" w:color="auto"/>
        <w:right w:val="none" w:sz="0" w:space="0" w:color="auto"/>
      </w:divBdr>
    </w:div>
    <w:div w:id="17228303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uk.wikipedia.org/wiki/%D0%9B%D1%96%D0%BD%D0%B3%D0%B2%D1%96%D1%81%D1%82%D0%B8%D0%BA%D0%B0" TargetMode="External"/><Relationship Id="rId299" Type="http://schemas.openxmlformats.org/officeDocument/2006/relationships/hyperlink" Target="https://uk.wikipedia.org/wiki/%D0%A2%D1%8E%D1%80%D0%BA%D1%81%D1%8C%D0%BA%D1%96_%D0%BC%D0%BE%D0%B2%D0%B8" TargetMode="External"/><Relationship Id="rId303" Type="http://schemas.openxmlformats.org/officeDocument/2006/relationships/fontTable" Target="fontTable.xml"/><Relationship Id="rId21" Type="http://schemas.openxmlformats.org/officeDocument/2006/relationships/hyperlink" Target="https://uk.wikipedia.org/wiki/%D0%86%D0%BD%D0%B4%D0%BE%D1%94%D0%B2%D1%80%D0%BE%D0%BF%D0%B5%D0%B9%D1%81%D1%8C%D0%BA%D1%96_%D0%BC%D0%BE%D0%B2%D0%B8" TargetMode="External"/><Relationship Id="rId42" Type="http://schemas.openxmlformats.org/officeDocument/2006/relationships/hyperlink" Target="https://uk.wikipedia.org/wiki/%D0%90%D0%BD%D0%B0%D0%BB%D1%96%D1%82%D0%B8%D1%87%D0%BD%D1%96_%D0%BC%D0%BE%D0%B2%D0%B8" TargetMode="External"/><Relationship Id="rId63" Type="http://schemas.openxmlformats.org/officeDocument/2006/relationships/hyperlink" Target="https://uamodna.com/articles/yak-narodylasya-ideya-revitalizaciyi-mov/" TargetMode="External"/><Relationship Id="rId84" Type="http://schemas.openxmlformats.org/officeDocument/2006/relationships/hyperlink" Target="http://edufuture.biz/index.php?title=%D0%93%D1%96%D0%BF%D0%BE%D1%82%D0%B5%D0%B7%D0%B8_%D0%BF%D0%BE%D1%85%D0%BE%D0%B4%D0%B6%D0%B5%D0%BD%D0%BD%D1%8F_%D0%BB%D1%8E%D0%B4%D0%B8%D0%BD%D0%B8._%D0%9F%D0%BE%D0%B2%D0%BD%D1%96_%D1%83%D1%80%D0%BE%D0%BA%D0%B8" TargetMode="External"/><Relationship Id="rId138" Type="http://schemas.openxmlformats.org/officeDocument/2006/relationships/hyperlink" Target="https://uk.wikipedia.org/w/index.php?title=%D0%94%D0%B6%D1%83%D0%BA%D0%B0&amp;action=edit&amp;redlink=1" TargetMode="External"/><Relationship Id="rId159" Type="http://schemas.openxmlformats.org/officeDocument/2006/relationships/hyperlink" Target="https://uk.wikipedia.org/wiki/%D0%94%D0%B0%D0%B2%D0%BD%D1%96%D0%B9_%D0%A0%D0%B8%D0%BC" TargetMode="External"/><Relationship Id="rId170" Type="http://schemas.openxmlformats.org/officeDocument/2006/relationships/hyperlink" Target="https://uk.wikipedia.org/wiki/%D0%A2%D1%8E%D1%80%D0%BA%D0%B8" TargetMode="External"/><Relationship Id="rId191" Type="http://schemas.openxmlformats.org/officeDocument/2006/relationships/hyperlink" Target="https://uk.wikipedia.org/wiki/%D0%AE%D0%9D%D0%95%D0%A1%D0%9A%D0%9E" TargetMode="External"/><Relationship Id="rId205" Type="http://schemas.openxmlformats.org/officeDocument/2006/relationships/image" Target="media/image3.emf"/><Relationship Id="rId226" Type="http://schemas.openxmlformats.org/officeDocument/2006/relationships/hyperlink" Target="https://uk.wikipedia.org/wiki/%D0%A3%D0%BA%D1%80%D0%B0%D1%97%D0%BD%D1%81%D1%8C%D0%BA%D0%B0_%D0%BC%D0%BE%D0%B2%D0%B0" TargetMode="External"/><Relationship Id="rId247" Type="http://schemas.openxmlformats.org/officeDocument/2006/relationships/hyperlink" Target="https://uk.wikipedia.org/wiki/%D0%AE%D0%B4%D0%B6%D0%B8%D0%BD_%D0%9D%D0%B0%D0%B9%D0%B4%D0%B0" TargetMode="External"/><Relationship Id="rId107" Type="http://schemas.openxmlformats.org/officeDocument/2006/relationships/hyperlink" Target="https://uk.wikipedia.org/wiki/%D0%93%D0%BE%D1%80%D1%82%D0%B0%D0%BD%D1%8C" TargetMode="External"/><Relationship Id="rId268" Type="http://schemas.openxmlformats.org/officeDocument/2006/relationships/hyperlink" Target="https://www.slovnyk.ua/index.php?swrd=%D0%B7%D0%BD%D0%B0%D1%87%D0%B5%D0%BD%D0%BD%D1%8F" TargetMode="External"/><Relationship Id="rId289" Type="http://schemas.openxmlformats.org/officeDocument/2006/relationships/hyperlink" Target="https://uk.wikipedia.org/wiki/%D0%90%D0%BD%D1%82%D0%B8%D1%87%D0%BD%D1%96%D1%81%D1%82%D1%8C" TargetMode="External"/><Relationship Id="rId11" Type="http://schemas.openxmlformats.org/officeDocument/2006/relationships/hyperlink" Target="http://www.edukado.net" TargetMode="External"/><Relationship Id="rId32" Type="http://schemas.openxmlformats.org/officeDocument/2006/relationships/hyperlink" Target="https://uk.wikipedia.org/wiki/%D0%86%D0%B1%D0%B5%D1%80%D1%96%D0%B9%D1%81%D1%8C%D0%BA%D0%BE-%D0%BA%D0%B0%D0%B2%D0%BA%D0%B0%D0%B7%D1%8C%D0%BA%D1%96_%D0%BC%D0%BE%D0%B2%D0%B8" TargetMode="External"/><Relationship Id="rId53" Type="http://schemas.openxmlformats.org/officeDocument/2006/relationships/hyperlink" Target="https://uk.wikipedia.org/wiki/%D0%90%D0%B1%D0%BB%D0%B0%D1%83%D1%82" TargetMode="External"/><Relationship Id="rId74" Type="http://schemas.openxmlformats.org/officeDocument/2006/relationships/hyperlink" Target="https://uk.wikipedia.org/wiki/%D0%95%D1%81%D1%82%D0%B5%D1%82%D0%B8%D0%BA%D0%B0" TargetMode="External"/><Relationship Id="rId128" Type="http://schemas.openxmlformats.org/officeDocument/2006/relationships/hyperlink" Target="https://uk.wikipedia.org/wiki/%D0%90%D1%84%D1%80%D0%B8%D0%BA%D0%B0" TargetMode="External"/><Relationship Id="rId149" Type="http://schemas.openxmlformats.org/officeDocument/2006/relationships/hyperlink" Target="https://uk.wikipedia.org/wiki/%D0%9C%D0%B0%D1%80%D1%82%D0%B8%D0%BD%D1%96%D0%BA%D0%B0" TargetMode="External"/><Relationship Id="rId5" Type="http://schemas.openxmlformats.org/officeDocument/2006/relationships/webSettings" Target="webSettings.xml"/><Relationship Id="rId95" Type="http://schemas.openxmlformats.org/officeDocument/2006/relationships/hyperlink" Target="https://uk.wikipedia.org/wiki/%D0%9C%D0%BE%D0%B2%D0%BE%D0%B7%D0%BD%D0%B0%D0%B2%D0%B5%D1%86%D1%8C" TargetMode="External"/><Relationship Id="rId160" Type="http://schemas.openxmlformats.org/officeDocument/2006/relationships/hyperlink" Target="https://uk.wikipedia.org/wiki/%D0%9B%D0%B0%D1%82%D0%B8%D0%BD%D1%81%D1%8C%D0%BA%D0%B0_%D0%BC%D0%BE%D0%B2%D0%B0" TargetMode="External"/><Relationship Id="rId181" Type="http://schemas.openxmlformats.org/officeDocument/2006/relationships/image" Target="media/image1.png"/><Relationship Id="rId216" Type="http://schemas.openxmlformats.org/officeDocument/2006/relationships/hyperlink" Target="https://uk.wikipedia.org/wiki/%D0%A1%D0%BB%D0%BE%D0%B2%D0%BE%D1%82%D0%B2%D1%96%D1%80" TargetMode="External"/><Relationship Id="rId237" Type="http://schemas.openxmlformats.org/officeDocument/2006/relationships/image" Target="media/image8.jpeg"/><Relationship Id="rId258" Type="http://schemas.openxmlformats.org/officeDocument/2006/relationships/hyperlink" Target="https://uk.wikipedia.org/wiki/%D0%95%D1%82%D1%80%D1%83%D1%81%D0%BA%D0%B8" TargetMode="External"/><Relationship Id="rId279" Type="http://schemas.openxmlformats.org/officeDocument/2006/relationships/hyperlink" Target="https://uk.wikipedia.org/wiki/%D0%9D%D0%B5%D0%B2%D1%80%D0%BE%D0%B7" TargetMode="External"/><Relationship Id="rId22" Type="http://schemas.openxmlformats.org/officeDocument/2006/relationships/hyperlink" Target="https://uk.wikipedia.org/wiki/%D0%9A%D0%B0%D1%80%D1%82%D0%B2%D0%B5%D0%BB%D1%8C%D1%81%D1%8C%D0%BA%D1%96_%D0%BC%D0%BE%D0%B2%D0%B8" TargetMode="External"/><Relationship Id="rId43" Type="http://schemas.openxmlformats.org/officeDocument/2006/relationships/hyperlink" Target="https://uk.wikipedia.org/wiki/%D0%93%D1%80%D0%B5%D1%86%D1%8C%D0%BA%D0%B0_%D0%BC%D0%BE%D0%B2%D0%B0" TargetMode="External"/><Relationship Id="rId64" Type="http://schemas.openxmlformats.org/officeDocument/2006/relationships/hyperlink" Target="https://uk.wikipedia.org/wiki/%D0%9B%D1%96%D1%82%D0%B5%D1%80%D0%B0%D1%82%D1%83%D1%80%D0%BD%D0%B0_%D0%BC%D0%BE%D0%B2%D0%B0" TargetMode="External"/><Relationship Id="rId118" Type="http://schemas.openxmlformats.org/officeDocument/2006/relationships/hyperlink" Target="https://uk.wikipedia.org/wiki/%D0%A1%D1%82%D0%B0%D1%80%D0%BE%D0%B4%D0%B0%D0%B2%D0%BD%D1%8F_%D0%93%D1%80%D0%B5%D1%86%D1%96%D1%8F" TargetMode="External"/><Relationship Id="rId139" Type="http://schemas.openxmlformats.org/officeDocument/2006/relationships/hyperlink" Target="https://uk.wikipedia.org/wiki/%D0%A1%D1%83%D1%80%D0%B8%D0%BD%D0%B0%D0%BC" TargetMode="External"/><Relationship Id="rId290" Type="http://schemas.openxmlformats.org/officeDocument/2006/relationships/hyperlink" Target="https://uk.wikipedia.org/wiki/%D0%92%D1%96%D0%B4%D1%80%D0%BE%D0%B4%D0%B6%D0%B5%D0%BD%D0%BD%D1%8F" TargetMode="External"/><Relationship Id="rId304" Type="http://schemas.openxmlformats.org/officeDocument/2006/relationships/theme" Target="theme/theme1.xml"/><Relationship Id="rId85" Type="http://schemas.openxmlformats.org/officeDocument/2006/relationships/hyperlink" Target="https://uk.wikipedia.org/wiki/%D0%9F%D0%BE%D0%B2%D0%B5%D0%B4%D1%96%D0%BD%D0%BA%D0%B0" TargetMode="External"/><Relationship Id="rId150" Type="http://schemas.openxmlformats.org/officeDocument/2006/relationships/hyperlink" Target="https://uk.wikipedia.org/wiki/%D0%93%D1%80%D0%B5%D0%BD%D0%B0%D0%B4%D0%B0" TargetMode="External"/><Relationship Id="rId171" Type="http://schemas.openxmlformats.org/officeDocument/2006/relationships/hyperlink" Target="https://uk.wikipedia.org/w/index.php?title=%D0%9C%D0%BE%D0%B2%D0%BD%D0%B0_%D1%81%D0%B8%D1%81%D1%82%D0%B5%D0%BC%D0%B0&amp;action=edit&amp;redlink=1" TargetMode="External"/><Relationship Id="rId192" Type="http://schemas.openxmlformats.org/officeDocument/2006/relationships/hyperlink" Target="https://uk.wikipedia.org/wiki/%D0%93%D1%80%D0%B5%D1%86%D1%8C%D0%BA%D0%B0_%D0%BC%D0%BE%D0%B2%D0%B0" TargetMode="External"/><Relationship Id="rId206" Type="http://schemas.openxmlformats.org/officeDocument/2006/relationships/image" Target="media/image4.emf"/><Relationship Id="rId227" Type="http://schemas.openxmlformats.org/officeDocument/2006/relationships/hyperlink" Target="https://uk.wikipedia.org/wiki/%D0%9D%D1%96%D0%BC%D0%B5%D1%86%D1%8C%D0%BA%D0%B0_%D0%BC%D0%BE%D0%B2%D0%B0" TargetMode="External"/><Relationship Id="rId248" Type="http://schemas.openxmlformats.org/officeDocument/2006/relationships/hyperlink" Target="https://uk.wikipedia.org/wiki/%D0%A1%D0%BF%D1%96%D0%BB%D0%BA%D1%83%D0%B2%D0%B0%D0%BD%D0%BD%D1%8F" TargetMode="External"/><Relationship Id="rId269" Type="http://schemas.openxmlformats.org/officeDocument/2006/relationships/hyperlink" Target="https://www.slovnyk.ua/index.php?swrd=%D0%B7%D0%B0%D0%BF%D0%BE%D0%B7%D0%B8%D1%87%D0%B5%D0%BD%D0%B8%D0%B9" TargetMode="External"/><Relationship Id="rId12" Type="http://schemas.openxmlformats.org/officeDocument/2006/relationships/hyperlink" Target="https://uk.wikipedia.org/wiki/%D0%AE%D0%B5%D1%87%D0%B6%D1%96" TargetMode="External"/><Relationship Id="rId33" Type="http://schemas.openxmlformats.org/officeDocument/2006/relationships/hyperlink" Target="https://uk.wikipedia.org/wiki/%D0%9C%D0%BE%D0%B2%D0%B0" TargetMode="External"/><Relationship Id="rId108" Type="http://schemas.openxmlformats.org/officeDocument/2006/relationships/hyperlink" Target="https://uk.wikipedia.org/wiki/%D0%93%D0%B5%D0%BD" TargetMode="External"/><Relationship Id="rId129" Type="http://schemas.openxmlformats.org/officeDocument/2006/relationships/hyperlink" Target="https://uk.wikipedia.org/wiki/%D0%90%D0%B7%D1%96%D1%8F" TargetMode="External"/><Relationship Id="rId280" Type="http://schemas.openxmlformats.org/officeDocument/2006/relationships/hyperlink" Target="https://uk.wikipedia.org/wiki/%D0%A1%D0%BF%D0%B0%D1%80%D1%82%D0%B0%D0%BA%D1%96%D0%B0%D0%B4%D0%B0" TargetMode="External"/><Relationship Id="rId54" Type="http://schemas.openxmlformats.org/officeDocument/2006/relationships/hyperlink" Target="https://uk.wikipedia.org/w/index.php?title=%D0%9F%D0%BE%D1%80%D1%8F%D0%B4%D0%BE%D0%BA_%D1%81%D0%BB%D1%96%D0%B2&amp;action=edit&amp;redlink=1" TargetMode="External"/><Relationship Id="rId75" Type="http://schemas.openxmlformats.org/officeDocument/2006/relationships/hyperlink" Target="https://uk.wikipedia.org/wiki/%D0%A1%D0%BE%D1%86%D1%96%D1%83%D0%BC" TargetMode="External"/><Relationship Id="rId96" Type="http://schemas.openxmlformats.org/officeDocument/2006/relationships/hyperlink" Target="https://uk.wikipedia.org/wiki/%D0%9C%D0%BE%D0%B2%D0%B0" TargetMode="External"/><Relationship Id="rId140" Type="http://schemas.openxmlformats.org/officeDocument/2006/relationships/hyperlink" Target="https://uk.wikipedia.org/wiki/%D0%A1%D0%B8%D0%BD%D0%B3%D0%BB%D1%96%D1%88" TargetMode="External"/><Relationship Id="rId161" Type="http://schemas.openxmlformats.org/officeDocument/2006/relationships/hyperlink" Target="https://uk.wikipedia.org/wiki/%D0%93%D0%B0%D0%BB%D0%BB%D1%96%D1%8F" TargetMode="External"/><Relationship Id="rId182" Type="http://schemas.openxmlformats.org/officeDocument/2006/relationships/image" Target="https://upload.wikimedia.org/wikipedia/commons/4/4d/SurzhykUse.png" TargetMode="External"/><Relationship Id="rId217" Type="http://schemas.openxmlformats.org/officeDocument/2006/relationships/hyperlink" Target="https://uk.wikipedia.org/wiki/%D0%97%D0%B2%D1%83%D0%BA" TargetMode="External"/><Relationship Id="rId6" Type="http://schemas.openxmlformats.org/officeDocument/2006/relationships/footnotes" Target="footnotes.xml"/><Relationship Id="rId238" Type="http://schemas.openxmlformats.org/officeDocument/2006/relationships/image" Target="media/image9.jpeg"/><Relationship Id="rId259" Type="http://schemas.openxmlformats.org/officeDocument/2006/relationships/hyperlink" Target="https://uk.wikipedia.org/wiki/%D0%9B%D0%B0%D1%82%D0%B8%D0%BD%D0%B8" TargetMode="External"/><Relationship Id="rId23" Type="http://schemas.openxmlformats.org/officeDocument/2006/relationships/hyperlink" Target="https://uk.wikipedia.org/wiki/%D0%A3%D1%80%D0%B0%D0%BB%D1%8C%D1%81%D1%8C%D0%BA%D1%96_%D0%BC%D0%BE%D0%B2%D0%B8" TargetMode="External"/><Relationship Id="rId119" Type="http://schemas.openxmlformats.org/officeDocument/2006/relationships/hyperlink" Target="https://uk.wikipedia.org/wiki/%D0%A1%D0%BE%D1%86%D1%96%D0%BE%D0%BB%D1%96%D0%BD%D0%B3%D0%B2%D1%96%D1%81%D1%82%D0%B8%D0%BA%D0%B0" TargetMode="External"/><Relationship Id="rId270" Type="http://schemas.openxmlformats.org/officeDocument/2006/relationships/hyperlink" Target="https://www.slovnyk.ua/index.php?swrd=%D1%81%D0%BB%D0%BE%D0%B2%D0%BE" TargetMode="External"/><Relationship Id="rId291" Type="http://schemas.openxmlformats.org/officeDocument/2006/relationships/hyperlink" Target="https://uk.wikipedia.org/wiki/%D0%9A%D0%BE%D1%80%D1%96%D0%BD%D1%8C" TargetMode="External"/><Relationship Id="rId44" Type="http://schemas.openxmlformats.org/officeDocument/2006/relationships/hyperlink" Target="https://uk.wikipedia.org/wiki/%D0%A1%D0%BB%D0%BE%D0%B2%D0%BE" TargetMode="External"/><Relationship Id="rId65" Type="http://schemas.openxmlformats.org/officeDocument/2006/relationships/hyperlink" Target="https://uk.wikipedia.org/wiki/%D0%9E%D1%80%D1%84%D0%BE%D0%B5%D0%BF%D1%96%D1%8F" TargetMode="External"/><Relationship Id="rId86" Type="http://schemas.openxmlformats.org/officeDocument/2006/relationships/hyperlink" Target="https://uk.wikipedia.org/wiki/%D0%90%D0%BD%D1%82%D0%B8%D1%87%D0%BD%D1%96_%D1%87%D0%B0%D1%81%D0%B8" TargetMode="External"/><Relationship Id="rId130" Type="http://schemas.openxmlformats.org/officeDocument/2006/relationships/hyperlink" Target="https://uk.wikipedia.org/wiki/%D0%90%D0%BC%D0%B5%D1%80%D0%B8%D0%BA%D0%B0" TargetMode="External"/><Relationship Id="rId151" Type="http://schemas.openxmlformats.org/officeDocument/2006/relationships/hyperlink" Target="https://uk.wikipedia.org/wiki/%D0%86%D1%81%D0%BF%D0%B0%D0%BD%D1%81%D1%8C%D0%BA%D0%B0_%D0%BC%D0%BE%D0%B2%D0%B0" TargetMode="External"/><Relationship Id="rId172" Type="http://schemas.openxmlformats.org/officeDocument/2006/relationships/hyperlink" Target="https://uk.wikipedia.org/wiki/%D0%9C%D0%BE%D0%B2%D0%B0" TargetMode="External"/><Relationship Id="rId193" Type="http://schemas.openxmlformats.org/officeDocument/2006/relationships/hyperlink" Target="https://uk.wikipedia.org/wiki/%D0%93%D1%80%D0%B5%D1%86%D1%8C%D0%BA%D0%B0_%D0%BC%D0%BE%D0%B2%D0%B0" TargetMode="External"/><Relationship Id="rId207" Type="http://schemas.openxmlformats.org/officeDocument/2006/relationships/hyperlink" Target="https://uk.wikipedia.org/wiki/%D0%90%D0%BA%D0%B0%D0%BD%D0%BD%D1%8F" TargetMode="External"/><Relationship Id="rId228" Type="http://schemas.openxmlformats.org/officeDocument/2006/relationships/hyperlink" Target="https://uk.wikipedia.org/wiki/%D0%A3%D0%BA%D1%80%D0%B0%D1%97%D0%BD%D1%81%D1%8C%D0%BA%D0%B0_%D0%BC%D0%BE%D0%B2%D0%B0" TargetMode="External"/><Relationship Id="rId249" Type="http://schemas.openxmlformats.org/officeDocument/2006/relationships/hyperlink" Target="https://uk.wikipedia.org/wiki/%D0%9F%D0%BE%D0%B1%D1%83%D1%82" TargetMode="External"/><Relationship Id="rId13" Type="http://schemas.openxmlformats.org/officeDocument/2006/relationships/hyperlink" Target="https://uk.wikipedia.org/wiki/%D0%90%D1%84%D1%80%D0%B0%D0%B7%D1%96%D0%B9%D1%81%D1%8C%D0%BA%D1%96_%D0%BC%D0%BE%D0%B2%D0%B8" TargetMode="External"/><Relationship Id="rId109" Type="http://schemas.openxmlformats.org/officeDocument/2006/relationships/hyperlink" Target="https://uk.wikipedia.org/wiki/%D0%9C%D0%BE%D0%B2%D0%B0" TargetMode="External"/><Relationship Id="rId260" Type="http://schemas.openxmlformats.org/officeDocument/2006/relationships/hyperlink" Target="https://uk.wikipedia.org/wiki/%D0%A1%D0%BB%D0%BE%D0%B2%D0%BD%D0%B8%D0%BA" TargetMode="External"/><Relationship Id="rId281" Type="http://schemas.openxmlformats.org/officeDocument/2006/relationships/hyperlink" Target="https://uk.wikipedia.org/wiki/%D0%92%D0%B0%D0%B7%D0%B5%D0%BB%D1%96%D0%BD" TargetMode="External"/><Relationship Id="rId34" Type="http://schemas.openxmlformats.org/officeDocument/2006/relationships/hyperlink" Target="https://uk.wikipedia.org/wiki/%D0%A1%D0%B8%D0%BD%D1%82%D0%B5%D1%82%D0%B8%D1%87%D0%BD%D1%96_%D0%BC%D0%BE%D0%B2%D0%B8" TargetMode="External"/><Relationship Id="rId55" Type="http://schemas.openxmlformats.org/officeDocument/2006/relationships/hyperlink" Target="https://uk.wikipedia.org/wiki/%D0%A0%D0%B5%D1%87%D0%B5%D0%BD%D0%BD%D1%8F" TargetMode="External"/><Relationship Id="rId76" Type="http://schemas.openxmlformats.org/officeDocument/2006/relationships/hyperlink" Target="https://uk.wikipedia.org/wiki/%D0%9A%D1%83%D0%BB%D1%8C%D1%82%D1%83%D1%80%D0%B0" TargetMode="External"/><Relationship Id="rId97" Type="http://schemas.openxmlformats.org/officeDocument/2006/relationships/hyperlink" Target="https://uk.wikipedia.org/wiki/%D0%90%D1%80%D0%B0%D0%BD%D0%B4%D0%B0_(%D0%BD%D0%B0%D1%80%D0%BE%D0%B4%D0%BD%D1%96%D1%81%D1%82%D1%8C)" TargetMode="External"/><Relationship Id="rId120" Type="http://schemas.openxmlformats.org/officeDocument/2006/relationships/hyperlink" Target="https://uk.wikipedia.org/wiki/%D0%90%D0%BD%D0%B3%D0%BB%D1%96%D0%B9%D1%81%D1%8C%D0%BA%D0%B0_%D0%BC%D0%BE%D0%B2%D0%B0" TargetMode="External"/><Relationship Id="rId141" Type="http://schemas.openxmlformats.org/officeDocument/2006/relationships/hyperlink" Target="https://uk.wikipedia.org/wiki/%D0%A1%D0%B8%D0%BD%D0%B3%D0%B0%D0%BF%D1%83%D1%80" TargetMode="External"/><Relationship Id="rId7" Type="http://schemas.openxmlformats.org/officeDocument/2006/relationships/endnotes" Target="endnotes.xml"/><Relationship Id="rId162" Type="http://schemas.openxmlformats.org/officeDocument/2006/relationships/hyperlink" Target="https://uk.wikipedia.org/wiki/%D0%A3%D0%BA%D1%80%D0%B0%D1%97%D0%BD%D1%81%D1%8C%D0%BA%D0%B0_%D0%BC%D0%BE%D0%B2%D0%B0" TargetMode="External"/><Relationship Id="rId183" Type="http://schemas.openxmlformats.org/officeDocument/2006/relationships/hyperlink" Target="https://uk.wikipedia.org/wiki/%D0%A2%D1%80%D0%B0%D1%81%D1%8F%D0%BD%D0%BA%D0%B0" TargetMode="External"/><Relationship Id="rId218" Type="http://schemas.openxmlformats.org/officeDocument/2006/relationships/hyperlink" Target="https://uk.wikipedia.org/wiki/%D0%94%D1%96%D0%B5%D1%80%D0%B5%D0%B7%D0%B0" TargetMode="External"/><Relationship Id="rId239" Type="http://schemas.openxmlformats.org/officeDocument/2006/relationships/image" Target="media/image10.jpeg"/><Relationship Id="rId2" Type="http://schemas.openxmlformats.org/officeDocument/2006/relationships/numbering" Target="numbering.xml"/><Relationship Id="rId29" Type="http://schemas.openxmlformats.org/officeDocument/2006/relationships/hyperlink" Target="https://uk.wikipedia.org/wiki/%D0%A2%D1%8E%D1%80%D0%BA%D1%81%D1%8C%D0%BA%D1%96_%D0%BC%D0%BE%D0%B2%D0%B8" TargetMode="External"/><Relationship Id="rId250" Type="http://schemas.openxmlformats.org/officeDocument/2006/relationships/hyperlink" Target="https://uk.wikipedia.org/wiki/%D0%A0%D0%BE%D0%B4%D0%B8%D0%BD%D0%B0" TargetMode="External"/><Relationship Id="rId255" Type="http://schemas.openxmlformats.org/officeDocument/2006/relationships/image" Target="media/image16.jpeg"/><Relationship Id="rId271" Type="http://schemas.openxmlformats.org/officeDocument/2006/relationships/hyperlink" Target="https://www.slovnyk.ua/index.php?swrd=%D0%B7%D0%B0" TargetMode="External"/><Relationship Id="rId276" Type="http://schemas.openxmlformats.org/officeDocument/2006/relationships/hyperlink" Target="https://www.slovnyk.ua/index.php?swrd=%D1%81%D0%BB%D0%BE%D0%B2%D0%BE" TargetMode="External"/><Relationship Id="rId292" Type="http://schemas.openxmlformats.org/officeDocument/2006/relationships/hyperlink" Target="https://uk.wikipedia.org/wiki/%D0%90%D1%84%D1%96%D0%BA%D1%81" TargetMode="External"/><Relationship Id="rId297" Type="http://schemas.openxmlformats.org/officeDocument/2006/relationships/hyperlink" Target="https://uk.wikipedia.org/wiki/%D0%A1%D0%BB%D1%83%D0%B6%D0%B1%D0%BE%D0%B2%D1%96_%D1%81%D0%BB%D0%BE%D0%B2%D0%B0" TargetMode="External"/><Relationship Id="rId24" Type="http://schemas.openxmlformats.org/officeDocument/2006/relationships/hyperlink" Target="https://uk.wikipedia.org/wiki/%D0%94%D1%80%D0%B0%D0%B2%D1%96%D0%B4%D1%96%D0%B9%D1%81%D1%8C%D0%BA%D1%96_%D0%BC%D0%BE%D0%B2%D0%B8" TargetMode="External"/><Relationship Id="rId40" Type="http://schemas.openxmlformats.org/officeDocument/2006/relationships/hyperlink" Target="https://uk.wikipedia.org/wiki/%D0%90%D0%B3%D0%BB%D1%8E%D1%82%D0%B8%D0%BD%D0%B0%D1%82%D0%B8%D0%B2%D0%BD%D1%96_%D0%BC%D0%BE%D0%B2%D0%B8" TargetMode="External"/><Relationship Id="rId45" Type="http://schemas.openxmlformats.org/officeDocument/2006/relationships/hyperlink" Target="https://uk.wikipedia.org/wiki/%D0%A4%D0%BB%D0%B5%D0%BA%D1%81%D1%96%D1%8F" TargetMode="External"/><Relationship Id="rId66" Type="http://schemas.openxmlformats.org/officeDocument/2006/relationships/hyperlink" Target="https://uk.wikipedia.org/wiki/%D0%9E%D1%80%D1%84%D0%BE%D0%B3%D1%80%D0%B0%D1%84%D1%96%D1%8F" TargetMode="External"/><Relationship Id="rId87" Type="http://schemas.openxmlformats.org/officeDocument/2006/relationships/hyperlink" Target="https://uk.wikipedia.org/wiki/%D0%90%D0%BA%D0%B0%D0%B4%D0%B5%D0%BC%D1%96%D1%8F_%D0%9F%D0%BB%D0%B0%D1%82%D0%BE%D0%BD%D0%B0" TargetMode="External"/><Relationship Id="rId110" Type="http://schemas.openxmlformats.org/officeDocument/2006/relationships/hyperlink" Target="https://uk.wikipedia.org/w/index.php?title=%D0%93%D1%80%D0%B8%D0%B3%D0%BE%D1%80%D1%96%D0%B9_%D0%9D%D1%96%D1%81%D1%81%D1%8C%D0%BA%D0%B8%D0%B9&amp;action=edit&amp;redlink=1" TargetMode="External"/><Relationship Id="rId115" Type="http://schemas.openxmlformats.org/officeDocument/2006/relationships/hyperlink" Target="https://uk.wikipedia.org/wiki/%D0%96%D0%BE%D0%B7%D0%B5%D1%84_%D0%92%D0%B0%D0%BD%D0%B4%D1%80%D1%96%D1%94%D1%81" TargetMode="External"/><Relationship Id="rId131" Type="http://schemas.openxmlformats.org/officeDocument/2006/relationships/hyperlink" Target="https://uk.wikipedia.org/wiki/%D0%9E%D0%BA%D0%B5%D0%B0%D0%BD%D1%96%D1%8F" TargetMode="External"/><Relationship Id="rId136" Type="http://schemas.openxmlformats.org/officeDocument/2006/relationships/hyperlink" Target="https://uk.wikipedia.org/wiki/%D0%A1%D1%83%D1%80%D0%B8%D0%BD%D0%B0%D0%BC" TargetMode="External"/><Relationship Id="rId157" Type="http://schemas.openxmlformats.org/officeDocument/2006/relationships/hyperlink" Target="https://uk.wikipedia.org/wiki/%D0%93%D0%B0%D0%BB%D0%BB%D1%96%D1%8F" TargetMode="External"/><Relationship Id="rId178" Type="http://schemas.openxmlformats.org/officeDocument/2006/relationships/hyperlink" Target="https://uk.wikipedia.org/wiki/%D0%AF%D1%87%D0%BC%D1%96%D0%BD%D1%8C" TargetMode="External"/><Relationship Id="rId301" Type="http://schemas.openxmlformats.org/officeDocument/2006/relationships/footer" Target="footer1.xml"/><Relationship Id="rId61" Type="http://schemas.openxmlformats.org/officeDocument/2006/relationships/hyperlink" Target="https://uk.wikipedia.org/wiki/%D0%91%D0%BE%D0%BB%D0%B3%D0%B0%D1%80%D1%81%D1%8C%D0%BA%D0%B0_%D0%BC%D0%BE%D0%B2%D0%B0" TargetMode="External"/><Relationship Id="rId82" Type="http://schemas.openxmlformats.org/officeDocument/2006/relationships/hyperlink" Target="https://uk.wikipedia.org/wiki/%D0%A6%D1%96%D0%BD%D0%BD%D1%96%D1%81%D1%82%D1%8C" TargetMode="External"/><Relationship Id="rId152" Type="http://schemas.openxmlformats.org/officeDocument/2006/relationships/hyperlink" Target="https://uk.wikipedia.org/wiki/%D0%9F%D0%B0%D0%BF%D1%8C%D1%8F%D0%BC%D0%B5%D0%BD%D1%82%D0%BE" TargetMode="External"/><Relationship Id="rId173" Type="http://schemas.openxmlformats.org/officeDocument/2006/relationships/hyperlink" Target="https://uk.wikipedia.org/wiki/%D0%95%D1%82%D0%BD%D0%BE%D1%81" TargetMode="External"/><Relationship Id="rId194" Type="http://schemas.openxmlformats.org/officeDocument/2006/relationships/hyperlink" Target="https://uk.wikipedia.org/wiki/%D0%97%D0%B2%D1%83%D0%BA" TargetMode="External"/><Relationship Id="rId199" Type="http://schemas.openxmlformats.org/officeDocument/2006/relationships/hyperlink" Target="https://uk.wikipedia.org/wiki/%D0%A4%D0%BB%D0%B5%D0%BA%D1%81%D1%96%D1%8F" TargetMode="External"/><Relationship Id="rId203" Type="http://schemas.openxmlformats.org/officeDocument/2006/relationships/hyperlink" Target="https://uk.wikipedia.org/w/index.php?title=%D0%86%D1%81%D1%82%D0%BE%D1%80%D0%B8%D1%87%D0%BD%D0%B0_%D1%84%D0%BE%D0%BD%D0%B5%D1%82%D0%B8%D0%BA%D0%B0&amp;action=edit&amp;redlink=1" TargetMode="External"/><Relationship Id="rId208" Type="http://schemas.openxmlformats.org/officeDocument/2006/relationships/hyperlink" Target="https://uk.wikipedia.org/wiki/%D0%9B%D0%B0%D1%82%D0%B8%D0%BD%D1%81%D1%8C%D0%BA%D0%B0_%D0%BC%D0%BE%D0%B2%D0%B0" TargetMode="External"/><Relationship Id="rId229" Type="http://schemas.openxmlformats.org/officeDocument/2006/relationships/hyperlink" Target="https://uk.wikipedia.org/wiki/%D0%9F%D0%BE%D0%BB%D1%8C%D1%81%D1%8C%D0%BA%D0%B0_%D0%BC%D0%BE%D0%B2%D0%B0" TargetMode="External"/><Relationship Id="rId19" Type="http://schemas.openxmlformats.org/officeDocument/2006/relationships/hyperlink" Target="https://uk.wikipedia.org/w/index.php?title=%D0%90%D0%BB%D1%8C%D1%84%D1%80%D0%B5%D0%B4%D0%BE_%D0%A2%D1%80%D0%BE%D0%BC%D0%B1%D0%B5%D1%82%D1%82%D1%96&amp;action=edit&amp;redlink=1" TargetMode="External"/><Relationship Id="rId224" Type="http://schemas.openxmlformats.org/officeDocument/2006/relationships/hyperlink" Target="https://uk.wikipedia.org/wiki/%D0%9D%D1%96%D0%BC%D0%B5%D1%86%D1%8C%D0%BA%D0%B0_%D0%BC%D0%BE%D0%B2%D0%B0" TargetMode="External"/><Relationship Id="rId240" Type="http://schemas.openxmlformats.org/officeDocument/2006/relationships/image" Target="media/image11.png"/><Relationship Id="rId245" Type="http://schemas.openxmlformats.org/officeDocument/2006/relationships/image" Target="media/image15.jpeg"/><Relationship Id="rId261" Type="http://schemas.openxmlformats.org/officeDocument/2006/relationships/hyperlink" Target="https://uk.wikipedia.org/wiki/%D0%A0%D0%B8%D0%BC%D1%81%D1%8C%D0%BA%D0%B0_%D1%96%D0%BC%D0%BF%D0%B5%D1%80%D1%96%D1%8F" TargetMode="External"/><Relationship Id="rId266" Type="http://schemas.openxmlformats.org/officeDocument/2006/relationships/hyperlink" Target="https://www.slovnyk.ua/index.php?swrd=%D0%BD%D0%B0%D1%80%D0%BE%D0%B4%D0%BD%D0%B8%D0%B9" TargetMode="External"/><Relationship Id="rId287" Type="http://schemas.openxmlformats.org/officeDocument/2006/relationships/hyperlink" Target="https://uk.wikipedia.org/wiki/%D0%9A%D0%BE%D1%80%D1%96%D0%BD%D1%8C_(%D0%BC%D0%BE%D1%80%D1%84%D0%BE%D0%BB%D0%BE%D0%B3%D1%96%D1%8F)" TargetMode="External"/><Relationship Id="rId14" Type="http://schemas.openxmlformats.org/officeDocument/2006/relationships/hyperlink" Target="https://uk.wikipedia.org/wiki/%D0%9D%D1%96%D0%B3%D0%B5%D1%80%D0%BE-%D0%BA%D0%BE%D0%BD%D0%B3%D0%BE%D0%BB%D0%B5%D0%B7%D1%8C%D0%BA%D1%96_%D0%BC%D0%BE%D0%B2%D0%B8" TargetMode="External"/><Relationship Id="rId30" Type="http://schemas.openxmlformats.org/officeDocument/2006/relationships/hyperlink" Target="https://uk.wikipedia.org/wiki/%D0%A4%D1%96%D0%BD%D0%BD%D0%BE-%D1%83%D0%B3%D0%BE%D1%80%D1%81%D1%8C%D0%BA%D1%96_%D0%BC%D0%BE%D0%B2%D0%B8" TargetMode="External"/><Relationship Id="rId35" Type="http://schemas.openxmlformats.org/officeDocument/2006/relationships/hyperlink" Target="https://uk.wikipedia.org/wiki/%D0%9C%D0%BE%D1%80%D1%84%D0%B5%D0%BC%D0%B0" TargetMode="External"/><Relationship Id="rId56" Type="http://schemas.openxmlformats.org/officeDocument/2006/relationships/hyperlink" Target="https://uk.wikipedia.org/wiki/%D0%9F%D1%80%D0%B8%D0%B9%D0%BC%D0%B5%D0%BD%D0%BD%D0%B8%D0%BA" TargetMode="External"/><Relationship Id="rId77" Type="http://schemas.openxmlformats.org/officeDocument/2006/relationships/hyperlink" Target="https://uk.wikipedia.org/wiki/%D0%94%D1%83%D1%85%D0%BE%D0%B2%D0%BD%D1%96%D1%81%D1%82%D1%8C" TargetMode="External"/><Relationship Id="rId100" Type="http://schemas.openxmlformats.org/officeDocument/2006/relationships/hyperlink" Target="https://uk.wikipedia.org/wiki/%D0%86%D1%81%D1%82%D0%BE%D1%80%D0%B8%D0%BA" TargetMode="External"/><Relationship Id="rId105" Type="http://schemas.openxmlformats.org/officeDocument/2006/relationships/hyperlink" Target="https://uk.wikipedia.org/wiki/%D0%9C%D0%B0%D0%B2%D0%BF%D0%B0" TargetMode="External"/><Relationship Id="rId126" Type="http://schemas.openxmlformats.org/officeDocument/2006/relationships/hyperlink" Target="https://uk.wikipedia.org/wiki/%D0%9C%D0%BE%D0%B2%D0%B0" TargetMode="External"/><Relationship Id="rId147" Type="http://schemas.openxmlformats.org/officeDocument/2006/relationships/hyperlink" Target="https://uk.wikipedia.org/wiki/%D0%A1%D0%B5%D0%B9%D1%88%D0%B5%D0%BB%D1%8C%D1%81%D1%8C%D0%BA%D1%96_%D0%9E%D1%81%D1%82%D1%80%D0%BE%D0%B2%D0%B8" TargetMode="External"/><Relationship Id="rId168" Type="http://schemas.openxmlformats.org/officeDocument/2006/relationships/hyperlink" Target="https://uk.wikipedia.org/wiki/%D0%A1%D0%B8%D0%BD%D1%82%D0%B0%D0%BA%D1%81%D0%B8%D1%81" TargetMode="External"/><Relationship Id="rId282" Type="http://schemas.openxmlformats.org/officeDocument/2006/relationships/hyperlink" Target="http://resource.history.org.ua/cgi-bin/eiu/history.exe?Z21ID=&amp;I21DBN=EIU&amp;P21DBN=EIU&amp;S21STN=1&amp;S21REF=10&amp;S21FMT=eiu_all&amp;C21COM=S&amp;S21CNR=20&amp;S21P01=0&amp;S21P02=0&amp;S21P03=TRN=&amp;S21COLORTERMS=0&amp;S21STR=Etnos" TargetMode="External"/><Relationship Id="rId8" Type="http://schemas.openxmlformats.org/officeDocument/2006/relationships/hyperlink" Target="https://ru.wikipedia.org/wiki/%D0%93%D0%B0%D0%BC%D0%B0%D0%BD,_%D0%98%D0%BE%D0%B3%D0%B0%D0%BD%D0%BD_%D0%93%D0%B5%D0%BE%D1%80%D0%B3" TargetMode="External"/><Relationship Id="rId51" Type="http://schemas.openxmlformats.org/officeDocument/2006/relationships/hyperlink" Target="https://uk.wikipedia.org/wiki/%D0%A1%D0%BB%D0%BE%D0%B2%D0%BE" TargetMode="External"/><Relationship Id="rId72" Type="http://schemas.openxmlformats.org/officeDocument/2006/relationships/hyperlink" Target="https://uk.wikipedia.org/wiki/%D0%9F%D0%B0%D1%81%D0%BF%D0%BE%D1%80%D1%82" TargetMode="External"/><Relationship Id="rId93" Type="http://schemas.openxmlformats.org/officeDocument/2006/relationships/hyperlink" Target="https://uk.wikipedia.org/wiki/%D0%94%D1%96%D0%BE%D0%B4%D0%BE%D1%80_%D0%A1%D0%B8%D1%86%D0%B8%D0%BB%D1%96%D0%B9%D1%81%D1%8C%D0%BA%D0%B8%D0%B9" TargetMode="External"/><Relationship Id="rId98" Type="http://schemas.openxmlformats.org/officeDocument/2006/relationships/hyperlink" Target="https://uk.wikipedia.org/w/index.php?title=%D0%92%D0%B0%D1%80%D1%80%D0%B0%D0%BC%D1%83%D0%BD%D0%B3%D0%B0&amp;action=edit&amp;redlink=1" TargetMode="External"/><Relationship Id="rId121" Type="http://schemas.openxmlformats.org/officeDocument/2006/relationships/hyperlink" Target="https://uk.wikipedia.org/wiki/%D0%9B%D1%96%D0%BD%D0%B3%D0%B2%D0%B0-%D1%84%D1%80%D0%B0%D0%BD%D0%BA%D0%B0" TargetMode="External"/><Relationship Id="rId142" Type="http://schemas.openxmlformats.org/officeDocument/2006/relationships/hyperlink" Target="https://uk.wikipedia.org/wiki/%D0%A1%D0%BE%D0%BB%D0%BE%D0%BC%D0%BE%D0%BD%D0%BE%D0%B2%D1%96_%D0%9E%D1%81%D1%82%D1%80%D0%BE%D0%B2%D0%B8" TargetMode="External"/><Relationship Id="rId163" Type="http://schemas.openxmlformats.org/officeDocument/2006/relationships/hyperlink" Target="https://uk.wikipedia.org/wiki/%D0%93%D0%B5%D1%80%D0%BC%D0%B0%D0%BD%D1%81%D1%8C%D0%BA%D1%96_%D0%BC%D0%BE%D0%B2%D0%B8" TargetMode="External"/><Relationship Id="rId184" Type="http://schemas.openxmlformats.org/officeDocument/2006/relationships/hyperlink" Target="https://uk.wikipedia.org/w/index.php?title=%D0%96%D1%83%D0%B0%D0%BB%D1%8C&amp;action=edit&amp;redlink=1" TargetMode="External"/><Relationship Id="rId189" Type="http://schemas.openxmlformats.org/officeDocument/2006/relationships/hyperlink" Target="https://uk.wikipedia.org/wiki/%D0%97%D0%B0%D0%BC%D0%B5%D0%BD%D0%B3%D0%BE%D1%84_%D0%9B%D1%8E%D0%B4%D0%BE%D0%B2%D0%B8%D0%BA_%D0%9B%D0%B0%D0%B7%D0%B0%D1%80" TargetMode="External"/><Relationship Id="rId219" Type="http://schemas.openxmlformats.org/officeDocument/2006/relationships/hyperlink" Target="https://uk.wikipedia.org/wiki/%D0%A3%D0%BA%D1%80%D0%B0%D1%97%D0%BD%D1%81%D1%8C%D0%BA%D0%B0_%D0%BC%D0%BE%D0%B2%D0%B0" TargetMode="External"/><Relationship Id="rId3" Type="http://schemas.openxmlformats.org/officeDocument/2006/relationships/styles" Target="styles.xml"/><Relationship Id="rId214" Type="http://schemas.openxmlformats.org/officeDocument/2006/relationships/hyperlink" Target="https://uk.wikipedia.org/wiki/%D0%9C%D0%BE%D1%80%D1%84%D0%BE%D0%BD%D0%BE%D0%BB%D0%BE%D0%B3%D1%96%D1%8F" TargetMode="External"/><Relationship Id="rId230" Type="http://schemas.openxmlformats.org/officeDocument/2006/relationships/hyperlink" Target="https://uk.wikipedia.org/wiki/%D0%A3%D0%BA%D1%80%D0%B0%D1%97%D0%BD%D1%81%D1%8C%D0%BA%D0%B0_%D0%BC%D0%BE%D0%B2%D0%B0" TargetMode="External"/><Relationship Id="rId235" Type="http://schemas.openxmlformats.org/officeDocument/2006/relationships/image" Target="media/image7.jpeg"/><Relationship Id="rId251" Type="http://schemas.openxmlformats.org/officeDocument/2006/relationships/hyperlink" Target="https://uk.wikipedia.org/wiki/%D0%92%D0%B8%D1%80%D0%BE%D0%B1%D0%BD%D0%B8%D1%86%D1%82%D0%B2%D0%BE" TargetMode="External"/><Relationship Id="rId256" Type="http://schemas.openxmlformats.org/officeDocument/2006/relationships/hyperlink" Target="https://uk.wikipedia.org/wiki/%D0%9B%D0%B0%D1%82%D0%B8%D0%BD%D1%81%D1%8C%D0%BA%D0%B0_%D0%BC%D0%BE%D0%B2%D0%B0" TargetMode="External"/><Relationship Id="rId277" Type="http://schemas.openxmlformats.org/officeDocument/2006/relationships/hyperlink" Target="https://www.slovnyk.ua/index.php?swrd=%D1%80%D1%96%D0%B4%D0%BD%D0%B8%D0%B9" TargetMode="External"/><Relationship Id="rId298" Type="http://schemas.openxmlformats.org/officeDocument/2006/relationships/hyperlink" Target="https://uk.wikipedia.org/wiki/%D0%A7%D1%83%D0%BA%D0%BE%D1%82%D1%81%D1%8C%D0%BA%D0%B0_%D0%BC%D0%BE%D0%B2%D0%B0" TargetMode="External"/><Relationship Id="rId25" Type="http://schemas.openxmlformats.org/officeDocument/2006/relationships/hyperlink" Target="https://uk.wikipedia.org/wiki/%D0%90%D0%BB%D1%82%D0%B0%D0%B9%D1%81%D1%8C%D0%BA%D1%96_%D0%BC%D0%BE%D0%B2%D0%B8" TargetMode="External"/><Relationship Id="rId46" Type="http://schemas.openxmlformats.org/officeDocument/2006/relationships/hyperlink" Target="https://uk.wikipedia.org/wiki/%D0%90%D1%84%D1%96%D0%BA%D1%81" TargetMode="External"/><Relationship Id="rId67" Type="http://schemas.openxmlformats.org/officeDocument/2006/relationships/hyperlink" Target="https://uk.wikipedia.org/wiki/%D0%9D%D0%B0%D1%80%D0%BE%D0%B4" TargetMode="External"/><Relationship Id="rId116" Type="http://schemas.openxmlformats.org/officeDocument/2006/relationships/hyperlink" Target="https://histua.com/ru/slovar/k/kultura" TargetMode="External"/><Relationship Id="rId137" Type="http://schemas.openxmlformats.org/officeDocument/2006/relationships/hyperlink" Target="https://uk.wikipedia.org/wiki/%D0%A1%D0%B0%D1%80%D0%B0%D0%BC%D0%B0%D0%BA%D0%BA%D0%B0" TargetMode="External"/><Relationship Id="rId158" Type="http://schemas.openxmlformats.org/officeDocument/2006/relationships/hyperlink" Target="https://uk.wikipedia.org/wiki/%D0%9A%D0%B5%D0%BB%D1%8C%D1%82%D0%B8" TargetMode="External"/><Relationship Id="rId272" Type="http://schemas.openxmlformats.org/officeDocument/2006/relationships/hyperlink" Target="https://www.slovnyk.ua/index.php?swrd=%D0%B7%D0%B2%D1%83%D0%BA%D0%BE%D0%B2%D0%B8%D0%B9" TargetMode="External"/><Relationship Id="rId293" Type="http://schemas.openxmlformats.org/officeDocument/2006/relationships/hyperlink" Target="https://uk.wikipedia.org/wiki/%D0%A1%D1%83%D1%84%D1%96%D0%BA%D1%81" TargetMode="External"/><Relationship Id="rId302" Type="http://schemas.openxmlformats.org/officeDocument/2006/relationships/footer" Target="footer2.xml"/><Relationship Id="rId20" Type="http://schemas.openxmlformats.org/officeDocument/2006/relationships/hyperlink" Target="https://uk.wikipedia.org/wiki/%D0%9D%D0%BE%D1%81%D1%82%D1%80%D0%B0%D1%82%D0%B8%D1%87%D0%BD%D1%96_%D0%BC%D0%BE%D0%B2%D0%B8" TargetMode="External"/><Relationship Id="rId41" Type="http://schemas.openxmlformats.org/officeDocument/2006/relationships/hyperlink" Target="https://uk.wikipedia.org/wiki/%D0%A1%D0%B8%D0%BD%D1%82%D0%B5%D1%82%D0%B8%D1%87%D0%BD%D1%96_%D0%BC%D0%BE%D0%B2%D0%B8" TargetMode="External"/><Relationship Id="rId62" Type="http://schemas.openxmlformats.org/officeDocument/2006/relationships/hyperlink" Target="https://uk.wikipedia.org/wiki/%D0%A1%D0%B8%D0%BD%D1%82%D0%B5%D1%82%D0%B8%D1%87%D0%BD%D1%96_%D0%BC%D0%BE%D0%B2%D0%B8" TargetMode="External"/><Relationship Id="rId83" Type="http://schemas.openxmlformats.org/officeDocument/2006/relationships/hyperlink" Target="https://uk.wikipedia.org/wiki/%D0%94%D1%83%D0%BC%D0%BA%D0%B0" TargetMode="External"/><Relationship Id="rId88" Type="http://schemas.openxmlformats.org/officeDocument/2006/relationships/hyperlink" Target="https://uk.wikipedia.org/wiki/%D0%94%D0%B5%D0%BC%D0%BE%D0%BA%D1%80%D1%96%D1%82" TargetMode="External"/><Relationship Id="rId111" Type="http://schemas.openxmlformats.org/officeDocument/2006/relationships/hyperlink" Target="https://uk.wikipedia.org/wiki/%D0%92%D1%96%D0%BB%D1%8C%D0%B3%D0%B5%D0%BB%D1%8C%D0%BC_%D0%93%D1%83%D0%BC%D0%B1%D0%BE%D0%BB%D1%8C%D0%B4%D1%82" TargetMode="External"/><Relationship Id="rId132" Type="http://schemas.openxmlformats.org/officeDocument/2006/relationships/hyperlink" Target="https://uk.wikipedia.org/wiki/%D0%90%D0%BD%D0%B3%D0%BB%D1%96%D0%B9%D1%81%D1%8C%D0%BA%D0%B0_%D0%BC%D0%BE%D0%B2%D0%B0" TargetMode="External"/><Relationship Id="rId153" Type="http://schemas.openxmlformats.org/officeDocument/2006/relationships/hyperlink" Target="https://uk.wikipedia.org/wiki/%D0%90%D1%80%D1%83%D0%B1%D0%B0" TargetMode="External"/><Relationship Id="rId174" Type="http://schemas.openxmlformats.org/officeDocument/2006/relationships/hyperlink" Target="https://uk.wikipedia.org/wiki/%D0%A3%D0%BA%D1%80%D0%B0%D1%97%D0%BD%D1%81%D1%8C%D0%BA%D0%B0_%D0%BC%D0%BE%D0%B2%D0%B0" TargetMode="External"/><Relationship Id="rId179" Type="http://schemas.openxmlformats.org/officeDocument/2006/relationships/hyperlink" Target="https://uk.wikipedia.org/wiki/%D0%9E%D0%B2%D0%B5%D1%81" TargetMode="External"/><Relationship Id="rId195" Type="http://schemas.openxmlformats.org/officeDocument/2006/relationships/hyperlink" Target="https://uk.wikipedia.org/wiki/%D0%9F%D1%80%D0%B5%D1%84%D1%96%D0%BA%D1%81_(%D0%BC%D0%BE%D0%B2%D0%BE%D0%B7%D0%BD%D0%B0%D0%B2%D1%81%D1%82%D0%B2%D0%BE)" TargetMode="External"/><Relationship Id="rId209" Type="http://schemas.openxmlformats.org/officeDocument/2006/relationships/hyperlink" Target="https://uk.wikipedia.org/wiki/%D0%9F%D1%80%D0%B8%D0%B3%D0%BE%D0%BB%D0%BE%D1%81%D0%BD%D0%B8%D0%B9" TargetMode="External"/><Relationship Id="rId190" Type="http://schemas.openxmlformats.org/officeDocument/2006/relationships/hyperlink" Target="https://uk.wikipedia.org/wiki/%D0%9B%D0%B5%D0%BA%D1%81%D0%B8%D0%BA%D0%B0" TargetMode="External"/><Relationship Id="rId204" Type="http://schemas.openxmlformats.org/officeDocument/2006/relationships/image" Target="media/image2.emf"/><Relationship Id="rId220" Type="http://schemas.openxmlformats.org/officeDocument/2006/relationships/hyperlink" Target="https://uk.wikipedia.org/wiki/%D0%91%D1%96%D0%BB%D0%BE%D1%80%D1%83%D1%81%D1%8C%D0%BA%D0%B0_%D0%BC%D0%BE%D0%B2%D0%B0" TargetMode="External"/><Relationship Id="rId225" Type="http://schemas.openxmlformats.org/officeDocument/2006/relationships/hyperlink" Target="https://uk.wikipedia.org/wiki/%D0%9F%D0%BE%D0%BB%D1%8C%D1%81%D1%8C%D0%BA%D0%B0_%D0%BC%D0%BE%D0%B2%D0%B0" TargetMode="External"/><Relationship Id="rId241" Type="http://schemas.openxmlformats.org/officeDocument/2006/relationships/image" Target="media/image12.jpeg"/><Relationship Id="rId246" Type="http://schemas.openxmlformats.org/officeDocument/2006/relationships/hyperlink" Target="https://uk.wikipedia.org/w/index.php?title=%D0%A3%D1%84%D1%96%D0%BC%D1%86%D0%B5%D0%B2%D0%B0_%D0%90%D0%BD%D0%BD%D0%B0_%D0%90%D0%BD%D1%84%D1%96%D0%BB%D0%BE%D1%84%D1%96%D1%97%D0%B2%D0%BD%D0%B0&amp;action=edit&amp;redlink=1" TargetMode="External"/><Relationship Id="rId267" Type="http://schemas.openxmlformats.org/officeDocument/2006/relationships/hyperlink" Target="https://www.slovnyk.ua/index.php?swrd=%D0%BC%D0%BE%D0%B2%D0%B0" TargetMode="External"/><Relationship Id="rId288" Type="http://schemas.openxmlformats.org/officeDocument/2006/relationships/hyperlink" Target="https://uk.wikipedia.org/w/index.php?title=%D0%9E%D0%BF%D0%B8%D1%81%D0%BE%D0%B2%D0%B0_%D0%B3%D1%80%D0%B0%D0%BC%D0%B0%D1%82%D0%B8%D0%BA%D0%B0&amp;action=edit&amp;redlink=1" TargetMode="External"/><Relationship Id="rId15" Type="http://schemas.openxmlformats.org/officeDocument/2006/relationships/hyperlink" Target="https://uk.wikipedia.org/wiki/%D0%90%D0%B2%D1%81%D1%82%D1%80%D0%BE%D0%BD%D0%B5%D0%B7%D1%96%D0%B9%D1%81%D1%8C%D0%BA%D1%96_%D0%BC%D0%BE%D0%B2%D0%B8" TargetMode="External"/><Relationship Id="rId36" Type="http://schemas.openxmlformats.org/officeDocument/2006/relationships/hyperlink" Target="https://uk.wikipedia.org/wiki/%D0%9C%D0%BE%D0%B2%D0%B0" TargetMode="External"/><Relationship Id="rId57" Type="http://schemas.openxmlformats.org/officeDocument/2006/relationships/hyperlink" Target="https://uk.wikipedia.org/wiki/%D0%A7%D0%B0%D1%81%D1%82%D0%BA%D0%B0_(%D0%BC%D0%BE%D0%B2%D0%BE%D0%B7%D0%BD%D0%B0%D0%B2%D1%81%D1%82%D0%B2%D0%BE)" TargetMode="External"/><Relationship Id="rId106" Type="http://schemas.openxmlformats.org/officeDocument/2006/relationships/hyperlink" Target="https://uk.wikipedia.org/wiki/%D0%90%D0%B2%D1%81%D1%82%D1%80%D0%B0%D0%BB%D0%BE%D0%BF%D1%96%D1%82%D0%B5%D0%BA%D0%B8" TargetMode="External"/><Relationship Id="rId127" Type="http://schemas.openxmlformats.org/officeDocument/2006/relationships/hyperlink" Target="https://uk.wikipedia.org/wiki/%D0%9F%D1%96%D0%B4%D0%B6%D0%B8%D0%BD" TargetMode="External"/><Relationship Id="rId262" Type="http://schemas.openxmlformats.org/officeDocument/2006/relationships/hyperlink" Target="https://uk.wikipedia.org/wiki/%D0%9A%D0%BB%D0%B0%D0%B2%D0%B4%D1%96%D0%B9" TargetMode="External"/><Relationship Id="rId283" Type="http://schemas.openxmlformats.org/officeDocument/2006/relationships/hyperlink" Target="https://uk.wikipedia.org/wiki/%D0%9F%D1%96%D0%B2%D0%B4%D0%B5%D0%BD%D0%BD%D0%BE-%D0%A1%D1%85%D1%96%D0%B4%D0%BD%D0%B0_%D0%90%D0%B7%D1%96%D1%8F" TargetMode="External"/><Relationship Id="rId10" Type="http://schemas.openxmlformats.org/officeDocument/2006/relationships/hyperlink" Target="http://www.plansprachen.ch" TargetMode="External"/><Relationship Id="rId31" Type="http://schemas.openxmlformats.org/officeDocument/2006/relationships/hyperlink" Target="https://uk.wikipedia.org/wiki/%D0%9C%D0%BE%D0%BD%D0%B3%D0%BE%D0%BB%D1%8C%D1%81%D1%8C%D0%BA%D1%96_%D0%BC%D0%BE%D0%B2%D0%B8" TargetMode="External"/><Relationship Id="rId52" Type="http://schemas.openxmlformats.org/officeDocument/2006/relationships/hyperlink" Target="https://uk.wikipedia.org/wiki/%D0%A4%D0%BB%D0%B5%D0%BA%D1%81%D1%96%D1%8F" TargetMode="External"/><Relationship Id="rId73" Type="http://schemas.openxmlformats.org/officeDocument/2006/relationships/hyperlink" Target="https://uk.wikipedia.org/wiki/%D0%9D%D0%B0%D1%86%D1%96%D1%8F" TargetMode="External"/><Relationship Id="rId78" Type="http://schemas.openxmlformats.org/officeDocument/2006/relationships/hyperlink" Target="https://uk.wikipedia.org/wiki/%D0%A1%D0%BF%D1%96%D0%BB%D0%BA%D1%83%D0%B2%D0%B0%D0%BD%D0%BD%D1%8F" TargetMode="External"/><Relationship Id="rId94" Type="http://schemas.openxmlformats.org/officeDocument/2006/relationships/hyperlink" Target="https://uk.wikipedia.org/wiki/%D0%93%D1%96%D0%BF%D0%BE%D1%82%D0%B5%D0%B7%D0%B0" TargetMode="External"/><Relationship Id="rId99" Type="http://schemas.openxmlformats.org/officeDocument/2006/relationships/hyperlink" Target="https://uk.wikipedia.org/wiki/%D0%A4%D1%96%D0%BB%D0%BE%D1%81%D0%BE%D1%84" TargetMode="External"/><Relationship Id="rId101" Type="http://schemas.openxmlformats.org/officeDocument/2006/relationships/hyperlink" Target="https://uk.wikipedia.org/wiki/%D0%A4%D1%80%D1%96%D0%B4%D1%80%D1%96%D1%85_%D0%95%D0%BD%D2%91%D0%B5%D0%BB%D1%8C%D1%81" TargetMode="External"/><Relationship Id="rId122" Type="http://schemas.openxmlformats.org/officeDocument/2006/relationships/hyperlink" Target="https://uk.wikipedia.org/wiki/%D0%A1%D0%B5%D1%80%D0%B5%D0%B4%D0%BD%D1%8C%D0%BE%D0%B2%D1%96%D1%87%D1%87%D1%8F" TargetMode="External"/><Relationship Id="rId143" Type="http://schemas.openxmlformats.org/officeDocument/2006/relationships/hyperlink" Target="https://uk.wikipedia.org/wiki/%D0%A2%D1%80%D0%B8%D0%BD%D1%96%D0%B4%D0%B0%D0%B4_%D1%96_%D0%A2%D0%BE%D0%B1%D0%B0%D0%B3%D0%BE" TargetMode="External"/><Relationship Id="rId148" Type="http://schemas.openxmlformats.org/officeDocument/2006/relationships/hyperlink" Target="https://uk.wikipedia.org/wiki/%D0%93%D0%B2%D0%B0%D0%B4%D0%B5%D0%BB%D1%83%D0%BF%D0%B0" TargetMode="External"/><Relationship Id="rId164" Type="http://schemas.openxmlformats.org/officeDocument/2006/relationships/hyperlink" Target="https://uk.wikipedia.org/wiki/%D0%86%D0%BD%D0%B4%D0%BE%D1%94%D0%B2%D1%80%D0%BE%D0%BF%D0%B5%D0%B9%D1%81%D1%8C%D0%BA%D1%96_%D0%BC%D0%BE%D0%B2%D0%B8" TargetMode="External"/><Relationship Id="rId169" Type="http://schemas.openxmlformats.org/officeDocument/2006/relationships/hyperlink" Target="https://uk.wikipedia.org/wiki/%D0%91%D0%BE%D0%BB%D0%B3%D0%B0%D1%80%D1%81%D1%8C%D0%BA%D0%B0_%D0%BC%D0%BE%D0%B2%D0%B0" TargetMode="External"/><Relationship Id="rId185" Type="http://schemas.openxmlformats.org/officeDocument/2006/relationships/hyperlink" Target="https://uk.wikipedia.org/wiki/%D0%A1%D0%BF%D0%BE%D0%BB%D1%83%D1%87%D0%B5%D0%BD%D1%96_%D0%A8%D1%82%D0%B0%D1%82%D0%B8_%D0%90%D0%BC%D0%B5%D1%80%D0%B8%D0%BA%D0%B8" TargetMode="External"/><Relationship Id="rId4" Type="http://schemas.openxmlformats.org/officeDocument/2006/relationships/settings" Target="settings.xml"/><Relationship Id="rId9" Type="http://schemas.openxmlformats.org/officeDocument/2006/relationships/hyperlink" Target="https://uk.wikipedia.org/wiki/%D0%9C%D0%BE%D0%B2%D0%BE%D0%B7%D0%BD%D0%B0%D0%B2%D1%81%D1%82%D0%B2%D0%BE" TargetMode="External"/><Relationship Id="rId180" Type="http://schemas.openxmlformats.org/officeDocument/2006/relationships/hyperlink" Target="https://uk.wikipedia.org/wiki/%D0%91%D0%BE%D1%80%D0%BE%D1%88%D0%BD%D0%BE" TargetMode="External"/><Relationship Id="rId210" Type="http://schemas.openxmlformats.org/officeDocument/2006/relationships/hyperlink" Target="https://uk.wikipedia.org/wiki/%D0%93%D0%BE%D0%BB%D0%BE%D1%81%D0%BD%D0%B8%D0%B9" TargetMode="External"/><Relationship Id="rId215" Type="http://schemas.openxmlformats.org/officeDocument/2006/relationships/hyperlink" Target="https://uk.wikipedia.org/wiki/%D0%9F%D1%80%D0%B8%D0%B3%D0%BE%D0%BB%D0%BE%D1%81%D0%BD%D0%B8%D0%B9_%D0%B7%D0%B2%D1%83%D0%BA" TargetMode="External"/><Relationship Id="rId236" Type="http://schemas.openxmlformats.org/officeDocument/2006/relationships/image" Target="https://upload.wikimedia.org/wikipedia/commons/thumb/c/cb/Abkhaz_alphabet_(1938-1953).JPG/221px-Abkhaz_alphabet_(1938-1953).JPG" TargetMode="External"/><Relationship Id="rId257" Type="http://schemas.openxmlformats.org/officeDocument/2006/relationships/image" Target="media/image17.jpeg"/><Relationship Id="rId278" Type="http://schemas.openxmlformats.org/officeDocument/2006/relationships/hyperlink" Target="https://www.slovnyk.ua/index.php?swrd=%D0%BC%D0%BE%D0%B2%D0%B0" TargetMode="External"/><Relationship Id="rId26" Type="http://schemas.openxmlformats.org/officeDocument/2006/relationships/hyperlink" Target="https://uk.wikipedia.org/wiki/%D0%95%D1%81%D0%BA%D1%96%D0%BC%D0%BE%D1%81%D1%8C%D0%BA%D0%BE-%D0%B0%D0%BB%D0%B5%D1%83%D1%82%D1%81%D1%8C%D0%BA%D1%96_%D0%BC%D0%BE%D0%B2%D0%B8" TargetMode="External"/><Relationship Id="rId231" Type="http://schemas.openxmlformats.org/officeDocument/2006/relationships/image" Target="media/image5.jpeg"/><Relationship Id="rId252" Type="http://schemas.openxmlformats.org/officeDocument/2006/relationships/hyperlink" Target="https://uk.wikipedia.org/wiki/%D0%94%D1%83%D0%BC%D0%BA%D0%B0" TargetMode="External"/><Relationship Id="rId273" Type="http://schemas.openxmlformats.org/officeDocument/2006/relationships/hyperlink" Target="https://www.slovnyk.ua/index.php?swrd=%D0%BF%D0%BE%D0%B4%D1%96%D0%B1%D0%BD%D1%96%D1%81%D1%82%D1%8C" TargetMode="External"/><Relationship Id="rId294" Type="http://schemas.openxmlformats.org/officeDocument/2006/relationships/hyperlink" Target="https://uk.wikipedia.org/wiki/%D0%A4%D0%B5%D1%80%D0%B4%D0%B8%D0%BD%D0%B0%D0%BD%D0%B4_%D0%B4%D0%B5_%D0%A1%D0%BE%D1%81%D1%81%D1%8E%D1%80" TargetMode="External"/><Relationship Id="rId47" Type="http://schemas.openxmlformats.org/officeDocument/2006/relationships/hyperlink" Target="https://uk.wikipedia.org/wiki/%D0%A1%D1%83%D0%BF%D0%BB%D0%B5%D1%82%D0%B8%D0%B2%D1%96%D0%B7%D0%BC" TargetMode="External"/><Relationship Id="rId68" Type="http://schemas.openxmlformats.org/officeDocument/2006/relationships/hyperlink" Target="https://uk.wikipedia.org/wiki/%D0%86%D0%B4%D0%B5%D0%BD%D1%82%D0%B8%D1%84%D1%96%D0%BA%D0%B0%D1%86%D1%96%D1%8F" TargetMode="External"/><Relationship Id="rId89" Type="http://schemas.openxmlformats.org/officeDocument/2006/relationships/hyperlink" Target="https://uk.wikipedia.org/wiki/%D0%9C%D0%BE%D0%B2%D0%B0" TargetMode="External"/><Relationship Id="rId112" Type="http://schemas.openxmlformats.org/officeDocument/2006/relationships/hyperlink" Target="https://uk.wikipedia.org/wiki/%D0%A2%D0%B5%D0%BE%D1%80%D1%96%D1%8F_%D0%BC%D0%BE%D0%BD%D0%BE%D0%B3%D0%B5%D0%BD%D0%B5%D0%B7%D1%83" TargetMode="External"/><Relationship Id="rId133" Type="http://schemas.openxmlformats.org/officeDocument/2006/relationships/hyperlink" Target="https://uk.wikipedia.org/wiki/%D0%94%D0%B6%D0%B0%D0%B3%D0%B2%D0%B0%D1%82%D0%B0%D0%B0%D0%BA" TargetMode="External"/><Relationship Id="rId154" Type="http://schemas.openxmlformats.org/officeDocument/2006/relationships/hyperlink" Target="https://uk.wikipedia.org/wiki/%D0%91%D0%BE%D0%BD%D0%B0%D0%B9%D1%80%D0%B5" TargetMode="External"/><Relationship Id="rId175" Type="http://schemas.openxmlformats.org/officeDocument/2006/relationships/hyperlink" Target="https://uk.wikipedia.org/wiki/%D0%9F%D0%BE%D0%BB%D1%8C%D1%81%D1%8C%D0%BA%D0%B0_%D0%BC%D0%BE%D0%B2%D0%B0" TargetMode="External"/><Relationship Id="rId196" Type="http://schemas.openxmlformats.org/officeDocument/2006/relationships/hyperlink" Target="https://uk.wikipedia.org/wiki/%D0%9A%D0%BE%D1%80%D1%96%D0%BD%D1%8C" TargetMode="External"/><Relationship Id="rId200" Type="http://schemas.openxmlformats.org/officeDocument/2006/relationships/hyperlink" Target="https://uk.wikipedia.org/wiki/%D0%A0%D0%B5%D1%87%D0%B5%D0%BD%D0%BD%D1%8F" TargetMode="External"/><Relationship Id="rId16" Type="http://schemas.openxmlformats.org/officeDocument/2006/relationships/hyperlink" Target="https://uk.wikipedia.org/wiki/%D0%93%D1%80%D0%B5%D1%86%D1%8C%D0%BA%D0%B0_%D0%BC%D0%BE%D0%B2%D0%B0" TargetMode="External"/><Relationship Id="rId221" Type="http://schemas.openxmlformats.org/officeDocument/2006/relationships/hyperlink" Target="https://uk.wikipedia.org/wiki/%D0%A0%D0%BE%D1%81%D1%96%D0%B9%D1%81%D1%8C%D0%BA%D0%B0_%D0%BC%D0%BE%D0%B2%D0%B0" TargetMode="External"/><Relationship Id="rId242" Type="http://schemas.openxmlformats.org/officeDocument/2006/relationships/image" Target="media/image13.jpeg"/><Relationship Id="rId263" Type="http://schemas.openxmlformats.org/officeDocument/2006/relationships/hyperlink" Target="https://www.slovnyk.ua/index.php?swrd=%D0%BD%D0%B0%D1%80%D0%BE%D0%B4%D0%BD%D0%B8%D0%B9" TargetMode="External"/><Relationship Id="rId284" Type="http://schemas.openxmlformats.org/officeDocument/2006/relationships/hyperlink" Target="https://uk.wikipedia.org/wiki/%D0%A3%D0%BA%D1%80%D0%B0%D1%97%D0%BD%D1%81%D1%8C%D0%BA%D0%B0_%D0%BC%D0%BE%D0%B2%D0%B0" TargetMode="External"/><Relationship Id="rId37" Type="http://schemas.openxmlformats.org/officeDocument/2006/relationships/hyperlink" Target="https://uk.wikipedia.org/wiki/%D0%A4%D0%BB%D0%B5%D0%BA%D1%81%D1%96%D1%8F" TargetMode="External"/><Relationship Id="rId58" Type="http://schemas.openxmlformats.org/officeDocument/2006/relationships/hyperlink" Target="https://uk.wikipedia.org/wiki/%D0%90%D1%80%D1%82%D0%B8%D0%BA%D0%BB%D1%8C" TargetMode="External"/><Relationship Id="rId79" Type="http://schemas.openxmlformats.org/officeDocument/2006/relationships/hyperlink" Target="https://uk.wikipedia.org/wiki/%D0%86%D0%B4%D0%B5%D0%BD%D1%82%D0%B8%D1%84%D1%96%D0%BA%D0%B0%D1%86%D1%96%D1%8F" TargetMode="External"/><Relationship Id="rId102" Type="http://schemas.openxmlformats.org/officeDocument/2006/relationships/hyperlink" Target="https://uk.wikipedia.org/wiki/%D0%9A%D0%BE%D0%BC%D1%83%D0%BD%D1%96%D1%81%D1%82%D0%B8%D1%87%D0%BD%D0%B0_%D1%96%D0%B4%D0%B5%D0%BE%D0%BB%D0%BE%D0%B3%D1%96%D1%8F" TargetMode="External"/><Relationship Id="rId123" Type="http://schemas.openxmlformats.org/officeDocument/2006/relationships/hyperlink" Target="https://uk.wikipedia.org/wiki/%D0%A1%D0%B5%D1%80%D0%B5%D0%B4%D0%B7%D0%B5%D0%BC%D0%BD%D0%BE%D0%BC%D0%BE%D1%80%27%D1%8F" TargetMode="External"/><Relationship Id="rId144" Type="http://schemas.openxmlformats.org/officeDocument/2006/relationships/hyperlink" Target="https://uk.wikipedia.org/wiki/%D0%A4%D1%80%D0%B0%D0%BD%D1%86%D1%83%D0%B7%D1%8C%D0%BA%D0%B0_%D0%BC%D0%BE%D0%B2%D0%B0" TargetMode="External"/><Relationship Id="rId90" Type="http://schemas.openxmlformats.org/officeDocument/2006/relationships/hyperlink" Target="https://uk.wikipedia.org/wiki/%D0%A2%D0%B5%D0%BE%D1%80%D1%96%D1%8F" TargetMode="External"/><Relationship Id="rId165" Type="http://schemas.openxmlformats.org/officeDocument/2006/relationships/hyperlink" Target="https://uk.wikipedia.org/wiki/%D0%9B%D0%B5%D0%BA%D1%81%D0%B8%D0%BA%D0%B0" TargetMode="External"/><Relationship Id="rId186" Type="http://schemas.openxmlformats.org/officeDocument/2006/relationships/hyperlink" Target="https://uk.wikipedia.org/wiki/%D0%86%D1%81%D0%BF%D0%B0%D0%BD%D1%81%D1%8C%D0%BA%D0%B0_%D0%BC%D0%BE%D0%B2%D0%B0" TargetMode="External"/><Relationship Id="rId211" Type="http://schemas.openxmlformats.org/officeDocument/2006/relationships/hyperlink" Target="https://uk.wikipedia.org/wiki/%D0%97%D0%B2%D1%83%D0%BA" TargetMode="External"/><Relationship Id="rId232" Type="http://schemas.openxmlformats.org/officeDocument/2006/relationships/image" Target="https://lh3.googleusercontent.com/proxy/XCGkkzt0Cj4rDkvDLz9kS8FfSK_H49IQbIn9HZfVbeOl331wpz1qFSt1QDCwcvJ2ivYs4_kC_4agFHq9xgtzxwsFRK2Dp_vZ7VhGfEc" TargetMode="External"/><Relationship Id="rId253" Type="http://schemas.openxmlformats.org/officeDocument/2006/relationships/hyperlink" Target="https://uk.wikipedia.org/wiki/%D0%95%D0%B2%D0%BB%D1%96%D1%8F_%D0%A7%D0%B5%D0%BB%D0%B5%D0%B1%D1%96" TargetMode="External"/><Relationship Id="rId274" Type="http://schemas.openxmlformats.org/officeDocument/2006/relationships/hyperlink" Target="https://www.slovnyk.ua/index.php?swrd=%D0%B2%D1%96%D0%BD" TargetMode="External"/><Relationship Id="rId295" Type="http://schemas.openxmlformats.org/officeDocument/2006/relationships/hyperlink" Target="https://uk.wikipedia.org/w/index.php?title=%D0%9F%D0%BE%D1%80%D1%8F%D0%B4%D0%BE%D0%BA_%D1%81%D0%BB%D1%96%D0%B2&amp;action=edit&amp;redlink=1" TargetMode="External"/><Relationship Id="rId27" Type="http://schemas.openxmlformats.org/officeDocument/2006/relationships/hyperlink" Target="https://uk.wikipedia.org/wiki/%D0%9C%D0%BE%D1%80%D1%84%D0%B5%D0%BC%D0%B0" TargetMode="External"/><Relationship Id="rId48" Type="http://schemas.openxmlformats.org/officeDocument/2006/relationships/hyperlink" Target="https://uk.wikipedia.org/wiki/%D0%9C%D0%BE%D1%80%D1%84%D0%BE%D0%BB%D0%BE%D0%B3%D1%96%D1%8F_(%D0%BC%D0%BE%D0%B2%D0%BE%D0%B7%D0%BD%D0%B0%D0%B2%D1%81%D1%82%D0%B2%D0%BE)" TargetMode="External"/><Relationship Id="rId69" Type="http://schemas.openxmlformats.org/officeDocument/2006/relationships/hyperlink" Target="https://uk.wikipedia.org/wiki/%D0%A7%D0%B0%D1%81" TargetMode="External"/><Relationship Id="rId113" Type="http://schemas.openxmlformats.org/officeDocument/2006/relationships/hyperlink" Target="https://uk.wikipedia.org/wiki/%D0%95%D0%B4%D0%B2%D0%B0%D1%80%D0%B4_%D0%A1%D0%B5%D0%BF%D1%96%D1%80" TargetMode="External"/><Relationship Id="rId134" Type="http://schemas.openxmlformats.org/officeDocument/2006/relationships/hyperlink" Target="https://uk.wikipedia.org/wiki/%D0%AF%D0%BC%D0%B0%D0%B9%D0%BA%D0%B0" TargetMode="External"/><Relationship Id="rId80" Type="http://schemas.openxmlformats.org/officeDocument/2006/relationships/hyperlink" Target="https://uk.wikipedia.org/wiki/%D0%A1%D0%BF%D1%96%D0%BB%D1%8C%D0%BD%D0%BE%D1%82%D0%B0" TargetMode="External"/><Relationship Id="rId155" Type="http://schemas.openxmlformats.org/officeDocument/2006/relationships/hyperlink" Target="https://uk.wikipedia.org/wiki/%D0%9A%D1%8E%D1%80%D0%B0%D1%81%D0%B0%D0%BE" TargetMode="External"/><Relationship Id="rId176" Type="http://schemas.openxmlformats.org/officeDocument/2006/relationships/hyperlink" Target="https://uk.wikipedia.org/wiki/%D0%9C%D0%B0%D1%82%D0%B5%D1%80%D1%96%D0%B0%D0%BB%D1%8C%D0%BD%D0%B0_%D0%BA%D1%83%D0%BB%D1%8C%D1%82%D1%83%D1%80%D0%B0" TargetMode="External"/><Relationship Id="rId197" Type="http://schemas.openxmlformats.org/officeDocument/2006/relationships/hyperlink" Target="https://uk.wikipedia.org/wiki/%D0%86%D0%BD%D1%84%D1%96%D0%BA%D1%81" TargetMode="External"/><Relationship Id="rId201" Type="http://schemas.openxmlformats.org/officeDocument/2006/relationships/hyperlink" Target="https://uk.wikipedia.org/wiki/%D0%93%D1%80%D0%B5%D1%86%D1%8C%D0%BA%D0%B0_%D0%BC%D0%BE%D0%B2%D0%B0" TargetMode="External"/><Relationship Id="rId222" Type="http://schemas.openxmlformats.org/officeDocument/2006/relationships/hyperlink" Target="https://uk.wikipedia.org/wiki/%D0%9C%D0%BE%D0%B2%D0%BD%D0%B5_%D0%B7%D0%B0%D0%BF%D0%BE%D0%B7%D0%B8%D1%87%D0%B5%D0%BD%D0%BD%D1%8F" TargetMode="External"/><Relationship Id="rId243" Type="http://schemas.openxmlformats.org/officeDocument/2006/relationships/hyperlink" Target="https://uk.wikipedia.org/wiki/%D0%9F%D0%BB%D1%83%D0%B3" TargetMode="External"/><Relationship Id="rId264" Type="http://schemas.openxmlformats.org/officeDocument/2006/relationships/hyperlink" Target="https://www.slovnyk.ua/index.php?swrd=%D0%B5%D1%82%D0%B8%D0%BC%D0%BE%D0%BB%D0%BE%D0%B3%D1%96%D1%8F" TargetMode="External"/><Relationship Id="rId285" Type="http://schemas.openxmlformats.org/officeDocument/2006/relationships/hyperlink" Target="https://uk.wikipedia.org/wiki/%D0%93%D1%80%D0%B0%D0%BC%D0%B0%D1%82%D0%B8%D1%87%D0%BD%D0%B0_%D1%84%D0%BE%D1%80%D0%BC%D0%B0" TargetMode="External"/><Relationship Id="rId17" Type="http://schemas.openxmlformats.org/officeDocument/2006/relationships/hyperlink" Target="https://uk.wikipedia.org/wiki/%D0%9C%D0%BE%D0%B2%D0%B0" TargetMode="External"/><Relationship Id="rId38" Type="http://schemas.openxmlformats.org/officeDocument/2006/relationships/hyperlink" Target="https://uk.wikipedia.org/wiki/%D0%86%D0%BD%D0%B4%D0%BE%D1%94%D0%B2%D1%80%D0%BE%D0%BF%D0%B5%D0%B9%D1%81%D1%8C%D0%BA%D1%96_%D0%BC%D0%BE%D0%B2%D0%B8" TargetMode="External"/><Relationship Id="rId59" Type="http://schemas.openxmlformats.org/officeDocument/2006/relationships/hyperlink" Target="https://uk.wikipedia.org/wiki/%D0%93%D0%B5%D1%80%D0%BC%D0%B0%D0%BD%D1%81%D1%8C%D0%BA%D1%96_%D0%BC%D0%BE%D0%B2%D0%B8" TargetMode="External"/><Relationship Id="rId103" Type="http://schemas.openxmlformats.org/officeDocument/2006/relationships/hyperlink" Target="https://uk.wikipedia.org/wiki/%D0%9F%D1%96%D0%B2%D0%B4%D0%B5%D0%BD%D0%BD%D0%B0_%D0%90%D0%B7%D1%96%D1%8F" TargetMode="External"/><Relationship Id="rId124" Type="http://schemas.openxmlformats.org/officeDocument/2006/relationships/hyperlink" Target="https://uk.wikipedia.org/wiki/%D0%9B%D0%B5%D0%B2%D0%B0%D0%BD%D1%82" TargetMode="External"/><Relationship Id="rId70" Type="http://schemas.openxmlformats.org/officeDocument/2006/relationships/hyperlink" Target="https://uk.wikipedia.org/wiki/%D0%9F%D1%80%D0%BE%D1%81%D1%82%D1%96%D1%80" TargetMode="External"/><Relationship Id="rId91" Type="http://schemas.openxmlformats.org/officeDocument/2006/relationships/hyperlink" Target="https://uk.wikipedia.org/wiki/%D0%94%D0%B5%D0%BC%D0%BE%D0%BA%D1%80%D1%96%D1%82" TargetMode="External"/><Relationship Id="rId145" Type="http://schemas.openxmlformats.org/officeDocument/2006/relationships/hyperlink" Target="https://uk.wikipedia.org/wiki/%D0%93%D0%B0%D1%97%D1%82%D1%96" TargetMode="External"/><Relationship Id="rId166" Type="http://schemas.openxmlformats.org/officeDocument/2006/relationships/hyperlink" Target="https://uk.wikipedia.org/wiki/%D0%97%D0%B0%D0%BF%D0%BE%D0%B7%D0%B8%D1%87%D0%B5%D0%BD%D0%BD%D1%8F" TargetMode="External"/><Relationship Id="rId187" Type="http://schemas.openxmlformats.org/officeDocument/2006/relationships/hyperlink" Target="https://uk.wikipedia.org/wiki/%D0%9B%D0%B0%D1%82%D0%B8%D0%BD%D1%81%D1%8C%D0%BA%D0%B0_%D0%90%D0%BC%D0%B5%D1%80%D0%B8%D0%BA%D0%B0" TargetMode="External"/><Relationship Id="rId1" Type="http://schemas.openxmlformats.org/officeDocument/2006/relationships/customXml" Target="../customXml/item1.xml"/><Relationship Id="rId212" Type="http://schemas.openxmlformats.org/officeDocument/2006/relationships/hyperlink" Target="https://uk.wikipedia.org/wiki/%D0%94%D0%B8%D1%81%D0%B8%D0%BC%D1%96%D0%BB%D1%8F%D1%86%D1%96%D1%8F_(%D0%BC%D0%BE%D0%B2%D0%BE%D0%B7%D0%BD%D0%B0%D0%B2%D1%81%D1%82%D0%B2%D0%BE)" TargetMode="External"/><Relationship Id="rId233" Type="http://schemas.openxmlformats.org/officeDocument/2006/relationships/image" Target="media/image6.jpeg"/><Relationship Id="rId254" Type="http://schemas.openxmlformats.org/officeDocument/2006/relationships/hyperlink" Target="https://uk.wikipedia.org/wiki/1657" TargetMode="External"/><Relationship Id="rId28" Type="http://schemas.openxmlformats.org/officeDocument/2006/relationships/hyperlink" Target="https://uk.wikipedia.org/wiki/%D0%90%D1%84%D1%96%D0%BA%D1%81" TargetMode="External"/><Relationship Id="rId49" Type="http://schemas.openxmlformats.org/officeDocument/2006/relationships/hyperlink" Target="https://uk.wikipedia.org/wiki/%D0%93%D1%80%D0%B5%D1%86%D1%8C%D0%BA%D0%B0_%D0%BC%D0%BE%D0%B2%D0%B0" TargetMode="External"/><Relationship Id="rId114" Type="http://schemas.openxmlformats.org/officeDocument/2006/relationships/hyperlink" Target="https://uk.wikipedia.org/wiki/%D0%9C%D0%BE%D0%B2%D0%BE%D0%B7%D0%BD%D0%B0%D0%B2%D1%81%D1%82%D0%B2%D0%BE" TargetMode="External"/><Relationship Id="rId275" Type="http://schemas.openxmlformats.org/officeDocument/2006/relationships/hyperlink" Target="https://www.slovnyk.ua/index.php?swrd=%D0%B4%D0%BE" TargetMode="External"/><Relationship Id="rId296" Type="http://schemas.openxmlformats.org/officeDocument/2006/relationships/hyperlink" Target="https://uk.wikipedia.org/wiki/%D0%86%D0%BD%D1%82%D0%BE%D0%BD%D0%B0%D1%86%D1%96%D1%8F_(%D0%BC%D0%BE%D0%B2%D0%BE%D0%B7%D0%BD%D0%B0%D0%B2%D1%81%D1%82%D0%B2%D0%BE)" TargetMode="External"/><Relationship Id="rId300" Type="http://schemas.openxmlformats.org/officeDocument/2006/relationships/hyperlink" Target="https://uk.wikipedia.org/wiki/%D0%A1%D0%BB%D0%BE%D0%B2%D0%BE%D1%81%D0%BA%D0%BB%D0%B0%D0%B4%D0%B0%D0%BD%D0%BD%D1%8F" TargetMode="External"/><Relationship Id="rId60" Type="http://schemas.openxmlformats.org/officeDocument/2006/relationships/hyperlink" Target="https://uk.wikipedia.org/wiki/%D0%9D%D0%BE%D0%B2%D0%BE%D0%BF%D0%B5%D1%80%D1%81%D1%8C%D0%BA%D0%B0_%D0%BC%D0%BE%D0%B2%D0%B0" TargetMode="External"/><Relationship Id="rId81" Type="http://schemas.openxmlformats.org/officeDocument/2006/relationships/hyperlink" Target="https://uk.wikipedia.org/wiki/%D0%9A%D1%83%D0%BB%D1%8C%D1%82%D1%83%D1%80%D0%B0" TargetMode="External"/><Relationship Id="rId135" Type="http://schemas.openxmlformats.org/officeDocument/2006/relationships/hyperlink" Target="https://uk.wikipedia.org/wiki/%D0%A1%D1%80%D0%B0%D0%BD%D0%B0%D0%BD-%D1%82%D0%BE%D0%BD%D0%B3%D0%BE" TargetMode="External"/><Relationship Id="rId156" Type="http://schemas.openxmlformats.org/officeDocument/2006/relationships/hyperlink" Target="https://uk.wikipedia.org/wiki/%D0%A4%D1%80%D0%B0%D0%BD%D1%86%D1%83%D0%B7%D1%8C%D0%BA%D0%B0_%D0%BC%D0%BE%D0%B2%D0%B0" TargetMode="External"/><Relationship Id="rId177" Type="http://schemas.openxmlformats.org/officeDocument/2006/relationships/hyperlink" Target="https://uk.wikipedia.org/wiki/%D0%94%D1%83%D1%85%D0%BE%D0%B2%D0%BD%D0%B0_%D0%BA%D1%83%D0%BB%D1%8C%D1%82%D1%83%D1%80%D0%B0" TargetMode="External"/><Relationship Id="rId198" Type="http://schemas.openxmlformats.org/officeDocument/2006/relationships/hyperlink" Target="https://uk.wikipedia.org/wiki/%D0%A1%D1%83%D1%84%D1%96%D0%BA%D1%81" TargetMode="External"/><Relationship Id="rId202" Type="http://schemas.openxmlformats.org/officeDocument/2006/relationships/hyperlink" Target="https://uk.wikipedia.org/w/index.php?title=%D0%9E%D0%BF%D0%B8%D1%81%D0%BE%D0%B2%D0%B0_%D1%84%D0%BE%D0%BD%D0%B5%D1%82%D0%B8%D0%BA%D0%B0&amp;action=edit&amp;redlink=1" TargetMode="External"/><Relationship Id="rId223" Type="http://schemas.openxmlformats.org/officeDocument/2006/relationships/hyperlink" Target="https://uk.wikipedia.org/wiki/%D0%93%D0%BE%D0%BB%D0%BE%D1%81%D0%BD%D1%96_%D0%B7%D0%B2%D1%83%D0%BA%D0%B8" TargetMode="External"/><Relationship Id="rId244" Type="http://schemas.openxmlformats.org/officeDocument/2006/relationships/image" Target="media/image14.jpeg"/><Relationship Id="rId18" Type="http://schemas.openxmlformats.org/officeDocument/2006/relationships/hyperlink" Target="https://uk.wikipedia.org/wiki/%D0%93%D1%80%D0%B5%D1%86%D1%8C%D0%BA%D0%B0_%D0%BC%D0%BE%D0%B2%D0%B0" TargetMode="External"/><Relationship Id="rId39" Type="http://schemas.openxmlformats.org/officeDocument/2006/relationships/hyperlink" Target="https://uk.wikipedia.org/wiki/%D0%90%D1%84%D1%80%D0%B0%D0%B7%D1%96%D0%B9%D1%81%D1%8C%D0%BA%D1%96_%D0%BC%D0%BE%D0%B2%D0%B8" TargetMode="External"/><Relationship Id="rId265" Type="http://schemas.openxmlformats.org/officeDocument/2006/relationships/hyperlink" Target="https://www.slovnyk.ua/index.php?swrd=%D0%BF%D0%B5%D1%80%D0%B5%D0%BE%D1%81%D0%BC%D0%B8%D1%81%D0%BB%D0%B5%D0%BD%D0%BD%D1%8F" TargetMode="External"/><Relationship Id="rId286" Type="http://schemas.openxmlformats.org/officeDocument/2006/relationships/hyperlink" Target="https://uk.wikipedia.org/w/index.php?title=%D0%9E%D1%81%D0%BD%D0%BE%D0%B2%D0%B0_(%D0%BC%D0%BE%D1%80%D1%84%D0%BE%D0%BB%D0%BE%D0%B3%D1%96%D1%8F)&amp;action=edit&amp;redlink=1" TargetMode="External"/><Relationship Id="rId50" Type="http://schemas.openxmlformats.org/officeDocument/2006/relationships/hyperlink" Target="https://uk.wikipedia.org/wiki/%D0%9C%D0%BE%D0%B2%D0%B0" TargetMode="External"/><Relationship Id="rId104" Type="http://schemas.openxmlformats.org/officeDocument/2006/relationships/hyperlink" Target="https://uk.wikipedia.org/wiki/%D0%90%D0%B2%D1%81%D1%82%D1%80%D0%B0%D0%BB%D0%BE%D0%BF%D1%96%D1%82%D0%B5%D0%BA%D0%B8" TargetMode="External"/><Relationship Id="rId125" Type="http://schemas.openxmlformats.org/officeDocument/2006/relationships/hyperlink" Target="https://uk.wikipedia.org/wiki/%D0%9A%D1%80%D0%B5%D0%BE%D0%BB%D1%8C%D1%81%D1%8C%D0%BA%D0%B0_%D0%BC%D0%BE%D0%B2%D0%B0" TargetMode="External"/><Relationship Id="rId146" Type="http://schemas.openxmlformats.org/officeDocument/2006/relationships/hyperlink" Target="https://uk.wikipedia.org/wiki/%D0%9C%D0%B0%D0%B2%D1%80%D0%B8%D0%BA%D1%96%D0%B9" TargetMode="External"/><Relationship Id="rId167" Type="http://schemas.openxmlformats.org/officeDocument/2006/relationships/hyperlink" Target="https://uk.wikipedia.org/wiki/%D0%9A%D0%B0%D0%BB%D1%8C%D0%BA%D0%B0_(%D0%BC%D0%BE%D0%B2%D0%BE%D0%B7%D0%BD%D0%B0%D0%B2%D1%81%D1%82%D0%B2%D0%BE)" TargetMode="External"/><Relationship Id="rId188" Type="http://schemas.openxmlformats.org/officeDocument/2006/relationships/hyperlink" Target="https://uk.wikipedia.org/wiki/%D0%A1%D0%BF%D0%B0%D0%BD%D0%B3%D0%BB%D1%96%D1%88" TargetMode="External"/><Relationship Id="rId71" Type="http://schemas.openxmlformats.org/officeDocument/2006/relationships/hyperlink" Target="https://uk.wikipedia.org/wiki/%D0%9B%D1%8E%D0%B4%D0%B8%D0%BD%D0%B0" TargetMode="External"/><Relationship Id="rId92" Type="http://schemas.openxmlformats.org/officeDocument/2006/relationships/hyperlink" Target="https://uk.wikipedia.org/wiki/%D0%90%D1%80%D0%B8%D1%81%D1%82%D0%BE%D1%82%D0%B5%D0%BB%D1%8C" TargetMode="External"/><Relationship Id="rId213" Type="http://schemas.openxmlformats.org/officeDocument/2006/relationships/hyperlink" Target="https://uk.wikipedia.org/wiki/%D0%A1%D0%BA%D0%BB%D0%B0%D0%B4_(%D0%BC%D0%BE%D0%B2%D0%BE%D0%B7%D0%BD%D0%B0%D0%B2%D1%81%D1%82%D0%B2%D0%BE)" TargetMode="External"/><Relationship Id="rId234" Type="http://schemas.openxmlformats.org/officeDocument/2006/relationships/image" Target="https://xn----7sbnbacaxoeehuadkjsh3b6fzj4f.xn--j1amh/uploads/illustrations/mini/%D0%9A%D0%B8%D1%82%D0%B0%D0%B9%D1%81%D1%8C%D0%BA%D1%96-%D1%96%D1%94%D1%80%D0%BE%D0%B3%D0%BB%D1%96%D1%84%D0%B8-900-600.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062784-0D0B-4BAB-B61F-554B37387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12846</TotalTime>
  <Pages>189</Pages>
  <Words>327101</Words>
  <Characters>186449</Characters>
  <Application>Microsoft Office Word</Application>
  <DocSecurity>0</DocSecurity>
  <Lines>1553</Lines>
  <Paragraphs>1025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512525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 Windows</dc:creator>
  <cp:keywords/>
  <dc:description/>
  <cp:lastModifiedBy>irynapaten79@gmail.com</cp:lastModifiedBy>
  <cp:revision>950</cp:revision>
  <cp:lastPrinted>2019-06-05T08:17:00Z</cp:lastPrinted>
  <dcterms:created xsi:type="dcterms:W3CDTF">2019-03-09T18:35:00Z</dcterms:created>
  <dcterms:modified xsi:type="dcterms:W3CDTF">2025-03-13T18:34:00Z</dcterms:modified>
</cp:coreProperties>
</file>