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F87D" w14:textId="7D70DA36" w:rsidR="004E0024" w:rsidRDefault="00DA0871" w:rsidP="002F6ED3">
      <w:pPr>
        <w:rPr>
          <w:rFonts w:cs="Times New Roman"/>
          <w:szCs w:val="28"/>
        </w:rPr>
      </w:pPr>
      <w:r w:rsidRPr="00DA0871">
        <w:rPr>
          <w:rFonts w:cs="Times New Roman"/>
          <w:szCs w:val="28"/>
        </w:rPr>
        <w:t>Дмитрів І. Релігійний символізм як засіб творення художнього світу письменниками-«</w:t>
      </w:r>
      <w:proofErr w:type="spellStart"/>
      <w:r w:rsidRPr="00DA0871">
        <w:rPr>
          <w:rFonts w:cs="Times New Roman"/>
          <w:szCs w:val="28"/>
        </w:rPr>
        <w:t>логосівцями</w:t>
      </w:r>
      <w:proofErr w:type="spellEnd"/>
      <w:r w:rsidRPr="00DA0871">
        <w:rPr>
          <w:rFonts w:cs="Times New Roman"/>
          <w:szCs w:val="28"/>
        </w:rPr>
        <w:t>» // Науковий вісник Південноукраїнського національного педагогічного університету ім. К. Д. Ушинського. Серія: Лінгвістичні науки. – Одеса: «</w:t>
      </w:r>
      <w:proofErr w:type="spellStart"/>
      <w:r w:rsidRPr="00DA0871">
        <w:rPr>
          <w:rFonts w:cs="Times New Roman"/>
          <w:szCs w:val="28"/>
        </w:rPr>
        <w:t>Астропринт</w:t>
      </w:r>
      <w:proofErr w:type="spellEnd"/>
      <w:r w:rsidRPr="00DA0871">
        <w:rPr>
          <w:rFonts w:cs="Times New Roman"/>
          <w:szCs w:val="28"/>
        </w:rPr>
        <w:t>», 2012. − № 14. – С. 95–103.</w:t>
      </w:r>
    </w:p>
    <w:p w14:paraId="6D704D90" w14:textId="085C8893" w:rsidR="002F6ED3" w:rsidRDefault="002F6ED3" w:rsidP="002F6ED3">
      <w:pPr>
        <w:rPr>
          <w:rFonts w:cs="Times New Roman"/>
          <w:szCs w:val="28"/>
        </w:rPr>
      </w:pPr>
    </w:p>
    <w:p w14:paraId="5128BD63" w14:textId="0A2627A9" w:rsidR="002F6ED3" w:rsidRPr="002F6ED3" w:rsidRDefault="002F6ED3" w:rsidP="002F6ED3">
      <w:pPr>
        <w:jc w:val="right"/>
        <w:rPr>
          <w:rFonts w:cs="Times New Roman"/>
          <w:b/>
          <w:bCs/>
          <w:szCs w:val="28"/>
        </w:rPr>
      </w:pPr>
      <w:r w:rsidRPr="002F6ED3">
        <w:rPr>
          <w:rFonts w:cs="Times New Roman"/>
          <w:b/>
          <w:bCs/>
          <w:szCs w:val="28"/>
        </w:rPr>
        <w:t xml:space="preserve">Ірина </w:t>
      </w:r>
      <w:r w:rsidRPr="002F6ED3">
        <w:rPr>
          <w:rFonts w:cs="Times New Roman"/>
          <w:b/>
          <w:bCs/>
          <w:szCs w:val="28"/>
        </w:rPr>
        <w:t>Дмитрів</w:t>
      </w:r>
    </w:p>
    <w:p w14:paraId="60F01B3C" w14:textId="5B372BF0" w:rsidR="002F6ED3" w:rsidRPr="002F6ED3" w:rsidRDefault="002F6ED3" w:rsidP="002F6ED3">
      <w:pPr>
        <w:jc w:val="center"/>
        <w:rPr>
          <w:rFonts w:cs="Times New Roman"/>
          <w:b/>
          <w:bCs/>
          <w:szCs w:val="28"/>
        </w:rPr>
      </w:pPr>
      <w:r w:rsidRPr="002F6ED3">
        <w:rPr>
          <w:rFonts w:cs="Times New Roman"/>
          <w:b/>
          <w:bCs/>
          <w:szCs w:val="28"/>
        </w:rPr>
        <w:t>РЕЛІГІЙНИЙ СИМВОЛІЗМ ЯК ЗАСІБ ТВОРЕННЯ ХУДОЖНЬОГО СВІТУ ПИСЬМЕННИКАМИ-«ЛОГОСІВЦЯМИ»</w:t>
      </w:r>
    </w:p>
    <w:p w14:paraId="4DA82CB0" w14:textId="47C74117" w:rsidR="00DA0871" w:rsidRPr="00DA0871" w:rsidRDefault="00DA0871" w:rsidP="00DA0871">
      <w:pPr>
        <w:ind w:firstLine="567"/>
        <w:rPr>
          <w:rFonts w:cs="Times New Roman"/>
          <w:szCs w:val="28"/>
        </w:rPr>
      </w:pPr>
    </w:p>
    <w:p w14:paraId="1DF85C20" w14:textId="77777777" w:rsidR="00DA0871" w:rsidRPr="00DA0871" w:rsidRDefault="00DA0871" w:rsidP="00DA0871">
      <w:pPr>
        <w:ind w:firstLine="567"/>
        <w:rPr>
          <w:rFonts w:cs="Times New Roman"/>
          <w:bCs/>
          <w:szCs w:val="28"/>
        </w:rPr>
      </w:pPr>
      <w:r w:rsidRPr="00DA0871">
        <w:rPr>
          <w:rFonts w:cs="Times New Roman"/>
          <w:bCs/>
          <w:szCs w:val="28"/>
        </w:rPr>
        <w:t xml:space="preserve">Стаття присвячена проблемі функціонування сакрального в художньому творі, зокрема рецепції релігійних символів у поетичній спадщині католицьких письменників </w:t>
      </w:r>
      <w:proofErr w:type="spellStart"/>
      <w:r w:rsidRPr="00DA0871">
        <w:rPr>
          <w:rFonts w:cs="Times New Roman"/>
          <w:bCs/>
          <w:szCs w:val="28"/>
        </w:rPr>
        <w:t>групи“Логос</w:t>
      </w:r>
      <w:proofErr w:type="spellEnd"/>
      <w:r w:rsidRPr="00DA0871">
        <w:rPr>
          <w:rFonts w:cs="Times New Roman"/>
          <w:bCs/>
          <w:szCs w:val="28"/>
        </w:rPr>
        <w:t>”. У дослідженні окреслюються світоглядні засади “</w:t>
      </w:r>
      <w:proofErr w:type="spellStart"/>
      <w:r w:rsidRPr="00DA0871">
        <w:rPr>
          <w:rFonts w:cs="Times New Roman"/>
          <w:bCs/>
          <w:szCs w:val="28"/>
        </w:rPr>
        <w:t>логосівців</w:t>
      </w:r>
      <w:proofErr w:type="spellEnd"/>
      <w:r w:rsidRPr="00DA0871">
        <w:rPr>
          <w:rFonts w:cs="Times New Roman"/>
          <w:bCs/>
          <w:szCs w:val="28"/>
        </w:rPr>
        <w:t>”, осмислюється специфіка творення художнього образу на основі християнських символічних констант.</w:t>
      </w:r>
    </w:p>
    <w:p w14:paraId="5BF30600" w14:textId="77777777" w:rsidR="00DA0871" w:rsidRPr="00DA0871" w:rsidRDefault="00DA0871" w:rsidP="00DA0871">
      <w:pPr>
        <w:ind w:firstLine="567"/>
        <w:rPr>
          <w:rFonts w:cs="Times New Roman"/>
          <w:bCs/>
          <w:szCs w:val="28"/>
        </w:rPr>
      </w:pPr>
      <w:r w:rsidRPr="00DA0871">
        <w:rPr>
          <w:rFonts w:cs="Times New Roman"/>
          <w:b/>
          <w:bCs/>
          <w:szCs w:val="28"/>
        </w:rPr>
        <w:t>Ключові слова:</w:t>
      </w:r>
      <w:r w:rsidRPr="00DA0871">
        <w:rPr>
          <w:rFonts w:cs="Times New Roman"/>
          <w:bCs/>
          <w:szCs w:val="28"/>
        </w:rPr>
        <w:t xml:space="preserve"> Біблія, символ, </w:t>
      </w:r>
      <w:r w:rsidRPr="00DA0871">
        <w:rPr>
          <w:rFonts w:cs="Times New Roman"/>
          <w:bCs/>
          <w:szCs w:val="28"/>
          <w:lang w:val="en-US"/>
        </w:rPr>
        <w:t>sacrum</w:t>
      </w:r>
      <w:r w:rsidRPr="00DA0871">
        <w:rPr>
          <w:rFonts w:cs="Times New Roman"/>
          <w:bCs/>
          <w:szCs w:val="28"/>
        </w:rPr>
        <w:t>, художній образ, “Логос”.</w:t>
      </w:r>
    </w:p>
    <w:p w14:paraId="153A07B1" w14:textId="77777777" w:rsidR="00DA0871" w:rsidRPr="00DA0871" w:rsidRDefault="00DA0871" w:rsidP="00DA0871">
      <w:pPr>
        <w:pStyle w:val="a9"/>
        <w:tabs>
          <w:tab w:val="left" w:pos="567"/>
        </w:tabs>
        <w:spacing w:line="240" w:lineRule="auto"/>
        <w:ind w:left="0" w:right="0"/>
        <w:rPr>
          <w:rStyle w:val="hps"/>
          <w:color w:val="000000"/>
        </w:rPr>
      </w:pPr>
    </w:p>
    <w:p w14:paraId="4EFD675B" w14:textId="77777777" w:rsidR="00DA0871" w:rsidRPr="00DA0871" w:rsidRDefault="00DA0871" w:rsidP="00DA0871">
      <w:pPr>
        <w:ind w:firstLine="567"/>
        <w:rPr>
          <w:rFonts w:cs="Times New Roman"/>
          <w:szCs w:val="28"/>
          <w:lang w:val="en-US"/>
        </w:rPr>
      </w:pPr>
      <w:r w:rsidRPr="00DA0871">
        <w:rPr>
          <w:rFonts w:cs="Times New Roman"/>
          <w:szCs w:val="28"/>
          <w:lang w:val="en-US"/>
        </w:rPr>
        <w:t>The article is devoted to the problem of the sacred and its functioning in the literary work. The reception of the religious symbols in the poetic heritage of Catholic writers who belonged to the group “Logos” has been as well depicted. The article outlines the ideological basis of “</w:t>
      </w:r>
      <w:proofErr w:type="spellStart"/>
      <w:r w:rsidRPr="00DA0871">
        <w:rPr>
          <w:rFonts w:cs="Times New Roman"/>
          <w:szCs w:val="28"/>
          <w:lang w:val="en-US"/>
        </w:rPr>
        <w:t>logosivtsiv</w:t>
      </w:r>
      <w:proofErr w:type="spellEnd"/>
      <w:r w:rsidRPr="00DA0871">
        <w:rPr>
          <w:rFonts w:cs="Times New Roman"/>
          <w:szCs w:val="28"/>
          <w:lang w:val="en-US"/>
        </w:rPr>
        <w:t xml:space="preserve">”. The peculiarity of the formation of the literary image on the basis of Christian symbolic constants has been deeply </w:t>
      </w:r>
      <w:proofErr w:type="spellStart"/>
      <w:r w:rsidRPr="00DA0871">
        <w:rPr>
          <w:rFonts w:cs="Times New Roman"/>
          <w:szCs w:val="28"/>
          <w:lang w:val="en-US"/>
        </w:rPr>
        <w:t>analysed</w:t>
      </w:r>
      <w:proofErr w:type="spellEnd"/>
      <w:r w:rsidRPr="00DA0871">
        <w:rPr>
          <w:rFonts w:cs="Times New Roman"/>
          <w:szCs w:val="28"/>
          <w:lang w:val="en-US"/>
        </w:rPr>
        <w:t>.</w:t>
      </w:r>
    </w:p>
    <w:p w14:paraId="6A72FF20" w14:textId="77777777" w:rsidR="00DA0871" w:rsidRPr="00DA0871" w:rsidRDefault="00DA0871" w:rsidP="00DA0871">
      <w:pPr>
        <w:ind w:firstLine="567"/>
        <w:rPr>
          <w:rFonts w:cs="Times New Roman"/>
          <w:szCs w:val="28"/>
          <w:lang w:val="en-US"/>
        </w:rPr>
      </w:pPr>
      <w:r w:rsidRPr="00DA0871">
        <w:rPr>
          <w:rFonts w:cs="Times New Roman"/>
          <w:b/>
          <w:szCs w:val="28"/>
          <w:lang w:val="en-US"/>
        </w:rPr>
        <w:t>Key words:</w:t>
      </w:r>
      <w:r w:rsidRPr="00DA0871">
        <w:rPr>
          <w:rFonts w:cs="Times New Roman"/>
          <w:szCs w:val="28"/>
          <w:lang w:val="en-US"/>
        </w:rPr>
        <w:t xml:space="preserve"> Bible, symbol, sacrum, literary image, “Logos”.</w:t>
      </w:r>
    </w:p>
    <w:p w14:paraId="58B24C22" w14:textId="77777777" w:rsidR="00DA0871" w:rsidRPr="00DA0871" w:rsidRDefault="00DA0871" w:rsidP="00DA0871">
      <w:pPr>
        <w:pStyle w:val="a9"/>
        <w:tabs>
          <w:tab w:val="left" w:pos="567"/>
        </w:tabs>
        <w:spacing w:line="240" w:lineRule="auto"/>
        <w:ind w:left="0" w:right="-1"/>
        <w:rPr>
          <w:i/>
        </w:rPr>
      </w:pPr>
    </w:p>
    <w:p w14:paraId="4B1FA891" w14:textId="77777777" w:rsidR="00DA0871" w:rsidRPr="00DA0871" w:rsidRDefault="00DA0871" w:rsidP="00DA0871">
      <w:pPr>
        <w:pStyle w:val="3"/>
        <w:tabs>
          <w:tab w:val="clear" w:pos="0"/>
          <w:tab w:val="left" w:pos="-1134"/>
          <w:tab w:val="left" w:pos="-993"/>
        </w:tabs>
        <w:spacing w:line="240" w:lineRule="auto"/>
        <w:ind w:right="-1"/>
        <w:rPr>
          <w:lang w:val="uk-UA"/>
        </w:rPr>
      </w:pPr>
      <w:r w:rsidRPr="00DA0871">
        <w:rPr>
          <w:lang w:val="uk-UA"/>
        </w:rPr>
        <w:t xml:space="preserve">У поезії ХХ століття, яка характеризується ускладненістю філософських, естетичних та стильових пошуків, особливого значення набуває образ-символ. У художньому творі символ оформляється в культурний код минулого, часто набуває ознак сакральності. Чи не найбагатшим джерелом символів є Святе Письмо. Відомий італійський </w:t>
      </w:r>
      <w:proofErr w:type="spellStart"/>
      <w:r w:rsidRPr="00DA0871">
        <w:rPr>
          <w:lang w:val="uk-UA"/>
        </w:rPr>
        <w:t>біблеїст</w:t>
      </w:r>
      <w:proofErr w:type="spellEnd"/>
      <w:r w:rsidRPr="00DA0871">
        <w:rPr>
          <w:lang w:val="uk-UA"/>
        </w:rPr>
        <w:t xml:space="preserve"> о. </w:t>
      </w:r>
      <w:proofErr w:type="spellStart"/>
      <w:r w:rsidRPr="00DA0871">
        <w:rPr>
          <w:lang w:val="uk-UA"/>
        </w:rPr>
        <w:t>Валеріо</w:t>
      </w:r>
      <w:proofErr w:type="spellEnd"/>
      <w:r w:rsidRPr="00DA0871">
        <w:rPr>
          <w:lang w:val="uk-UA"/>
        </w:rPr>
        <w:t xml:space="preserve"> </w:t>
      </w:r>
      <w:proofErr w:type="spellStart"/>
      <w:r w:rsidRPr="00DA0871">
        <w:rPr>
          <w:lang w:val="uk-UA"/>
        </w:rPr>
        <w:t>Мануччі</w:t>
      </w:r>
      <w:proofErr w:type="spellEnd"/>
      <w:r w:rsidRPr="00DA0871">
        <w:rPr>
          <w:lang w:val="uk-UA"/>
        </w:rPr>
        <w:t xml:space="preserve"> так представляє Біблію у символічному плані: “Біблійна історія є величезною скарбницею символів, завдяки якій Писання володіє двома прекрасними рисами – безконечності і невичерпності. </w:t>
      </w:r>
      <w:proofErr w:type="spellStart"/>
      <w:r w:rsidRPr="00DA0871">
        <w:rPr>
          <w:lang w:val="ru-RU"/>
        </w:rPr>
        <w:t>Завдяки</w:t>
      </w:r>
      <w:proofErr w:type="spellEnd"/>
      <w:r w:rsidRPr="00DA0871">
        <w:rPr>
          <w:lang w:val="ru-RU"/>
        </w:rPr>
        <w:t xml:space="preserve"> </w:t>
      </w:r>
      <w:proofErr w:type="spellStart"/>
      <w:r w:rsidRPr="00DA0871">
        <w:rPr>
          <w:lang w:val="ru-RU"/>
        </w:rPr>
        <w:t>цим</w:t>
      </w:r>
      <w:proofErr w:type="spellEnd"/>
      <w:r w:rsidRPr="00DA0871">
        <w:rPr>
          <w:lang w:val="ru-RU"/>
        </w:rPr>
        <w:t xml:space="preserve"> </w:t>
      </w:r>
      <w:proofErr w:type="spellStart"/>
      <w:r w:rsidRPr="00DA0871">
        <w:rPr>
          <w:lang w:val="ru-RU"/>
        </w:rPr>
        <w:t>особливостям</w:t>
      </w:r>
      <w:proofErr w:type="spellEnd"/>
      <w:r w:rsidRPr="00DA0871">
        <w:rPr>
          <w:lang w:val="ru-RU"/>
        </w:rPr>
        <w:t xml:space="preserve"> </w:t>
      </w:r>
      <w:proofErr w:type="spellStart"/>
      <w:r w:rsidRPr="00DA0871">
        <w:rPr>
          <w:lang w:val="ru-RU"/>
        </w:rPr>
        <w:t>Біблія</w:t>
      </w:r>
      <w:proofErr w:type="spellEnd"/>
      <w:r w:rsidRPr="00DA0871">
        <w:rPr>
          <w:lang w:val="ru-RU"/>
        </w:rPr>
        <w:t xml:space="preserve"> </w:t>
      </w:r>
      <w:proofErr w:type="spellStart"/>
      <w:r w:rsidRPr="00DA0871">
        <w:rPr>
          <w:lang w:val="ru-RU"/>
        </w:rPr>
        <w:t>здатна</w:t>
      </w:r>
      <w:proofErr w:type="spellEnd"/>
      <w:r w:rsidRPr="00DA0871">
        <w:rPr>
          <w:lang w:val="ru-RU"/>
        </w:rPr>
        <w:t xml:space="preserve"> </w:t>
      </w:r>
      <w:proofErr w:type="spellStart"/>
      <w:r w:rsidRPr="00DA0871">
        <w:rPr>
          <w:lang w:val="ru-RU"/>
        </w:rPr>
        <w:t>наповнювати</w:t>
      </w:r>
      <w:proofErr w:type="spellEnd"/>
      <w:r w:rsidRPr="00DA0871">
        <w:rPr>
          <w:lang w:val="ru-RU"/>
        </w:rPr>
        <w:t xml:space="preserve"> </w:t>
      </w:r>
      <w:proofErr w:type="spellStart"/>
      <w:r w:rsidRPr="00DA0871">
        <w:rPr>
          <w:lang w:val="ru-RU"/>
        </w:rPr>
        <w:t>життя</w:t>
      </w:r>
      <w:proofErr w:type="spellEnd"/>
      <w:r w:rsidRPr="00DA0871">
        <w:rPr>
          <w:lang w:val="ru-RU"/>
        </w:rPr>
        <w:t xml:space="preserve"> та </w:t>
      </w:r>
      <w:proofErr w:type="spellStart"/>
      <w:r w:rsidRPr="00DA0871">
        <w:rPr>
          <w:lang w:val="ru-RU"/>
        </w:rPr>
        <w:t>історію</w:t>
      </w:r>
      <w:proofErr w:type="spellEnd"/>
      <w:r w:rsidRPr="00DA0871">
        <w:rPr>
          <w:lang w:val="ru-RU"/>
        </w:rPr>
        <w:t xml:space="preserve"> практично </w:t>
      </w:r>
      <w:proofErr w:type="spellStart"/>
      <w:r w:rsidRPr="00DA0871">
        <w:rPr>
          <w:lang w:val="ru-RU"/>
        </w:rPr>
        <w:t>всіх</w:t>
      </w:r>
      <w:proofErr w:type="spellEnd"/>
      <w:r w:rsidRPr="00DA0871">
        <w:rPr>
          <w:lang w:val="ru-RU"/>
        </w:rPr>
        <w:t xml:space="preserve"> </w:t>
      </w:r>
      <w:proofErr w:type="spellStart"/>
      <w:r w:rsidRPr="00DA0871">
        <w:rPr>
          <w:lang w:val="ru-RU"/>
        </w:rPr>
        <w:t>часів</w:t>
      </w:r>
      <w:proofErr w:type="spellEnd"/>
      <w:r w:rsidRPr="00DA0871">
        <w:rPr>
          <w:lang w:val="ru-RU"/>
        </w:rPr>
        <w:t xml:space="preserve"> і </w:t>
      </w:r>
      <w:proofErr w:type="spellStart"/>
      <w:r w:rsidRPr="00DA0871">
        <w:rPr>
          <w:lang w:val="ru-RU"/>
        </w:rPr>
        <w:t>народів</w:t>
      </w:r>
      <w:proofErr w:type="spellEnd"/>
      <w:r w:rsidRPr="00DA0871">
        <w:rPr>
          <w:lang w:val="ru-RU"/>
        </w:rPr>
        <w:t>” [</w:t>
      </w:r>
      <w:r w:rsidRPr="00DA0871">
        <w:rPr>
          <w:lang w:val="uk-UA"/>
        </w:rPr>
        <w:t>1:3</w:t>
      </w:r>
      <w:r w:rsidRPr="00DA0871">
        <w:rPr>
          <w:lang w:val="ru-RU"/>
        </w:rPr>
        <w:t xml:space="preserve">]. </w:t>
      </w:r>
      <w:r w:rsidRPr="00DA0871">
        <w:rPr>
          <w:lang w:val="uk-UA"/>
        </w:rPr>
        <w:t>Саме така невичерпна символічна наповненість зумовила особливий інтерес творців модерної літератури, у тому числі й української, до образів Біблії та християнської традиції, що виявляють свою надзвичайну продуктивність у художній творчості.</w:t>
      </w:r>
    </w:p>
    <w:p w14:paraId="189291F4" w14:textId="77777777" w:rsidR="00DA0871" w:rsidRPr="00DA0871" w:rsidRDefault="00DA0871" w:rsidP="00DA0871">
      <w:pPr>
        <w:pStyle w:val="3"/>
        <w:tabs>
          <w:tab w:val="clear" w:pos="0"/>
          <w:tab w:val="left" w:pos="-1134"/>
          <w:tab w:val="left" w:pos="-993"/>
        </w:tabs>
        <w:spacing w:line="240" w:lineRule="auto"/>
        <w:ind w:right="-1"/>
        <w:rPr>
          <w:lang w:val="uk-UA"/>
        </w:rPr>
      </w:pPr>
      <w:r w:rsidRPr="00DA0871">
        <w:rPr>
          <w:lang w:val="uk-UA"/>
        </w:rPr>
        <w:t xml:space="preserve">Аналіз більшості літературознавчих досліджень, присвячених впливам Біблії на літературу, показує, що власне аспект символічної інтерпретації біблійних виявів є найбільш перспективним і методологічно правильним, ці роздуми постійно повертають нас до тверджень і перших Отців Церкви, і практично усіх християнських філософів про те, що Святе Письмо – це світ символів, які набувають нових граней і значень, коли вводяться в художній текст. </w:t>
      </w:r>
    </w:p>
    <w:p w14:paraId="49F5F7DC" w14:textId="77777777" w:rsidR="00DA0871" w:rsidRPr="00DA0871" w:rsidRDefault="00DA0871" w:rsidP="00DA0871">
      <w:pPr>
        <w:ind w:right="-1" w:firstLine="567"/>
        <w:rPr>
          <w:rFonts w:cs="Times New Roman"/>
          <w:szCs w:val="28"/>
        </w:rPr>
      </w:pPr>
      <w:r w:rsidRPr="00DA0871">
        <w:rPr>
          <w:rFonts w:cs="Times New Roman"/>
          <w:szCs w:val="28"/>
        </w:rPr>
        <w:t xml:space="preserve">Символічний світ Біблії став фундаментом світобачення українських “католицьких” письменників групи “Логос”, до якої належали </w:t>
      </w:r>
      <w:proofErr w:type="spellStart"/>
      <w:r w:rsidRPr="00DA0871">
        <w:rPr>
          <w:rFonts w:cs="Times New Roman"/>
          <w:spacing w:val="1"/>
          <w:szCs w:val="28"/>
        </w:rPr>
        <w:t>Григор</w:t>
      </w:r>
      <w:proofErr w:type="spellEnd"/>
      <w:r w:rsidRPr="00DA0871">
        <w:rPr>
          <w:rFonts w:cs="Times New Roman"/>
          <w:spacing w:val="1"/>
          <w:szCs w:val="28"/>
        </w:rPr>
        <w:t xml:space="preserve"> </w:t>
      </w:r>
      <w:proofErr w:type="spellStart"/>
      <w:r w:rsidRPr="00DA0871">
        <w:rPr>
          <w:rFonts w:cs="Times New Roman"/>
          <w:spacing w:val="1"/>
          <w:szCs w:val="28"/>
        </w:rPr>
        <w:t>Лужницький</w:t>
      </w:r>
      <w:proofErr w:type="spellEnd"/>
      <w:r w:rsidRPr="00DA0871">
        <w:rPr>
          <w:rFonts w:cs="Times New Roman"/>
          <w:spacing w:val="1"/>
          <w:szCs w:val="28"/>
        </w:rPr>
        <w:t xml:space="preserve">, Олександр-Микола Мох, Степан </w:t>
      </w:r>
      <w:proofErr w:type="spellStart"/>
      <w:r w:rsidRPr="00DA0871">
        <w:rPr>
          <w:rFonts w:cs="Times New Roman"/>
          <w:spacing w:val="1"/>
          <w:szCs w:val="28"/>
        </w:rPr>
        <w:t>Семчук</w:t>
      </w:r>
      <w:proofErr w:type="spellEnd"/>
      <w:r w:rsidRPr="00DA0871">
        <w:rPr>
          <w:rFonts w:cs="Times New Roman"/>
          <w:spacing w:val="1"/>
          <w:szCs w:val="28"/>
        </w:rPr>
        <w:t xml:space="preserve">, </w:t>
      </w:r>
      <w:r w:rsidRPr="00DA0871">
        <w:rPr>
          <w:rFonts w:cs="Times New Roman"/>
          <w:szCs w:val="28"/>
        </w:rPr>
        <w:t xml:space="preserve">Петро </w:t>
      </w:r>
      <w:proofErr w:type="spellStart"/>
      <w:r w:rsidRPr="00DA0871">
        <w:rPr>
          <w:rFonts w:cs="Times New Roman"/>
          <w:szCs w:val="28"/>
        </w:rPr>
        <w:t>Сосенко</w:t>
      </w:r>
      <w:proofErr w:type="spellEnd"/>
      <w:r w:rsidRPr="00DA0871">
        <w:rPr>
          <w:rFonts w:cs="Times New Roman"/>
          <w:szCs w:val="28"/>
        </w:rPr>
        <w:t xml:space="preserve"> (молодший), о. Василь Мельник (</w:t>
      </w:r>
      <w:proofErr w:type="spellStart"/>
      <w:r w:rsidRPr="00DA0871">
        <w:rPr>
          <w:rFonts w:cs="Times New Roman"/>
          <w:szCs w:val="28"/>
        </w:rPr>
        <w:t>Лімниченко</w:t>
      </w:r>
      <w:proofErr w:type="spellEnd"/>
      <w:r w:rsidRPr="00DA0871">
        <w:rPr>
          <w:rFonts w:cs="Times New Roman"/>
          <w:szCs w:val="28"/>
        </w:rPr>
        <w:t xml:space="preserve">) та Роман </w:t>
      </w:r>
      <w:proofErr w:type="spellStart"/>
      <w:r w:rsidRPr="00DA0871">
        <w:rPr>
          <w:rFonts w:cs="Times New Roman"/>
          <w:szCs w:val="28"/>
        </w:rPr>
        <w:t>Сказинський</w:t>
      </w:r>
      <w:proofErr w:type="spellEnd"/>
      <w:r w:rsidRPr="00DA0871">
        <w:rPr>
          <w:rFonts w:cs="Times New Roman"/>
          <w:szCs w:val="28"/>
        </w:rPr>
        <w:t xml:space="preserve"> </w:t>
      </w:r>
      <w:r w:rsidRPr="00DA0871">
        <w:rPr>
          <w:rFonts w:cs="Times New Roman"/>
          <w:spacing w:val="2"/>
          <w:szCs w:val="28"/>
        </w:rPr>
        <w:t xml:space="preserve">[2:172]. </w:t>
      </w:r>
      <w:r w:rsidRPr="00DA0871">
        <w:rPr>
          <w:rFonts w:cs="Times New Roman"/>
          <w:spacing w:val="1"/>
          <w:szCs w:val="28"/>
        </w:rPr>
        <w:t xml:space="preserve">Ідейними засадами їхньої творчості була християнська мораль, </w:t>
      </w:r>
      <w:r w:rsidRPr="00DA0871">
        <w:rPr>
          <w:rFonts w:cs="Times New Roman"/>
          <w:spacing w:val="2"/>
          <w:szCs w:val="28"/>
        </w:rPr>
        <w:t xml:space="preserve">популяризація релігійної тематики та християнської етики, яка, на думку </w:t>
      </w:r>
      <w:r w:rsidRPr="00DA0871">
        <w:rPr>
          <w:rFonts w:cs="Times New Roman"/>
          <w:spacing w:val="1"/>
          <w:szCs w:val="28"/>
        </w:rPr>
        <w:t xml:space="preserve">католицьких </w:t>
      </w:r>
      <w:r w:rsidRPr="00DA0871">
        <w:rPr>
          <w:rFonts w:cs="Times New Roman"/>
          <w:spacing w:val="1"/>
          <w:szCs w:val="28"/>
        </w:rPr>
        <w:lastRenderedPageBreak/>
        <w:t xml:space="preserve">письменників, єдина могла протидіяти наступові комуністичної, </w:t>
      </w:r>
      <w:r w:rsidRPr="00DA0871">
        <w:rPr>
          <w:rFonts w:cs="Times New Roman"/>
          <w:spacing w:val="2"/>
          <w:szCs w:val="28"/>
        </w:rPr>
        <w:t xml:space="preserve">атеїстичної ідеології. </w:t>
      </w:r>
      <w:r w:rsidRPr="00DA0871">
        <w:rPr>
          <w:rFonts w:cs="Times New Roman"/>
          <w:szCs w:val="28"/>
        </w:rPr>
        <w:t>Різні грані творчості “</w:t>
      </w:r>
      <w:proofErr w:type="spellStart"/>
      <w:r w:rsidRPr="00DA0871">
        <w:rPr>
          <w:rFonts w:cs="Times New Roman"/>
          <w:szCs w:val="28"/>
        </w:rPr>
        <w:t>логосівців</w:t>
      </w:r>
      <w:proofErr w:type="spellEnd"/>
      <w:r w:rsidRPr="00DA0871">
        <w:rPr>
          <w:rFonts w:cs="Times New Roman"/>
          <w:szCs w:val="28"/>
        </w:rPr>
        <w:t xml:space="preserve">” досліджували Теофіл Коструба [3], Леонід Рудницький [4], Ярослав Розумний [5], Яр Славутич [6], Ярослав </w:t>
      </w:r>
      <w:proofErr w:type="spellStart"/>
      <w:r w:rsidRPr="00DA0871">
        <w:rPr>
          <w:rFonts w:cs="Times New Roman"/>
          <w:szCs w:val="28"/>
        </w:rPr>
        <w:t>Грицков’ян</w:t>
      </w:r>
      <w:proofErr w:type="spellEnd"/>
      <w:r w:rsidRPr="00DA0871">
        <w:rPr>
          <w:rFonts w:cs="Times New Roman"/>
          <w:szCs w:val="28"/>
        </w:rPr>
        <w:t xml:space="preserve"> [2], Микола Ільницький [7;8], Тарас </w:t>
      </w:r>
      <w:proofErr w:type="spellStart"/>
      <w:r w:rsidRPr="00DA0871">
        <w:rPr>
          <w:rFonts w:cs="Times New Roman"/>
          <w:szCs w:val="28"/>
        </w:rPr>
        <w:t>Салига</w:t>
      </w:r>
      <w:proofErr w:type="spellEnd"/>
      <w:r w:rsidRPr="00DA0871">
        <w:rPr>
          <w:rFonts w:cs="Times New Roman"/>
          <w:szCs w:val="28"/>
        </w:rPr>
        <w:t xml:space="preserve"> [9], Степан </w:t>
      </w:r>
      <w:proofErr w:type="spellStart"/>
      <w:r w:rsidRPr="00DA0871">
        <w:rPr>
          <w:rFonts w:cs="Times New Roman"/>
          <w:szCs w:val="28"/>
        </w:rPr>
        <w:t>Хороб</w:t>
      </w:r>
      <w:proofErr w:type="spellEnd"/>
      <w:r w:rsidRPr="00DA0871">
        <w:rPr>
          <w:rFonts w:cs="Times New Roman"/>
          <w:szCs w:val="28"/>
        </w:rPr>
        <w:t xml:space="preserve"> [10], Олег Купчинський [11], Лілія </w:t>
      </w:r>
      <w:proofErr w:type="spellStart"/>
      <w:r w:rsidRPr="00DA0871">
        <w:rPr>
          <w:rFonts w:cs="Times New Roman"/>
          <w:szCs w:val="28"/>
        </w:rPr>
        <w:t>Гром’як</w:t>
      </w:r>
      <w:proofErr w:type="spellEnd"/>
      <w:r w:rsidRPr="00DA0871">
        <w:rPr>
          <w:rFonts w:cs="Times New Roman"/>
          <w:szCs w:val="28"/>
        </w:rPr>
        <w:t xml:space="preserve"> [12;13], Наталія Вівчарик [14] та інші. Однак потрібно зважати на те, що через ідеологічну позицію творчість “</w:t>
      </w:r>
      <w:proofErr w:type="spellStart"/>
      <w:r w:rsidRPr="00DA0871">
        <w:rPr>
          <w:rFonts w:cs="Times New Roman"/>
          <w:szCs w:val="28"/>
        </w:rPr>
        <w:t>логосівців</w:t>
      </w:r>
      <w:proofErr w:type="spellEnd"/>
      <w:r w:rsidRPr="00DA0871">
        <w:rPr>
          <w:rFonts w:cs="Times New Roman"/>
          <w:szCs w:val="28"/>
        </w:rPr>
        <w:t xml:space="preserve">” понад п’ятдесят років була поза увагою українського літературознавства, хоча їхня діяльність є багатоаспектною і поліфонічною в художньому плані. Тому </w:t>
      </w:r>
      <w:r w:rsidRPr="00DA0871">
        <w:rPr>
          <w:rFonts w:cs="Times New Roman"/>
          <w:b/>
          <w:bCs/>
          <w:szCs w:val="28"/>
        </w:rPr>
        <w:t>актуальність</w:t>
      </w:r>
      <w:r w:rsidRPr="00DA0871">
        <w:rPr>
          <w:rFonts w:cs="Times New Roman"/>
          <w:szCs w:val="28"/>
        </w:rPr>
        <w:t xml:space="preserve"> запропонованої теми полягає у цілісному й системному осмисленні творчої спадщини представників групи “Логос” у контексті християнської, а беручи ширше, й релігійної символічної традиції.</w:t>
      </w:r>
    </w:p>
    <w:p w14:paraId="7C3291ED" w14:textId="77777777" w:rsidR="00DA0871" w:rsidRPr="00DA0871" w:rsidRDefault="00DA0871" w:rsidP="00DA0871">
      <w:pPr>
        <w:pStyle w:val="3"/>
        <w:tabs>
          <w:tab w:val="clear" w:pos="0"/>
          <w:tab w:val="left" w:pos="-1134"/>
          <w:tab w:val="left" w:pos="-993"/>
        </w:tabs>
        <w:spacing w:line="240" w:lineRule="auto"/>
        <w:ind w:right="-1"/>
        <w:rPr>
          <w:lang w:val="uk-UA"/>
        </w:rPr>
      </w:pPr>
      <w:r w:rsidRPr="00DA0871">
        <w:rPr>
          <w:b/>
          <w:bCs/>
          <w:lang w:val="uk-UA"/>
        </w:rPr>
        <w:t>Метою</w:t>
      </w:r>
      <w:r w:rsidRPr="00DA0871">
        <w:rPr>
          <w:lang w:val="uk-UA"/>
        </w:rPr>
        <w:t xml:space="preserve"> дослідження є окреслення категорії релігійного символу та представлення символічних констант, християнських тем, образів, мотивів у поетичній творчості “</w:t>
      </w:r>
      <w:proofErr w:type="spellStart"/>
      <w:r w:rsidRPr="00DA0871">
        <w:rPr>
          <w:lang w:val="uk-UA"/>
        </w:rPr>
        <w:t>логосівців</w:t>
      </w:r>
      <w:proofErr w:type="spellEnd"/>
      <w:r w:rsidRPr="00DA0871">
        <w:rPr>
          <w:lang w:val="uk-UA"/>
        </w:rPr>
        <w:t xml:space="preserve">”. </w:t>
      </w:r>
    </w:p>
    <w:p w14:paraId="3B153D97" w14:textId="77777777" w:rsidR="00DA0871" w:rsidRPr="00DA0871" w:rsidRDefault="00DA0871" w:rsidP="00DA0871">
      <w:pPr>
        <w:pStyle w:val="3"/>
        <w:tabs>
          <w:tab w:val="clear" w:pos="0"/>
          <w:tab w:val="left" w:pos="-1134"/>
          <w:tab w:val="left" w:pos="-993"/>
        </w:tabs>
        <w:spacing w:line="240" w:lineRule="auto"/>
        <w:ind w:right="-1"/>
        <w:rPr>
          <w:lang w:val="uk-UA"/>
        </w:rPr>
      </w:pPr>
      <w:r w:rsidRPr="00DA0871">
        <w:rPr>
          <w:lang w:val="uk-UA"/>
        </w:rPr>
        <w:t xml:space="preserve">Для реалізації мети ставляться такі </w:t>
      </w:r>
      <w:r w:rsidRPr="00DA0871">
        <w:rPr>
          <w:b/>
          <w:lang w:val="uk-UA"/>
        </w:rPr>
        <w:t>завдання</w:t>
      </w:r>
      <w:r w:rsidRPr="00DA0871">
        <w:rPr>
          <w:lang w:val="uk-UA"/>
        </w:rPr>
        <w:t xml:space="preserve">: охарактеризувати категорію </w:t>
      </w:r>
      <w:r w:rsidRPr="00DA0871">
        <w:rPr>
          <w:lang w:val="en-US"/>
        </w:rPr>
        <w:t>sacrum</w:t>
      </w:r>
      <w:r w:rsidRPr="00DA0871">
        <w:rPr>
          <w:lang w:val="uk-UA"/>
        </w:rPr>
        <w:t>, дати дефініцію символізму релігійного, з’ясувавши при цьому специфіку символу християнського, простежити особливості функціонування символів у поетичній спадщині “</w:t>
      </w:r>
      <w:proofErr w:type="spellStart"/>
      <w:r w:rsidRPr="00DA0871">
        <w:rPr>
          <w:lang w:val="uk-UA"/>
        </w:rPr>
        <w:t>логосівців</w:t>
      </w:r>
      <w:proofErr w:type="spellEnd"/>
      <w:r w:rsidRPr="00DA0871">
        <w:rPr>
          <w:lang w:val="uk-UA"/>
        </w:rPr>
        <w:t>”.</w:t>
      </w:r>
    </w:p>
    <w:p w14:paraId="38E89383" w14:textId="77777777" w:rsidR="00DA0871" w:rsidRPr="00DA0871" w:rsidRDefault="00DA0871" w:rsidP="00DA0871">
      <w:pPr>
        <w:pStyle w:val="3"/>
        <w:tabs>
          <w:tab w:val="clear" w:pos="0"/>
          <w:tab w:val="left" w:pos="-1134"/>
          <w:tab w:val="left" w:pos="-993"/>
        </w:tabs>
        <w:spacing w:line="240" w:lineRule="auto"/>
        <w:ind w:right="-1"/>
        <w:rPr>
          <w:lang w:val="uk-UA"/>
        </w:rPr>
      </w:pPr>
      <w:r w:rsidRPr="00DA0871">
        <w:rPr>
          <w:lang w:val="uk-UA"/>
        </w:rPr>
        <w:t xml:space="preserve">Мірча </w:t>
      </w:r>
      <w:proofErr w:type="spellStart"/>
      <w:r w:rsidRPr="00DA0871">
        <w:rPr>
          <w:lang w:val="uk-UA"/>
        </w:rPr>
        <w:t>Еліаде</w:t>
      </w:r>
      <w:proofErr w:type="spellEnd"/>
      <w:r w:rsidRPr="00DA0871">
        <w:rPr>
          <w:lang w:val="uk-UA"/>
        </w:rPr>
        <w:t xml:space="preserve"> у дослідженні “Примітки щодо релігійного символізму” пише, що світ “говорить” символами, “проявляється” [15:448]. Однак символ – це не калька об’єктивної реальності. Він розкриває щось глибше і </w:t>
      </w:r>
      <w:proofErr w:type="spellStart"/>
      <w:r w:rsidRPr="00DA0871">
        <w:rPr>
          <w:lang w:val="uk-UA"/>
        </w:rPr>
        <w:t>фундаментальніше</w:t>
      </w:r>
      <w:proofErr w:type="spellEnd"/>
      <w:r w:rsidRPr="00DA0871">
        <w:rPr>
          <w:lang w:val="uk-UA"/>
        </w:rPr>
        <w:t xml:space="preserve">. </w:t>
      </w:r>
    </w:p>
    <w:p w14:paraId="4D6FD145" w14:textId="77777777" w:rsidR="00DA0871" w:rsidRPr="00DA0871" w:rsidRDefault="00DA0871" w:rsidP="00DA0871">
      <w:pPr>
        <w:pStyle w:val="3"/>
        <w:tabs>
          <w:tab w:val="clear" w:pos="0"/>
          <w:tab w:val="left" w:pos="-1134"/>
          <w:tab w:val="left" w:pos="-993"/>
        </w:tabs>
        <w:spacing w:line="240" w:lineRule="auto"/>
        <w:ind w:right="-1"/>
        <w:rPr>
          <w:lang w:val="uk-UA"/>
        </w:rPr>
      </w:pPr>
      <w:r w:rsidRPr="00DA0871">
        <w:rPr>
          <w:lang w:val="uk-UA"/>
        </w:rPr>
        <w:t>Символізація – це один із найважливіших засобів осмислення дійсності художником-мислителем. У процесі роботи над твором автор намагається виразити сутність тих глибин, які заздалегідь недоступні безпосередньому чуттєвому сприйманню і можуть бути охоплені суб’єктом сприйняття тільки упорядковано, через смислову аналогію й через відповідні емоційні переживання [16:20].</w:t>
      </w:r>
    </w:p>
    <w:p w14:paraId="55BC253F" w14:textId="77777777" w:rsidR="00DA0871" w:rsidRPr="00DA0871" w:rsidRDefault="00DA0871" w:rsidP="00DA0871">
      <w:pPr>
        <w:pStyle w:val="3"/>
        <w:tabs>
          <w:tab w:val="clear" w:pos="0"/>
          <w:tab w:val="left" w:pos="-1134"/>
          <w:tab w:val="left" w:pos="-993"/>
        </w:tabs>
        <w:spacing w:line="240" w:lineRule="auto"/>
        <w:ind w:right="-1"/>
        <w:rPr>
          <w:lang w:val="uk-UA"/>
        </w:rPr>
      </w:pPr>
      <w:r w:rsidRPr="00DA0871">
        <w:rPr>
          <w:lang w:val="uk-UA"/>
        </w:rPr>
        <w:t xml:space="preserve">Інтерпретація біблійної символіки – це тлумачення взаємин, які склалися в історії культури між текстами двох творів: текстом Біблії і конкретним текстом художнього твору [17:87]. У цьому контексті однією з найважливіших проблем, пов’язаних із вивченням біблійних елементів у художньому творі, є проблема </w:t>
      </w:r>
      <w:r w:rsidRPr="00DA0871">
        <w:rPr>
          <w:lang w:val="en-US"/>
        </w:rPr>
        <w:t>sacrum</w:t>
      </w:r>
      <w:r w:rsidRPr="00DA0871">
        <w:rPr>
          <w:lang w:val="uk-UA"/>
        </w:rPr>
        <w:t xml:space="preserve">, оскільки біблійний символ у художньому тексті відображає “сакральний” досвід автора, стаючи результатом діалогу автора з Біблією. У художньому творі поняття “сакральне” вживається здебільшого в таких атрибутивних відношеннях, як сакральний простір, сакральний час, сакральне ім’я. Символи розкривають дивовижний, непоясненний бік життя та священний вимір людського існування. </w:t>
      </w:r>
    </w:p>
    <w:p w14:paraId="2DEDD248" w14:textId="77777777" w:rsidR="00DA0871" w:rsidRPr="00DA0871" w:rsidRDefault="00DA0871" w:rsidP="00DA0871">
      <w:pPr>
        <w:pStyle w:val="3"/>
        <w:tabs>
          <w:tab w:val="clear" w:pos="0"/>
          <w:tab w:val="left" w:pos="-1134"/>
          <w:tab w:val="left" w:pos="-993"/>
        </w:tabs>
        <w:spacing w:line="240" w:lineRule="auto"/>
        <w:ind w:right="-1"/>
        <w:rPr>
          <w:lang w:val="uk-UA"/>
        </w:rPr>
      </w:pPr>
      <w:r w:rsidRPr="00DA0871">
        <w:rPr>
          <w:lang w:val="uk-UA"/>
        </w:rPr>
        <w:t xml:space="preserve">Основна характеристика релігійного символізму – це його багатозначність. </w:t>
      </w:r>
      <w:proofErr w:type="spellStart"/>
      <w:r w:rsidRPr="00DA0871">
        <w:rPr>
          <w:lang w:val="ru-RU"/>
        </w:rPr>
        <w:t>Символізм</w:t>
      </w:r>
      <w:proofErr w:type="spellEnd"/>
      <w:r w:rsidRPr="00DA0871">
        <w:rPr>
          <w:lang w:val="ru-RU"/>
        </w:rPr>
        <w:t xml:space="preserve"> </w:t>
      </w:r>
      <w:proofErr w:type="spellStart"/>
      <w:r w:rsidRPr="00DA0871">
        <w:rPr>
          <w:lang w:val="ru-RU"/>
        </w:rPr>
        <w:t>релігійний</w:t>
      </w:r>
      <w:proofErr w:type="spellEnd"/>
      <w:r w:rsidRPr="00DA0871">
        <w:rPr>
          <w:lang w:val="ru-RU"/>
        </w:rPr>
        <w:t xml:space="preserve"> – </w:t>
      </w:r>
      <w:proofErr w:type="spellStart"/>
      <w:r w:rsidRPr="00DA0871">
        <w:rPr>
          <w:lang w:val="ru-RU"/>
        </w:rPr>
        <w:t>це</w:t>
      </w:r>
      <w:proofErr w:type="spellEnd"/>
      <w:r w:rsidRPr="00DA0871">
        <w:rPr>
          <w:lang w:val="ru-RU"/>
        </w:rPr>
        <w:t xml:space="preserve"> </w:t>
      </w:r>
      <w:proofErr w:type="spellStart"/>
      <w:r w:rsidRPr="00DA0871">
        <w:rPr>
          <w:lang w:val="ru-RU"/>
        </w:rPr>
        <w:t>об’єктивування</w:t>
      </w:r>
      <w:proofErr w:type="spellEnd"/>
      <w:r w:rsidRPr="00DA0871">
        <w:rPr>
          <w:lang w:val="ru-RU"/>
        </w:rPr>
        <w:t xml:space="preserve"> </w:t>
      </w:r>
      <w:proofErr w:type="spellStart"/>
      <w:r w:rsidRPr="00DA0871">
        <w:rPr>
          <w:lang w:val="ru-RU"/>
        </w:rPr>
        <w:t>релігійних</w:t>
      </w:r>
      <w:proofErr w:type="spellEnd"/>
      <w:r w:rsidRPr="00DA0871">
        <w:rPr>
          <w:lang w:val="ru-RU"/>
        </w:rPr>
        <w:t xml:space="preserve"> </w:t>
      </w:r>
      <w:proofErr w:type="spellStart"/>
      <w:r w:rsidRPr="00DA0871">
        <w:rPr>
          <w:lang w:val="ru-RU"/>
        </w:rPr>
        <w:t>уявлень</w:t>
      </w:r>
      <w:proofErr w:type="spellEnd"/>
      <w:r w:rsidRPr="00DA0871">
        <w:rPr>
          <w:lang w:val="ru-RU"/>
        </w:rPr>
        <w:t xml:space="preserve"> в </w:t>
      </w:r>
      <w:proofErr w:type="spellStart"/>
      <w:r w:rsidRPr="00DA0871">
        <w:rPr>
          <w:lang w:val="ru-RU"/>
        </w:rPr>
        <w:t>образних</w:t>
      </w:r>
      <w:proofErr w:type="spellEnd"/>
      <w:r w:rsidRPr="00DA0871">
        <w:rPr>
          <w:lang w:val="ru-RU"/>
        </w:rPr>
        <w:t xml:space="preserve"> структурах, </w:t>
      </w:r>
      <w:proofErr w:type="spellStart"/>
      <w:r w:rsidRPr="00DA0871">
        <w:rPr>
          <w:lang w:val="ru-RU"/>
        </w:rPr>
        <w:t>які</w:t>
      </w:r>
      <w:proofErr w:type="spellEnd"/>
      <w:r w:rsidRPr="00DA0871">
        <w:rPr>
          <w:lang w:val="ru-RU"/>
        </w:rPr>
        <w:t xml:space="preserve"> </w:t>
      </w:r>
      <w:proofErr w:type="spellStart"/>
      <w:r w:rsidRPr="00DA0871">
        <w:rPr>
          <w:lang w:val="ru-RU"/>
        </w:rPr>
        <w:t>містять</w:t>
      </w:r>
      <w:proofErr w:type="spellEnd"/>
      <w:r w:rsidRPr="00DA0871">
        <w:rPr>
          <w:lang w:val="ru-RU"/>
        </w:rPr>
        <w:t xml:space="preserve"> у </w:t>
      </w:r>
      <w:proofErr w:type="spellStart"/>
      <w:r w:rsidRPr="00DA0871">
        <w:rPr>
          <w:lang w:val="ru-RU"/>
        </w:rPr>
        <w:t>собі</w:t>
      </w:r>
      <w:proofErr w:type="spellEnd"/>
      <w:r w:rsidRPr="00DA0871">
        <w:rPr>
          <w:lang w:val="ru-RU"/>
        </w:rPr>
        <w:t xml:space="preserve"> </w:t>
      </w:r>
      <w:proofErr w:type="spellStart"/>
      <w:r w:rsidRPr="00DA0871">
        <w:rPr>
          <w:lang w:val="ru-RU"/>
        </w:rPr>
        <w:t>вказівку</w:t>
      </w:r>
      <w:proofErr w:type="spellEnd"/>
      <w:r w:rsidRPr="00DA0871">
        <w:rPr>
          <w:lang w:val="ru-RU"/>
        </w:rPr>
        <w:t xml:space="preserve"> на </w:t>
      </w:r>
      <w:proofErr w:type="spellStart"/>
      <w:r w:rsidRPr="00DA0871">
        <w:rPr>
          <w:lang w:val="ru-RU"/>
        </w:rPr>
        <w:t>зміст</w:t>
      </w:r>
      <w:proofErr w:type="spellEnd"/>
      <w:r w:rsidRPr="00DA0871">
        <w:rPr>
          <w:lang w:val="ru-RU"/>
        </w:rPr>
        <w:t xml:space="preserve"> </w:t>
      </w:r>
      <w:proofErr w:type="spellStart"/>
      <w:r w:rsidRPr="00DA0871">
        <w:rPr>
          <w:lang w:val="ru-RU"/>
        </w:rPr>
        <w:t>цих</w:t>
      </w:r>
      <w:proofErr w:type="spellEnd"/>
      <w:r w:rsidRPr="00DA0871">
        <w:rPr>
          <w:lang w:val="ru-RU"/>
        </w:rPr>
        <w:t xml:space="preserve"> </w:t>
      </w:r>
      <w:proofErr w:type="spellStart"/>
      <w:r w:rsidRPr="00DA0871">
        <w:rPr>
          <w:lang w:val="ru-RU"/>
        </w:rPr>
        <w:t>уявлень</w:t>
      </w:r>
      <w:proofErr w:type="spellEnd"/>
      <w:r w:rsidRPr="00DA0871">
        <w:rPr>
          <w:lang w:val="ru-RU"/>
        </w:rPr>
        <w:t xml:space="preserve"> у </w:t>
      </w:r>
      <w:proofErr w:type="spellStart"/>
      <w:r w:rsidRPr="00DA0871">
        <w:rPr>
          <w:lang w:val="ru-RU"/>
        </w:rPr>
        <w:t>вигляді</w:t>
      </w:r>
      <w:proofErr w:type="spellEnd"/>
      <w:r w:rsidRPr="00DA0871">
        <w:rPr>
          <w:lang w:val="ru-RU"/>
        </w:rPr>
        <w:t xml:space="preserve"> </w:t>
      </w:r>
      <w:proofErr w:type="spellStart"/>
      <w:r w:rsidRPr="00DA0871">
        <w:rPr>
          <w:lang w:val="ru-RU"/>
        </w:rPr>
        <w:t>нерозгорнутих</w:t>
      </w:r>
      <w:proofErr w:type="spellEnd"/>
      <w:r w:rsidRPr="00DA0871">
        <w:rPr>
          <w:lang w:val="ru-RU"/>
        </w:rPr>
        <w:t xml:space="preserve"> </w:t>
      </w:r>
      <w:proofErr w:type="spellStart"/>
      <w:r w:rsidRPr="00DA0871">
        <w:rPr>
          <w:lang w:val="ru-RU"/>
        </w:rPr>
        <w:t>знаків</w:t>
      </w:r>
      <w:proofErr w:type="spellEnd"/>
      <w:r w:rsidRPr="00DA0871">
        <w:rPr>
          <w:lang w:val="ru-RU"/>
        </w:rPr>
        <w:t xml:space="preserve">, </w:t>
      </w:r>
      <w:proofErr w:type="spellStart"/>
      <w:r w:rsidRPr="00DA0871">
        <w:rPr>
          <w:lang w:val="ru-RU"/>
        </w:rPr>
        <w:t>символів</w:t>
      </w:r>
      <w:proofErr w:type="spellEnd"/>
      <w:r w:rsidRPr="00DA0871">
        <w:rPr>
          <w:lang w:val="ru-RU"/>
        </w:rPr>
        <w:t xml:space="preserve">. Такими знаками є </w:t>
      </w:r>
      <w:proofErr w:type="spellStart"/>
      <w:r w:rsidRPr="00DA0871">
        <w:rPr>
          <w:lang w:val="ru-RU"/>
        </w:rPr>
        <w:t>предмети</w:t>
      </w:r>
      <w:proofErr w:type="spellEnd"/>
      <w:r w:rsidRPr="00DA0871">
        <w:rPr>
          <w:lang w:val="ru-RU"/>
        </w:rPr>
        <w:t xml:space="preserve"> культу, </w:t>
      </w:r>
      <w:proofErr w:type="spellStart"/>
      <w:r w:rsidRPr="00DA0871">
        <w:rPr>
          <w:lang w:val="ru-RU"/>
        </w:rPr>
        <w:t>ритуальні</w:t>
      </w:r>
      <w:proofErr w:type="spellEnd"/>
      <w:r w:rsidRPr="00DA0871">
        <w:rPr>
          <w:lang w:val="ru-RU"/>
        </w:rPr>
        <w:t xml:space="preserve"> </w:t>
      </w:r>
      <w:proofErr w:type="spellStart"/>
      <w:r w:rsidRPr="00DA0871">
        <w:rPr>
          <w:lang w:val="ru-RU"/>
        </w:rPr>
        <w:t>дії</w:t>
      </w:r>
      <w:proofErr w:type="spellEnd"/>
      <w:r w:rsidRPr="00DA0871">
        <w:rPr>
          <w:lang w:val="ru-RU"/>
        </w:rPr>
        <w:t xml:space="preserve">, </w:t>
      </w:r>
      <w:proofErr w:type="spellStart"/>
      <w:r w:rsidRPr="00DA0871">
        <w:rPr>
          <w:lang w:val="ru-RU"/>
        </w:rPr>
        <w:t>релігійна</w:t>
      </w:r>
      <w:proofErr w:type="spellEnd"/>
      <w:r w:rsidRPr="00DA0871">
        <w:rPr>
          <w:lang w:val="ru-RU"/>
        </w:rPr>
        <w:t xml:space="preserve"> лексика (Бог, дух, благодать </w:t>
      </w:r>
      <w:proofErr w:type="spellStart"/>
      <w:r w:rsidRPr="00DA0871">
        <w:rPr>
          <w:lang w:val="ru-RU"/>
        </w:rPr>
        <w:t>тощо</w:t>
      </w:r>
      <w:proofErr w:type="spellEnd"/>
      <w:r w:rsidRPr="00DA0871">
        <w:rPr>
          <w:lang w:val="ru-RU"/>
        </w:rPr>
        <w:t xml:space="preserve">), </w:t>
      </w:r>
      <w:proofErr w:type="spellStart"/>
      <w:r w:rsidRPr="00DA0871">
        <w:rPr>
          <w:lang w:val="ru-RU"/>
        </w:rPr>
        <w:t>священні</w:t>
      </w:r>
      <w:proofErr w:type="spellEnd"/>
      <w:r w:rsidRPr="00DA0871">
        <w:rPr>
          <w:lang w:val="ru-RU"/>
        </w:rPr>
        <w:t xml:space="preserve"> </w:t>
      </w:r>
      <w:proofErr w:type="spellStart"/>
      <w:r w:rsidRPr="00DA0871">
        <w:rPr>
          <w:lang w:val="ru-RU"/>
        </w:rPr>
        <w:t>тексти</w:t>
      </w:r>
      <w:proofErr w:type="spellEnd"/>
      <w:r w:rsidRPr="00DA0871">
        <w:rPr>
          <w:i/>
          <w:iCs/>
          <w:lang w:val="uk-UA"/>
        </w:rPr>
        <w:t>.</w:t>
      </w:r>
      <w:r w:rsidRPr="00DA0871">
        <w:rPr>
          <w:lang w:val="uk-UA"/>
        </w:rPr>
        <w:t xml:space="preserve"> </w:t>
      </w:r>
    </w:p>
    <w:p w14:paraId="17A8D951" w14:textId="77777777" w:rsidR="00DA0871" w:rsidRPr="00DA0871" w:rsidRDefault="00DA0871" w:rsidP="00DA0871">
      <w:pPr>
        <w:pStyle w:val="3"/>
        <w:tabs>
          <w:tab w:val="clear" w:pos="0"/>
          <w:tab w:val="left" w:pos="-1134"/>
          <w:tab w:val="left" w:pos="-993"/>
        </w:tabs>
        <w:spacing w:line="240" w:lineRule="auto"/>
        <w:ind w:right="-1"/>
        <w:rPr>
          <w:lang w:val="uk-UA"/>
        </w:rPr>
      </w:pPr>
      <w:proofErr w:type="spellStart"/>
      <w:r w:rsidRPr="00DA0871">
        <w:rPr>
          <w:lang w:val="ru-RU"/>
        </w:rPr>
        <w:t>Необхідно</w:t>
      </w:r>
      <w:proofErr w:type="spellEnd"/>
      <w:r w:rsidRPr="00DA0871">
        <w:rPr>
          <w:lang w:val="ru-RU"/>
        </w:rPr>
        <w:t xml:space="preserve"> </w:t>
      </w:r>
      <w:proofErr w:type="spellStart"/>
      <w:r w:rsidRPr="00DA0871">
        <w:rPr>
          <w:lang w:val="ru-RU"/>
        </w:rPr>
        <w:t>розрізняти</w:t>
      </w:r>
      <w:proofErr w:type="spellEnd"/>
      <w:r w:rsidRPr="00DA0871">
        <w:rPr>
          <w:lang w:val="ru-RU"/>
        </w:rPr>
        <w:t xml:space="preserve"> у </w:t>
      </w:r>
      <w:proofErr w:type="spellStart"/>
      <w:r w:rsidRPr="00DA0871">
        <w:rPr>
          <w:lang w:val="ru-RU"/>
        </w:rPr>
        <w:t>художньому</w:t>
      </w:r>
      <w:proofErr w:type="spellEnd"/>
      <w:r w:rsidRPr="00DA0871">
        <w:rPr>
          <w:lang w:val="ru-RU"/>
        </w:rPr>
        <w:t xml:space="preserve"> </w:t>
      </w:r>
      <w:proofErr w:type="spellStart"/>
      <w:r w:rsidRPr="00DA0871">
        <w:rPr>
          <w:lang w:val="ru-RU"/>
        </w:rPr>
        <w:t>творі</w:t>
      </w:r>
      <w:proofErr w:type="spellEnd"/>
      <w:r w:rsidRPr="00DA0871">
        <w:rPr>
          <w:lang w:val="ru-RU"/>
        </w:rPr>
        <w:t xml:space="preserve"> символ </w:t>
      </w:r>
      <w:r w:rsidRPr="00DA0871">
        <w:rPr>
          <w:lang w:val="uk-UA"/>
        </w:rPr>
        <w:t>“</w:t>
      </w:r>
      <w:proofErr w:type="spellStart"/>
      <w:r w:rsidRPr="00DA0871">
        <w:rPr>
          <w:lang w:val="ru-RU"/>
        </w:rPr>
        <w:t>біблійний</w:t>
      </w:r>
      <w:proofErr w:type="spellEnd"/>
      <w:r w:rsidRPr="00DA0871">
        <w:rPr>
          <w:lang w:val="uk-UA"/>
        </w:rPr>
        <w:t>”</w:t>
      </w:r>
      <w:r w:rsidRPr="00DA0871">
        <w:rPr>
          <w:lang w:val="ru-RU"/>
        </w:rPr>
        <w:t xml:space="preserve"> і символ </w:t>
      </w:r>
      <w:r w:rsidRPr="00DA0871">
        <w:rPr>
          <w:lang w:val="uk-UA"/>
        </w:rPr>
        <w:t>“</w:t>
      </w:r>
      <w:proofErr w:type="spellStart"/>
      <w:r w:rsidRPr="00DA0871">
        <w:rPr>
          <w:lang w:val="ru-RU"/>
        </w:rPr>
        <w:t>християнський</w:t>
      </w:r>
      <w:proofErr w:type="spellEnd"/>
      <w:r w:rsidRPr="00DA0871">
        <w:rPr>
          <w:lang w:val="uk-UA"/>
        </w:rPr>
        <w:t>”</w:t>
      </w:r>
      <w:r w:rsidRPr="00DA0871">
        <w:rPr>
          <w:lang w:val="ru-RU"/>
        </w:rPr>
        <w:t xml:space="preserve">. Попри те, </w:t>
      </w:r>
      <w:proofErr w:type="spellStart"/>
      <w:r w:rsidRPr="00DA0871">
        <w:rPr>
          <w:lang w:val="ru-RU"/>
        </w:rPr>
        <w:t>що</w:t>
      </w:r>
      <w:proofErr w:type="spellEnd"/>
      <w:r w:rsidRPr="00DA0871">
        <w:rPr>
          <w:lang w:val="ru-RU"/>
        </w:rPr>
        <w:t xml:space="preserve"> </w:t>
      </w:r>
      <w:r w:rsidRPr="00DA0871">
        <w:rPr>
          <w:lang w:val="uk-UA"/>
        </w:rPr>
        <w:t>“</w:t>
      </w:r>
      <w:proofErr w:type="spellStart"/>
      <w:r w:rsidRPr="00DA0871">
        <w:rPr>
          <w:lang w:val="ru-RU"/>
        </w:rPr>
        <w:t>християнська</w:t>
      </w:r>
      <w:proofErr w:type="spellEnd"/>
      <w:r w:rsidRPr="00DA0871">
        <w:rPr>
          <w:lang w:val="uk-UA"/>
        </w:rPr>
        <w:t>”</w:t>
      </w:r>
      <w:r w:rsidRPr="00DA0871">
        <w:rPr>
          <w:lang w:val="ru-RU"/>
        </w:rPr>
        <w:t xml:space="preserve"> </w:t>
      </w:r>
      <w:proofErr w:type="spellStart"/>
      <w:r w:rsidRPr="00DA0871">
        <w:rPr>
          <w:lang w:val="ru-RU"/>
        </w:rPr>
        <w:t>символіка</w:t>
      </w:r>
      <w:proofErr w:type="spellEnd"/>
      <w:r w:rsidRPr="00DA0871">
        <w:rPr>
          <w:lang w:val="ru-RU"/>
        </w:rPr>
        <w:t xml:space="preserve"> </w:t>
      </w:r>
      <w:proofErr w:type="spellStart"/>
      <w:r w:rsidRPr="00DA0871">
        <w:rPr>
          <w:lang w:val="ru-RU"/>
        </w:rPr>
        <w:t>має</w:t>
      </w:r>
      <w:proofErr w:type="spellEnd"/>
      <w:r w:rsidRPr="00DA0871">
        <w:rPr>
          <w:lang w:val="ru-RU"/>
        </w:rPr>
        <w:t xml:space="preserve"> </w:t>
      </w:r>
      <w:proofErr w:type="spellStart"/>
      <w:r w:rsidRPr="00DA0871">
        <w:rPr>
          <w:lang w:val="ru-RU"/>
        </w:rPr>
        <w:t>біблійні</w:t>
      </w:r>
      <w:proofErr w:type="spellEnd"/>
      <w:r w:rsidRPr="00DA0871">
        <w:rPr>
          <w:lang w:val="ru-RU"/>
        </w:rPr>
        <w:t xml:space="preserve"> </w:t>
      </w:r>
      <w:proofErr w:type="spellStart"/>
      <w:r w:rsidRPr="00DA0871">
        <w:rPr>
          <w:lang w:val="ru-RU"/>
        </w:rPr>
        <w:t>корені</w:t>
      </w:r>
      <w:proofErr w:type="spellEnd"/>
      <w:r w:rsidRPr="00DA0871">
        <w:rPr>
          <w:lang w:val="ru-RU"/>
        </w:rPr>
        <w:t xml:space="preserve">, вона є </w:t>
      </w:r>
      <w:proofErr w:type="spellStart"/>
      <w:r w:rsidRPr="00DA0871">
        <w:rPr>
          <w:lang w:val="ru-RU"/>
        </w:rPr>
        <w:t>поняттям</w:t>
      </w:r>
      <w:proofErr w:type="spellEnd"/>
      <w:r w:rsidRPr="00DA0871">
        <w:rPr>
          <w:lang w:val="ru-RU"/>
        </w:rPr>
        <w:t xml:space="preserve"> </w:t>
      </w:r>
      <w:proofErr w:type="spellStart"/>
      <w:r w:rsidRPr="00DA0871">
        <w:rPr>
          <w:lang w:val="ru-RU"/>
        </w:rPr>
        <w:t>ширши</w:t>
      </w:r>
      <w:proofErr w:type="spellEnd"/>
      <w:r w:rsidRPr="00DA0871">
        <w:rPr>
          <w:lang w:val="uk-UA"/>
        </w:rPr>
        <w:t>м</w:t>
      </w:r>
      <w:r w:rsidRPr="00DA0871">
        <w:rPr>
          <w:lang w:val="ru-RU"/>
        </w:rPr>
        <w:t xml:space="preserve">, </w:t>
      </w:r>
      <w:proofErr w:type="spellStart"/>
      <w:r w:rsidRPr="00DA0871">
        <w:rPr>
          <w:lang w:val="ru-RU"/>
        </w:rPr>
        <w:t>оскільки</w:t>
      </w:r>
      <w:proofErr w:type="spellEnd"/>
      <w:r w:rsidRPr="00DA0871">
        <w:rPr>
          <w:lang w:val="ru-RU"/>
        </w:rPr>
        <w:t xml:space="preserve"> </w:t>
      </w:r>
      <w:proofErr w:type="spellStart"/>
      <w:r w:rsidRPr="00DA0871">
        <w:rPr>
          <w:lang w:val="ru-RU"/>
        </w:rPr>
        <w:t>має</w:t>
      </w:r>
      <w:proofErr w:type="spellEnd"/>
      <w:r w:rsidRPr="00DA0871">
        <w:rPr>
          <w:lang w:val="ru-RU"/>
        </w:rPr>
        <w:t xml:space="preserve"> </w:t>
      </w:r>
      <w:proofErr w:type="spellStart"/>
      <w:r w:rsidRPr="00DA0871">
        <w:rPr>
          <w:lang w:val="ru-RU"/>
        </w:rPr>
        <w:t>ще</w:t>
      </w:r>
      <w:proofErr w:type="spellEnd"/>
      <w:r w:rsidRPr="00DA0871">
        <w:rPr>
          <w:lang w:val="ru-RU"/>
        </w:rPr>
        <w:t xml:space="preserve"> </w:t>
      </w:r>
      <w:proofErr w:type="spellStart"/>
      <w:r w:rsidRPr="00DA0871">
        <w:rPr>
          <w:lang w:val="ru-RU"/>
        </w:rPr>
        <w:t>літургічні</w:t>
      </w:r>
      <w:proofErr w:type="spellEnd"/>
      <w:r w:rsidRPr="00DA0871">
        <w:rPr>
          <w:lang w:val="ru-RU"/>
        </w:rPr>
        <w:t xml:space="preserve">, </w:t>
      </w:r>
      <w:proofErr w:type="spellStart"/>
      <w:r w:rsidRPr="00DA0871">
        <w:rPr>
          <w:lang w:val="ru-RU"/>
        </w:rPr>
        <w:t>агіографічні</w:t>
      </w:r>
      <w:proofErr w:type="spellEnd"/>
      <w:r w:rsidRPr="00DA0871">
        <w:rPr>
          <w:lang w:val="ru-RU"/>
        </w:rPr>
        <w:t xml:space="preserve"> </w:t>
      </w:r>
      <w:proofErr w:type="spellStart"/>
      <w:r w:rsidRPr="00DA0871">
        <w:rPr>
          <w:lang w:val="ru-RU"/>
        </w:rPr>
        <w:t>джерела</w:t>
      </w:r>
      <w:proofErr w:type="spellEnd"/>
      <w:r w:rsidRPr="00DA0871">
        <w:rPr>
          <w:lang w:val="ru-RU"/>
        </w:rPr>
        <w:t xml:space="preserve"> і </w:t>
      </w:r>
      <w:proofErr w:type="spellStart"/>
      <w:r w:rsidRPr="00DA0871">
        <w:rPr>
          <w:lang w:val="ru-RU"/>
        </w:rPr>
        <w:t>конотації</w:t>
      </w:r>
      <w:proofErr w:type="spellEnd"/>
      <w:r w:rsidRPr="00DA0871">
        <w:rPr>
          <w:lang w:val="ru-RU"/>
        </w:rPr>
        <w:t xml:space="preserve">. </w:t>
      </w:r>
      <w:proofErr w:type="spellStart"/>
      <w:r w:rsidRPr="00DA0871">
        <w:rPr>
          <w:lang w:val="ru-RU"/>
        </w:rPr>
        <w:t>Святоотцівська</w:t>
      </w:r>
      <w:proofErr w:type="spellEnd"/>
      <w:r w:rsidRPr="00DA0871">
        <w:rPr>
          <w:lang w:val="ru-RU"/>
        </w:rPr>
        <w:t xml:space="preserve"> </w:t>
      </w:r>
      <w:proofErr w:type="spellStart"/>
      <w:r w:rsidRPr="00DA0871">
        <w:rPr>
          <w:lang w:val="ru-RU"/>
        </w:rPr>
        <w:t>література</w:t>
      </w:r>
      <w:proofErr w:type="spellEnd"/>
      <w:r w:rsidRPr="00DA0871">
        <w:rPr>
          <w:lang w:val="ru-RU"/>
        </w:rPr>
        <w:t xml:space="preserve"> </w:t>
      </w:r>
      <w:proofErr w:type="spellStart"/>
      <w:r w:rsidRPr="00DA0871">
        <w:rPr>
          <w:lang w:val="ru-RU"/>
        </w:rPr>
        <w:t>розглядає</w:t>
      </w:r>
      <w:proofErr w:type="spellEnd"/>
      <w:r w:rsidRPr="00DA0871">
        <w:rPr>
          <w:lang w:val="ru-RU"/>
        </w:rPr>
        <w:t xml:space="preserve"> </w:t>
      </w:r>
      <w:proofErr w:type="spellStart"/>
      <w:r w:rsidRPr="00DA0871">
        <w:rPr>
          <w:lang w:val="ru-RU"/>
        </w:rPr>
        <w:t>земний</w:t>
      </w:r>
      <w:proofErr w:type="spellEnd"/>
      <w:r w:rsidRPr="00DA0871">
        <w:rPr>
          <w:lang w:val="ru-RU"/>
        </w:rPr>
        <w:t xml:space="preserve"> </w:t>
      </w:r>
      <w:proofErr w:type="spellStart"/>
      <w:r w:rsidRPr="00DA0871">
        <w:rPr>
          <w:lang w:val="ru-RU"/>
        </w:rPr>
        <w:t>світ</w:t>
      </w:r>
      <w:proofErr w:type="spellEnd"/>
      <w:r w:rsidRPr="00DA0871">
        <w:rPr>
          <w:lang w:val="ru-RU"/>
        </w:rPr>
        <w:t xml:space="preserve"> як символ </w:t>
      </w:r>
      <w:proofErr w:type="spellStart"/>
      <w:r w:rsidRPr="00DA0871">
        <w:rPr>
          <w:lang w:val="ru-RU"/>
        </w:rPr>
        <w:t>світу</w:t>
      </w:r>
      <w:proofErr w:type="spellEnd"/>
      <w:r w:rsidRPr="00DA0871">
        <w:rPr>
          <w:lang w:val="ru-RU"/>
        </w:rPr>
        <w:t xml:space="preserve"> небесного. </w:t>
      </w:r>
      <w:proofErr w:type="spellStart"/>
      <w:r w:rsidRPr="00DA0871">
        <w:rPr>
          <w:lang w:val="ru-RU"/>
        </w:rPr>
        <w:t>Християнин</w:t>
      </w:r>
      <w:proofErr w:type="spellEnd"/>
      <w:r w:rsidRPr="00DA0871">
        <w:rPr>
          <w:lang w:val="ru-RU"/>
        </w:rPr>
        <w:t xml:space="preserve"> дивиться на </w:t>
      </w:r>
      <w:proofErr w:type="spellStart"/>
      <w:r w:rsidRPr="00DA0871">
        <w:rPr>
          <w:lang w:val="ru-RU"/>
        </w:rPr>
        <w:t>світ</w:t>
      </w:r>
      <w:proofErr w:type="spellEnd"/>
      <w:r w:rsidRPr="00DA0871">
        <w:rPr>
          <w:lang w:val="ru-RU"/>
        </w:rPr>
        <w:t xml:space="preserve"> не як на саму </w:t>
      </w:r>
      <w:proofErr w:type="spellStart"/>
      <w:r w:rsidRPr="00DA0871">
        <w:rPr>
          <w:lang w:val="ru-RU"/>
        </w:rPr>
        <w:t>дійсність</w:t>
      </w:r>
      <w:proofErr w:type="spellEnd"/>
      <w:r w:rsidRPr="00DA0871">
        <w:rPr>
          <w:lang w:val="ru-RU"/>
        </w:rPr>
        <w:t xml:space="preserve">, а </w:t>
      </w:r>
      <w:proofErr w:type="spellStart"/>
      <w:r w:rsidRPr="00DA0871">
        <w:rPr>
          <w:lang w:val="ru-RU"/>
        </w:rPr>
        <w:t>лише</w:t>
      </w:r>
      <w:proofErr w:type="spellEnd"/>
      <w:r w:rsidRPr="00DA0871">
        <w:rPr>
          <w:lang w:val="ru-RU"/>
        </w:rPr>
        <w:t xml:space="preserve"> як на </w:t>
      </w:r>
      <w:proofErr w:type="spellStart"/>
      <w:r w:rsidRPr="00DA0871">
        <w:rPr>
          <w:lang w:val="ru-RU"/>
        </w:rPr>
        <w:lastRenderedPageBreak/>
        <w:t>іконічне</w:t>
      </w:r>
      <w:proofErr w:type="spellEnd"/>
      <w:r w:rsidRPr="00DA0871">
        <w:rPr>
          <w:lang w:val="ru-RU"/>
        </w:rPr>
        <w:t xml:space="preserve">, </w:t>
      </w:r>
      <w:proofErr w:type="spellStart"/>
      <w:r w:rsidRPr="00DA0871">
        <w:rPr>
          <w:lang w:val="ru-RU"/>
        </w:rPr>
        <w:t>образне</w:t>
      </w:r>
      <w:proofErr w:type="spellEnd"/>
      <w:r w:rsidRPr="00DA0871">
        <w:rPr>
          <w:lang w:val="ru-RU"/>
        </w:rPr>
        <w:t xml:space="preserve">, </w:t>
      </w:r>
      <w:proofErr w:type="spellStart"/>
      <w:r w:rsidRPr="00DA0871">
        <w:rPr>
          <w:lang w:val="ru-RU"/>
        </w:rPr>
        <w:t>символічне</w:t>
      </w:r>
      <w:proofErr w:type="spellEnd"/>
      <w:r w:rsidRPr="00DA0871">
        <w:rPr>
          <w:lang w:val="ru-RU"/>
        </w:rPr>
        <w:t xml:space="preserve"> </w:t>
      </w:r>
      <w:proofErr w:type="spellStart"/>
      <w:r w:rsidRPr="00DA0871">
        <w:rPr>
          <w:lang w:val="ru-RU"/>
        </w:rPr>
        <w:t>зображення</w:t>
      </w:r>
      <w:proofErr w:type="spellEnd"/>
      <w:r w:rsidRPr="00DA0871">
        <w:rPr>
          <w:lang w:val="ru-RU"/>
        </w:rPr>
        <w:t xml:space="preserve"> </w:t>
      </w:r>
      <w:proofErr w:type="spellStart"/>
      <w:r w:rsidRPr="00DA0871">
        <w:rPr>
          <w:lang w:val="ru-RU"/>
        </w:rPr>
        <w:t>вищої</w:t>
      </w:r>
      <w:proofErr w:type="spellEnd"/>
      <w:r w:rsidRPr="00DA0871">
        <w:rPr>
          <w:lang w:val="ru-RU"/>
        </w:rPr>
        <w:t xml:space="preserve"> </w:t>
      </w:r>
      <w:proofErr w:type="spellStart"/>
      <w:r w:rsidRPr="00DA0871">
        <w:rPr>
          <w:lang w:val="ru-RU"/>
        </w:rPr>
        <w:t>духовної</w:t>
      </w:r>
      <w:proofErr w:type="spellEnd"/>
      <w:r w:rsidRPr="00DA0871">
        <w:rPr>
          <w:lang w:val="ru-RU"/>
        </w:rPr>
        <w:t xml:space="preserve"> </w:t>
      </w:r>
      <w:proofErr w:type="spellStart"/>
      <w:r w:rsidRPr="00DA0871">
        <w:rPr>
          <w:lang w:val="ru-RU"/>
        </w:rPr>
        <w:t>дійсності</w:t>
      </w:r>
      <w:proofErr w:type="spellEnd"/>
      <w:r w:rsidRPr="00DA0871">
        <w:rPr>
          <w:lang w:val="ru-RU"/>
        </w:rPr>
        <w:t xml:space="preserve">. </w:t>
      </w:r>
      <w:r w:rsidRPr="00DA0871">
        <w:rPr>
          <w:lang w:val="uk-UA"/>
        </w:rPr>
        <w:t>Візантійське богослов’я взагалі свідчить про Бога як про “</w:t>
      </w:r>
      <w:r w:rsidRPr="00DA0871">
        <w:t>Deus</w:t>
      </w:r>
      <w:r w:rsidRPr="00DA0871">
        <w:rPr>
          <w:lang w:val="ru-RU"/>
        </w:rPr>
        <w:t xml:space="preserve"> </w:t>
      </w:r>
      <w:r w:rsidRPr="00DA0871">
        <w:t>symbolicus</w:t>
      </w:r>
      <w:r w:rsidRPr="00DA0871">
        <w:rPr>
          <w:lang w:val="ru-RU"/>
        </w:rPr>
        <w:t>”</w:t>
      </w:r>
      <w:r w:rsidRPr="00DA0871">
        <w:rPr>
          <w:lang w:val="uk-UA"/>
        </w:rPr>
        <w:t xml:space="preserve">. У богословських дослідженнях найчастіше розглядається символізм у сфері </w:t>
      </w:r>
      <w:proofErr w:type="spellStart"/>
      <w:r w:rsidRPr="00DA0871">
        <w:rPr>
          <w:lang w:val="uk-UA"/>
        </w:rPr>
        <w:t>літургіки</w:t>
      </w:r>
      <w:proofErr w:type="spellEnd"/>
      <w:r w:rsidRPr="00DA0871">
        <w:rPr>
          <w:lang w:val="uk-UA"/>
        </w:rPr>
        <w:t xml:space="preserve"> і церковного мистецтва, а найважливіше – у річищі екзегези Святого Письма. Символізм у християнському </w:t>
      </w:r>
      <w:proofErr w:type="spellStart"/>
      <w:r w:rsidRPr="00DA0871">
        <w:rPr>
          <w:lang w:val="uk-UA"/>
        </w:rPr>
        <w:t>богослов’ї</w:t>
      </w:r>
      <w:proofErr w:type="spellEnd"/>
      <w:r w:rsidRPr="00DA0871">
        <w:rPr>
          <w:lang w:val="uk-UA"/>
        </w:rPr>
        <w:t xml:space="preserve"> – це особливість </w:t>
      </w:r>
      <w:proofErr w:type="spellStart"/>
      <w:r w:rsidRPr="00DA0871">
        <w:rPr>
          <w:lang w:val="uk-UA"/>
        </w:rPr>
        <w:t>світобаченя</w:t>
      </w:r>
      <w:proofErr w:type="spellEnd"/>
      <w:r w:rsidRPr="00DA0871">
        <w:rPr>
          <w:lang w:val="uk-UA"/>
        </w:rPr>
        <w:t xml:space="preserve"> і світовідчуття, а також джерело богословського пізнання. Через символ людина зустрічається з Богом, через символ </w:t>
      </w:r>
      <w:proofErr w:type="spellStart"/>
      <w:r w:rsidRPr="00DA0871">
        <w:rPr>
          <w:lang w:val="uk-UA"/>
        </w:rPr>
        <w:t>вібувається</w:t>
      </w:r>
      <w:proofErr w:type="spellEnd"/>
      <w:r w:rsidRPr="00DA0871">
        <w:rPr>
          <w:lang w:val="uk-UA"/>
        </w:rPr>
        <w:t xml:space="preserve"> </w:t>
      </w:r>
      <w:proofErr w:type="spellStart"/>
      <w:r w:rsidRPr="00DA0871">
        <w:rPr>
          <w:lang w:val="uk-UA"/>
        </w:rPr>
        <w:t>богопізнання</w:t>
      </w:r>
      <w:proofErr w:type="spellEnd"/>
      <w:r w:rsidRPr="00DA0871">
        <w:rPr>
          <w:lang w:val="uk-UA"/>
        </w:rPr>
        <w:t xml:space="preserve">. </w:t>
      </w:r>
    </w:p>
    <w:p w14:paraId="43A5C501" w14:textId="77777777" w:rsidR="00DA0871" w:rsidRPr="00DA0871" w:rsidRDefault="00DA0871" w:rsidP="00DA0871">
      <w:pPr>
        <w:tabs>
          <w:tab w:val="left" w:pos="-1134"/>
          <w:tab w:val="left" w:pos="-993"/>
        </w:tabs>
        <w:ind w:right="-1" w:firstLine="567"/>
        <w:rPr>
          <w:rFonts w:cs="Times New Roman"/>
          <w:bCs/>
          <w:szCs w:val="28"/>
        </w:rPr>
      </w:pPr>
      <w:r w:rsidRPr="00DA0871">
        <w:rPr>
          <w:rFonts w:cs="Times New Roman"/>
          <w:szCs w:val="28"/>
        </w:rPr>
        <w:t xml:space="preserve">Богослов’я символу знаходить своє межове завершення у </w:t>
      </w:r>
      <w:proofErr w:type="spellStart"/>
      <w:r w:rsidRPr="00DA0871">
        <w:rPr>
          <w:rFonts w:cs="Times New Roman"/>
          <w:szCs w:val="28"/>
        </w:rPr>
        <w:t>христології</w:t>
      </w:r>
      <w:proofErr w:type="spellEnd"/>
      <w:r w:rsidRPr="00DA0871">
        <w:rPr>
          <w:rFonts w:cs="Times New Roman"/>
          <w:szCs w:val="28"/>
        </w:rPr>
        <w:t xml:space="preserve">. Христос постає як символічна повнота, остання межа символізму, яка поєднує у собі непоєднуване. Серед великого розмаїття християнських символів особливе місце посідають символи Христового імені. </w:t>
      </w:r>
      <w:r w:rsidRPr="00DA0871">
        <w:rPr>
          <w:rFonts w:cs="Times New Roman"/>
          <w:bCs/>
          <w:szCs w:val="28"/>
        </w:rPr>
        <w:t xml:space="preserve">Слово символічне у трьох вимірах: 1) символізм слова зумовлений символічністю імені: “Священне ім’я Боже – це найсвятіший словесний символ”; 2) символічним є Святе Письмо як Ім’я Боже, яке “розгорнулося”: “Слово Боже, як окремі книги, так і ціла Біблія, є </w:t>
      </w:r>
      <w:proofErr w:type="spellStart"/>
      <w:r w:rsidRPr="00DA0871">
        <w:rPr>
          <w:rFonts w:cs="Times New Roman"/>
          <w:bCs/>
          <w:szCs w:val="28"/>
        </w:rPr>
        <w:t>богонатхненним</w:t>
      </w:r>
      <w:proofErr w:type="spellEnd"/>
      <w:r w:rsidRPr="00DA0871">
        <w:rPr>
          <w:rFonts w:cs="Times New Roman"/>
          <w:bCs/>
          <w:szCs w:val="28"/>
        </w:rPr>
        <w:t xml:space="preserve"> символом, має символічну природу та безмежну глибину”; 3) слово людське (у міру свого зв’язку зі Словом Божим) – це також онтологічний символ, що поєднує дві сфери буття (видиму і невидиму), два пласти (вищий і нижчий), при цьому “нижче містить у собі і вище”, “просякнуте ним” [18:135]. </w:t>
      </w:r>
    </w:p>
    <w:p w14:paraId="49838344" w14:textId="77777777" w:rsidR="00DA0871" w:rsidRPr="00DA0871" w:rsidRDefault="00DA0871" w:rsidP="00DA0871">
      <w:pPr>
        <w:pStyle w:val="3"/>
        <w:tabs>
          <w:tab w:val="clear" w:pos="0"/>
          <w:tab w:val="left" w:pos="-1134"/>
          <w:tab w:val="left" w:pos="-993"/>
        </w:tabs>
        <w:spacing w:line="240" w:lineRule="auto"/>
        <w:ind w:right="-1"/>
        <w:rPr>
          <w:lang w:val="uk-UA"/>
        </w:rPr>
      </w:pPr>
      <w:r w:rsidRPr="00DA0871">
        <w:rPr>
          <w:lang w:val="uk-UA"/>
        </w:rPr>
        <w:t xml:space="preserve">Релігійна, а точніше </w:t>
      </w:r>
      <w:proofErr w:type="spellStart"/>
      <w:r w:rsidRPr="00DA0871">
        <w:rPr>
          <w:lang w:val="uk-UA"/>
        </w:rPr>
        <w:t>біблійно</w:t>
      </w:r>
      <w:proofErr w:type="spellEnd"/>
      <w:r w:rsidRPr="00DA0871">
        <w:rPr>
          <w:lang w:val="uk-UA"/>
        </w:rPr>
        <w:t xml:space="preserve">-християнська символіка була активно </w:t>
      </w:r>
      <w:proofErr w:type="spellStart"/>
      <w:r w:rsidRPr="00DA0871">
        <w:rPr>
          <w:lang w:val="uk-UA"/>
        </w:rPr>
        <w:t>осмислюваною</w:t>
      </w:r>
      <w:proofErr w:type="spellEnd"/>
      <w:r w:rsidRPr="00DA0871">
        <w:rPr>
          <w:lang w:val="uk-UA"/>
        </w:rPr>
        <w:t xml:space="preserve"> в українській поезії ХХ століття. “Заглиблення у товщу християнської символіки, а власне філософування у ній виникає як ознака інтелектуальної зрілості української поезії, її спроможності задовольнити запити віри, Бога, самоствердження тогочасної людини” [19:2].</w:t>
      </w:r>
    </w:p>
    <w:p w14:paraId="554FA19E" w14:textId="77777777" w:rsidR="00DA0871" w:rsidRPr="00DA0871" w:rsidRDefault="00DA0871" w:rsidP="00DA0871">
      <w:pPr>
        <w:pStyle w:val="3"/>
        <w:tabs>
          <w:tab w:val="clear" w:pos="0"/>
          <w:tab w:val="left" w:pos="-1134"/>
          <w:tab w:val="left" w:pos="-993"/>
        </w:tabs>
        <w:spacing w:line="240" w:lineRule="auto"/>
        <w:ind w:right="-1"/>
        <w:rPr>
          <w:lang w:val="uk-UA"/>
        </w:rPr>
      </w:pPr>
      <w:r w:rsidRPr="00DA0871">
        <w:rPr>
          <w:lang w:val="uk-UA"/>
        </w:rPr>
        <w:t>Ярослав Поліщук виділяє такі головні функції біблійних символів цього періоду:</w:t>
      </w:r>
    </w:p>
    <w:p w14:paraId="6AF80309" w14:textId="77777777" w:rsidR="00DA0871" w:rsidRPr="00DA0871" w:rsidRDefault="00DA0871" w:rsidP="00DA0871">
      <w:pPr>
        <w:pStyle w:val="3"/>
        <w:tabs>
          <w:tab w:val="clear" w:pos="0"/>
          <w:tab w:val="left" w:pos="-1134"/>
          <w:tab w:val="left" w:pos="-993"/>
        </w:tabs>
        <w:spacing w:line="240" w:lineRule="auto"/>
        <w:ind w:right="-1"/>
        <w:rPr>
          <w:lang w:val="uk-UA"/>
        </w:rPr>
      </w:pPr>
      <w:r w:rsidRPr="00DA0871">
        <w:rPr>
          <w:lang w:val="uk-UA"/>
        </w:rPr>
        <w:t>По-перше, світ Біблії символізує для новочасного поета усталені, традиційні критерії найзагальнішого, філософського порядку. Вони можуть служити своєрідним опертям у пошуку сутнісного, у втіленні найзагальніших засад буття й свідомості людини.</w:t>
      </w:r>
    </w:p>
    <w:p w14:paraId="47996BE7" w14:textId="77777777" w:rsidR="00DA0871" w:rsidRPr="00DA0871" w:rsidRDefault="00DA0871" w:rsidP="00DA0871">
      <w:pPr>
        <w:pStyle w:val="3"/>
        <w:tabs>
          <w:tab w:val="clear" w:pos="0"/>
          <w:tab w:val="left" w:pos="-1134"/>
          <w:tab w:val="left" w:pos="-993"/>
        </w:tabs>
        <w:spacing w:line="240" w:lineRule="auto"/>
        <w:ind w:right="-1"/>
        <w:rPr>
          <w:lang w:val="uk-UA"/>
        </w:rPr>
      </w:pPr>
      <w:r w:rsidRPr="00DA0871">
        <w:rPr>
          <w:lang w:val="uk-UA"/>
        </w:rPr>
        <w:t>По-друге, йдеться про засади віри, про пошуки в цій царині – на противагу суспільному та особистісно-духовному самоствердженню.</w:t>
      </w:r>
    </w:p>
    <w:p w14:paraId="63CD4BAA" w14:textId="77777777" w:rsidR="00DA0871" w:rsidRPr="00DA0871" w:rsidRDefault="00DA0871" w:rsidP="00DA0871">
      <w:pPr>
        <w:pStyle w:val="3"/>
        <w:tabs>
          <w:tab w:val="clear" w:pos="0"/>
          <w:tab w:val="left" w:pos="-1134"/>
          <w:tab w:val="left" w:pos="-993"/>
        </w:tabs>
        <w:spacing w:line="240" w:lineRule="auto"/>
        <w:ind w:right="-1"/>
        <w:rPr>
          <w:lang w:val="uk-UA"/>
        </w:rPr>
      </w:pPr>
      <w:r w:rsidRPr="00DA0871">
        <w:rPr>
          <w:lang w:val="uk-UA"/>
        </w:rPr>
        <w:t xml:space="preserve">По-третє, залучення біблійної символіки означає, власне, входження у вимір “наскрізного” часу замість тривіального, </w:t>
      </w:r>
      <w:proofErr w:type="spellStart"/>
      <w:r w:rsidRPr="00DA0871">
        <w:rPr>
          <w:lang w:val="uk-UA"/>
        </w:rPr>
        <w:t>профанного</w:t>
      </w:r>
      <w:proofErr w:type="spellEnd"/>
      <w:r w:rsidRPr="00DA0871">
        <w:rPr>
          <w:lang w:val="uk-UA"/>
        </w:rPr>
        <w:t xml:space="preserve"> часу щоденного буття.</w:t>
      </w:r>
    </w:p>
    <w:p w14:paraId="55DCB54A" w14:textId="77777777" w:rsidR="00DA0871" w:rsidRPr="00DA0871" w:rsidRDefault="00DA0871" w:rsidP="00DA0871">
      <w:pPr>
        <w:pStyle w:val="3"/>
        <w:tabs>
          <w:tab w:val="clear" w:pos="0"/>
          <w:tab w:val="left" w:pos="-1134"/>
          <w:tab w:val="left" w:pos="-993"/>
        </w:tabs>
        <w:spacing w:line="240" w:lineRule="auto"/>
        <w:ind w:right="-1"/>
        <w:rPr>
          <w:lang w:val="uk-UA"/>
        </w:rPr>
      </w:pPr>
      <w:r w:rsidRPr="00DA0871">
        <w:rPr>
          <w:lang w:val="uk-UA"/>
        </w:rPr>
        <w:t>По-четверте, Біблія уособлює тисячолітню традицію, зокрема й літературну. Використання її символіки прилучає письменника до загальноєвропейського культурного середовища, що виросло із двох глобального значення традицій – християнської та античної [19:2].</w:t>
      </w:r>
    </w:p>
    <w:p w14:paraId="0F23AD61" w14:textId="77777777" w:rsidR="00DA0871" w:rsidRPr="00DA0871" w:rsidRDefault="00DA0871" w:rsidP="00DA0871">
      <w:pPr>
        <w:pStyle w:val="3"/>
        <w:tabs>
          <w:tab w:val="clear" w:pos="0"/>
          <w:tab w:val="left" w:pos="-1134"/>
          <w:tab w:val="left" w:pos="-993"/>
        </w:tabs>
        <w:spacing w:line="240" w:lineRule="auto"/>
        <w:ind w:right="-1"/>
        <w:rPr>
          <w:lang w:val="uk-UA"/>
        </w:rPr>
      </w:pPr>
      <w:r w:rsidRPr="00DA0871">
        <w:rPr>
          <w:lang w:val="uk-UA"/>
        </w:rPr>
        <w:t xml:space="preserve">Загалом поезія міжвоєнних років ХХ століття характеризується сміливим переосмисленням християнських символів, що пов’язане зі специфікою світосприймання людини того часу. </w:t>
      </w:r>
    </w:p>
    <w:p w14:paraId="66BF1F61" w14:textId="77777777" w:rsidR="00DA0871" w:rsidRPr="00DA0871" w:rsidRDefault="00DA0871" w:rsidP="00DA0871">
      <w:pPr>
        <w:ind w:right="-1" w:firstLine="567"/>
        <w:rPr>
          <w:rFonts w:cs="Times New Roman"/>
          <w:szCs w:val="28"/>
        </w:rPr>
      </w:pPr>
      <w:r w:rsidRPr="00DA0871">
        <w:rPr>
          <w:rFonts w:cs="Times New Roman"/>
          <w:szCs w:val="28"/>
        </w:rPr>
        <w:t>Творчість кожного письменника-“</w:t>
      </w:r>
      <w:proofErr w:type="spellStart"/>
      <w:r w:rsidRPr="00DA0871">
        <w:rPr>
          <w:rFonts w:cs="Times New Roman"/>
          <w:szCs w:val="28"/>
        </w:rPr>
        <w:t>логосівця</w:t>
      </w:r>
      <w:proofErr w:type="spellEnd"/>
      <w:r w:rsidRPr="00DA0871">
        <w:rPr>
          <w:rFonts w:cs="Times New Roman"/>
          <w:szCs w:val="28"/>
        </w:rPr>
        <w:t xml:space="preserve">” характеризується тяжінням до біблійних сюжетів та образів, навіть більше, бо майже усі проблеми особистого, суспільного буття чи національного характеру вирішуються з християнських позицій. Домінантним є образ-символ Бога-Творця; головною темою – оспівування Божої величі, пошуки шляхів до Бога, </w:t>
      </w:r>
      <w:r w:rsidRPr="00DA0871">
        <w:rPr>
          <w:rFonts w:cs="Times New Roman"/>
          <w:spacing w:val="7"/>
          <w:szCs w:val="28"/>
        </w:rPr>
        <w:t xml:space="preserve">мотиви сумніву, туги за досконалим, величним. </w:t>
      </w:r>
    </w:p>
    <w:p w14:paraId="4D23AE78" w14:textId="77777777" w:rsidR="00DA0871" w:rsidRPr="00DA0871" w:rsidRDefault="00DA0871" w:rsidP="00DA0871">
      <w:pPr>
        <w:pStyle w:val="a9"/>
        <w:spacing w:line="240" w:lineRule="auto"/>
        <w:ind w:left="0" w:right="-1"/>
      </w:pPr>
      <w:r w:rsidRPr="00DA0871">
        <w:lastRenderedPageBreak/>
        <w:t xml:space="preserve">У творах “Логосу” найбільш гармонійно прозвучала </w:t>
      </w:r>
      <w:proofErr w:type="spellStart"/>
      <w:r w:rsidRPr="00DA0871">
        <w:t>новозавітня</w:t>
      </w:r>
      <w:proofErr w:type="spellEnd"/>
      <w:r w:rsidRPr="00DA0871">
        <w:t xml:space="preserve"> символіка, </w:t>
      </w:r>
      <w:proofErr w:type="spellStart"/>
      <w:r w:rsidRPr="00DA0871">
        <w:t>сконтамінована</w:t>
      </w:r>
      <w:proofErr w:type="spellEnd"/>
      <w:r w:rsidRPr="00DA0871">
        <w:t xml:space="preserve"> в особі Христа, в якому є повнота людського і божественного буття. </w:t>
      </w:r>
      <w:r w:rsidRPr="00DA0871">
        <w:rPr>
          <w:lang w:val="ru-RU"/>
        </w:rPr>
        <w:t xml:space="preserve">У </w:t>
      </w:r>
      <w:proofErr w:type="spellStart"/>
      <w:r w:rsidRPr="00DA0871">
        <w:rPr>
          <w:lang w:val="ru-RU"/>
        </w:rPr>
        <w:t>поезії</w:t>
      </w:r>
      <w:proofErr w:type="spellEnd"/>
      <w:r w:rsidRPr="00DA0871">
        <w:rPr>
          <w:lang w:val="ru-RU"/>
        </w:rPr>
        <w:t xml:space="preserve"> “</w:t>
      </w:r>
      <w:proofErr w:type="spellStart"/>
      <w:r w:rsidRPr="00DA0871">
        <w:rPr>
          <w:lang w:val="ru-RU"/>
        </w:rPr>
        <w:t>логосівців</w:t>
      </w:r>
      <w:proofErr w:type="spellEnd"/>
      <w:r w:rsidRPr="00DA0871">
        <w:rPr>
          <w:lang w:val="ru-RU"/>
        </w:rPr>
        <w:t xml:space="preserve">” </w:t>
      </w:r>
      <w:proofErr w:type="spellStart"/>
      <w:r w:rsidRPr="00DA0871">
        <w:rPr>
          <w:lang w:val="ru-RU"/>
        </w:rPr>
        <w:t>яскраво</w:t>
      </w:r>
      <w:proofErr w:type="spellEnd"/>
      <w:r w:rsidRPr="00DA0871">
        <w:rPr>
          <w:lang w:val="ru-RU"/>
        </w:rPr>
        <w:t xml:space="preserve"> представлена </w:t>
      </w:r>
      <w:proofErr w:type="spellStart"/>
      <w:r w:rsidRPr="00DA0871">
        <w:rPr>
          <w:lang w:val="ru-RU"/>
        </w:rPr>
        <w:t>символіка</w:t>
      </w:r>
      <w:proofErr w:type="spellEnd"/>
      <w:r w:rsidRPr="00DA0871">
        <w:rPr>
          <w:lang w:val="ru-RU"/>
        </w:rPr>
        <w:t xml:space="preserve"> </w:t>
      </w:r>
      <w:proofErr w:type="spellStart"/>
      <w:r w:rsidRPr="00DA0871">
        <w:rPr>
          <w:lang w:val="ru-RU"/>
        </w:rPr>
        <w:t>Божого</w:t>
      </w:r>
      <w:proofErr w:type="spellEnd"/>
      <w:r w:rsidRPr="00DA0871">
        <w:rPr>
          <w:lang w:val="ru-RU"/>
        </w:rPr>
        <w:t xml:space="preserve"> </w:t>
      </w:r>
      <w:proofErr w:type="spellStart"/>
      <w:r w:rsidRPr="00DA0871">
        <w:rPr>
          <w:lang w:val="ru-RU"/>
        </w:rPr>
        <w:t>імені</w:t>
      </w:r>
      <w:proofErr w:type="spellEnd"/>
      <w:r w:rsidRPr="00DA0871">
        <w:rPr>
          <w:lang w:val="ru-RU"/>
        </w:rPr>
        <w:t xml:space="preserve">. У </w:t>
      </w:r>
      <w:r w:rsidRPr="00DA0871">
        <w:t xml:space="preserve">Степана </w:t>
      </w:r>
      <w:proofErr w:type="spellStart"/>
      <w:r w:rsidRPr="00DA0871">
        <w:t>Семчука</w:t>
      </w:r>
      <w:proofErr w:type="spellEnd"/>
      <w:r w:rsidRPr="00DA0871">
        <w:t xml:space="preserve"> Бог названий Красою, Любов’ю, Царем, Життєдайним Рухом, Борцем, Паном і Господом, Творцем [20;21]. Орест </w:t>
      </w:r>
      <w:proofErr w:type="spellStart"/>
      <w:r w:rsidRPr="00DA0871">
        <w:t>Петрійчук</w:t>
      </w:r>
      <w:proofErr w:type="spellEnd"/>
      <w:r w:rsidRPr="00DA0871">
        <w:t xml:space="preserve"> теж використовує символіку Божого імені, називаючи Христа Світлом, Правдою, Огнивом Віри [22]. Поет Василь Мельник традиційно називає Христа Сонцем, Словом, Правдою [23].</w:t>
      </w:r>
    </w:p>
    <w:p w14:paraId="6CE91073" w14:textId="77777777" w:rsidR="00DA0871" w:rsidRPr="00DA0871" w:rsidRDefault="00DA0871" w:rsidP="00DA0871">
      <w:pPr>
        <w:ind w:right="-1" w:firstLine="567"/>
        <w:rPr>
          <w:rFonts w:cs="Times New Roman"/>
          <w:szCs w:val="28"/>
        </w:rPr>
      </w:pPr>
      <w:r w:rsidRPr="00DA0871">
        <w:rPr>
          <w:rFonts w:cs="Times New Roman"/>
          <w:szCs w:val="28"/>
        </w:rPr>
        <w:t>Образ-символ “</w:t>
      </w:r>
      <w:proofErr w:type="spellStart"/>
      <w:r w:rsidRPr="00DA0871">
        <w:rPr>
          <w:rFonts w:cs="Times New Roman"/>
          <w:szCs w:val="28"/>
        </w:rPr>
        <w:t>страждущого</w:t>
      </w:r>
      <w:proofErr w:type="spellEnd"/>
      <w:r w:rsidRPr="00DA0871">
        <w:rPr>
          <w:rFonts w:cs="Times New Roman"/>
          <w:szCs w:val="28"/>
        </w:rPr>
        <w:t>” Христа найповніше представлений у творах “</w:t>
      </w:r>
      <w:proofErr w:type="spellStart"/>
      <w:r w:rsidRPr="00DA0871">
        <w:rPr>
          <w:rFonts w:cs="Times New Roman"/>
          <w:szCs w:val="28"/>
        </w:rPr>
        <w:t>логосівців</w:t>
      </w:r>
      <w:proofErr w:type="spellEnd"/>
      <w:r w:rsidRPr="00DA0871">
        <w:rPr>
          <w:rFonts w:cs="Times New Roman"/>
          <w:szCs w:val="28"/>
        </w:rPr>
        <w:t>”. Так, о. Василь Мельник (</w:t>
      </w:r>
      <w:proofErr w:type="spellStart"/>
      <w:r w:rsidRPr="00DA0871">
        <w:rPr>
          <w:rFonts w:cs="Times New Roman"/>
          <w:szCs w:val="28"/>
        </w:rPr>
        <w:t>Лімниченко</w:t>
      </w:r>
      <w:proofErr w:type="spellEnd"/>
      <w:r w:rsidRPr="00DA0871">
        <w:rPr>
          <w:rFonts w:cs="Times New Roman"/>
          <w:szCs w:val="28"/>
        </w:rPr>
        <w:t>), ототожнює свою життєву дорогу з тернистим шляхом Христа, звідси – ідея “наслідування” Христа, тобто “</w:t>
      </w:r>
      <w:proofErr w:type="spellStart"/>
      <w:r w:rsidRPr="00DA0871">
        <w:rPr>
          <w:rFonts w:cs="Times New Roman"/>
          <w:szCs w:val="28"/>
        </w:rPr>
        <w:t>обоження</w:t>
      </w:r>
      <w:proofErr w:type="spellEnd"/>
      <w:r w:rsidRPr="00DA0871">
        <w:rPr>
          <w:rFonts w:cs="Times New Roman"/>
          <w:szCs w:val="28"/>
        </w:rPr>
        <w:t>”. Прикметно, що об’єктом творчої уваги “</w:t>
      </w:r>
      <w:proofErr w:type="spellStart"/>
      <w:r w:rsidRPr="00DA0871">
        <w:rPr>
          <w:rFonts w:cs="Times New Roman"/>
          <w:szCs w:val="28"/>
        </w:rPr>
        <w:t>логосівців</w:t>
      </w:r>
      <w:proofErr w:type="spellEnd"/>
      <w:r w:rsidRPr="00DA0871">
        <w:rPr>
          <w:rFonts w:cs="Times New Roman"/>
          <w:szCs w:val="28"/>
        </w:rPr>
        <w:t xml:space="preserve">” стало не лише розп’яття, а весь хресний шлях аж до воскресіння. </w:t>
      </w:r>
    </w:p>
    <w:p w14:paraId="44290A55" w14:textId="77777777" w:rsidR="00DA0871" w:rsidRPr="00DA0871" w:rsidRDefault="00DA0871" w:rsidP="00DA0871">
      <w:pPr>
        <w:ind w:right="-1" w:firstLine="567"/>
        <w:rPr>
          <w:rFonts w:cs="Times New Roman"/>
          <w:szCs w:val="28"/>
        </w:rPr>
      </w:pPr>
      <w:r w:rsidRPr="00DA0871">
        <w:rPr>
          <w:rFonts w:cs="Times New Roman"/>
          <w:szCs w:val="28"/>
        </w:rPr>
        <w:t xml:space="preserve">У творчості поетів групи “Логос” символи Христа і хреста </w:t>
      </w:r>
      <w:proofErr w:type="spellStart"/>
      <w:r w:rsidRPr="00DA0871">
        <w:rPr>
          <w:rFonts w:cs="Times New Roman"/>
          <w:szCs w:val="28"/>
        </w:rPr>
        <w:t>взамодоповнюються</w:t>
      </w:r>
      <w:proofErr w:type="spellEnd"/>
      <w:r w:rsidRPr="00DA0871">
        <w:rPr>
          <w:rFonts w:cs="Times New Roman"/>
          <w:szCs w:val="28"/>
        </w:rPr>
        <w:t xml:space="preserve"> і мають такі основні значення: символ віри, надії, Божої любові, символ особистого і національного страждання, провісники воскресіння. Вагоме місце у творах “</w:t>
      </w:r>
      <w:proofErr w:type="spellStart"/>
      <w:r w:rsidRPr="00DA0871">
        <w:rPr>
          <w:rFonts w:cs="Times New Roman"/>
          <w:szCs w:val="28"/>
        </w:rPr>
        <w:t>логосівців</w:t>
      </w:r>
      <w:proofErr w:type="spellEnd"/>
      <w:r w:rsidRPr="00DA0871">
        <w:rPr>
          <w:rFonts w:cs="Times New Roman"/>
          <w:szCs w:val="28"/>
        </w:rPr>
        <w:t xml:space="preserve">” займає ідея </w:t>
      </w:r>
      <w:proofErr w:type="spellStart"/>
      <w:r w:rsidRPr="00DA0871">
        <w:rPr>
          <w:rFonts w:cs="Times New Roman"/>
          <w:szCs w:val="28"/>
        </w:rPr>
        <w:t>Христоподібності</w:t>
      </w:r>
      <w:proofErr w:type="spellEnd"/>
      <w:r w:rsidRPr="00DA0871">
        <w:rPr>
          <w:rFonts w:cs="Times New Roman"/>
          <w:szCs w:val="28"/>
        </w:rPr>
        <w:t xml:space="preserve">, тобто наслідування Христа, яке є запорукою освячення людини. </w:t>
      </w:r>
    </w:p>
    <w:p w14:paraId="757E30C6" w14:textId="77777777" w:rsidR="00DA0871" w:rsidRPr="00DA0871" w:rsidRDefault="00DA0871" w:rsidP="00DA0871">
      <w:pPr>
        <w:ind w:right="-1" w:firstLine="567"/>
        <w:rPr>
          <w:rFonts w:cs="Times New Roman"/>
          <w:szCs w:val="28"/>
        </w:rPr>
      </w:pPr>
      <w:r w:rsidRPr="00DA0871">
        <w:rPr>
          <w:rFonts w:cs="Times New Roman"/>
          <w:szCs w:val="28"/>
        </w:rPr>
        <w:t>“</w:t>
      </w:r>
      <w:proofErr w:type="spellStart"/>
      <w:r w:rsidRPr="00DA0871">
        <w:rPr>
          <w:rFonts w:cs="Times New Roman"/>
          <w:szCs w:val="28"/>
        </w:rPr>
        <w:t>Логосівці</w:t>
      </w:r>
      <w:proofErr w:type="spellEnd"/>
      <w:r w:rsidRPr="00DA0871">
        <w:rPr>
          <w:rFonts w:cs="Times New Roman"/>
          <w:szCs w:val="28"/>
        </w:rPr>
        <w:t xml:space="preserve">” вдаються також до рецепції </w:t>
      </w:r>
      <w:proofErr w:type="spellStart"/>
      <w:r w:rsidRPr="00DA0871">
        <w:rPr>
          <w:rFonts w:cs="Times New Roman"/>
          <w:szCs w:val="28"/>
        </w:rPr>
        <w:t>Богородичної</w:t>
      </w:r>
      <w:proofErr w:type="spellEnd"/>
      <w:r w:rsidRPr="00DA0871">
        <w:rPr>
          <w:rFonts w:cs="Times New Roman"/>
          <w:szCs w:val="28"/>
        </w:rPr>
        <w:t xml:space="preserve"> символіки, оскільки літературне угруповання “Логос” об’єднувалося довкола часопису “Поступ”, який був друкованим органом Марійського Товариства Молоді. Марійські Товариства, або як їх ще називали Марійські Дружини, мали особливу пошану до Богородиці та за її прикладом плекали і культивували християнські чесноти. У контексті постулатів Марійського Товариства стає зрозумілим часте звертання “</w:t>
      </w:r>
      <w:proofErr w:type="spellStart"/>
      <w:r w:rsidRPr="00DA0871">
        <w:rPr>
          <w:rFonts w:cs="Times New Roman"/>
          <w:szCs w:val="28"/>
        </w:rPr>
        <w:t>логосівців</w:t>
      </w:r>
      <w:proofErr w:type="spellEnd"/>
      <w:r w:rsidRPr="00DA0871">
        <w:rPr>
          <w:rFonts w:cs="Times New Roman"/>
          <w:szCs w:val="28"/>
        </w:rPr>
        <w:t xml:space="preserve">” до образу Богородиці, який, з’явившись у їхніх ранніх поезіях, усе з більшою символічною наповненістю супроводжує усю творчість, увиразнюється, кристалізується в міру духовного вдосконалення та зростання художньої майстерності авторів. </w:t>
      </w:r>
    </w:p>
    <w:p w14:paraId="05220A3A" w14:textId="77777777" w:rsidR="00DA0871" w:rsidRPr="00DA0871" w:rsidRDefault="00DA0871" w:rsidP="00DA0871">
      <w:pPr>
        <w:ind w:right="-1" w:firstLine="567"/>
        <w:rPr>
          <w:rFonts w:cs="Times New Roman"/>
          <w:szCs w:val="28"/>
        </w:rPr>
      </w:pPr>
      <w:r w:rsidRPr="00DA0871">
        <w:rPr>
          <w:rFonts w:cs="Times New Roman"/>
          <w:szCs w:val="28"/>
        </w:rPr>
        <w:t>Образ Богоматері у поетичній спадщині “</w:t>
      </w:r>
      <w:proofErr w:type="spellStart"/>
      <w:r w:rsidRPr="00DA0871">
        <w:rPr>
          <w:rFonts w:cs="Times New Roman"/>
          <w:szCs w:val="28"/>
        </w:rPr>
        <w:t>логосівців</w:t>
      </w:r>
      <w:proofErr w:type="spellEnd"/>
      <w:r w:rsidRPr="00DA0871">
        <w:rPr>
          <w:rFonts w:cs="Times New Roman"/>
          <w:szCs w:val="28"/>
        </w:rPr>
        <w:t xml:space="preserve">” творився у рамках догматичного католицького богослов’я. Це простежується на рівні ідей та стилю, про це свідчить розлога </w:t>
      </w:r>
      <w:proofErr w:type="spellStart"/>
      <w:r w:rsidRPr="00DA0871">
        <w:rPr>
          <w:rFonts w:cs="Times New Roman"/>
          <w:szCs w:val="28"/>
        </w:rPr>
        <w:t>Богородична</w:t>
      </w:r>
      <w:proofErr w:type="spellEnd"/>
      <w:r w:rsidRPr="00DA0871">
        <w:rPr>
          <w:rFonts w:cs="Times New Roman"/>
          <w:szCs w:val="28"/>
        </w:rPr>
        <w:t xml:space="preserve"> символіка. Богородиця – </w:t>
      </w:r>
      <w:proofErr w:type="spellStart"/>
      <w:r w:rsidRPr="00DA0871">
        <w:rPr>
          <w:rFonts w:cs="Times New Roman"/>
          <w:szCs w:val="28"/>
        </w:rPr>
        <w:t>одвічний</w:t>
      </w:r>
      <w:proofErr w:type="spellEnd"/>
      <w:r w:rsidRPr="00DA0871">
        <w:rPr>
          <w:rFonts w:cs="Times New Roman"/>
          <w:szCs w:val="28"/>
        </w:rPr>
        <w:t xml:space="preserve"> символ безмежної материнської любові, самопожертви, непорочності, відданості у служінні Богові і людям, тому і символи, пов’язані з її особою, витончені, довершені, сповнені краси, кожен з них по-своєму відкриває постать Богоматері, свідчить про її божественне призначення, повідомляє про духовні чесноти.</w:t>
      </w:r>
    </w:p>
    <w:p w14:paraId="05EF14F0" w14:textId="77777777" w:rsidR="00DA0871" w:rsidRPr="00DA0871" w:rsidRDefault="00DA0871" w:rsidP="00DA0871">
      <w:pPr>
        <w:ind w:right="-1" w:firstLine="567"/>
        <w:rPr>
          <w:rFonts w:cs="Times New Roman"/>
          <w:szCs w:val="28"/>
        </w:rPr>
      </w:pPr>
      <w:r w:rsidRPr="00DA0871">
        <w:rPr>
          <w:rFonts w:cs="Times New Roman"/>
          <w:szCs w:val="28"/>
        </w:rPr>
        <w:t xml:space="preserve">Найповніше </w:t>
      </w:r>
      <w:proofErr w:type="spellStart"/>
      <w:r w:rsidRPr="00DA0871">
        <w:rPr>
          <w:rFonts w:cs="Times New Roman"/>
          <w:szCs w:val="28"/>
        </w:rPr>
        <w:t>Богородична</w:t>
      </w:r>
      <w:proofErr w:type="spellEnd"/>
      <w:r w:rsidRPr="00DA0871">
        <w:rPr>
          <w:rFonts w:cs="Times New Roman"/>
          <w:szCs w:val="28"/>
        </w:rPr>
        <w:t xml:space="preserve"> символіка представлена у творчості о. </w:t>
      </w:r>
      <w:proofErr w:type="spellStart"/>
      <w:r w:rsidRPr="00DA0871">
        <w:rPr>
          <w:rFonts w:cs="Times New Roman"/>
          <w:szCs w:val="28"/>
        </w:rPr>
        <w:t>В.Мельника-Лімниченка</w:t>
      </w:r>
      <w:proofErr w:type="spellEnd"/>
      <w:r w:rsidRPr="00DA0871">
        <w:rPr>
          <w:rFonts w:cs="Times New Roman"/>
          <w:szCs w:val="28"/>
        </w:rPr>
        <w:t xml:space="preserve">, якого називають “Бояном Білої Пані”. У поезії цього автора домінують дві основні ознаки особи Богородиці материнство і заступництво. Майже вся </w:t>
      </w:r>
      <w:proofErr w:type="spellStart"/>
      <w:r w:rsidRPr="00DA0871">
        <w:rPr>
          <w:rFonts w:cs="Times New Roman"/>
          <w:szCs w:val="28"/>
        </w:rPr>
        <w:t>Богородична</w:t>
      </w:r>
      <w:proofErr w:type="spellEnd"/>
      <w:r w:rsidRPr="00DA0871">
        <w:rPr>
          <w:rFonts w:cs="Times New Roman"/>
          <w:szCs w:val="28"/>
        </w:rPr>
        <w:t xml:space="preserve"> поезія о. </w:t>
      </w:r>
      <w:proofErr w:type="spellStart"/>
      <w:r w:rsidRPr="00DA0871">
        <w:rPr>
          <w:rFonts w:cs="Times New Roman"/>
          <w:szCs w:val="28"/>
        </w:rPr>
        <w:t>В.Мельника-Лімниченка</w:t>
      </w:r>
      <w:proofErr w:type="spellEnd"/>
      <w:r w:rsidRPr="00DA0871">
        <w:rPr>
          <w:rFonts w:cs="Times New Roman"/>
          <w:szCs w:val="28"/>
        </w:rPr>
        <w:t xml:space="preserve"> носить молитовний характер, а часте використання фраґментів з традиційних богослужебних текстів стало прикметною рисою поетики усіх “</w:t>
      </w:r>
      <w:proofErr w:type="spellStart"/>
      <w:r w:rsidRPr="00DA0871">
        <w:rPr>
          <w:rFonts w:cs="Times New Roman"/>
          <w:szCs w:val="28"/>
        </w:rPr>
        <w:t>логосівців</w:t>
      </w:r>
      <w:proofErr w:type="spellEnd"/>
      <w:r w:rsidRPr="00DA0871">
        <w:rPr>
          <w:rFonts w:cs="Times New Roman"/>
          <w:szCs w:val="28"/>
        </w:rPr>
        <w:t xml:space="preserve">”. </w:t>
      </w:r>
    </w:p>
    <w:p w14:paraId="4002E1B3" w14:textId="77777777" w:rsidR="00DA0871" w:rsidRPr="00DA0871" w:rsidRDefault="00DA0871" w:rsidP="00DA0871">
      <w:pPr>
        <w:ind w:right="-1" w:firstLine="567"/>
        <w:rPr>
          <w:rFonts w:cs="Times New Roman"/>
          <w:szCs w:val="28"/>
        </w:rPr>
      </w:pPr>
      <w:proofErr w:type="spellStart"/>
      <w:r w:rsidRPr="00DA0871">
        <w:rPr>
          <w:rFonts w:cs="Times New Roman"/>
          <w:szCs w:val="28"/>
        </w:rPr>
        <w:t>Богородична</w:t>
      </w:r>
      <w:proofErr w:type="spellEnd"/>
      <w:r w:rsidRPr="00DA0871">
        <w:rPr>
          <w:rFonts w:cs="Times New Roman"/>
          <w:szCs w:val="28"/>
        </w:rPr>
        <w:t xml:space="preserve"> поезія “</w:t>
      </w:r>
      <w:proofErr w:type="spellStart"/>
      <w:r w:rsidRPr="00DA0871">
        <w:rPr>
          <w:rFonts w:cs="Times New Roman"/>
          <w:szCs w:val="28"/>
        </w:rPr>
        <w:t>логосівців</w:t>
      </w:r>
      <w:proofErr w:type="spellEnd"/>
      <w:r w:rsidRPr="00DA0871">
        <w:rPr>
          <w:rFonts w:cs="Times New Roman"/>
          <w:szCs w:val="28"/>
        </w:rPr>
        <w:t xml:space="preserve">” сповнена класичною християнською символікою, колористика теж традиційно </w:t>
      </w:r>
      <w:proofErr w:type="spellStart"/>
      <w:r w:rsidRPr="00DA0871">
        <w:rPr>
          <w:rFonts w:cs="Times New Roman"/>
          <w:szCs w:val="28"/>
        </w:rPr>
        <w:t>Богородична</w:t>
      </w:r>
      <w:proofErr w:type="spellEnd"/>
      <w:r w:rsidRPr="00DA0871">
        <w:rPr>
          <w:rFonts w:cs="Times New Roman"/>
          <w:szCs w:val="28"/>
        </w:rPr>
        <w:t>: домінують білий, голубий, золотистий кольори. Крім того, присутні тут ще інші багатовимірні символи: чаші, сонця, неба, розбитої щогли. Майже вся символіка бере свій початок у Святому Письмі та Святому Переданні і, як це притаманно символові релігійному, характеризується відкритістю та невичерпністю інтерпретацій.</w:t>
      </w:r>
    </w:p>
    <w:p w14:paraId="499977CE" w14:textId="77777777" w:rsidR="00DA0871" w:rsidRPr="00DA0871" w:rsidRDefault="00DA0871" w:rsidP="00DA0871">
      <w:pPr>
        <w:pStyle w:val="3"/>
        <w:tabs>
          <w:tab w:val="clear" w:pos="0"/>
          <w:tab w:val="left" w:pos="708"/>
        </w:tabs>
        <w:spacing w:line="240" w:lineRule="auto"/>
        <w:ind w:right="-1"/>
        <w:rPr>
          <w:lang w:val="ru-RU"/>
        </w:rPr>
      </w:pPr>
      <w:r w:rsidRPr="00DA0871">
        <w:rPr>
          <w:lang w:val="uk-UA"/>
        </w:rPr>
        <w:lastRenderedPageBreak/>
        <w:t>Особливе місце у поетичній спадщині Василя Мельника-</w:t>
      </w:r>
      <w:proofErr w:type="spellStart"/>
      <w:r w:rsidRPr="00DA0871">
        <w:rPr>
          <w:lang w:val="uk-UA"/>
        </w:rPr>
        <w:t>Лімниченка</w:t>
      </w:r>
      <w:proofErr w:type="spellEnd"/>
      <w:r w:rsidRPr="00DA0871">
        <w:rPr>
          <w:lang w:val="uk-UA"/>
        </w:rPr>
        <w:t xml:space="preserve">, Степана </w:t>
      </w:r>
      <w:proofErr w:type="spellStart"/>
      <w:r w:rsidRPr="00DA0871">
        <w:rPr>
          <w:lang w:val="uk-UA"/>
        </w:rPr>
        <w:t>Семчука</w:t>
      </w:r>
      <w:proofErr w:type="spellEnd"/>
      <w:r w:rsidRPr="00DA0871">
        <w:rPr>
          <w:lang w:val="uk-UA"/>
        </w:rPr>
        <w:t xml:space="preserve">, Ореста </w:t>
      </w:r>
      <w:proofErr w:type="spellStart"/>
      <w:r w:rsidRPr="00DA0871">
        <w:rPr>
          <w:lang w:val="uk-UA"/>
        </w:rPr>
        <w:t>Петрійчука</w:t>
      </w:r>
      <w:proofErr w:type="spellEnd"/>
      <w:r w:rsidRPr="00DA0871">
        <w:rPr>
          <w:lang w:val="uk-UA"/>
        </w:rPr>
        <w:t xml:space="preserve"> та Григора </w:t>
      </w:r>
      <w:proofErr w:type="spellStart"/>
      <w:r w:rsidRPr="00DA0871">
        <w:rPr>
          <w:lang w:val="uk-UA"/>
        </w:rPr>
        <w:t>Лужницького</w:t>
      </w:r>
      <w:proofErr w:type="spellEnd"/>
      <w:r w:rsidRPr="00DA0871">
        <w:rPr>
          <w:lang w:val="uk-UA"/>
        </w:rPr>
        <w:t xml:space="preserve"> посідають символічні образи ангелів, які є своєрідними орієнтирами для християн у пізнанні Бога. Як Божі посланці, ангели є посередниками між небом і землею, а їхня присутність викликає у християн певне благоговіння. У творах “</w:t>
      </w:r>
      <w:proofErr w:type="spellStart"/>
      <w:r w:rsidRPr="00DA0871">
        <w:rPr>
          <w:lang w:val="uk-UA"/>
        </w:rPr>
        <w:t>логосівців</w:t>
      </w:r>
      <w:proofErr w:type="spellEnd"/>
      <w:r w:rsidRPr="00DA0871">
        <w:rPr>
          <w:lang w:val="uk-UA"/>
        </w:rPr>
        <w:t xml:space="preserve">” </w:t>
      </w:r>
      <w:proofErr w:type="spellStart"/>
      <w:r w:rsidRPr="00DA0871">
        <w:rPr>
          <w:lang w:val="ru-RU"/>
        </w:rPr>
        <w:t>образи</w:t>
      </w:r>
      <w:proofErr w:type="spellEnd"/>
      <w:r w:rsidRPr="00DA0871">
        <w:rPr>
          <w:lang w:val="ru-RU"/>
        </w:rPr>
        <w:t xml:space="preserve"> </w:t>
      </w:r>
      <w:proofErr w:type="spellStart"/>
      <w:r w:rsidRPr="00DA0871">
        <w:rPr>
          <w:lang w:val="ru-RU"/>
        </w:rPr>
        <w:t>ангелів</w:t>
      </w:r>
      <w:proofErr w:type="spellEnd"/>
      <w:r w:rsidRPr="00DA0871">
        <w:rPr>
          <w:lang w:val="ru-RU"/>
        </w:rPr>
        <w:t xml:space="preserve"> не </w:t>
      </w:r>
      <w:proofErr w:type="spellStart"/>
      <w:r w:rsidRPr="00DA0871">
        <w:rPr>
          <w:lang w:val="ru-RU"/>
        </w:rPr>
        <w:t>стільки</w:t>
      </w:r>
      <w:proofErr w:type="spellEnd"/>
      <w:r w:rsidRPr="00DA0871">
        <w:rPr>
          <w:lang w:val="ru-RU"/>
        </w:rPr>
        <w:t xml:space="preserve"> </w:t>
      </w:r>
      <w:proofErr w:type="spellStart"/>
      <w:r w:rsidRPr="00DA0871">
        <w:rPr>
          <w:lang w:val="ru-RU"/>
        </w:rPr>
        <w:t>даються</w:t>
      </w:r>
      <w:proofErr w:type="spellEnd"/>
      <w:r w:rsidRPr="00DA0871">
        <w:rPr>
          <w:lang w:val="ru-RU"/>
        </w:rPr>
        <w:t xml:space="preserve">, </w:t>
      </w:r>
      <w:proofErr w:type="spellStart"/>
      <w:r w:rsidRPr="00DA0871">
        <w:rPr>
          <w:lang w:val="ru-RU"/>
        </w:rPr>
        <w:t>скільки</w:t>
      </w:r>
      <w:proofErr w:type="spellEnd"/>
      <w:r w:rsidRPr="00DA0871">
        <w:rPr>
          <w:lang w:val="ru-RU"/>
        </w:rPr>
        <w:t xml:space="preserve"> </w:t>
      </w:r>
      <w:proofErr w:type="spellStart"/>
      <w:r w:rsidRPr="00DA0871">
        <w:rPr>
          <w:lang w:val="ru-RU"/>
        </w:rPr>
        <w:t>задаються</w:t>
      </w:r>
      <w:proofErr w:type="spellEnd"/>
      <w:r w:rsidRPr="00DA0871">
        <w:rPr>
          <w:lang w:val="ru-RU"/>
        </w:rPr>
        <w:t xml:space="preserve"> на </w:t>
      </w:r>
      <w:proofErr w:type="spellStart"/>
      <w:r w:rsidRPr="00DA0871">
        <w:rPr>
          <w:lang w:val="ru-RU"/>
        </w:rPr>
        <w:t>основі</w:t>
      </w:r>
      <w:proofErr w:type="spellEnd"/>
      <w:r w:rsidRPr="00DA0871">
        <w:rPr>
          <w:lang w:val="ru-RU"/>
        </w:rPr>
        <w:t xml:space="preserve"> </w:t>
      </w:r>
      <w:proofErr w:type="spellStart"/>
      <w:r w:rsidRPr="00DA0871">
        <w:rPr>
          <w:lang w:val="ru-RU"/>
        </w:rPr>
        <w:t>розлогих</w:t>
      </w:r>
      <w:proofErr w:type="spellEnd"/>
      <w:r w:rsidRPr="00DA0871">
        <w:rPr>
          <w:lang w:val="ru-RU"/>
        </w:rPr>
        <w:t xml:space="preserve"> </w:t>
      </w:r>
      <w:proofErr w:type="spellStart"/>
      <w:r w:rsidRPr="00DA0871">
        <w:rPr>
          <w:lang w:val="ru-RU"/>
        </w:rPr>
        <w:t>символічних</w:t>
      </w:r>
      <w:proofErr w:type="spellEnd"/>
      <w:r w:rsidRPr="00DA0871">
        <w:rPr>
          <w:lang w:val="ru-RU"/>
        </w:rPr>
        <w:t xml:space="preserve"> </w:t>
      </w:r>
      <w:proofErr w:type="spellStart"/>
      <w:r w:rsidRPr="00DA0871">
        <w:rPr>
          <w:lang w:val="ru-RU"/>
        </w:rPr>
        <w:t>значень</w:t>
      </w:r>
      <w:proofErr w:type="spellEnd"/>
      <w:r w:rsidRPr="00DA0871">
        <w:rPr>
          <w:lang w:val="ru-RU"/>
        </w:rPr>
        <w:t xml:space="preserve">. В </w:t>
      </w:r>
      <w:proofErr w:type="spellStart"/>
      <w:r w:rsidRPr="00DA0871">
        <w:rPr>
          <w:lang w:val="ru-RU"/>
        </w:rPr>
        <w:t>окремих</w:t>
      </w:r>
      <w:proofErr w:type="spellEnd"/>
      <w:r w:rsidRPr="00DA0871">
        <w:rPr>
          <w:lang w:val="ru-RU"/>
        </w:rPr>
        <w:t xml:space="preserve"> </w:t>
      </w:r>
      <w:proofErr w:type="spellStart"/>
      <w:r w:rsidRPr="00DA0871">
        <w:rPr>
          <w:lang w:val="ru-RU"/>
        </w:rPr>
        <w:t>поезіях</w:t>
      </w:r>
      <w:proofErr w:type="spellEnd"/>
      <w:r w:rsidRPr="00DA0871">
        <w:rPr>
          <w:lang w:val="ru-RU"/>
        </w:rPr>
        <w:t xml:space="preserve"> Василя </w:t>
      </w:r>
      <w:proofErr w:type="spellStart"/>
      <w:r w:rsidRPr="00DA0871">
        <w:rPr>
          <w:lang w:val="ru-RU"/>
        </w:rPr>
        <w:t>Лімниченка</w:t>
      </w:r>
      <w:proofErr w:type="spellEnd"/>
      <w:r w:rsidRPr="00DA0871">
        <w:rPr>
          <w:lang w:val="ru-RU"/>
        </w:rPr>
        <w:t xml:space="preserve"> (</w:t>
      </w:r>
      <w:proofErr w:type="spellStart"/>
      <w:r w:rsidRPr="00DA0871">
        <w:rPr>
          <w:lang w:val="ru-RU"/>
        </w:rPr>
        <w:t>наприклад</w:t>
      </w:r>
      <w:proofErr w:type="spellEnd"/>
      <w:r w:rsidRPr="00DA0871">
        <w:rPr>
          <w:lang w:val="ru-RU"/>
        </w:rPr>
        <w:t xml:space="preserve">, </w:t>
      </w:r>
      <w:r w:rsidRPr="00DA0871">
        <w:rPr>
          <w:lang w:val="uk-UA"/>
        </w:rPr>
        <w:t>“</w:t>
      </w:r>
      <w:proofErr w:type="spellStart"/>
      <w:r w:rsidRPr="00DA0871">
        <w:rPr>
          <w:lang w:val="ru-RU"/>
        </w:rPr>
        <w:t>Хто</w:t>
      </w:r>
      <w:proofErr w:type="spellEnd"/>
      <w:r w:rsidRPr="00DA0871">
        <w:rPr>
          <w:lang w:val="ru-RU"/>
        </w:rPr>
        <w:t xml:space="preserve"> кого поборе?</w:t>
      </w:r>
      <w:r w:rsidRPr="00DA0871">
        <w:rPr>
          <w:lang w:val="uk-UA"/>
        </w:rPr>
        <w:t>”</w:t>
      </w:r>
      <w:r w:rsidRPr="00DA0871">
        <w:rPr>
          <w:lang w:val="ru-RU"/>
        </w:rPr>
        <w:t xml:space="preserve">, </w:t>
      </w:r>
      <w:r w:rsidRPr="00DA0871">
        <w:rPr>
          <w:lang w:val="uk-UA"/>
        </w:rPr>
        <w:t>“</w:t>
      </w:r>
      <w:proofErr w:type="spellStart"/>
      <w:r w:rsidRPr="00DA0871">
        <w:rPr>
          <w:lang w:val="ru-RU"/>
        </w:rPr>
        <w:t>Пісня</w:t>
      </w:r>
      <w:proofErr w:type="spellEnd"/>
      <w:r w:rsidRPr="00DA0871">
        <w:rPr>
          <w:lang w:val="ru-RU"/>
        </w:rPr>
        <w:t xml:space="preserve"> про </w:t>
      </w:r>
      <w:proofErr w:type="spellStart"/>
      <w:r w:rsidRPr="00DA0871">
        <w:rPr>
          <w:lang w:val="ru-RU"/>
        </w:rPr>
        <w:t>лицаря</w:t>
      </w:r>
      <w:proofErr w:type="spellEnd"/>
      <w:r w:rsidRPr="00DA0871">
        <w:rPr>
          <w:lang w:val="uk-UA"/>
        </w:rPr>
        <w:t>”</w:t>
      </w:r>
      <w:r w:rsidRPr="00DA0871">
        <w:rPr>
          <w:lang w:val="ru-RU"/>
        </w:rPr>
        <w:t xml:space="preserve">) є </w:t>
      </w:r>
      <w:proofErr w:type="spellStart"/>
      <w:r w:rsidRPr="00DA0871">
        <w:rPr>
          <w:lang w:val="ru-RU"/>
        </w:rPr>
        <w:t>алюзія</w:t>
      </w:r>
      <w:proofErr w:type="spellEnd"/>
      <w:r w:rsidRPr="00DA0871">
        <w:rPr>
          <w:lang w:val="ru-RU"/>
        </w:rPr>
        <w:t xml:space="preserve"> </w:t>
      </w:r>
      <w:proofErr w:type="spellStart"/>
      <w:r w:rsidRPr="00DA0871">
        <w:rPr>
          <w:lang w:val="ru-RU"/>
        </w:rPr>
        <w:t>боротьби</w:t>
      </w:r>
      <w:proofErr w:type="spellEnd"/>
      <w:r w:rsidRPr="00DA0871">
        <w:rPr>
          <w:lang w:val="ru-RU"/>
        </w:rPr>
        <w:t xml:space="preserve"> </w:t>
      </w:r>
      <w:proofErr w:type="spellStart"/>
      <w:r w:rsidRPr="00DA0871">
        <w:rPr>
          <w:lang w:val="ru-RU"/>
        </w:rPr>
        <w:t>між</w:t>
      </w:r>
      <w:proofErr w:type="spellEnd"/>
      <w:r w:rsidRPr="00DA0871">
        <w:rPr>
          <w:lang w:val="ru-RU"/>
        </w:rPr>
        <w:t xml:space="preserve"> ангелами, </w:t>
      </w:r>
      <w:proofErr w:type="spellStart"/>
      <w:r w:rsidRPr="00DA0871">
        <w:rPr>
          <w:lang w:val="ru-RU"/>
        </w:rPr>
        <w:t>описаної</w:t>
      </w:r>
      <w:proofErr w:type="spellEnd"/>
      <w:r w:rsidRPr="00DA0871">
        <w:rPr>
          <w:lang w:val="ru-RU"/>
        </w:rPr>
        <w:t xml:space="preserve"> у </w:t>
      </w:r>
      <w:proofErr w:type="spellStart"/>
      <w:r w:rsidRPr="00DA0871">
        <w:rPr>
          <w:lang w:val="ru-RU"/>
        </w:rPr>
        <w:t>Одкровенні</w:t>
      </w:r>
      <w:proofErr w:type="spellEnd"/>
      <w:r w:rsidRPr="00DA0871">
        <w:rPr>
          <w:lang w:val="ru-RU"/>
        </w:rPr>
        <w:t xml:space="preserve"> </w:t>
      </w:r>
      <w:proofErr w:type="spellStart"/>
      <w:r w:rsidRPr="00DA0871">
        <w:rPr>
          <w:lang w:val="ru-RU"/>
        </w:rPr>
        <w:t>Івана</w:t>
      </w:r>
      <w:proofErr w:type="spellEnd"/>
      <w:r w:rsidRPr="00DA0871">
        <w:rPr>
          <w:lang w:val="ru-RU"/>
        </w:rPr>
        <w:t xml:space="preserve"> Богослова. </w:t>
      </w:r>
      <w:proofErr w:type="spellStart"/>
      <w:r w:rsidRPr="00DA0871">
        <w:rPr>
          <w:lang w:val="ru-RU"/>
        </w:rPr>
        <w:t>Прикметно</w:t>
      </w:r>
      <w:proofErr w:type="spellEnd"/>
      <w:r w:rsidRPr="00DA0871">
        <w:rPr>
          <w:lang w:val="ru-RU"/>
        </w:rPr>
        <w:t xml:space="preserve">, </w:t>
      </w:r>
      <w:proofErr w:type="spellStart"/>
      <w:r w:rsidRPr="00DA0871">
        <w:rPr>
          <w:lang w:val="ru-RU"/>
        </w:rPr>
        <w:t>що</w:t>
      </w:r>
      <w:proofErr w:type="spellEnd"/>
      <w:r w:rsidRPr="00DA0871">
        <w:rPr>
          <w:lang w:val="ru-RU"/>
        </w:rPr>
        <w:t xml:space="preserve"> </w:t>
      </w:r>
      <w:proofErr w:type="spellStart"/>
      <w:r w:rsidRPr="00DA0871">
        <w:rPr>
          <w:lang w:val="ru-RU"/>
        </w:rPr>
        <w:t>ця</w:t>
      </w:r>
      <w:proofErr w:type="spellEnd"/>
      <w:r w:rsidRPr="00DA0871">
        <w:rPr>
          <w:lang w:val="ru-RU"/>
        </w:rPr>
        <w:t xml:space="preserve"> </w:t>
      </w:r>
      <w:proofErr w:type="spellStart"/>
      <w:r w:rsidRPr="00DA0871">
        <w:rPr>
          <w:lang w:val="ru-RU"/>
        </w:rPr>
        <w:t>боротьба</w:t>
      </w:r>
      <w:proofErr w:type="spellEnd"/>
      <w:r w:rsidRPr="00DA0871">
        <w:rPr>
          <w:lang w:val="ru-RU"/>
        </w:rPr>
        <w:t xml:space="preserve"> </w:t>
      </w:r>
      <w:proofErr w:type="spellStart"/>
      <w:r w:rsidRPr="00DA0871">
        <w:rPr>
          <w:lang w:val="ru-RU"/>
        </w:rPr>
        <w:t>має</w:t>
      </w:r>
      <w:proofErr w:type="spellEnd"/>
      <w:r w:rsidRPr="00DA0871">
        <w:rPr>
          <w:lang w:val="ru-RU"/>
        </w:rPr>
        <w:t xml:space="preserve"> </w:t>
      </w:r>
      <w:proofErr w:type="spellStart"/>
      <w:r w:rsidRPr="00DA0871">
        <w:rPr>
          <w:lang w:val="ru-RU"/>
        </w:rPr>
        <w:t>риси</w:t>
      </w:r>
      <w:proofErr w:type="spellEnd"/>
      <w:r w:rsidRPr="00DA0871">
        <w:rPr>
          <w:lang w:val="ru-RU"/>
        </w:rPr>
        <w:t xml:space="preserve"> </w:t>
      </w:r>
      <w:proofErr w:type="spellStart"/>
      <w:r w:rsidRPr="00DA0871">
        <w:rPr>
          <w:lang w:val="ru-RU"/>
        </w:rPr>
        <w:t>національно-визвольних</w:t>
      </w:r>
      <w:proofErr w:type="spellEnd"/>
      <w:r w:rsidRPr="00DA0871">
        <w:rPr>
          <w:lang w:val="ru-RU"/>
        </w:rPr>
        <w:t xml:space="preserve"> </w:t>
      </w:r>
      <w:proofErr w:type="spellStart"/>
      <w:r w:rsidRPr="00DA0871">
        <w:rPr>
          <w:lang w:val="ru-RU"/>
        </w:rPr>
        <w:t>змагань</w:t>
      </w:r>
      <w:proofErr w:type="spellEnd"/>
      <w:r w:rsidRPr="00DA0871">
        <w:rPr>
          <w:lang w:val="ru-RU"/>
        </w:rPr>
        <w:t>.</w:t>
      </w:r>
    </w:p>
    <w:p w14:paraId="1F95E345" w14:textId="77777777" w:rsidR="00DA0871" w:rsidRPr="00DA0871" w:rsidRDefault="00DA0871" w:rsidP="00DA0871">
      <w:pPr>
        <w:ind w:right="-1" w:firstLine="567"/>
        <w:rPr>
          <w:rFonts w:cs="Times New Roman"/>
          <w:szCs w:val="28"/>
        </w:rPr>
      </w:pPr>
      <w:r w:rsidRPr="00DA0871">
        <w:rPr>
          <w:rFonts w:cs="Times New Roman"/>
          <w:szCs w:val="28"/>
        </w:rPr>
        <w:t>Образ ангела у поезії “</w:t>
      </w:r>
      <w:proofErr w:type="spellStart"/>
      <w:r w:rsidRPr="00DA0871">
        <w:rPr>
          <w:rFonts w:cs="Times New Roman"/>
          <w:szCs w:val="28"/>
        </w:rPr>
        <w:t>логосівців</w:t>
      </w:r>
      <w:proofErr w:type="spellEnd"/>
      <w:r w:rsidRPr="00DA0871">
        <w:rPr>
          <w:rFonts w:cs="Times New Roman"/>
          <w:szCs w:val="28"/>
        </w:rPr>
        <w:t>” творить семантичну парадигму, яка складається з різних символічних компонентів, що набирають у художній цілісності твору таких значень: Ангел – посланець Божий, посередник між Богом і людьми; приклад найдосконалішого служіння Богові; Господній воїн, борець зі злими силами; охоронець людини і покровитель народів; символ дитинної святості; символ Божественної присутності; символ високого, божественного, світлого. Поетичному стилеві “</w:t>
      </w:r>
      <w:proofErr w:type="spellStart"/>
      <w:r w:rsidRPr="00DA0871">
        <w:rPr>
          <w:rFonts w:cs="Times New Roman"/>
          <w:szCs w:val="28"/>
        </w:rPr>
        <w:t>логосівців</w:t>
      </w:r>
      <w:proofErr w:type="spellEnd"/>
      <w:r w:rsidRPr="00DA0871">
        <w:rPr>
          <w:rFonts w:cs="Times New Roman"/>
          <w:szCs w:val="28"/>
        </w:rPr>
        <w:t>” притаманні нетрадиційні епітети, пов’язані з образами ангелів. Вони частково позбавлені класичного богословського підходу, тому вимагають більш відкритої, вільної інтерпретації.</w:t>
      </w:r>
    </w:p>
    <w:p w14:paraId="543C81D7" w14:textId="77777777" w:rsidR="00DA0871" w:rsidRPr="00DA0871" w:rsidRDefault="00DA0871" w:rsidP="00DA0871">
      <w:pPr>
        <w:ind w:right="-1" w:firstLine="567"/>
        <w:rPr>
          <w:rFonts w:cs="Times New Roman"/>
          <w:szCs w:val="28"/>
        </w:rPr>
      </w:pPr>
      <w:r w:rsidRPr="00DA0871">
        <w:rPr>
          <w:rFonts w:cs="Times New Roman"/>
          <w:szCs w:val="28"/>
        </w:rPr>
        <w:t>У поетичній спадщині “</w:t>
      </w:r>
      <w:proofErr w:type="spellStart"/>
      <w:r w:rsidRPr="00DA0871">
        <w:rPr>
          <w:rFonts w:cs="Times New Roman"/>
          <w:szCs w:val="28"/>
        </w:rPr>
        <w:t>логосівців</w:t>
      </w:r>
      <w:proofErr w:type="spellEnd"/>
      <w:r w:rsidRPr="00DA0871">
        <w:rPr>
          <w:rFonts w:cs="Times New Roman"/>
          <w:szCs w:val="28"/>
        </w:rPr>
        <w:t xml:space="preserve">” мають місце художні образи так званих “темних” сил, тобто ангелів-бунтівників, які повстали проти Бога. Їхні образи здебільшого пов’язуються з суспільно-політичним контекстом того часу, з війнами, смертю, зрадою Бога і свого народу. </w:t>
      </w:r>
    </w:p>
    <w:p w14:paraId="304E02A7" w14:textId="77777777" w:rsidR="00DA0871" w:rsidRPr="00DA0871" w:rsidRDefault="00DA0871" w:rsidP="00DA0871">
      <w:pPr>
        <w:pStyle w:val="a9"/>
        <w:spacing w:line="240" w:lineRule="auto"/>
        <w:ind w:left="0" w:right="-1"/>
      </w:pPr>
      <w:r w:rsidRPr="00DA0871">
        <w:t>У творчості поетів групи “Логос” вагоме місце посідають образи-символи святих осіб. Святість для “</w:t>
      </w:r>
      <w:proofErr w:type="spellStart"/>
      <w:r w:rsidRPr="00DA0871">
        <w:t>логосівців</w:t>
      </w:r>
      <w:proofErr w:type="spellEnd"/>
      <w:r w:rsidRPr="00DA0871">
        <w:t xml:space="preserve">” – це Божий дар, покликання, приклад для наслідування, але також і обов’язок. Найчастіше символами святості, освячення є світло і вогонь. </w:t>
      </w:r>
    </w:p>
    <w:p w14:paraId="3BC88993" w14:textId="77777777" w:rsidR="00DA0871" w:rsidRPr="00DA0871" w:rsidRDefault="00DA0871" w:rsidP="00DA0871">
      <w:pPr>
        <w:pStyle w:val="a9"/>
        <w:spacing w:line="240" w:lineRule="auto"/>
        <w:ind w:left="0" w:right="-1"/>
      </w:pPr>
      <w:r w:rsidRPr="00DA0871">
        <w:t xml:space="preserve">Одним з образів, який є носієм, вмістилищем святості, є образ ченця. В історичних обставинах, коли знецінювалося людське життя, коли відбувалася жахлива дезорієнтація та девальвація моральних вартостей, зумовлена воєнними лихоліттями, поети звертаються до образу ченця, який є своєрідною антитезою до типової, часто </w:t>
      </w:r>
      <w:proofErr w:type="spellStart"/>
      <w:r w:rsidRPr="00DA0871">
        <w:t>арелігійної</w:t>
      </w:r>
      <w:proofErr w:type="spellEnd"/>
      <w:r w:rsidRPr="00DA0871">
        <w:t xml:space="preserve"> людини міжвоєнного періоду ХХ століття. </w:t>
      </w:r>
    </w:p>
    <w:p w14:paraId="17529C21" w14:textId="77777777" w:rsidR="00DA0871" w:rsidRPr="00DA0871" w:rsidRDefault="00DA0871" w:rsidP="00DA0871">
      <w:pPr>
        <w:ind w:firstLine="567"/>
        <w:rPr>
          <w:rFonts w:cs="Times New Roman"/>
          <w:szCs w:val="28"/>
        </w:rPr>
      </w:pPr>
      <w:r w:rsidRPr="00DA0871">
        <w:rPr>
          <w:rFonts w:cs="Times New Roman"/>
          <w:szCs w:val="28"/>
        </w:rPr>
        <w:t>У творчості “</w:t>
      </w:r>
      <w:proofErr w:type="spellStart"/>
      <w:r w:rsidRPr="00DA0871">
        <w:rPr>
          <w:rFonts w:cs="Times New Roman"/>
          <w:szCs w:val="28"/>
        </w:rPr>
        <w:t>логосівців</w:t>
      </w:r>
      <w:proofErr w:type="spellEnd"/>
      <w:r w:rsidRPr="00DA0871">
        <w:rPr>
          <w:rFonts w:cs="Times New Roman"/>
          <w:szCs w:val="28"/>
        </w:rPr>
        <w:t>” присутня також літургійна символіка, яка тісно пов’язана з церковною обрядовістю. Так, о. Василь Мельник-</w:t>
      </w:r>
      <w:proofErr w:type="spellStart"/>
      <w:r w:rsidRPr="00DA0871">
        <w:rPr>
          <w:rFonts w:cs="Times New Roman"/>
          <w:szCs w:val="28"/>
        </w:rPr>
        <w:t>Лімниченко</w:t>
      </w:r>
      <w:proofErr w:type="spellEnd"/>
      <w:r w:rsidRPr="00DA0871">
        <w:rPr>
          <w:rFonts w:cs="Times New Roman"/>
          <w:szCs w:val="28"/>
        </w:rPr>
        <w:t xml:space="preserve"> переспівує молебні стихири до Богородиці у поезії “За всіх </w:t>
      </w:r>
      <w:proofErr w:type="spellStart"/>
      <w:r w:rsidRPr="00DA0871">
        <w:rPr>
          <w:rFonts w:cs="Times New Roman"/>
          <w:szCs w:val="28"/>
        </w:rPr>
        <w:t>молишися</w:t>
      </w:r>
      <w:proofErr w:type="spellEnd"/>
      <w:r w:rsidRPr="00DA0871">
        <w:rPr>
          <w:rFonts w:cs="Times New Roman"/>
          <w:szCs w:val="28"/>
        </w:rPr>
        <w:t xml:space="preserve">, </w:t>
      </w:r>
      <w:proofErr w:type="spellStart"/>
      <w:r w:rsidRPr="00DA0871">
        <w:rPr>
          <w:rFonts w:cs="Times New Roman"/>
          <w:szCs w:val="28"/>
        </w:rPr>
        <w:t>Благая</w:t>
      </w:r>
      <w:proofErr w:type="spellEnd"/>
      <w:r w:rsidRPr="00DA0871">
        <w:rPr>
          <w:rFonts w:cs="Times New Roman"/>
          <w:szCs w:val="28"/>
        </w:rPr>
        <w:t xml:space="preserve">…”, а у творчій спадщині Ореста </w:t>
      </w:r>
      <w:proofErr w:type="spellStart"/>
      <w:r w:rsidRPr="00DA0871">
        <w:rPr>
          <w:rFonts w:cs="Times New Roman"/>
          <w:szCs w:val="28"/>
        </w:rPr>
        <w:t>Петрійчука</w:t>
      </w:r>
      <w:proofErr w:type="spellEnd"/>
      <w:r w:rsidRPr="00DA0871">
        <w:rPr>
          <w:rFonts w:cs="Times New Roman"/>
          <w:szCs w:val="28"/>
        </w:rPr>
        <w:t xml:space="preserve"> (О. </w:t>
      </w:r>
      <w:proofErr w:type="spellStart"/>
      <w:r w:rsidRPr="00DA0871">
        <w:rPr>
          <w:rFonts w:cs="Times New Roman"/>
          <w:szCs w:val="28"/>
        </w:rPr>
        <w:t>Моха</w:t>
      </w:r>
      <w:proofErr w:type="spellEnd"/>
      <w:r w:rsidRPr="00DA0871">
        <w:rPr>
          <w:rFonts w:cs="Times New Roman"/>
          <w:szCs w:val="28"/>
        </w:rPr>
        <w:t xml:space="preserve">) прочитуємо елементи сповіді, Літургії Жертви, у Степана </w:t>
      </w:r>
      <w:proofErr w:type="spellStart"/>
      <w:r w:rsidRPr="00DA0871">
        <w:rPr>
          <w:rFonts w:cs="Times New Roman"/>
          <w:szCs w:val="28"/>
        </w:rPr>
        <w:t>Семчука</w:t>
      </w:r>
      <w:proofErr w:type="spellEnd"/>
      <w:r w:rsidRPr="00DA0871">
        <w:rPr>
          <w:rFonts w:cs="Times New Roman"/>
          <w:szCs w:val="28"/>
        </w:rPr>
        <w:t xml:space="preserve"> знаходимо </w:t>
      </w:r>
      <w:proofErr w:type="spellStart"/>
      <w:r w:rsidRPr="00DA0871">
        <w:rPr>
          <w:rFonts w:cs="Times New Roman"/>
          <w:szCs w:val="28"/>
        </w:rPr>
        <w:t>євхаристійну</w:t>
      </w:r>
      <w:proofErr w:type="spellEnd"/>
      <w:r w:rsidRPr="00DA0871">
        <w:rPr>
          <w:rFonts w:cs="Times New Roman"/>
          <w:szCs w:val="28"/>
        </w:rPr>
        <w:t xml:space="preserve"> символіку, є вкраплення з Хресної дороги та Утрені Страстей Господніх. Релігійний символ функціонує у творах письменників групи “Логос” також завдяки символізації предметів культу (хрест, дзвін, каплиця), ритуальних дій (</w:t>
      </w:r>
      <w:proofErr w:type="spellStart"/>
      <w:r w:rsidRPr="00DA0871">
        <w:rPr>
          <w:rFonts w:cs="Times New Roman"/>
          <w:szCs w:val="28"/>
        </w:rPr>
        <w:t>кадження</w:t>
      </w:r>
      <w:proofErr w:type="spellEnd"/>
      <w:r w:rsidRPr="00DA0871">
        <w:rPr>
          <w:rFonts w:cs="Times New Roman"/>
          <w:szCs w:val="28"/>
        </w:rPr>
        <w:t xml:space="preserve">, хрещення), релігійної лексики (Бог, Дух, благодать, ангел). </w:t>
      </w:r>
    </w:p>
    <w:p w14:paraId="573C5BA7" w14:textId="77777777" w:rsidR="00DA0871" w:rsidRPr="00DA0871" w:rsidRDefault="00DA0871" w:rsidP="00DA0871">
      <w:pPr>
        <w:ind w:right="-1" w:firstLine="567"/>
        <w:rPr>
          <w:rFonts w:cs="Times New Roman"/>
          <w:szCs w:val="28"/>
        </w:rPr>
      </w:pPr>
      <w:r w:rsidRPr="00DA0871">
        <w:rPr>
          <w:rFonts w:cs="Times New Roman"/>
          <w:szCs w:val="28"/>
        </w:rPr>
        <w:t>Рецепція Святого Письма у “</w:t>
      </w:r>
      <w:proofErr w:type="spellStart"/>
      <w:r w:rsidRPr="00DA0871">
        <w:rPr>
          <w:rFonts w:cs="Times New Roman"/>
          <w:szCs w:val="28"/>
        </w:rPr>
        <w:t>логосівців</w:t>
      </w:r>
      <w:proofErr w:type="spellEnd"/>
      <w:r w:rsidRPr="00DA0871">
        <w:rPr>
          <w:rFonts w:cs="Times New Roman"/>
          <w:szCs w:val="28"/>
        </w:rPr>
        <w:t>” відзначається проекцією біблійних персонажів на український ґрунт, наділенням їх ментальними рисами українців, наданням національного колориту подіям, іменам, географічним назвам. Це свідчить про духовну зрілість нашої літератури 20-30-х рр. ХХ ст. та про глибину осмислення священних текстів, християнських таїнств і обрядів поетами-“</w:t>
      </w:r>
      <w:proofErr w:type="spellStart"/>
      <w:r w:rsidRPr="00DA0871">
        <w:rPr>
          <w:rFonts w:cs="Times New Roman"/>
          <w:szCs w:val="28"/>
        </w:rPr>
        <w:t>логосівцями</w:t>
      </w:r>
      <w:proofErr w:type="spellEnd"/>
      <w:r w:rsidRPr="00DA0871">
        <w:rPr>
          <w:rFonts w:cs="Times New Roman"/>
          <w:szCs w:val="28"/>
        </w:rPr>
        <w:t>”.</w:t>
      </w:r>
    </w:p>
    <w:p w14:paraId="41950250" w14:textId="77777777" w:rsidR="00DA0871" w:rsidRPr="00DA0871" w:rsidRDefault="00DA0871" w:rsidP="00DA0871">
      <w:pPr>
        <w:pStyle w:val="a3"/>
        <w:spacing w:line="240" w:lineRule="auto"/>
        <w:ind w:left="0" w:right="-1"/>
      </w:pPr>
    </w:p>
    <w:p w14:paraId="0C869F71" w14:textId="77777777" w:rsidR="00DA0871" w:rsidRPr="00DA0871" w:rsidRDefault="00DA0871" w:rsidP="00DA0871">
      <w:pPr>
        <w:pStyle w:val="a3"/>
        <w:spacing w:line="240" w:lineRule="auto"/>
        <w:ind w:left="0" w:right="-1"/>
      </w:pPr>
      <w:r w:rsidRPr="00DA0871">
        <w:t>ПОСИЛАННЯ ТА ПРИМІТКИ</w:t>
      </w:r>
    </w:p>
    <w:p w14:paraId="239F6681" w14:textId="77777777" w:rsidR="00DA0871" w:rsidRPr="00DA0871" w:rsidRDefault="00DA0871" w:rsidP="00DA0871">
      <w:pPr>
        <w:pStyle w:val="a7"/>
        <w:numPr>
          <w:ilvl w:val="0"/>
          <w:numId w:val="1"/>
        </w:numPr>
        <w:tabs>
          <w:tab w:val="left" w:pos="1134"/>
        </w:tabs>
        <w:spacing w:line="240" w:lineRule="auto"/>
        <w:ind w:left="0" w:firstLine="567"/>
      </w:pPr>
      <w:proofErr w:type="spellStart"/>
      <w:r w:rsidRPr="00DA0871">
        <w:rPr>
          <w:i/>
        </w:rPr>
        <w:t>Мануччи</w:t>
      </w:r>
      <w:proofErr w:type="spellEnd"/>
      <w:r w:rsidRPr="00DA0871">
        <w:rPr>
          <w:i/>
        </w:rPr>
        <w:t xml:space="preserve"> В</w:t>
      </w:r>
      <w:r w:rsidRPr="00DA0871">
        <w:t xml:space="preserve">. </w:t>
      </w:r>
      <w:proofErr w:type="spellStart"/>
      <w:r w:rsidRPr="00DA0871">
        <w:t>Библия</w:t>
      </w:r>
      <w:proofErr w:type="spellEnd"/>
      <w:r w:rsidRPr="00DA0871">
        <w:t xml:space="preserve"> – Слово </w:t>
      </w:r>
      <w:proofErr w:type="spellStart"/>
      <w:r w:rsidRPr="00DA0871">
        <w:t>Божие</w:t>
      </w:r>
      <w:proofErr w:type="spellEnd"/>
      <w:r w:rsidRPr="00DA0871">
        <w:t xml:space="preserve">. </w:t>
      </w:r>
      <w:proofErr w:type="spellStart"/>
      <w:r w:rsidRPr="00DA0871">
        <w:t>Общее</w:t>
      </w:r>
      <w:proofErr w:type="spellEnd"/>
      <w:r w:rsidRPr="00DA0871">
        <w:t xml:space="preserve"> </w:t>
      </w:r>
      <w:proofErr w:type="spellStart"/>
      <w:r w:rsidRPr="00DA0871">
        <w:t>введение</w:t>
      </w:r>
      <w:proofErr w:type="spellEnd"/>
      <w:r w:rsidRPr="00DA0871">
        <w:t xml:space="preserve"> в </w:t>
      </w:r>
      <w:proofErr w:type="spellStart"/>
      <w:r w:rsidRPr="00DA0871">
        <w:t>Священное</w:t>
      </w:r>
      <w:proofErr w:type="spellEnd"/>
      <w:r w:rsidRPr="00DA0871">
        <w:t xml:space="preserve"> </w:t>
      </w:r>
      <w:proofErr w:type="spellStart"/>
      <w:r w:rsidRPr="00DA0871">
        <w:t>Писание</w:t>
      </w:r>
      <w:proofErr w:type="spellEnd"/>
      <w:r w:rsidRPr="00DA0871">
        <w:t>. – М., 1996. – 428 с.</w:t>
      </w:r>
    </w:p>
    <w:p w14:paraId="352C1C09" w14:textId="77777777" w:rsidR="00DA0871" w:rsidRPr="00DA0871" w:rsidRDefault="00DA0871" w:rsidP="00DA0871">
      <w:pPr>
        <w:pStyle w:val="a9"/>
        <w:numPr>
          <w:ilvl w:val="0"/>
          <w:numId w:val="1"/>
        </w:numPr>
        <w:tabs>
          <w:tab w:val="left" w:pos="1134"/>
        </w:tabs>
        <w:spacing w:line="240" w:lineRule="auto"/>
        <w:ind w:left="0" w:right="0" w:firstLine="567"/>
      </w:pPr>
      <w:proofErr w:type="spellStart"/>
      <w:r w:rsidRPr="00DA0871">
        <w:rPr>
          <w:i/>
        </w:rPr>
        <w:t>Грицков’ян</w:t>
      </w:r>
      <w:proofErr w:type="spellEnd"/>
      <w:r w:rsidRPr="00DA0871">
        <w:rPr>
          <w:i/>
        </w:rPr>
        <w:t xml:space="preserve"> Я</w:t>
      </w:r>
      <w:r w:rsidRPr="00DA0871">
        <w:t>. Українські католицькі письменники міжвоєнного двадцятиліття: Група “Логос” // Записки НТШ. Праці філологічної секції. – Львів, 1995. – Т.ССХХІХ. – С.170-178.</w:t>
      </w:r>
    </w:p>
    <w:p w14:paraId="783C4F72" w14:textId="77777777" w:rsidR="00DA0871" w:rsidRPr="00DA0871" w:rsidRDefault="00DA0871" w:rsidP="00DA0871">
      <w:pPr>
        <w:pStyle w:val="a9"/>
        <w:numPr>
          <w:ilvl w:val="0"/>
          <w:numId w:val="1"/>
        </w:numPr>
        <w:tabs>
          <w:tab w:val="left" w:pos="1134"/>
        </w:tabs>
        <w:spacing w:line="240" w:lineRule="auto"/>
        <w:ind w:left="0" w:right="0" w:firstLine="567"/>
      </w:pPr>
      <w:r w:rsidRPr="00DA0871">
        <w:rPr>
          <w:i/>
        </w:rPr>
        <w:t>Коструба Т</w:t>
      </w:r>
      <w:r w:rsidRPr="00DA0871">
        <w:t xml:space="preserve">. Що таке “католицька література”. Огляд української літератури в 1918-1938 рр. // Життя і Слово. </w:t>
      </w:r>
      <w:proofErr w:type="spellStart"/>
      <w:r w:rsidRPr="00DA0871">
        <w:t>Квартальник</w:t>
      </w:r>
      <w:proofErr w:type="spellEnd"/>
      <w:r w:rsidRPr="00DA0871">
        <w:t xml:space="preserve"> для релігії й культури. – </w:t>
      </w:r>
      <w:proofErr w:type="spellStart"/>
      <w:r w:rsidRPr="00DA0871">
        <w:t>Ватерфорд</w:t>
      </w:r>
      <w:proofErr w:type="spellEnd"/>
      <w:r w:rsidRPr="00DA0871">
        <w:t>, 1948. – Ч. 1-2. – С. 55-68; 115-126, Ч. 3-4. – С. 238-250.</w:t>
      </w:r>
    </w:p>
    <w:p w14:paraId="3CC0C1E0" w14:textId="77777777" w:rsidR="00DA0871" w:rsidRPr="00DA0871" w:rsidRDefault="00DA0871" w:rsidP="00DA0871">
      <w:pPr>
        <w:pStyle w:val="a9"/>
        <w:numPr>
          <w:ilvl w:val="0"/>
          <w:numId w:val="1"/>
        </w:numPr>
        <w:tabs>
          <w:tab w:val="left" w:pos="567"/>
          <w:tab w:val="left" w:pos="1134"/>
        </w:tabs>
        <w:spacing w:line="240" w:lineRule="auto"/>
        <w:ind w:left="0" w:right="0" w:firstLine="567"/>
      </w:pPr>
      <w:r w:rsidRPr="00DA0871">
        <w:rPr>
          <w:i/>
        </w:rPr>
        <w:t>Рудницький Л</w:t>
      </w:r>
      <w:r w:rsidRPr="00DA0871">
        <w:t xml:space="preserve">. Поезія Григора </w:t>
      </w:r>
      <w:proofErr w:type="spellStart"/>
      <w:r w:rsidRPr="00DA0871">
        <w:t>Меріяма-Лужницького</w:t>
      </w:r>
      <w:proofErr w:type="spellEnd"/>
      <w:r w:rsidRPr="00DA0871">
        <w:t xml:space="preserve"> // Записки НТШ. Праці філологічної секції. – Львів, 1995. – Т.ССХХІХ. – С.154-169.</w:t>
      </w:r>
    </w:p>
    <w:p w14:paraId="49DA72C9" w14:textId="77777777" w:rsidR="00DA0871" w:rsidRPr="00DA0871" w:rsidRDefault="00DA0871" w:rsidP="00DA0871">
      <w:pPr>
        <w:numPr>
          <w:ilvl w:val="0"/>
          <w:numId w:val="1"/>
        </w:numPr>
        <w:tabs>
          <w:tab w:val="left" w:pos="567"/>
          <w:tab w:val="left" w:pos="1134"/>
        </w:tabs>
        <w:ind w:left="0" w:firstLine="567"/>
        <w:rPr>
          <w:rFonts w:cs="Times New Roman"/>
          <w:szCs w:val="28"/>
        </w:rPr>
      </w:pPr>
      <w:r w:rsidRPr="00DA0871">
        <w:rPr>
          <w:rFonts w:cs="Times New Roman"/>
          <w:i/>
          <w:szCs w:val="28"/>
        </w:rPr>
        <w:t>Розумний Я</w:t>
      </w:r>
      <w:r w:rsidRPr="00DA0871">
        <w:rPr>
          <w:rFonts w:cs="Times New Roman"/>
          <w:szCs w:val="28"/>
        </w:rPr>
        <w:t xml:space="preserve">. Від символізму до </w:t>
      </w:r>
      <w:proofErr w:type="spellStart"/>
      <w:r w:rsidRPr="00DA0871">
        <w:rPr>
          <w:rFonts w:cs="Times New Roman"/>
          <w:szCs w:val="28"/>
        </w:rPr>
        <w:t>екзистенціялізму</w:t>
      </w:r>
      <w:proofErr w:type="spellEnd"/>
      <w:r w:rsidRPr="00DA0871">
        <w:rPr>
          <w:rFonts w:cs="Times New Roman"/>
          <w:szCs w:val="28"/>
        </w:rPr>
        <w:t xml:space="preserve">: християнські елементи в українській поезії двадцятого століття // Збірник праць Ювілейного Конґресу у 1000-ліття </w:t>
      </w:r>
      <w:proofErr w:type="spellStart"/>
      <w:r w:rsidRPr="00DA0871">
        <w:rPr>
          <w:rFonts w:cs="Times New Roman"/>
          <w:szCs w:val="28"/>
        </w:rPr>
        <w:t>хрищення</w:t>
      </w:r>
      <w:proofErr w:type="spellEnd"/>
      <w:r w:rsidRPr="00DA0871">
        <w:rPr>
          <w:rFonts w:cs="Times New Roman"/>
          <w:szCs w:val="28"/>
        </w:rPr>
        <w:t xml:space="preserve"> Руси-України. – Мюнхен,1988-1989. – С. 491-513.</w:t>
      </w:r>
    </w:p>
    <w:p w14:paraId="5C725CA3" w14:textId="77777777" w:rsidR="00DA0871" w:rsidRPr="00DA0871" w:rsidRDefault="00DA0871" w:rsidP="00DA0871">
      <w:pPr>
        <w:numPr>
          <w:ilvl w:val="0"/>
          <w:numId w:val="1"/>
        </w:numPr>
        <w:tabs>
          <w:tab w:val="left" w:pos="567"/>
          <w:tab w:val="left" w:pos="1134"/>
        </w:tabs>
        <w:ind w:left="0" w:firstLine="567"/>
        <w:rPr>
          <w:rFonts w:cs="Times New Roman"/>
          <w:szCs w:val="28"/>
        </w:rPr>
      </w:pPr>
      <w:r w:rsidRPr="00DA0871">
        <w:rPr>
          <w:rFonts w:cs="Times New Roman"/>
          <w:i/>
          <w:szCs w:val="28"/>
        </w:rPr>
        <w:t>Славутич Яр</w:t>
      </w:r>
      <w:r w:rsidRPr="00DA0871">
        <w:rPr>
          <w:rFonts w:cs="Times New Roman"/>
          <w:szCs w:val="28"/>
        </w:rPr>
        <w:t xml:space="preserve">. Від </w:t>
      </w:r>
      <w:proofErr w:type="spellStart"/>
      <w:r w:rsidRPr="00DA0871">
        <w:rPr>
          <w:rFonts w:cs="Times New Roman"/>
          <w:szCs w:val="28"/>
        </w:rPr>
        <w:t>землепоклонства</w:t>
      </w:r>
      <w:proofErr w:type="spellEnd"/>
      <w:r w:rsidRPr="00DA0871">
        <w:rPr>
          <w:rFonts w:cs="Times New Roman"/>
          <w:szCs w:val="28"/>
        </w:rPr>
        <w:t xml:space="preserve"> до християнства? (Поезія Б.-І. Антонича) // Слово і час. – 1993. – № 8. – С. 15-19.</w:t>
      </w:r>
    </w:p>
    <w:p w14:paraId="2A58CE54" w14:textId="77777777" w:rsidR="00DA0871" w:rsidRPr="00DA0871" w:rsidRDefault="00DA0871" w:rsidP="00DA0871">
      <w:pPr>
        <w:pStyle w:val="a9"/>
        <w:numPr>
          <w:ilvl w:val="0"/>
          <w:numId w:val="1"/>
        </w:numPr>
        <w:tabs>
          <w:tab w:val="left" w:pos="1134"/>
        </w:tabs>
        <w:spacing w:line="240" w:lineRule="auto"/>
        <w:ind w:left="0" w:right="0" w:firstLine="567"/>
      </w:pPr>
      <w:r w:rsidRPr="00DA0871">
        <w:rPr>
          <w:i/>
        </w:rPr>
        <w:t>Ільницький М</w:t>
      </w:r>
      <w:r w:rsidRPr="00DA0871">
        <w:t>. “Між двома війнами…” Західноукраїнська та еміграційна поезія 20-30 років ХХ століття // Дзвін. – 2005. – № 4. – С. 113-121.</w:t>
      </w:r>
    </w:p>
    <w:p w14:paraId="2BF042AF" w14:textId="77777777" w:rsidR="00DA0871" w:rsidRPr="00DA0871" w:rsidRDefault="00DA0871" w:rsidP="00DA0871">
      <w:pPr>
        <w:pStyle w:val="a9"/>
        <w:numPr>
          <w:ilvl w:val="0"/>
          <w:numId w:val="1"/>
        </w:numPr>
        <w:tabs>
          <w:tab w:val="left" w:pos="1134"/>
        </w:tabs>
        <w:spacing w:line="240" w:lineRule="auto"/>
        <w:ind w:left="0" w:right="0" w:firstLine="567"/>
      </w:pPr>
      <w:r w:rsidRPr="00DA0871">
        <w:rPr>
          <w:i/>
        </w:rPr>
        <w:t>Ільницький М</w:t>
      </w:r>
      <w:r w:rsidRPr="00DA0871">
        <w:t>. Між двох світових, літературний процес 20-х рр. у Західній Україні // Дзвін. – 2005. – № 2. – С. 123-137.</w:t>
      </w:r>
    </w:p>
    <w:p w14:paraId="3B3B0911" w14:textId="77777777" w:rsidR="00DA0871" w:rsidRPr="00DA0871" w:rsidRDefault="00DA0871" w:rsidP="00DA0871">
      <w:pPr>
        <w:pStyle w:val="a9"/>
        <w:numPr>
          <w:ilvl w:val="0"/>
          <w:numId w:val="1"/>
        </w:numPr>
        <w:tabs>
          <w:tab w:val="left" w:pos="567"/>
          <w:tab w:val="left" w:pos="1134"/>
        </w:tabs>
        <w:spacing w:line="240" w:lineRule="auto"/>
        <w:ind w:left="0" w:right="0" w:firstLine="567"/>
      </w:pPr>
      <w:proofErr w:type="spellStart"/>
      <w:r w:rsidRPr="00DA0871">
        <w:rPr>
          <w:i/>
        </w:rPr>
        <w:t>Салига</w:t>
      </w:r>
      <w:proofErr w:type="spellEnd"/>
      <w:r w:rsidRPr="00DA0871">
        <w:rPr>
          <w:i/>
        </w:rPr>
        <w:t xml:space="preserve"> Т</w:t>
      </w:r>
      <w:r w:rsidRPr="00DA0871">
        <w:t xml:space="preserve">. </w:t>
      </w:r>
      <w:proofErr w:type="spellStart"/>
      <w:r w:rsidRPr="00DA0871">
        <w:t>Григор</w:t>
      </w:r>
      <w:proofErr w:type="spellEnd"/>
      <w:r w:rsidRPr="00DA0871">
        <w:t xml:space="preserve"> </w:t>
      </w:r>
      <w:proofErr w:type="spellStart"/>
      <w:r w:rsidRPr="00DA0871">
        <w:t>Лужницький</w:t>
      </w:r>
      <w:proofErr w:type="spellEnd"/>
      <w:r w:rsidRPr="00DA0871">
        <w:t xml:space="preserve"> і літературна група “Логос” // Дванадцять листів о. </w:t>
      </w:r>
      <w:proofErr w:type="spellStart"/>
      <w:r w:rsidRPr="00DA0871">
        <w:t>Андрея</w:t>
      </w:r>
      <w:proofErr w:type="spellEnd"/>
      <w:r w:rsidRPr="00DA0871">
        <w:t xml:space="preserve"> Шептицького до матері. – Львів: Світ, 1994. – С. 69-78.</w:t>
      </w:r>
    </w:p>
    <w:p w14:paraId="62D7B4AE" w14:textId="77777777" w:rsidR="00DA0871" w:rsidRPr="00DA0871" w:rsidRDefault="00DA0871" w:rsidP="00DA0871">
      <w:pPr>
        <w:pStyle w:val="a9"/>
        <w:numPr>
          <w:ilvl w:val="0"/>
          <w:numId w:val="1"/>
        </w:numPr>
        <w:tabs>
          <w:tab w:val="left" w:pos="567"/>
          <w:tab w:val="left" w:pos="1134"/>
        </w:tabs>
        <w:spacing w:line="240" w:lineRule="auto"/>
        <w:ind w:left="0" w:right="0" w:firstLine="567"/>
      </w:pPr>
      <w:proofErr w:type="spellStart"/>
      <w:r w:rsidRPr="00DA0871">
        <w:rPr>
          <w:i/>
        </w:rPr>
        <w:t>Хороб</w:t>
      </w:r>
      <w:proofErr w:type="spellEnd"/>
      <w:r w:rsidRPr="00DA0871">
        <w:rPr>
          <w:i/>
        </w:rPr>
        <w:t xml:space="preserve"> С</w:t>
      </w:r>
      <w:r w:rsidRPr="00DA0871">
        <w:t>. Із когорти сподвижників (</w:t>
      </w:r>
      <w:proofErr w:type="spellStart"/>
      <w:r w:rsidRPr="00DA0871">
        <w:t>Ідейно</w:t>
      </w:r>
      <w:proofErr w:type="spellEnd"/>
      <w:r w:rsidRPr="00DA0871">
        <w:t xml:space="preserve">-естетичні концепції творчості Григора </w:t>
      </w:r>
      <w:proofErr w:type="spellStart"/>
      <w:r w:rsidRPr="00DA0871">
        <w:t>Лужницького</w:t>
      </w:r>
      <w:proofErr w:type="spellEnd"/>
      <w:r w:rsidRPr="00DA0871">
        <w:t xml:space="preserve">) // </w:t>
      </w:r>
      <w:proofErr w:type="spellStart"/>
      <w:r w:rsidRPr="00DA0871">
        <w:t>Лужницький</w:t>
      </w:r>
      <w:proofErr w:type="spellEnd"/>
      <w:r w:rsidRPr="00DA0871">
        <w:t xml:space="preserve"> Г. Вибране. – Івано-Франківськ, 1998. – С. 5-10.</w:t>
      </w:r>
    </w:p>
    <w:p w14:paraId="083B5972" w14:textId="77777777" w:rsidR="00DA0871" w:rsidRPr="00DA0871" w:rsidRDefault="00DA0871" w:rsidP="00DA0871">
      <w:pPr>
        <w:pStyle w:val="a9"/>
        <w:numPr>
          <w:ilvl w:val="0"/>
          <w:numId w:val="1"/>
        </w:numPr>
        <w:tabs>
          <w:tab w:val="left" w:pos="1134"/>
        </w:tabs>
        <w:spacing w:line="240" w:lineRule="auto"/>
        <w:ind w:left="0" w:right="0" w:firstLine="567"/>
      </w:pPr>
      <w:r w:rsidRPr="00DA0871">
        <w:rPr>
          <w:i/>
        </w:rPr>
        <w:t>Купчинський О</w:t>
      </w:r>
      <w:r w:rsidRPr="00DA0871">
        <w:t xml:space="preserve">. Наш </w:t>
      </w:r>
      <w:proofErr w:type="spellStart"/>
      <w:r w:rsidRPr="00DA0871">
        <w:t>Лужницький</w:t>
      </w:r>
      <w:proofErr w:type="spellEnd"/>
      <w:r w:rsidRPr="00DA0871">
        <w:t xml:space="preserve"> // Записки НТШ: Збірник праць і матеріалів на пошану Григорія </w:t>
      </w:r>
      <w:proofErr w:type="spellStart"/>
      <w:r w:rsidRPr="00DA0871">
        <w:t>Лужницького</w:t>
      </w:r>
      <w:proofErr w:type="spellEnd"/>
      <w:r w:rsidRPr="00DA0871">
        <w:t>. – Львів-Нью-Йорк-Париж-Сідней-Торонто, 1996. – Т. ССХІІ. – С. 243-253.</w:t>
      </w:r>
    </w:p>
    <w:p w14:paraId="67E322E8" w14:textId="77777777" w:rsidR="00DA0871" w:rsidRPr="00DA0871" w:rsidRDefault="00DA0871" w:rsidP="00DA0871">
      <w:pPr>
        <w:numPr>
          <w:ilvl w:val="0"/>
          <w:numId w:val="1"/>
        </w:numPr>
        <w:tabs>
          <w:tab w:val="left" w:pos="1134"/>
        </w:tabs>
        <w:ind w:left="0" w:firstLine="567"/>
        <w:rPr>
          <w:rFonts w:cs="Times New Roman"/>
          <w:szCs w:val="28"/>
        </w:rPr>
      </w:pPr>
      <w:proofErr w:type="spellStart"/>
      <w:r w:rsidRPr="00DA0871">
        <w:rPr>
          <w:rFonts w:cs="Times New Roman"/>
          <w:i/>
          <w:szCs w:val="28"/>
        </w:rPr>
        <w:t>Гром’як</w:t>
      </w:r>
      <w:proofErr w:type="spellEnd"/>
      <w:r w:rsidRPr="00DA0871">
        <w:rPr>
          <w:rFonts w:cs="Times New Roman"/>
          <w:i/>
          <w:szCs w:val="28"/>
        </w:rPr>
        <w:t xml:space="preserve"> Л</w:t>
      </w:r>
      <w:r w:rsidRPr="00DA0871">
        <w:rPr>
          <w:rFonts w:cs="Times New Roman"/>
          <w:szCs w:val="28"/>
        </w:rPr>
        <w:t xml:space="preserve">. Поезія С. </w:t>
      </w:r>
      <w:proofErr w:type="spellStart"/>
      <w:r w:rsidRPr="00DA0871">
        <w:rPr>
          <w:rFonts w:cs="Times New Roman"/>
          <w:szCs w:val="28"/>
        </w:rPr>
        <w:t>Семчука</w:t>
      </w:r>
      <w:proofErr w:type="spellEnd"/>
      <w:r w:rsidRPr="00DA0871">
        <w:rPr>
          <w:rFonts w:cs="Times New Roman"/>
          <w:szCs w:val="28"/>
        </w:rPr>
        <w:t xml:space="preserve"> в світлі концепції християнсько-католицької літератури // Наукові записки ТДПУ. Серія: Літературознавство. Вип.5 – Тернопіль, 1999. – С. 115-129.</w:t>
      </w:r>
    </w:p>
    <w:p w14:paraId="0FBF1CD7" w14:textId="77777777" w:rsidR="00DA0871" w:rsidRPr="00DA0871" w:rsidRDefault="00DA0871" w:rsidP="00DA0871">
      <w:pPr>
        <w:numPr>
          <w:ilvl w:val="0"/>
          <w:numId w:val="1"/>
        </w:numPr>
        <w:tabs>
          <w:tab w:val="left" w:pos="1134"/>
        </w:tabs>
        <w:ind w:left="0" w:firstLine="567"/>
        <w:rPr>
          <w:rFonts w:cs="Times New Roman"/>
          <w:szCs w:val="28"/>
        </w:rPr>
      </w:pPr>
      <w:proofErr w:type="spellStart"/>
      <w:r w:rsidRPr="00DA0871">
        <w:rPr>
          <w:rFonts w:cs="Times New Roman"/>
          <w:i/>
          <w:szCs w:val="28"/>
        </w:rPr>
        <w:t>Гром’як</w:t>
      </w:r>
      <w:proofErr w:type="spellEnd"/>
      <w:r w:rsidRPr="00DA0871">
        <w:rPr>
          <w:rFonts w:cs="Times New Roman"/>
          <w:i/>
          <w:szCs w:val="28"/>
        </w:rPr>
        <w:t xml:space="preserve"> Л</w:t>
      </w:r>
      <w:r w:rsidRPr="00DA0871">
        <w:rPr>
          <w:rFonts w:cs="Times New Roman"/>
          <w:szCs w:val="28"/>
        </w:rPr>
        <w:t xml:space="preserve">. Про історично-культурні виміри творчості письменників об’єднання “Логос” // Наукові записки ТДПУ. Серія: Літературознавство. </w:t>
      </w:r>
      <w:proofErr w:type="spellStart"/>
      <w:r w:rsidRPr="00DA0871">
        <w:rPr>
          <w:rFonts w:cs="Times New Roman"/>
          <w:szCs w:val="28"/>
        </w:rPr>
        <w:t>Вип</w:t>
      </w:r>
      <w:proofErr w:type="spellEnd"/>
      <w:r w:rsidRPr="00DA0871">
        <w:rPr>
          <w:rFonts w:cs="Times New Roman"/>
          <w:szCs w:val="28"/>
        </w:rPr>
        <w:t>. 2 – Тернопіль, 1998. – С. 48-54.</w:t>
      </w:r>
    </w:p>
    <w:p w14:paraId="31C20F91" w14:textId="77777777" w:rsidR="00DA0871" w:rsidRPr="00DA0871" w:rsidRDefault="00DA0871" w:rsidP="00DA0871">
      <w:pPr>
        <w:pStyle w:val="a9"/>
        <w:numPr>
          <w:ilvl w:val="0"/>
          <w:numId w:val="1"/>
        </w:numPr>
        <w:tabs>
          <w:tab w:val="left" w:pos="1134"/>
        </w:tabs>
        <w:spacing w:line="240" w:lineRule="auto"/>
        <w:ind w:left="0" w:right="0" w:firstLine="567"/>
      </w:pPr>
      <w:r w:rsidRPr="00DA0871">
        <w:rPr>
          <w:i/>
        </w:rPr>
        <w:t>Вівчарик Н</w:t>
      </w:r>
      <w:r w:rsidRPr="00DA0871">
        <w:t xml:space="preserve">. </w:t>
      </w:r>
      <w:proofErr w:type="spellStart"/>
      <w:r w:rsidRPr="00DA0871">
        <w:t>Ідейно</w:t>
      </w:r>
      <w:proofErr w:type="spellEnd"/>
      <w:r w:rsidRPr="00DA0871">
        <w:t>-філософська концепція літературного угруповання “Логос”// Актуальні проблеми сучасної філології. Літературознавство: Збірник наукових праць. Випуск ХІІ. – Рівне: Перспектива, 2002.– С. 152-160.</w:t>
      </w:r>
    </w:p>
    <w:p w14:paraId="7CDBEEA3" w14:textId="77777777" w:rsidR="00DA0871" w:rsidRPr="00DA0871" w:rsidRDefault="00DA0871" w:rsidP="00DA0871">
      <w:pPr>
        <w:pStyle w:val="2"/>
        <w:numPr>
          <w:ilvl w:val="0"/>
          <w:numId w:val="1"/>
        </w:numPr>
        <w:tabs>
          <w:tab w:val="left" w:pos="426"/>
          <w:tab w:val="left" w:pos="1134"/>
        </w:tabs>
        <w:spacing w:line="240" w:lineRule="auto"/>
        <w:ind w:left="0" w:right="0" w:firstLine="567"/>
      </w:pPr>
      <w:proofErr w:type="spellStart"/>
      <w:r w:rsidRPr="00DA0871">
        <w:rPr>
          <w:i/>
        </w:rPr>
        <w:t>Еліаде</w:t>
      </w:r>
      <w:proofErr w:type="spellEnd"/>
      <w:r w:rsidRPr="00DA0871">
        <w:rPr>
          <w:i/>
        </w:rPr>
        <w:t xml:space="preserve"> М</w:t>
      </w:r>
      <w:r w:rsidRPr="00DA0871">
        <w:t xml:space="preserve">. Священне і мирське; Міфи, сновидіння і містерії; Мефістофель і </w:t>
      </w:r>
      <w:proofErr w:type="spellStart"/>
      <w:r w:rsidRPr="00DA0871">
        <w:t>андрогін</w:t>
      </w:r>
      <w:proofErr w:type="spellEnd"/>
      <w:r w:rsidRPr="00DA0871">
        <w:t>; Окультизм, ворожбитство та культурні уподобання. – К.: Основи, 2001. – 591 с.</w:t>
      </w:r>
    </w:p>
    <w:p w14:paraId="1C5ECF90" w14:textId="77777777" w:rsidR="00DA0871" w:rsidRPr="00DA0871" w:rsidRDefault="00DA0871" w:rsidP="00DA0871">
      <w:pPr>
        <w:pStyle w:val="3"/>
        <w:numPr>
          <w:ilvl w:val="0"/>
          <w:numId w:val="1"/>
        </w:numPr>
        <w:tabs>
          <w:tab w:val="clear" w:pos="0"/>
          <w:tab w:val="left" w:pos="-1134"/>
          <w:tab w:val="left" w:pos="-993"/>
          <w:tab w:val="left" w:pos="1134"/>
        </w:tabs>
        <w:spacing w:line="240" w:lineRule="auto"/>
        <w:ind w:left="0" w:firstLine="567"/>
        <w:rPr>
          <w:lang w:val="uk-UA"/>
        </w:rPr>
      </w:pPr>
      <w:r w:rsidRPr="00DA0871">
        <w:rPr>
          <w:i/>
          <w:lang w:val="uk-UA"/>
        </w:rPr>
        <w:t>Голобородько К</w:t>
      </w:r>
      <w:r w:rsidRPr="00DA0871">
        <w:rPr>
          <w:lang w:val="uk-UA"/>
        </w:rPr>
        <w:t xml:space="preserve">. Теоретичні та </w:t>
      </w:r>
      <w:proofErr w:type="spellStart"/>
      <w:r w:rsidRPr="00DA0871">
        <w:rPr>
          <w:lang w:val="uk-UA"/>
        </w:rPr>
        <w:t>лінгвопоетичні</w:t>
      </w:r>
      <w:proofErr w:type="spellEnd"/>
      <w:r w:rsidRPr="00DA0871">
        <w:rPr>
          <w:lang w:val="uk-UA"/>
        </w:rPr>
        <w:t xml:space="preserve"> аспекти проблеми символу (на матеріалі творчості О. Олеся) // Південний архів. </w:t>
      </w:r>
      <w:proofErr w:type="spellStart"/>
      <w:r w:rsidRPr="00DA0871">
        <w:rPr>
          <w:lang w:val="uk-UA"/>
        </w:rPr>
        <w:t>Фіологічні</w:t>
      </w:r>
      <w:proofErr w:type="spellEnd"/>
      <w:r w:rsidRPr="00DA0871">
        <w:rPr>
          <w:lang w:val="uk-UA"/>
        </w:rPr>
        <w:t xml:space="preserve"> науки: Збірник наукових праць. Випуск </w:t>
      </w:r>
      <w:r w:rsidRPr="00DA0871">
        <w:t>XV</w:t>
      </w:r>
      <w:r w:rsidRPr="00DA0871">
        <w:rPr>
          <w:lang w:val="uk-UA"/>
        </w:rPr>
        <w:t>. Херсон: видавництво ХДПУ, 2002. – С. 19-23.</w:t>
      </w:r>
    </w:p>
    <w:p w14:paraId="7C4D93F6" w14:textId="77777777" w:rsidR="00DA0871" w:rsidRPr="00DA0871" w:rsidRDefault="00DA0871" w:rsidP="00DA0871">
      <w:pPr>
        <w:pStyle w:val="3"/>
        <w:numPr>
          <w:ilvl w:val="0"/>
          <w:numId w:val="1"/>
        </w:numPr>
        <w:tabs>
          <w:tab w:val="clear" w:pos="0"/>
          <w:tab w:val="left" w:pos="567"/>
          <w:tab w:val="left" w:pos="1134"/>
        </w:tabs>
        <w:spacing w:line="240" w:lineRule="auto"/>
        <w:ind w:left="0" w:firstLine="567"/>
        <w:rPr>
          <w:lang w:val="uk-UA"/>
        </w:rPr>
      </w:pPr>
      <w:r w:rsidRPr="00DA0871">
        <w:rPr>
          <w:i/>
          <w:lang w:val="uk-UA"/>
        </w:rPr>
        <w:lastRenderedPageBreak/>
        <w:t>Мних Р</w:t>
      </w:r>
      <w:r w:rsidRPr="00DA0871">
        <w:rPr>
          <w:lang w:val="uk-UA"/>
        </w:rPr>
        <w:t xml:space="preserve">. </w:t>
      </w:r>
      <w:r w:rsidRPr="00DA0871">
        <w:rPr>
          <w:lang w:val="ru-RU"/>
        </w:rPr>
        <w:t xml:space="preserve">Категория символа и библейская символика в поэзии ХХ века. – </w:t>
      </w:r>
      <w:r w:rsidRPr="00DA0871">
        <w:t>Lublin</w:t>
      </w:r>
      <w:r w:rsidRPr="00DA0871">
        <w:rPr>
          <w:lang w:val="ru-RU"/>
        </w:rPr>
        <w:t xml:space="preserve">: </w:t>
      </w:r>
      <w:r w:rsidRPr="00DA0871">
        <w:t>UMCS</w:t>
      </w:r>
      <w:r w:rsidRPr="00DA0871">
        <w:rPr>
          <w:lang w:val="uk-UA"/>
        </w:rPr>
        <w:t>, 2002. – 258 с.</w:t>
      </w:r>
    </w:p>
    <w:p w14:paraId="47323D9A" w14:textId="77777777" w:rsidR="00DA0871" w:rsidRPr="00DA0871" w:rsidRDefault="00DA0871" w:rsidP="00DA0871">
      <w:pPr>
        <w:pStyle w:val="a9"/>
        <w:numPr>
          <w:ilvl w:val="0"/>
          <w:numId w:val="1"/>
        </w:numPr>
        <w:tabs>
          <w:tab w:val="left" w:pos="1134"/>
        </w:tabs>
        <w:spacing w:line="240" w:lineRule="auto"/>
        <w:ind w:left="0" w:right="0" w:firstLine="567"/>
      </w:pPr>
      <w:proofErr w:type="spellStart"/>
      <w:r w:rsidRPr="00DA0871">
        <w:rPr>
          <w:i/>
        </w:rPr>
        <w:t>Лєпахін</w:t>
      </w:r>
      <w:proofErr w:type="spellEnd"/>
      <w:r w:rsidRPr="00DA0871">
        <w:rPr>
          <w:i/>
        </w:rPr>
        <w:t xml:space="preserve"> В</w:t>
      </w:r>
      <w:r w:rsidRPr="00DA0871">
        <w:t xml:space="preserve">. Ікона та </w:t>
      </w:r>
      <w:proofErr w:type="spellStart"/>
      <w:r w:rsidRPr="00DA0871">
        <w:t>іконічність</w:t>
      </w:r>
      <w:proofErr w:type="spellEnd"/>
      <w:r w:rsidRPr="00DA0871">
        <w:t>. – Львів: Свічадо, 2001. – 288 с.</w:t>
      </w:r>
    </w:p>
    <w:p w14:paraId="6D7212E3" w14:textId="77777777" w:rsidR="00DA0871" w:rsidRPr="00DA0871" w:rsidRDefault="00DA0871" w:rsidP="00DA0871">
      <w:pPr>
        <w:pStyle w:val="3"/>
        <w:numPr>
          <w:ilvl w:val="0"/>
          <w:numId w:val="1"/>
        </w:numPr>
        <w:tabs>
          <w:tab w:val="left" w:pos="567"/>
          <w:tab w:val="left" w:pos="1134"/>
        </w:tabs>
        <w:spacing w:line="240" w:lineRule="auto"/>
        <w:ind w:left="0" w:firstLine="567"/>
        <w:rPr>
          <w:lang w:val="uk-UA"/>
        </w:rPr>
      </w:pPr>
      <w:r w:rsidRPr="00DA0871">
        <w:rPr>
          <w:i/>
          <w:lang w:val="uk-UA"/>
        </w:rPr>
        <w:t>Поліщук Я</w:t>
      </w:r>
      <w:r w:rsidRPr="00DA0871">
        <w:rPr>
          <w:lang w:val="uk-UA"/>
        </w:rPr>
        <w:t xml:space="preserve">. Символи і метаморфози: своєрідність християнської символіки в модерній українській поезії перших десятиліть ХХ століття // </w:t>
      </w:r>
      <w:proofErr w:type="spellStart"/>
      <w:r w:rsidRPr="00DA0871">
        <w:rPr>
          <w:lang w:val="uk-UA"/>
        </w:rPr>
        <w:t>Дивослово</w:t>
      </w:r>
      <w:proofErr w:type="spellEnd"/>
      <w:r w:rsidRPr="00DA0871">
        <w:rPr>
          <w:lang w:val="uk-UA"/>
        </w:rPr>
        <w:t>. – 1997. – № 12. – С. 2-5.</w:t>
      </w:r>
    </w:p>
    <w:p w14:paraId="4C4B756A" w14:textId="77777777" w:rsidR="00DA0871" w:rsidRPr="00DA0871" w:rsidRDefault="00DA0871" w:rsidP="00DA0871">
      <w:pPr>
        <w:numPr>
          <w:ilvl w:val="0"/>
          <w:numId w:val="1"/>
        </w:numPr>
        <w:tabs>
          <w:tab w:val="left" w:pos="567"/>
          <w:tab w:val="left" w:pos="1134"/>
        </w:tabs>
        <w:ind w:left="0" w:firstLine="567"/>
        <w:rPr>
          <w:rFonts w:cs="Times New Roman"/>
          <w:szCs w:val="28"/>
        </w:rPr>
      </w:pPr>
      <w:proofErr w:type="spellStart"/>
      <w:r w:rsidRPr="00DA0871">
        <w:rPr>
          <w:rFonts w:cs="Times New Roman"/>
          <w:i/>
          <w:szCs w:val="28"/>
        </w:rPr>
        <w:t>Семчук</w:t>
      </w:r>
      <w:proofErr w:type="spellEnd"/>
      <w:r w:rsidRPr="00DA0871">
        <w:rPr>
          <w:rFonts w:cs="Times New Roman"/>
          <w:i/>
          <w:szCs w:val="28"/>
        </w:rPr>
        <w:t xml:space="preserve"> С</w:t>
      </w:r>
      <w:r w:rsidRPr="00DA0871">
        <w:rPr>
          <w:rFonts w:cs="Times New Roman"/>
          <w:szCs w:val="28"/>
        </w:rPr>
        <w:t>. Метеори: Поезії. – Прага – Львів, 1924. – 38 с.</w:t>
      </w:r>
    </w:p>
    <w:p w14:paraId="05E45388" w14:textId="77777777" w:rsidR="00DA0871" w:rsidRPr="00DA0871" w:rsidRDefault="00DA0871" w:rsidP="00DA0871">
      <w:pPr>
        <w:numPr>
          <w:ilvl w:val="0"/>
          <w:numId w:val="1"/>
        </w:numPr>
        <w:tabs>
          <w:tab w:val="left" w:pos="567"/>
          <w:tab w:val="left" w:pos="1134"/>
        </w:tabs>
        <w:ind w:left="0" w:firstLine="567"/>
        <w:rPr>
          <w:rFonts w:cs="Times New Roman"/>
          <w:szCs w:val="28"/>
        </w:rPr>
      </w:pPr>
      <w:proofErr w:type="spellStart"/>
      <w:r w:rsidRPr="00DA0871">
        <w:rPr>
          <w:rFonts w:cs="Times New Roman"/>
          <w:i/>
          <w:szCs w:val="28"/>
        </w:rPr>
        <w:t>Семчук</w:t>
      </w:r>
      <w:proofErr w:type="spellEnd"/>
      <w:r w:rsidRPr="00DA0871">
        <w:rPr>
          <w:rFonts w:cs="Times New Roman"/>
          <w:i/>
          <w:szCs w:val="28"/>
        </w:rPr>
        <w:t xml:space="preserve"> С</w:t>
      </w:r>
      <w:r w:rsidRPr="00DA0871">
        <w:rPr>
          <w:rFonts w:cs="Times New Roman"/>
          <w:szCs w:val="28"/>
        </w:rPr>
        <w:t>. Воскресіння: Пісні зриву. – Жовква: Вогонь, 1927. – 49 с.</w:t>
      </w:r>
    </w:p>
    <w:p w14:paraId="23652ABA" w14:textId="77777777" w:rsidR="00DA0871" w:rsidRPr="00DA0871" w:rsidRDefault="00DA0871" w:rsidP="00DA0871">
      <w:pPr>
        <w:pStyle w:val="a7"/>
        <w:numPr>
          <w:ilvl w:val="0"/>
          <w:numId w:val="1"/>
        </w:numPr>
        <w:tabs>
          <w:tab w:val="left" w:pos="567"/>
          <w:tab w:val="left" w:pos="1134"/>
        </w:tabs>
        <w:spacing w:line="240" w:lineRule="auto"/>
        <w:ind w:left="0" w:firstLine="567"/>
      </w:pPr>
      <w:proofErr w:type="spellStart"/>
      <w:r w:rsidRPr="00DA0871">
        <w:rPr>
          <w:i/>
        </w:rPr>
        <w:t>Петрійчук</w:t>
      </w:r>
      <w:proofErr w:type="spellEnd"/>
      <w:r w:rsidRPr="00DA0871">
        <w:rPr>
          <w:i/>
        </w:rPr>
        <w:t xml:space="preserve"> О</w:t>
      </w:r>
      <w:r w:rsidRPr="00DA0871">
        <w:t>. Про це, що люблю я: Еротики. – Прага-Львів, 1924. – 35 с.</w:t>
      </w:r>
    </w:p>
    <w:p w14:paraId="7B24DC63" w14:textId="77777777" w:rsidR="00DA0871" w:rsidRPr="00DA0871" w:rsidRDefault="00DA0871" w:rsidP="00DA0871">
      <w:pPr>
        <w:pStyle w:val="a7"/>
        <w:numPr>
          <w:ilvl w:val="0"/>
          <w:numId w:val="1"/>
        </w:numPr>
        <w:tabs>
          <w:tab w:val="left" w:pos="567"/>
          <w:tab w:val="left" w:pos="1134"/>
        </w:tabs>
        <w:spacing w:line="240" w:lineRule="auto"/>
        <w:ind w:left="0" w:firstLine="567"/>
      </w:pPr>
      <w:r w:rsidRPr="00DA0871">
        <w:rPr>
          <w:i/>
        </w:rPr>
        <w:t>Мельник-</w:t>
      </w:r>
      <w:proofErr w:type="spellStart"/>
      <w:r w:rsidRPr="00DA0871">
        <w:rPr>
          <w:i/>
        </w:rPr>
        <w:t>Лімниченко</w:t>
      </w:r>
      <w:proofErr w:type="spellEnd"/>
      <w:r w:rsidRPr="00DA0871">
        <w:rPr>
          <w:i/>
        </w:rPr>
        <w:t xml:space="preserve"> В</w:t>
      </w:r>
      <w:r w:rsidRPr="00DA0871">
        <w:t xml:space="preserve">. Релігія і життя (поезія, проза, драма, публіцистика, релігійні статті) / За </w:t>
      </w:r>
      <w:proofErr w:type="spellStart"/>
      <w:r w:rsidRPr="00DA0871">
        <w:t>заг</w:t>
      </w:r>
      <w:proofErr w:type="spellEnd"/>
      <w:r w:rsidRPr="00DA0871">
        <w:t>. ред. проф. Р. </w:t>
      </w:r>
      <w:proofErr w:type="spellStart"/>
      <w:r w:rsidRPr="00DA0871">
        <w:t>Гром’яка</w:t>
      </w:r>
      <w:proofErr w:type="spellEnd"/>
      <w:r w:rsidRPr="00DA0871">
        <w:t>. Упорядник і післямова Л. </w:t>
      </w:r>
      <w:proofErr w:type="spellStart"/>
      <w:r w:rsidRPr="00DA0871">
        <w:t>Гром’як</w:t>
      </w:r>
      <w:proofErr w:type="spellEnd"/>
      <w:r w:rsidRPr="00DA0871">
        <w:t>. – Тернопіль: Збруч, 1999. – 830 с.</w:t>
      </w:r>
    </w:p>
    <w:p w14:paraId="5027B25B" w14:textId="77777777" w:rsidR="00DA0871" w:rsidRPr="00DA0871" w:rsidRDefault="00DA0871" w:rsidP="00DA0871">
      <w:pPr>
        <w:pStyle w:val="a9"/>
        <w:tabs>
          <w:tab w:val="left" w:pos="567"/>
        </w:tabs>
        <w:spacing w:line="240" w:lineRule="auto"/>
        <w:ind w:left="0" w:right="-1"/>
      </w:pPr>
    </w:p>
    <w:sectPr w:rsidR="00DA0871" w:rsidRPr="00DA08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90BD4"/>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C3"/>
    <w:rsid w:val="00274FC3"/>
    <w:rsid w:val="002F6ED3"/>
    <w:rsid w:val="004E0024"/>
    <w:rsid w:val="00BD5BE5"/>
    <w:rsid w:val="00DA08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9F76"/>
  <w15:chartTrackingRefBased/>
  <w15:docId w15:val="{47A3512D-4CE4-4DD6-9FC3-068862C4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A0871"/>
    <w:pPr>
      <w:spacing w:line="360" w:lineRule="auto"/>
      <w:ind w:left="-567" w:right="-1050" w:firstLine="567"/>
      <w:jc w:val="center"/>
    </w:pPr>
    <w:rPr>
      <w:rFonts w:eastAsia="Times New Roman" w:cs="Times New Roman"/>
      <w:b/>
      <w:bCs/>
      <w:szCs w:val="28"/>
      <w:lang w:eastAsia="ru-RU"/>
    </w:rPr>
  </w:style>
  <w:style w:type="character" w:customStyle="1" w:styleId="a4">
    <w:name w:val="Назва Знак"/>
    <w:basedOn w:val="a0"/>
    <w:link w:val="a3"/>
    <w:uiPriority w:val="99"/>
    <w:rsid w:val="00DA0871"/>
    <w:rPr>
      <w:rFonts w:eastAsia="Times New Roman" w:cs="Times New Roman"/>
      <w:b/>
      <w:bCs/>
      <w:szCs w:val="28"/>
      <w:lang w:eastAsia="ru-RU"/>
    </w:rPr>
  </w:style>
  <w:style w:type="paragraph" w:styleId="a5">
    <w:name w:val="Body Text"/>
    <w:basedOn w:val="a"/>
    <w:link w:val="a6"/>
    <w:uiPriority w:val="99"/>
    <w:semiHidden/>
    <w:unhideWhenUsed/>
    <w:rsid w:val="00DA0871"/>
    <w:rPr>
      <w:rFonts w:eastAsia="Times New Roman" w:cs="Times New Roman"/>
      <w:szCs w:val="28"/>
      <w:lang w:eastAsia="ru-RU"/>
    </w:rPr>
  </w:style>
  <w:style w:type="character" w:customStyle="1" w:styleId="a6">
    <w:name w:val="Основний текст Знак"/>
    <w:basedOn w:val="a0"/>
    <w:link w:val="a5"/>
    <w:uiPriority w:val="99"/>
    <w:semiHidden/>
    <w:rsid w:val="00DA0871"/>
    <w:rPr>
      <w:rFonts w:eastAsia="Times New Roman" w:cs="Times New Roman"/>
      <w:szCs w:val="28"/>
      <w:lang w:eastAsia="ru-RU"/>
    </w:rPr>
  </w:style>
  <w:style w:type="paragraph" w:styleId="a7">
    <w:name w:val="Body Text Indent"/>
    <w:basedOn w:val="a"/>
    <w:link w:val="a8"/>
    <w:uiPriority w:val="99"/>
    <w:semiHidden/>
    <w:unhideWhenUsed/>
    <w:rsid w:val="00DA0871"/>
    <w:pPr>
      <w:tabs>
        <w:tab w:val="left" w:pos="0"/>
        <w:tab w:val="left" w:pos="426"/>
      </w:tabs>
      <w:spacing w:line="360" w:lineRule="auto"/>
      <w:ind w:firstLine="426"/>
    </w:pPr>
    <w:rPr>
      <w:rFonts w:eastAsia="Times New Roman" w:cs="Times New Roman"/>
      <w:szCs w:val="28"/>
      <w:lang w:eastAsia="ru-RU"/>
    </w:rPr>
  </w:style>
  <w:style w:type="character" w:customStyle="1" w:styleId="a8">
    <w:name w:val="Основний текст з відступом Знак"/>
    <w:basedOn w:val="a0"/>
    <w:link w:val="a7"/>
    <w:uiPriority w:val="99"/>
    <w:semiHidden/>
    <w:rsid w:val="00DA0871"/>
    <w:rPr>
      <w:rFonts w:eastAsia="Times New Roman" w:cs="Times New Roman"/>
      <w:szCs w:val="28"/>
      <w:lang w:eastAsia="ru-RU"/>
    </w:rPr>
  </w:style>
  <w:style w:type="paragraph" w:styleId="2">
    <w:name w:val="Body Text Indent 2"/>
    <w:basedOn w:val="a"/>
    <w:link w:val="20"/>
    <w:uiPriority w:val="99"/>
    <w:semiHidden/>
    <w:unhideWhenUsed/>
    <w:rsid w:val="00DA0871"/>
    <w:pPr>
      <w:spacing w:line="360" w:lineRule="auto"/>
      <w:ind w:right="-15" w:firstLine="397"/>
    </w:pPr>
    <w:rPr>
      <w:rFonts w:eastAsia="Times New Roman" w:cs="Times New Roman"/>
      <w:szCs w:val="28"/>
      <w:lang w:eastAsia="ru-RU"/>
    </w:rPr>
  </w:style>
  <w:style w:type="character" w:customStyle="1" w:styleId="20">
    <w:name w:val="Основний текст з відступом 2 Знак"/>
    <w:basedOn w:val="a0"/>
    <w:link w:val="2"/>
    <w:uiPriority w:val="99"/>
    <w:semiHidden/>
    <w:rsid w:val="00DA0871"/>
    <w:rPr>
      <w:rFonts w:eastAsia="Times New Roman" w:cs="Times New Roman"/>
      <w:szCs w:val="28"/>
      <w:lang w:eastAsia="ru-RU"/>
    </w:rPr>
  </w:style>
  <w:style w:type="paragraph" w:styleId="3">
    <w:name w:val="Body Text Indent 3"/>
    <w:basedOn w:val="a"/>
    <w:link w:val="30"/>
    <w:uiPriority w:val="99"/>
    <w:unhideWhenUsed/>
    <w:rsid w:val="00DA0871"/>
    <w:pPr>
      <w:tabs>
        <w:tab w:val="left" w:pos="0"/>
      </w:tabs>
      <w:spacing w:line="360" w:lineRule="auto"/>
      <w:ind w:firstLine="567"/>
    </w:pPr>
    <w:rPr>
      <w:rFonts w:eastAsia="Times New Roman" w:cs="Times New Roman"/>
      <w:szCs w:val="28"/>
      <w:lang w:val="pl-PL" w:eastAsia="ru-RU"/>
    </w:rPr>
  </w:style>
  <w:style w:type="character" w:customStyle="1" w:styleId="30">
    <w:name w:val="Основний текст з відступом 3 Знак"/>
    <w:basedOn w:val="a0"/>
    <w:link w:val="3"/>
    <w:uiPriority w:val="99"/>
    <w:rsid w:val="00DA0871"/>
    <w:rPr>
      <w:rFonts w:eastAsia="Times New Roman" w:cs="Times New Roman"/>
      <w:szCs w:val="28"/>
      <w:lang w:val="pl-PL" w:eastAsia="ru-RU"/>
    </w:rPr>
  </w:style>
  <w:style w:type="paragraph" w:styleId="a9">
    <w:name w:val="Block Text"/>
    <w:basedOn w:val="a"/>
    <w:uiPriority w:val="99"/>
    <w:semiHidden/>
    <w:unhideWhenUsed/>
    <w:rsid w:val="00DA0871"/>
    <w:pPr>
      <w:spacing w:line="360" w:lineRule="auto"/>
      <w:ind w:left="-567" w:right="-199" w:firstLine="567"/>
    </w:pPr>
    <w:rPr>
      <w:rFonts w:eastAsia="Times New Roman" w:cs="Times New Roman"/>
      <w:szCs w:val="28"/>
      <w:lang w:eastAsia="ru-RU"/>
    </w:rPr>
  </w:style>
  <w:style w:type="character" w:customStyle="1" w:styleId="hps">
    <w:name w:val="hps"/>
    <w:basedOn w:val="a0"/>
    <w:rsid w:val="00DA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12250</Words>
  <Characters>6983</Characters>
  <Application>Microsoft Office Word</Application>
  <DocSecurity>0</DocSecurity>
  <Lines>58</Lines>
  <Paragraphs>38</Paragraphs>
  <ScaleCrop>false</ScaleCrop>
  <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2025-01-09T17:08:00Z</dcterms:created>
  <dcterms:modified xsi:type="dcterms:W3CDTF">2025-01-09T21:27:00Z</dcterms:modified>
</cp:coreProperties>
</file>